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harts/colors1.xml" ContentType="application/vnd.ms-office.chartcolorstyle+xml"/>
  <Override PartName="/word/charts/style1.xml" ContentType="application/vnd.ms-office.chartstyle+xml"/>
  <Override PartName="/word/charts/colors2.xml" ContentType="application/vnd.ms-office.chartcolorstyle+xml"/>
  <Override PartName="/word/charts/style2.xml" ContentType="application/vnd.ms-office.chartstyle+xml"/>
  <Override PartName="/word/charts/colors3.xml" ContentType="application/vnd.ms-office.chartcolorstyle+xml"/>
  <Override PartName="/word/charts/style3.xml" ContentType="application/vnd.ms-office.chartstyle+xml"/>
  <Override PartName="/word/charts/colors4.xml" ContentType="application/vnd.ms-office.chartcolorstyle+xml"/>
  <Override PartName="/word/charts/style4.xml" ContentType="application/vnd.ms-office.chartsty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9980" w:type="dxa"/>
        <w:tblLayout w:type="fixed"/>
        <w:tblLook w:val="0000" w:firstRow="0" w:lastRow="0" w:firstColumn="0" w:lastColumn="0" w:noHBand="0" w:noVBand="0"/>
      </w:tblPr>
      <w:tblGrid>
        <w:gridCol w:w="3438"/>
        <w:gridCol w:w="6030"/>
        <w:gridCol w:w="4482"/>
        <w:gridCol w:w="6030"/>
      </w:tblGrid>
      <w:tr w:rsidR="005B4899" w:rsidRPr="00894F9F" w14:paraId="7CF5A730" w14:textId="77777777" w:rsidTr="00103CD9">
        <w:tc>
          <w:tcPr>
            <w:tcW w:w="3438" w:type="dxa"/>
          </w:tcPr>
          <w:p w14:paraId="352D0F3C" w14:textId="77777777" w:rsidR="005B4899" w:rsidRPr="00894F9F" w:rsidRDefault="005B4899" w:rsidP="00615E21">
            <w:pPr>
              <w:spacing w:after="0" w:line="240" w:lineRule="auto"/>
              <w:ind w:left="-558" w:right="-115" w:firstLine="360"/>
              <w:jc w:val="center"/>
              <w:rPr>
                <w:rFonts w:ascii="Times New Roman" w:hAnsi="Times New Roman" w:cs="Times New Roman"/>
                <w:spacing w:val="-6"/>
                <w:sz w:val="26"/>
                <w:szCs w:val="26"/>
              </w:rPr>
            </w:pPr>
            <w:r w:rsidRPr="00894F9F">
              <w:rPr>
                <w:rFonts w:ascii="Times New Roman" w:hAnsi="Times New Roman" w:cs="Times New Roman"/>
                <w:spacing w:val="-6"/>
                <w:sz w:val="26"/>
                <w:szCs w:val="26"/>
              </w:rPr>
              <w:t>BỘ KẾ HOẠCH VÀ ĐẦU TƯ</w:t>
            </w:r>
          </w:p>
          <w:p w14:paraId="1CAE3DC0" w14:textId="77777777" w:rsidR="005B4899" w:rsidRPr="00894F9F" w:rsidRDefault="005B4899" w:rsidP="00615E21">
            <w:pPr>
              <w:spacing w:after="0" w:line="240" w:lineRule="auto"/>
              <w:ind w:right="-115"/>
              <w:rPr>
                <w:rFonts w:ascii="Times New Roman" w:hAnsi="Times New Roman" w:cs="Times New Roman"/>
                <w:b/>
                <w:bCs/>
                <w:spacing w:val="-6"/>
                <w:sz w:val="28"/>
                <w:szCs w:val="28"/>
              </w:rPr>
            </w:pPr>
            <w:r w:rsidRPr="00894F9F">
              <w:rPr>
                <w:rFonts w:ascii="Times New Roman" w:hAnsi="Times New Roman" w:cs="Times New Roman"/>
                <w:b/>
                <w:bCs/>
                <w:spacing w:val="-6"/>
                <w:sz w:val="26"/>
                <w:szCs w:val="26"/>
              </w:rPr>
              <w:t xml:space="preserve">  TỔNG CỤC THỐNG KÊ</w:t>
            </w:r>
          </w:p>
          <w:p w14:paraId="6383B721" w14:textId="43258944" w:rsidR="005B4899" w:rsidRPr="00894F9F" w:rsidRDefault="00ED4A45" w:rsidP="004057C1">
            <w:pPr>
              <w:spacing w:before="360" w:after="0" w:line="252" w:lineRule="auto"/>
              <w:ind w:hanging="272"/>
              <w:jc w:val="center"/>
              <w:rPr>
                <w:rFonts w:ascii="Times New Roman" w:hAnsi="Times New Roman" w:cs="Times New Roman"/>
                <w:sz w:val="28"/>
                <w:szCs w:val="28"/>
              </w:rPr>
            </w:pPr>
            <w:r>
              <w:rPr>
                <w:noProof/>
                <w:lang w:val="en-US"/>
              </w:rPr>
              <mc:AlternateContent>
                <mc:Choice Requires="wps">
                  <w:drawing>
                    <wp:anchor distT="4294967295" distB="4294967295" distL="114300" distR="114300" simplePos="0" relativeHeight="251658240" behindDoc="0" locked="0" layoutInCell="1" allowOverlap="1" wp14:anchorId="098024CF" wp14:editId="570108AF">
                      <wp:simplePos x="0" y="0"/>
                      <wp:positionH relativeFrom="column">
                        <wp:posOffset>463550</wp:posOffset>
                      </wp:positionH>
                      <wp:positionV relativeFrom="paragraph">
                        <wp:posOffset>24129</wp:posOffset>
                      </wp:positionV>
                      <wp:extent cx="971550" cy="0"/>
                      <wp:effectExtent l="0" t="0" r="0" b="0"/>
                      <wp:wrapNone/>
                      <wp:docPr id="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5="http://schemas.microsoft.com/office/word/2012/wordml">
                  <w:pict>
                    <v:line w14:anchorId="1BEF0D3C" id="Line 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6.5pt,1.9pt" to="113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v+oEQIAACg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" strokeweight="1pt"/>
                  </w:pict>
                </mc:Fallback>
              </mc:AlternateContent>
            </w:r>
            <w:r w:rsidR="005B4899" w:rsidRPr="00894F9F">
              <w:rPr>
                <w:rFonts w:ascii="Times New Roman" w:hAnsi="Times New Roman" w:cs="Times New Roman"/>
                <w:sz w:val="28"/>
                <w:szCs w:val="28"/>
              </w:rPr>
              <w:t>Số</w:t>
            </w:r>
            <w:r w:rsidR="001C09CE" w:rsidRPr="00894F9F">
              <w:rPr>
                <w:rFonts w:ascii="Times New Roman" w:hAnsi="Times New Roman" w:cs="Times New Roman"/>
                <w:sz w:val="28"/>
                <w:szCs w:val="28"/>
              </w:rPr>
              <w:t>:</w:t>
            </w:r>
            <w:r w:rsidR="001B0C36">
              <w:rPr>
                <w:rFonts w:ascii="Times New Roman" w:hAnsi="Times New Roman" w:cs="Times New Roman"/>
                <w:sz w:val="28"/>
                <w:szCs w:val="28"/>
              </w:rPr>
              <w:t xml:space="preserve"> </w:t>
            </w:r>
            <w:r w:rsidR="004057C1">
              <w:rPr>
                <w:rFonts w:ascii="Times New Roman" w:hAnsi="Times New Roman" w:cs="Times New Roman"/>
                <w:sz w:val="28"/>
                <w:szCs w:val="28"/>
              </w:rPr>
              <w:t>191</w:t>
            </w:r>
            <w:r w:rsidR="005B4899" w:rsidRPr="00894F9F">
              <w:rPr>
                <w:rFonts w:ascii="Times New Roman" w:hAnsi="Times New Roman" w:cs="Times New Roman"/>
                <w:sz w:val="28"/>
                <w:szCs w:val="28"/>
              </w:rPr>
              <w:t>/BC-TCTK</w:t>
            </w:r>
          </w:p>
        </w:tc>
        <w:tc>
          <w:tcPr>
            <w:tcW w:w="6030" w:type="dxa"/>
          </w:tcPr>
          <w:p w14:paraId="4F1558A9" w14:textId="77777777" w:rsidR="005B4899" w:rsidRPr="00894F9F" w:rsidRDefault="005B4899" w:rsidP="00DC515F">
            <w:pPr>
              <w:spacing w:after="0" w:line="240" w:lineRule="auto"/>
              <w:jc w:val="center"/>
              <w:rPr>
                <w:rFonts w:ascii="Times New Roman" w:hAnsi="Times New Roman" w:cs="Times New Roman"/>
                <w:b/>
                <w:bCs/>
                <w:sz w:val="26"/>
                <w:szCs w:val="26"/>
              </w:rPr>
            </w:pPr>
            <w:r w:rsidRPr="00894F9F">
              <w:rPr>
                <w:rFonts w:ascii="Times New Roman" w:hAnsi="Times New Roman" w:cs="Times New Roman"/>
                <w:b/>
                <w:bCs/>
                <w:sz w:val="26"/>
                <w:szCs w:val="26"/>
              </w:rPr>
              <w:t>C</w:t>
            </w:r>
            <w:r w:rsidR="00153DFB">
              <w:rPr>
                <w:rFonts w:ascii="Times New Roman" w:hAnsi="Times New Roman" w:cs="Times New Roman"/>
                <w:b/>
                <w:bCs/>
                <w:sz w:val="26"/>
                <w:szCs w:val="26"/>
              </w:rPr>
              <w:t>ỘNG HÒA</w:t>
            </w:r>
            <w:r w:rsidRPr="00894F9F">
              <w:rPr>
                <w:rFonts w:ascii="Times New Roman" w:hAnsi="Times New Roman" w:cs="Times New Roman"/>
                <w:b/>
                <w:bCs/>
                <w:sz w:val="26"/>
                <w:szCs w:val="26"/>
              </w:rPr>
              <w:t xml:space="preserve"> XÃ HỘI CHỦ NGHĨA VIỆT NAM</w:t>
            </w:r>
          </w:p>
          <w:p w14:paraId="00F725E9" w14:textId="43DE7D22" w:rsidR="005B4899" w:rsidRPr="002343D5" w:rsidRDefault="005B4899" w:rsidP="00DC515F">
            <w:pPr>
              <w:spacing w:after="0" w:line="240" w:lineRule="auto"/>
              <w:jc w:val="center"/>
              <w:rPr>
                <w:rFonts w:ascii="Times New Roman" w:hAnsi="Times New Roman" w:cs="Times New Roman"/>
                <w:b/>
                <w:bCs/>
                <w:sz w:val="26"/>
                <w:szCs w:val="24"/>
              </w:rPr>
            </w:pPr>
            <w:r w:rsidRPr="002343D5">
              <w:rPr>
                <w:rFonts w:ascii="Times New Roman" w:hAnsi="Times New Roman" w:cs="Times New Roman"/>
                <w:b/>
                <w:bCs/>
                <w:sz w:val="26"/>
                <w:szCs w:val="24"/>
              </w:rPr>
              <w:t>Độc lập</w:t>
            </w:r>
            <w:r w:rsidR="002343D5" w:rsidRPr="002343D5">
              <w:rPr>
                <w:rFonts w:ascii="Times New Roman" w:hAnsi="Times New Roman" w:cs="Times New Roman"/>
                <w:b/>
                <w:bCs/>
                <w:sz w:val="26"/>
                <w:szCs w:val="24"/>
              </w:rPr>
              <w:t xml:space="preserve"> </w:t>
            </w:r>
            <w:r w:rsidRPr="002343D5">
              <w:rPr>
                <w:rFonts w:ascii="Times New Roman" w:hAnsi="Times New Roman" w:cs="Times New Roman"/>
                <w:b/>
                <w:bCs/>
                <w:sz w:val="26"/>
                <w:szCs w:val="24"/>
              </w:rPr>
              <w:t>-</w:t>
            </w:r>
            <w:r w:rsidR="002343D5" w:rsidRPr="002343D5">
              <w:rPr>
                <w:rFonts w:ascii="Times New Roman" w:hAnsi="Times New Roman" w:cs="Times New Roman"/>
                <w:b/>
                <w:bCs/>
                <w:sz w:val="26"/>
                <w:szCs w:val="24"/>
              </w:rPr>
              <w:t xml:space="preserve"> </w:t>
            </w:r>
            <w:r w:rsidRPr="002343D5">
              <w:rPr>
                <w:rFonts w:ascii="Times New Roman" w:hAnsi="Times New Roman" w:cs="Times New Roman"/>
                <w:b/>
                <w:bCs/>
                <w:sz w:val="26"/>
                <w:szCs w:val="24"/>
              </w:rPr>
              <w:t>Tự do</w:t>
            </w:r>
            <w:r w:rsidR="002343D5" w:rsidRPr="002343D5">
              <w:rPr>
                <w:rFonts w:ascii="Times New Roman" w:hAnsi="Times New Roman" w:cs="Times New Roman"/>
                <w:b/>
                <w:bCs/>
                <w:sz w:val="26"/>
                <w:szCs w:val="24"/>
              </w:rPr>
              <w:t xml:space="preserve"> </w:t>
            </w:r>
            <w:r w:rsidRPr="002343D5">
              <w:rPr>
                <w:rFonts w:ascii="Times New Roman" w:hAnsi="Times New Roman" w:cs="Times New Roman"/>
                <w:b/>
                <w:bCs/>
                <w:sz w:val="26"/>
                <w:szCs w:val="24"/>
              </w:rPr>
              <w:t>-</w:t>
            </w:r>
            <w:r w:rsidR="002343D5" w:rsidRPr="002343D5">
              <w:rPr>
                <w:rFonts w:ascii="Times New Roman" w:hAnsi="Times New Roman" w:cs="Times New Roman"/>
                <w:b/>
                <w:bCs/>
                <w:sz w:val="26"/>
                <w:szCs w:val="24"/>
              </w:rPr>
              <w:t xml:space="preserve"> </w:t>
            </w:r>
            <w:r w:rsidRPr="002343D5">
              <w:rPr>
                <w:rFonts w:ascii="Times New Roman" w:hAnsi="Times New Roman" w:cs="Times New Roman"/>
                <w:b/>
                <w:bCs/>
                <w:sz w:val="26"/>
                <w:szCs w:val="24"/>
              </w:rPr>
              <w:t>Hạnh phúc</w:t>
            </w:r>
          </w:p>
          <w:p w14:paraId="24761F4F" w14:textId="3CFE85F0" w:rsidR="005B4899" w:rsidRPr="00894F9F" w:rsidRDefault="00ED4A45" w:rsidP="006760C7">
            <w:pPr>
              <w:spacing w:before="360" w:after="0" w:line="252" w:lineRule="auto"/>
              <w:ind w:hanging="272"/>
              <w:jc w:val="center"/>
              <w:rPr>
                <w:rFonts w:ascii="Times New Roman" w:hAnsi="Times New Roman" w:cs="Times New Roman"/>
                <w:b/>
                <w:bCs/>
                <w:i/>
                <w:iCs/>
                <w:sz w:val="28"/>
                <w:szCs w:val="28"/>
              </w:rPr>
            </w:pPr>
            <w:r>
              <w:rPr>
                <w:noProof/>
                <w:lang w:val="en-US"/>
              </w:rPr>
              <mc:AlternateContent>
                <mc:Choice Requires="wps">
                  <w:drawing>
                    <wp:anchor distT="4294967295" distB="4294967295" distL="114300" distR="114300" simplePos="0" relativeHeight="251659264" behindDoc="0" locked="0" layoutInCell="1" allowOverlap="1" wp14:anchorId="1410D7EB" wp14:editId="7CF37939">
                      <wp:simplePos x="0" y="0"/>
                      <wp:positionH relativeFrom="column">
                        <wp:posOffset>995045</wp:posOffset>
                      </wp:positionH>
                      <wp:positionV relativeFrom="paragraph">
                        <wp:posOffset>17779</wp:posOffset>
                      </wp:positionV>
                      <wp:extent cx="1704975" cy="0"/>
                      <wp:effectExtent l="0" t="0" r="9525" b="0"/>
                      <wp:wrapNone/>
                      <wp:docPr id="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0497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5="http://schemas.microsoft.com/office/word/2012/wordml">
                  <w:pict>
                    <v:line w14:anchorId="055A58EB" id="Line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8.35pt,1.4pt" to="212.6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" strokeweight="1pt"/>
                  </w:pict>
                </mc:Fallback>
              </mc:AlternateContent>
            </w:r>
            <w:r w:rsidR="005B4899" w:rsidRPr="00894F9F">
              <w:rPr>
                <w:rFonts w:ascii="Times New Roman" w:hAnsi="Times New Roman" w:cs="Times New Roman"/>
                <w:i/>
                <w:iCs/>
                <w:sz w:val="28"/>
                <w:szCs w:val="28"/>
              </w:rPr>
              <w:t xml:space="preserve">Hà Nội, ngày </w:t>
            </w:r>
            <w:r w:rsidR="006760C7">
              <w:rPr>
                <w:rFonts w:ascii="Times New Roman" w:hAnsi="Times New Roman" w:cs="Times New Roman"/>
                <w:i/>
                <w:iCs/>
                <w:sz w:val="28"/>
                <w:szCs w:val="28"/>
              </w:rPr>
              <w:t>29</w:t>
            </w:r>
            <w:r w:rsidR="005B4899" w:rsidRPr="00894F9F">
              <w:rPr>
                <w:rFonts w:ascii="Times New Roman" w:hAnsi="Times New Roman" w:cs="Times New Roman"/>
                <w:i/>
                <w:iCs/>
                <w:sz w:val="28"/>
                <w:szCs w:val="28"/>
              </w:rPr>
              <w:t xml:space="preserve"> tháng </w:t>
            </w:r>
            <w:r w:rsidR="00195D7B" w:rsidRPr="00894F9F">
              <w:rPr>
                <w:rFonts w:ascii="Times New Roman" w:hAnsi="Times New Roman" w:cs="Times New Roman"/>
                <w:i/>
                <w:iCs/>
                <w:sz w:val="28"/>
                <w:szCs w:val="28"/>
              </w:rPr>
              <w:t>9</w:t>
            </w:r>
            <w:r w:rsidR="005B4899" w:rsidRPr="00894F9F">
              <w:rPr>
                <w:rFonts w:ascii="Times New Roman" w:hAnsi="Times New Roman" w:cs="Times New Roman"/>
                <w:i/>
                <w:iCs/>
                <w:sz w:val="28"/>
                <w:szCs w:val="28"/>
              </w:rPr>
              <w:t xml:space="preserve"> năm 20</w:t>
            </w:r>
            <w:r w:rsidR="003772CB">
              <w:rPr>
                <w:rFonts w:ascii="Times New Roman" w:hAnsi="Times New Roman" w:cs="Times New Roman"/>
                <w:i/>
                <w:iCs/>
                <w:sz w:val="28"/>
                <w:szCs w:val="28"/>
              </w:rPr>
              <w:t>2</w:t>
            </w:r>
            <w:r w:rsidR="001B0C36">
              <w:rPr>
                <w:rFonts w:ascii="Times New Roman" w:hAnsi="Times New Roman" w:cs="Times New Roman"/>
                <w:i/>
                <w:iCs/>
                <w:sz w:val="28"/>
                <w:szCs w:val="28"/>
              </w:rPr>
              <w:t>1</w:t>
            </w:r>
          </w:p>
        </w:tc>
        <w:tc>
          <w:tcPr>
            <w:tcW w:w="4482" w:type="dxa"/>
          </w:tcPr>
          <w:p w14:paraId="629BCE00" w14:textId="77777777" w:rsidR="005B4899" w:rsidRPr="00894F9F" w:rsidRDefault="005B4899" w:rsidP="001D45A7">
            <w:pPr>
              <w:spacing w:before="60" w:line="264" w:lineRule="auto"/>
              <w:jc w:val="center"/>
              <w:rPr>
                <w:rFonts w:cs="Times New Roman"/>
              </w:rPr>
            </w:pPr>
          </w:p>
        </w:tc>
        <w:tc>
          <w:tcPr>
            <w:tcW w:w="6030" w:type="dxa"/>
          </w:tcPr>
          <w:p w14:paraId="0E3AB31A" w14:textId="77777777" w:rsidR="005B4899" w:rsidRPr="00894F9F" w:rsidRDefault="005B4899" w:rsidP="001D45A7">
            <w:pPr>
              <w:spacing w:before="60" w:line="264" w:lineRule="auto"/>
              <w:jc w:val="center"/>
              <w:rPr>
                <w:rFonts w:ascii=".VnTime" w:hAnsi=".VnTime" w:cs=".VnTime"/>
                <w:b/>
                <w:bCs/>
                <w:i/>
                <w:iCs/>
              </w:rPr>
            </w:pPr>
          </w:p>
        </w:tc>
      </w:tr>
    </w:tbl>
    <w:p w14:paraId="771BC5DC" w14:textId="77777777" w:rsidR="005B4899" w:rsidRPr="00575F68" w:rsidRDefault="005B4899" w:rsidP="00981B36">
      <w:pPr>
        <w:spacing w:before="120" w:after="40" w:line="240" w:lineRule="auto"/>
        <w:jc w:val="center"/>
        <w:rPr>
          <w:rFonts w:ascii=".VnArialH" w:hAnsi=".VnArialH" w:cs=".VnArialH"/>
          <w:b/>
          <w:bCs/>
          <w:sz w:val="6"/>
          <w:szCs w:val="18"/>
        </w:rPr>
      </w:pPr>
    </w:p>
    <w:p w14:paraId="7F8278A3" w14:textId="77777777" w:rsidR="006E0621" w:rsidRPr="00575F68" w:rsidRDefault="006E0621" w:rsidP="002B4590">
      <w:pPr>
        <w:spacing w:after="0" w:line="245" w:lineRule="auto"/>
        <w:jc w:val="center"/>
        <w:rPr>
          <w:rFonts w:ascii="Times New Roman" w:hAnsi="Times New Roman" w:cs="Times New Roman"/>
          <w:b/>
          <w:bCs/>
          <w:sz w:val="10"/>
          <w:szCs w:val="40"/>
        </w:rPr>
      </w:pPr>
    </w:p>
    <w:p w14:paraId="4B5AFED3" w14:textId="77777777" w:rsidR="002B4590" w:rsidRPr="00575F68" w:rsidRDefault="002B4590" w:rsidP="00E90A39">
      <w:pPr>
        <w:spacing w:after="0" w:line="240" w:lineRule="auto"/>
        <w:jc w:val="center"/>
        <w:rPr>
          <w:rFonts w:ascii="Times New Roman" w:hAnsi="Times New Roman" w:cs="Times New Roman"/>
          <w:b/>
          <w:bCs/>
          <w:sz w:val="40"/>
          <w:szCs w:val="40"/>
        </w:rPr>
      </w:pPr>
      <w:r w:rsidRPr="00575F68">
        <w:rPr>
          <w:rFonts w:ascii="Times New Roman" w:hAnsi="Times New Roman" w:cs="Times New Roman"/>
          <w:b/>
          <w:bCs/>
          <w:sz w:val="40"/>
          <w:szCs w:val="40"/>
        </w:rPr>
        <w:t xml:space="preserve">BÁO CÁO </w:t>
      </w:r>
    </w:p>
    <w:p w14:paraId="7CEEB6FF" w14:textId="77777777" w:rsidR="002B4590" w:rsidRPr="00575F68" w:rsidRDefault="002B4590" w:rsidP="00E90A39">
      <w:pPr>
        <w:tabs>
          <w:tab w:val="left" w:pos="4395"/>
        </w:tabs>
        <w:spacing w:after="0" w:line="240" w:lineRule="auto"/>
        <w:jc w:val="center"/>
        <w:rPr>
          <w:rFonts w:ascii="Times New Roman" w:hAnsi="Times New Roman" w:cs="Times New Roman"/>
          <w:b/>
          <w:bCs/>
          <w:sz w:val="34"/>
          <w:szCs w:val="34"/>
        </w:rPr>
      </w:pPr>
      <w:r w:rsidRPr="00575F68">
        <w:rPr>
          <w:rFonts w:ascii="Times New Roman" w:hAnsi="Times New Roman" w:cs="Times New Roman"/>
          <w:b/>
          <w:bCs/>
          <w:sz w:val="34"/>
          <w:szCs w:val="34"/>
        </w:rPr>
        <w:t xml:space="preserve">TÌNH HÌNH KINH TẾ </w:t>
      </w:r>
      <w:r w:rsidRPr="00575F68">
        <w:rPr>
          <w:rFonts w:ascii="Times New Roman" w:hAnsi="Times New Roman" w:cs="Times New Roman"/>
          <w:bCs/>
          <w:sz w:val="34"/>
          <w:szCs w:val="34"/>
        </w:rPr>
        <w:t>-</w:t>
      </w:r>
      <w:r w:rsidRPr="00575F68">
        <w:rPr>
          <w:rFonts w:ascii="Times New Roman" w:hAnsi="Times New Roman" w:cs="Times New Roman"/>
          <w:b/>
          <w:bCs/>
          <w:sz w:val="34"/>
          <w:szCs w:val="34"/>
        </w:rPr>
        <w:t xml:space="preserve"> XÃ HỘI </w:t>
      </w:r>
    </w:p>
    <w:p w14:paraId="6CEF4660" w14:textId="77777777" w:rsidR="002B4590" w:rsidRPr="00575F68" w:rsidRDefault="002B4590" w:rsidP="00E90A39">
      <w:pPr>
        <w:spacing w:after="0" w:line="240" w:lineRule="auto"/>
        <w:jc w:val="center"/>
        <w:rPr>
          <w:rFonts w:ascii="Times New Roman" w:hAnsi="Times New Roman" w:cs="Times New Roman"/>
          <w:b/>
          <w:bCs/>
          <w:sz w:val="34"/>
          <w:szCs w:val="34"/>
        </w:rPr>
      </w:pPr>
      <w:r w:rsidRPr="00575F68">
        <w:rPr>
          <w:rFonts w:ascii="Times New Roman" w:hAnsi="Times New Roman" w:cs="Times New Roman"/>
          <w:b/>
          <w:bCs/>
          <w:sz w:val="34"/>
          <w:szCs w:val="34"/>
        </w:rPr>
        <w:t>QUÝ III VÀ 9 THÁNG NĂM 20</w:t>
      </w:r>
      <w:r w:rsidR="003772CB" w:rsidRPr="00575F68">
        <w:rPr>
          <w:rFonts w:ascii="Times New Roman" w:hAnsi="Times New Roman" w:cs="Times New Roman"/>
          <w:b/>
          <w:bCs/>
          <w:sz w:val="34"/>
          <w:szCs w:val="34"/>
        </w:rPr>
        <w:t>2</w:t>
      </w:r>
      <w:r w:rsidR="001B0C36">
        <w:rPr>
          <w:rFonts w:ascii="Times New Roman" w:hAnsi="Times New Roman" w:cs="Times New Roman"/>
          <w:b/>
          <w:bCs/>
          <w:sz w:val="34"/>
          <w:szCs w:val="34"/>
        </w:rPr>
        <w:t>1</w:t>
      </w:r>
    </w:p>
    <w:p w14:paraId="326BC6E3" w14:textId="24AD906A" w:rsidR="002B4590" w:rsidRPr="00575F68" w:rsidRDefault="00ED4A45" w:rsidP="002B4590">
      <w:pPr>
        <w:spacing w:after="0" w:line="245" w:lineRule="auto"/>
        <w:jc w:val="center"/>
        <w:rPr>
          <w:rFonts w:ascii="Times New Roman" w:hAnsi="Times New Roman" w:cs="Times New Roman"/>
          <w:b/>
          <w:bCs/>
          <w:sz w:val="34"/>
          <w:szCs w:val="34"/>
        </w:rPr>
      </w:pPr>
      <w:r>
        <w:rPr>
          <w:noProof/>
          <w:lang w:val="en-US"/>
        </w:rPr>
        <mc:AlternateContent>
          <mc:Choice Requires="wps">
            <w:drawing>
              <wp:anchor distT="4294967295" distB="4294967295" distL="114300" distR="114300" simplePos="0" relativeHeight="251662336" behindDoc="0" locked="0" layoutInCell="1" allowOverlap="1" wp14:anchorId="6538071E" wp14:editId="0EEC9219">
                <wp:simplePos x="0" y="0"/>
                <wp:positionH relativeFrom="column">
                  <wp:posOffset>2175510</wp:posOffset>
                </wp:positionH>
                <wp:positionV relativeFrom="paragraph">
                  <wp:posOffset>12065</wp:posOffset>
                </wp:positionV>
                <wp:extent cx="1390650" cy="9525"/>
                <wp:effectExtent l="0" t="0" r="0" b="9525"/>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5="http://schemas.microsoft.com/office/word/2012/wordml">
            <w:pict>
              <v:shapetype w14:anchorId="64E899FB" id="_x0000_t32" coordsize="21600,21600" o:spt="32" o:oned="t" path="m,l21600,21600e" filled="f">
                <v:path arrowok="t" fillok="f" o:connecttype="none"/>
                <o:lock v:ext="edit" shapetype="t"/>
              </v:shapetype>
              <v:shape id="AutoShape 4" o:spid="_x0000_s1026" type="#_x0000_t32" style="position:absolute;margin-left:171.3pt;margin-top:.95pt;width:109.5pt;height:.75pt;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"/>
            </w:pict>
          </mc:Fallback>
        </mc:AlternateContent>
      </w:r>
    </w:p>
    <w:p w14:paraId="6BB9CF99" w14:textId="77777777" w:rsidR="002B4590" w:rsidRPr="001B39E6" w:rsidRDefault="002B4590" w:rsidP="002B4590">
      <w:pPr>
        <w:spacing w:before="40" w:after="40" w:line="288" w:lineRule="auto"/>
        <w:ind w:firstLine="567"/>
        <w:jc w:val="both"/>
        <w:rPr>
          <w:rFonts w:ascii="Times New Roman" w:hAnsi="Times New Roman" w:cs="Times New Roman"/>
          <w:bCs/>
          <w:sz w:val="4"/>
          <w:szCs w:val="28"/>
          <w:lang w:val="de-DE"/>
        </w:rPr>
      </w:pPr>
    </w:p>
    <w:p w14:paraId="5A8C9FBF" w14:textId="2AA497F2" w:rsidR="00195858" w:rsidRPr="006A1922" w:rsidRDefault="00195858" w:rsidP="005311D9">
      <w:pPr>
        <w:spacing w:before="40" w:after="40" w:line="266" w:lineRule="auto"/>
        <w:ind w:firstLine="567"/>
        <w:jc w:val="both"/>
        <w:rPr>
          <w:rFonts w:ascii="Times New Roman" w:hAnsi="Times New Roman" w:cs="Times New Roman"/>
          <w:spacing w:val="2"/>
          <w:sz w:val="28"/>
          <w:szCs w:val="28"/>
          <w:lang w:val="de-DE"/>
        </w:rPr>
      </w:pPr>
      <w:r w:rsidRPr="006A1922">
        <w:rPr>
          <w:rFonts w:ascii="Times New Roman" w:hAnsi="Times New Roman" w:cs="Times New Roman"/>
          <w:spacing w:val="2"/>
          <w:sz w:val="28"/>
          <w:szCs w:val="28"/>
          <w:lang w:val="de-DE"/>
        </w:rPr>
        <w:t xml:space="preserve">Tình hình kinh tế thế giới khởi sắc trong năm 2021 khi các quốc gia triển khai mạnh mẽ </w:t>
      </w:r>
      <w:r w:rsidR="009406FF" w:rsidRPr="006A1922">
        <w:rPr>
          <w:rFonts w:ascii="Times New Roman" w:hAnsi="Times New Roman" w:cs="Times New Roman"/>
          <w:spacing w:val="2"/>
          <w:sz w:val="28"/>
          <w:szCs w:val="28"/>
          <w:lang w:val="de-DE"/>
        </w:rPr>
        <w:t xml:space="preserve">chiến lược </w:t>
      </w:r>
      <w:r w:rsidRPr="006A1922">
        <w:rPr>
          <w:rFonts w:ascii="Times New Roman" w:hAnsi="Times New Roman" w:cs="Times New Roman"/>
          <w:spacing w:val="2"/>
          <w:sz w:val="28"/>
          <w:szCs w:val="28"/>
          <w:lang w:val="de-DE"/>
        </w:rPr>
        <w:t>tiêm chủng vắc-xin phòng Covid-19 đã giúp giảm nhanh số ca lây nhiễm</w:t>
      </w:r>
      <w:r w:rsidR="009406FF" w:rsidRPr="006A1922">
        <w:rPr>
          <w:rFonts w:ascii="Times New Roman" w:hAnsi="Times New Roman" w:cs="Times New Roman"/>
          <w:spacing w:val="2"/>
          <w:sz w:val="28"/>
          <w:szCs w:val="28"/>
          <w:lang w:val="de-DE"/>
        </w:rPr>
        <w:t xml:space="preserve"> và tử vong</w:t>
      </w:r>
      <w:r w:rsidRPr="006A1922">
        <w:rPr>
          <w:rFonts w:ascii="Times New Roman" w:hAnsi="Times New Roman" w:cs="Times New Roman"/>
          <w:spacing w:val="2"/>
          <w:sz w:val="28"/>
          <w:szCs w:val="28"/>
          <w:lang w:val="de-DE"/>
        </w:rPr>
        <w:t>. Tuy nhiên, tăng trưởng của các nền kinh tế c</w:t>
      </w:r>
      <w:r w:rsidR="005311D9" w:rsidRPr="006A1922">
        <w:rPr>
          <w:rFonts w:ascii="Times New Roman" w:hAnsi="Times New Roman" w:cs="Times New Roman"/>
          <w:spacing w:val="2"/>
          <w:sz w:val="28"/>
          <w:szCs w:val="28"/>
          <w:lang w:val="de-DE"/>
        </w:rPr>
        <w:t>ó</w:t>
      </w:r>
      <w:r w:rsidRPr="006A1922">
        <w:rPr>
          <w:rFonts w:ascii="Times New Roman" w:hAnsi="Times New Roman" w:cs="Times New Roman"/>
          <w:spacing w:val="2"/>
          <w:sz w:val="28"/>
          <w:szCs w:val="28"/>
          <w:lang w:val="de-DE"/>
        </w:rPr>
        <w:t xml:space="preserve"> sự khác biệt do tốc độ triển khai vắc-xin và chính sách </w:t>
      </w:r>
      <w:r w:rsidR="00616BD7" w:rsidRPr="006A1922">
        <w:rPr>
          <w:rFonts w:ascii="Times New Roman" w:hAnsi="Times New Roman" w:cs="Times New Roman"/>
          <w:spacing w:val="2"/>
          <w:sz w:val="28"/>
          <w:szCs w:val="28"/>
          <w:lang w:val="de-DE"/>
        </w:rPr>
        <w:t xml:space="preserve">hỗ trợ </w:t>
      </w:r>
      <w:r w:rsidRPr="006A1922">
        <w:rPr>
          <w:rFonts w:ascii="Times New Roman" w:hAnsi="Times New Roman" w:cs="Times New Roman"/>
          <w:spacing w:val="2"/>
          <w:sz w:val="28"/>
          <w:szCs w:val="28"/>
          <w:lang w:val="de-DE"/>
        </w:rPr>
        <w:t xml:space="preserve">khác nhau ở các quốc gia. Quỹ tiền tệ </w:t>
      </w:r>
      <w:r w:rsidR="00861BEB" w:rsidRPr="006A1922">
        <w:rPr>
          <w:rFonts w:ascii="Times New Roman" w:hAnsi="Times New Roman" w:cs="Times New Roman"/>
          <w:spacing w:val="2"/>
          <w:sz w:val="28"/>
          <w:szCs w:val="28"/>
          <w:lang w:val="de-DE"/>
        </w:rPr>
        <w:t>quốc tế</w:t>
      </w:r>
      <w:r w:rsidRPr="006A1922">
        <w:rPr>
          <w:rFonts w:ascii="Times New Roman" w:hAnsi="Times New Roman" w:cs="Times New Roman"/>
          <w:spacing w:val="2"/>
          <w:sz w:val="28"/>
          <w:szCs w:val="28"/>
          <w:lang w:val="de-DE"/>
        </w:rPr>
        <w:t xml:space="preserve"> (IMF), Tổ chức Hợp tác và Phát triển Kinh tế (OECD) và các tổ chức quốc tế khác đã đưa ra dự báo về triển vọng kinh tế toàn cầu</w:t>
      </w:r>
      <w:r w:rsidRPr="006A1922">
        <w:rPr>
          <w:rStyle w:val="FootnoteReference"/>
          <w:rFonts w:ascii="Times New Roman" w:hAnsi="Times New Roman"/>
          <w:spacing w:val="2"/>
          <w:sz w:val="28"/>
          <w:szCs w:val="28"/>
        </w:rPr>
        <w:footnoteReference w:id="1"/>
      </w:r>
      <w:r w:rsidR="009720D3" w:rsidRPr="006A1922">
        <w:rPr>
          <w:rFonts w:ascii="Times New Roman" w:hAnsi="Times New Roman" w:cs="Times New Roman"/>
          <w:spacing w:val="2"/>
          <w:sz w:val="28"/>
          <w:szCs w:val="28"/>
          <w:lang w:val="de-DE"/>
        </w:rPr>
        <w:t>,</w:t>
      </w:r>
      <w:r w:rsidRPr="006A1922">
        <w:rPr>
          <w:rFonts w:ascii="Times New Roman" w:hAnsi="Times New Roman" w:cs="Times New Roman"/>
          <w:spacing w:val="2"/>
          <w:sz w:val="28"/>
          <w:szCs w:val="28"/>
          <w:lang w:val="de-DE"/>
        </w:rPr>
        <w:t xml:space="preserve"> </w:t>
      </w:r>
      <w:r w:rsidR="00616BD7" w:rsidRPr="006A1922">
        <w:rPr>
          <w:rFonts w:ascii="Times New Roman" w:hAnsi="Times New Roman" w:cs="Times New Roman"/>
          <w:spacing w:val="2"/>
          <w:sz w:val="28"/>
          <w:szCs w:val="28"/>
          <w:lang w:val="de-DE"/>
        </w:rPr>
        <w:t xml:space="preserve">trong đó </w:t>
      </w:r>
      <w:r w:rsidRPr="006A1922">
        <w:rPr>
          <w:rFonts w:ascii="Times New Roman" w:hAnsi="Times New Roman" w:cs="Times New Roman"/>
          <w:spacing w:val="2"/>
          <w:sz w:val="28"/>
          <w:szCs w:val="28"/>
          <w:lang w:val="de-DE"/>
        </w:rPr>
        <w:t xml:space="preserve">có sự điều chỉnh tăng, giảm giữa các nền kinh tế. </w:t>
      </w:r>
      <w:r w:rsidR="00616BD7" w:rsidRPr="006A1922">
        <w:rPr>
          <w:rFonts w:ascii="Times New Roman" w:hAnsi="Times New Roman" w:cs="Times New Roman"/>
          <w:spacing w:val="2"/>
          <w:sz w:val="28"/>
          <w:szCs w:val="28"/>
          <w:lang w:val="de-DE"/>
        </w:rPr>
        <w:t>Thương mại toàn cầu tiếp tục phục hồi nhưng có xu hướng chậm dần, g</w:t>
      </w:r>
      <w:r w:rsidRPr="006A1922">
        <w:rPr>
          <w:rFonts w:ascii="Times New Roman" w:hAnsi="Times New Roman" w:cs="Times New Roman"/>
          <w:spacing w:val="2"/>
          <w:sz w:val="28"/>
          <w:szCs w:val="28"/>
          <w:lang w:val="de-DE"/>
        </w:rPr>
        <w:t xml:space="preserve">iá nhiều mặt hàng tăng mạnh so với năm 2020, lạm phát gia tăng nhưng nhìn chung vẫn được kiểm soát trên toàn thế giới. Ngoài ra, đại dịch đã gây tắc nghẽn trong chuỗi giá trị toàn cầu </w:t>
      </w:r>
      <w:r w:rsidR="00616BD7" w:rsidRPr="006A1922">
        <w:rPr>
          <w:rFonts w:ascii="Times New Roman" w:hAnsi="Times New Roman" w:cs="Times New Roman"/>
          <w:spacing w:val="2"/>
          <w:sz w:val="28"/>
          <w:szCs w:val="28"/>
          <w:lang w:val="de-DE"/>
        </w:rPr>
        <w:t>làm cho</w:t>
      </w:r>
      <w:r w:rsidRPr="006A1922">
        <w:rPr>
          <w:rFonts w:ascii="Times New Roman" w:hAnsi="Times New Roman" w:cs="Times New Roman"/>
          <w:spacing w:val="2"/>
          <w:sz w:val="28"/>
          <w:szCs w:val="28"/>
          <w:lang w:val="de-DE"/>
        </w:rPr>
        <w:t xml:space="preserve"> giá nguyên liệu sản xuất </w:t>
      </w:r>
      <w:r w:rsidR="00616BD7" w:rsidRPr="006A1922">
        <w:rPr>
          <w:rFonts w:ascii="Times New Roman" w:hAnsi="Times New Roman" w:cs="Times New Roman"/>
          <w:spacing w:val="2"/>
          <w:sz w:val="28"/>
          <w:szCs w:val="28"/>
          <w:lang w:val="de-DE"/>
        </w:rPr>
        <w:t>t</w:t>
      </w:r>
      <w:r w:rsidR="009720D3" w:rsidRPr="006A1922">
        <w:rPr>
          <w:rFonts w:ascii="Times New Roman" w:hAnsi="Times New Roman" w:cs="Times New Roman"/>
          <w:spacing w:val="2"/>
          <w:sz w:val="28"/>
          <w:szCs w:val="28"/>
          <w:lang w:val="de-DE"/>
        </w:rPr>
        <w:t>ă</w:t>
      </w:r>
      <w:r w:rsidR="00616BD7" w:rsidRPr="006A1922">
        <w:rPr>
          <w:rFonts w:ascii="Times New Roman" w:hAnsi="Times New Roman" w:cs="Times New Roman"/>
          <w:spacing w:val="2"/>
          <w:sz w:val="28"/>
          <w:szCs w:val="28"/>
          <w:lang w:val="de-DE"/>
        </w:rPr>
        <w:t xml:space="preserve">ng </w:t>
      </w:r>
      <w:r w:rsidRPr="006A1922">
        <w:rPr>
          <w:rFonts w:ascii="Times New Roman" w:hAnsi="Times New Roman" w:cs="Times New Roman"/>
          <w:spacing w:val="2"/>
          <w:sz w:val="28"/>
          <w:szCs w:val="28"/>
          <w:lang w:val="de-DE"/>
        </w:rPr>
        <w:t>là thách thức không nhỏ cho hoạt động sản xuất kinh doanh của các quốc gia.</w:t>
      </w:r>
    </w:p>
    <w:p w14:paraId="5FD95327" w14:textId="085AB233" w:rsidR="00195858" w:rsidRPr="005311D9" w:rsidRDefault="00195858" w:rsidP="005311D9">
      <w:pPr>
        <w:spacing w:before="40" w:after="40" w:line="266" w:lineRule="auto"/>
        <w:ind w:firstLine="567"/>
        <w:jc w:val="both"/>
        <w:rPr>
          <w:rFonts w:ascii="Times New Roman" w:hAnsi="Times New Roman" w:cs="Times New Roman"/>
          <w:sz w:val="28"/>
          <w:szCs w:val="28"/>
          <w:lang w:val="de-DE"/>
        </w:rPr>
      </w:pPr>
      <w:r w:rsidRPr="005311D9">
        <w:rPr>
          <w:rFonts w:ascii="Times New Roman" w:hAnsi="Times New Roman" w:cs="Times New Roman"/>
          <w:sz w:val="28"/>
          <w:szCs w:val="28"/>
          <w:lang w:val="de-DE"/>
        </w:rPr>
        <w:t xml:space="preserve">Trong nước, tiếp </w:t>
      </w:r>
      <w:r w:rsidR="00616BD7" w:rsidRPr="005311D9">
        <w:rPr>
          <w:rFonts w:ascii="Times New Roman" w:hAnsi="Times New Roman" w:cs="Times New Roman"/>
          <w:sz w:val="28"/>
          <w:szCs w:val="28"/>
          <w:lang w:val="de-DE"/>
        </w:rPr>
        <w:t>nối</w:t>
      </w:r>
      <w:r w:rsidRPr="005311D9">
        <w:rPr>
          <w:rFonts w:ascii="Times New Roman" w:hAnsi="Times New Roman" w:cs="Times New Roman"/>
          <w:sz w:val="28"/>
          <w:szCs w:val="28"/>
          <w:lang w:val="de-DE"/>
        </w:rPr>
        <w:t xml:space="preserve"> kết quả đã đạt được của năm 2020, </w:t>
      </w:r>
      <w:r w:rsidR="00616BD7" w:rsidRPr="005311D9">
        <w:rPr>
          <w:rFonts w:ascii="Times New Roman" w:hAnsi="Times New Roman" w:cs="Times New Roman"/>
          <w:sz w:val="28"/>
          <w:szCs w:val="28"/>
          <w:lang w:val="de-DE"/>
        </w:rPr>
        <w:t xml:space="preserve">những tháng đầu năm 2021, </w:t>
      </w:r>
      <w:r w:rsidRPr="005311D9">
        <w:rPr>
          <w:rFonts w:ascii="Times New Roman" w:hAnsi="Times New Roman" w:cs="Times New Roman"/>
          <w:sz w:val="28"/>
          <w:szCs w:val="28"/>
          <w:lang w:val="de-DE"/>
        </w:rPr>
        <w:t>kinh tế vĩ mô nước ta tiếp tục ổn định</w:t>
      </w:r>
      <w:r w:rsidR="005311D9" w:rsidRPr="005311D9">
        <w:rPr>
          <w:rFonts w:ascii="Times New Roman" w:hAnsi="Times New Roman" w:cs="Times New Roman"/>
          <w:sz w:val="28"/>
          <w:szCs w:val="28"/>
          <w:lang w:val="de-DE"/>
        </w:rPr>
        <w:t xml:space="preserve"> và bắt đầu khởi sắc</w:t>
      </w:r>
      <w:r w:rsidRPr="005311D9">
        <w:rPr>
          <w:rFonts w:ascii="Times New Roman" w:hAnsi="Times New Roman" w:cs="Times New Roman"/>
          <w:sz w:val="28"/>
          <w:szCs w:val="28"/>
          <w:lang w:val="de-DE"/>
        </w:rPr>
        <w:t xml:space="preserve">. Tuy nhiên, làn sóng dịch Covid-19 bùng phát từ cuối tháng Tư với biến chủng mới có tốc độ lây lan nhanh chóng, nguy hiểm diễn biến phức tạp tại nhiều địa phương, đặc biệt tại các </w:t>
      </w:r>
      <w:r w:rsidR="00616BD7" w:rsidRPr="005311D9">
        <w:rPr>
          <w:rFonts w:ascii="Times New Roman" w:hAnsi="Times New Roman" w:cs="Times New Roman"/>
          <w:sz w:val="28"/>
          <w:szCs w:val="28"/>
          <w:lang w:val="de-DE"/>
        </w:rPr>
        <w:t>tỉnh, thành phố</w:t>
      </w:r>
      <w:r w:rsidRPr="005311D9">
        <w:rPr>
          <w:rFonts w:ascii="Times New Roman" w:hAnsi="Times New Roman" w:cs="Times New Roman"/>
          <w:sz w:val="28"/>
          <w:szCs w:val="28"/>
          <w:lang w:val="de-DE"/>
        </w:rPr>
        <w:t xml:space="preserve"> kinh tế trọng điểm như: Hà Nội, Bắc Ninh, Bắc Giang, Đà Nẵng, Thành phố Hồ Chí Minh, Bình Dương, Đồng Nai, Long An, Cần Thơ... ảnh hưởng nghiêm trọng đến đời sống, sức khỏe, tính mạng của người dân và </w:t>
      </w:r>
      <w:r w:rsidR="005311D9">
        <w:rPr>
          <w:rFonts w:ascii="Times New Roman" w:hAnsi="Times New Roman" w:cs="Times New Roman"/>
          <w:sz w:val="28"/>
          <w:szCs w:val="28"/>
          <w:lang w:val="de-DE"/>
        </w:rPr>
        <w:t>hoạt động sản xuất kinh doanh</w:t>
      </w:r>
      <w:r w:rsidRPr="005311D9">
        <w:rPr>
          <w:rFonts w:ascii="Times New Roman" w:hAnsi="Times New Roman" w:cs="Times New Roman"/>
          <w:sz w:val="28"/>
          <w:szCs w:val="28"/>
          <w:lang w:val="de-DE"/>
        </w:rPr>
        <w:t xml:space="preserve">. </w:t>
      </w:r>
    </w:p>
    <w:p w14:paraId="2F57E72B" w14:textId="59A24C60" w:rsidR="00195858" w:rsidRPr="0039502E" w:rsidRDefault="00195858" w:rsidP="005311D9">
      <w:pPr>
        <w:spacing w:before="40" w:after="40" w:line="266" w:lineRule="auto"/>
        <w:ind w:firstLine="567"/>
        <w:jc w:val="both"/>
        <w:rPr>
          <w:rFonts w:ascii="Times New Roman" w:hAnsi="Times New Roman" w:cs="Times New Roman"/>
          <w:sz w:val="28"/>
          <w:szCs w:val="28"/>
          <w:lang w:val="de-DE"/>
        </w:rPr>
      </w:pPr>
      <w:r w:rsidRPr="0039502E">
        <w:rPr>
          <w:rFonts w:ascii="Times New Roman" w:hAnsi="Times New Roman" w:cs="Times New Roman"/>
          <w:sz w:val="28"/>
          <w:szCs w:val="28"/>
          <w:lang w:val="de-DE"/>
        </w:rPr>
        <w:t>Trước tình hình đó, với sự quyết tâm cao nhất của cả hệ thống chính trị, nhân dân cả nước, cộng đồng doanh nghiệp và lực lượng tuyến đầu chống dịch</w:t>
      </w:r>
      <w:r w:rsidR="002343D5">
        <w:rPr>
          <w:rFonts w:ascii="Times New Roman" w:hAnsi="Times New Roman" w:cs="Times New Roman"/>
          <w:sz w:val="28"/>
          <w:szCs w:val="28"/>
          <w:lang w:val="de-DE"/>
        </w:rPr>
        <w:t xml:space="preserve"> đã</w:t>
      </w:r>
      <w:r w:rsidRPr="0039502E">
        <w:rPr>
          <w:rFonts w:ascii="Times New Roman" w:hAnsi="Times New Roman" w:cs="Times New Roman"/>
          <w:sz w:val="28"/>
          <w:szCs w:val="28"/>
          <w:lang w:val="de-DE"/>
        </w:rPr>
        <w:t xml:space="preserve"> </w:t>
      </w:r>
      <w:r w:rsidR="00616BD7" w:rsidRPr="0039502E">
        <w:rPr>
          <w:rFonts w:ascii="Times New Roman" w:hAnsi="Times New Roman" w:cs="Times New Roman"/>
          <w:sz w:val="28"/>
          <w:szCs w:val="28"/>
          <w:lang w:val="de-DE"/>
        </w:rPr>
        <w:t>phát huy</w:t>
      </w:r>
      <w:r w:rsidRPr="0039502E">
        <w:rPr>
          <w:rFonts w:ascii="Times New Roman" w:hAnsi="Times New Roman" w:cs="Times New Roman"/>
          <w:sz w:val="28"/>
          <w:szCs w:val="28"/>
          <w:lang w:val="de-DE"/>
        </w:rPr>
        <w:t xml:space="preserve"> tinh thần đoàn kết, đồng lòng, chung sức, huy động mọi nguồn lực để đẩy lùi dịch bệnh, bảo vệ sức khỏe, chăm lo, ổn định đời sống cho người dân </w:t>
      </w:r>
      <w:r w:rsidRPr="0039502E">
        <w:rPr>
          <w:rFonts w:ascii="Times New Roman" w:hAnsi="Times New Roman" w:cs="Times New Roman"/>
          <w:sz w:val="28"/>
          <w:szCs w:val="28"/>
          <w:lang w:val="de-DE"/>
        </w:rPr>
        <w:lastRenderedPageBreak/>
        <w:t>và nỗ lực duy trì hoạt động sản xuất, kinh doanh. Kết quả đạt được của các ngành, lĩnh vực trong quý III và 9 tháng 2021 như sau:</w:t>
      </w:r>
    </w:p>
    <w:p w14:paraId="122CCF06" w14:textId="77777777" w:rsidR="00F82805" w:rsidRPr="00347068" w:rsidRDefault="00F82805" w:rsidP="00CC7805">
      <w:pPr>
        <w:keepNext/>
        <w:spacing w:before="40" w:after="40" w:line="278" w:lineRule="auto"/>
        <w:ind w:firstLine="596"/>
        <w:jc w:val="both"/>
        <w:outlineLvl w:val="1"/>
        <w:rPr>
          <w:rFonts w:ascii="Times New Roman" w:hAnsi="Times New Roman" w:cs="Times New Roman"/>
          <w:b/>
          <w:bCs/>
          <w:sz w:val="28"/>
          <w:szCs w:val="28"/>
          <w:lang w:val="de-DE"/>
        </w:rPr>
      </w:pPr>
      <w:r w:rsidRPr="00347068">
        <w:rPr>
          <w:rFonts w:ascii="Times New Roman" w:hAnsi="Times New Roman" w:cs="Times New Roman"/>
          <w:b/>
          <w:bCs/>
          <w:sz w:val="28"/>
          <w:szCs w:val="28"/>
          <w:lang w:val="de-DE"/>
        </w:rPr>
        <w:t>I. TĂNG TRƯỞNG KINH TẾ</w:t>
      </w:r>
    </w:p>
    <w:p w14:paraId="5C0ED56C" w14:textId="77777777" w:rsidR="00F82805" w:rsidRPr="00347068" w:rsidRDefault="00F82805" w:rsidP="00CC7805">
      <w:pPr>
        <w:keepNext/>
        <w:spacing w:before="40" w:after="40" w:line="278" w:lineRule="auto"/>
        <w:ind w:right="2" w:firstLine="567"/>
        <w:jc w:val="both"/>
        <w:outlineLvl w:val="1"/>
        <w:rPr>
          <w:rFonts w:ascii="Times New Roman" w:hAnsi="Times New Roman" w:cs="Times New Roman"/>
          <w:b/>
          <w:sz w:val="28"/>
          <w:szCs w:val="28"/>
          <w:lang w:val="de-DE"/>
        </w:rPr>
      </w:pPr>
      <w:r w:rsidRPr="00347068">
        <w:rPr>
          <w:rFonts w:ascii="Times New Roman" w:hAnsi="Times New Roman" w:cs="Times New Roman"/>
          <w:b/>
          <w:sz w:val="28"/>
          <w:szCs w:val="28"/>
          <w:lang w:val="de-DE"/>
        </w:rPr>
        <w:t>1. Tốc độ tăng tổng sản phẩm trong nước</w:t>
      </w:r>
    </w:p>
    <w:p w14:paraId="69B06737" w14:textId="50A2AA67" w:rsidR="0070605E" w:rsidRDefault="0070605E" w:rsidP="0070605E">
      <w:pPr>
        <w:spacing w:before="40" w:after="40" w:line="312" w:lineRule="auto"/>
        <w:ind w:firstLine="567"/>
        <w:jc w:val="both"/>
        <w:rPr>
          <w:rFonts w:ascii="Times New Roman" w:hAnsi="Times New Roman" w:cs="Times New Roman"/>
          <w:sz w:val="28"/>
          <w:szCs w:val="28"/>
          <w:lang w:val="de-DE"/>
        </w:rPr>
      </w:pPr>
      <w:r w:rsidRPr="00A3308D">
        <w:rPr>
          <w:rFonts w:ascii="Times New Roman" w:hAnsi="Times New Roman" w:cs="Times New Roman"/>
          <w:sz w:val="28"/>
          <w:szCs w:val="28"/>
          <w:lang w:val="de-DE"/>
        </w:rPr>
        <w:t xml:space="preserve">Tổng sản phẩm trong nước (GDP) quý </w:t>
      </w:r>
      <w:r>
        <w:rPr>
          <w:rFonts w:ascii="Times New Roman" w:hAnsi="Times New Roman" w:cs="Times New Roman"/>
          <w:sz w:val="28"/>
          <w:szCs w:val="28"/>
          <w:lang w:val="de-DE"/>
        </w:rPr>
        <w:t>III/2021 ước tính giảm</w:t>
      </w:r>
      <w:r w:rsidRPr="00A3308D">
        <w:rPr>
          <w:rFonts w:ascii="Times New Roman" w:hAnsi="Times New Roman" w:cs="Times New Roman"/>
          <w:sz w:val="28"/>
          <w:szCs w:val="28"/>
          <w:lang w:val="de-DE"/>
        </w:rPr>
        <w:t xml:space="preserve"> 6,</w:t>
      </w:r>
      <w:r>
        <w:rPr>
          <w:rFonts w:ascii="Times New Roman" w:hAnsi="Times New Roman" w:cs="Times New Roman"/>
          <w:sz w:val="28"/>
          <w:szCs w:val="28"/>
          <w:lang w:val="de-DE"/>
        </w:rPr>
        <w:t>17</w:t>
      </w:r>
      <w:r w:rsidRPr="00A3308D">
        <w:rPr>
          <w:rFonts w:ascii="Times New Roman" w:hAnsi="Times New Roman" w:cs="Times New Roman"/>
          <w:sz w:val="28"/>
          <w:szCs w:val="28"/>
          <w:lang w:val="de-DE"/>
        </w:rPr>
        <w:t xml:space="preserve">% so với cùng kỳ năm trước, </w:t>
      </w:r>
      <w:r>
        <w:rPr>
          <w:rFonts w:ascii="Times New Roman" w:hAnsi="Times New Roman" w:cs="Times New Roman"/>
          <w:sz w:val="28"/>
          <w:szCs w:val="28"/>
          <w:lang w:val="de-DE"/>
        </w:rPr>
        <w:t xml:space="preserve">là mức giảm sâu nhất </w:t>
      </w:r>
      <w:r w:rsidR="00A617EC">
        <w:rPr>
          <w:rFonts w:ascii="Times New Roman" w:hAnsi="Times New Roman" w:cs="Times New Roman"/>
          <w:sz w:val="28"/>
          <w:szCs w:val="28"/>
          <w:lang w:val="de-DE"/>
        </w:rPr>
        <w:t>kể từ khi Việt Nam tính và</w:t>
      </w:r>
      <w:r>
        <w:rPr>
          <w:rFonts w:ascii="Times New Roman" w:hAnsi="Times New Roman" w:cs="Times New Roman"/>
          <w:sz w:val="28"/>
          <w:szCs w:val="28"/>
          <w:lang w:val="de-DE"/>
        </w:rPr>
        <w:t xml:space="preserve"> công bố</w:t>
      </w:r>
      <w:r w:rsidR="00A617EC">
        <w:rPr>
          <w:rFonts w:ascii="Times New Roman" w:hAnsi="Times New Roman" w:cs="Times New Roman"/>
          <w:sz w:val="28"/>
          <w:szCs w:val="28"/>
          <w:lang w:val="de-DE"/>
        </w:rPr>
        <w:t xml:space="preserve"> GDP quý đến nay</w:t>
      </w:r>
      <w:r>
        <w:rPr>
          <w:rFonts w:ascii="Times New Roman" w:hAnsi="Times New Roman" w:cs="Times New Roman"/>
          <w:sz w:val="28"/>
          <w:szCs w:val="28"/>
          <w:lang w:val="de-DE"/>
        </w:rPr>
        <w:t>. T</w:t>
      </w:r>
      <w:r w:rsidRPr="00A3308D">
        <w:rPr>
          <w:rFonts w:ascii="Times New Roman" w:hAnsi="Times New Roman" w:cs="Times New Roman"/>
          <w:sz w:val="28"/>
          <w:szCs w:val="28"/>
          <w:lang w:val="de-DE"/>
        </w:rPr>
        <w:t>rong đó</w:t>
      </w:r>
      <w:r>
        <w:rPr>
          <w:rFonts w:ascii="Times New Roman" w:hAnsi="Times New Roman" w:cs="Times New Roman"/>
          <w:sz w:val="28"/>
          <w:szCs w:val="28"/>
          <w:lang w:val="de-DE"/>
        </w:rPr>
        <w:t>,</w:t>
      </w:r>
      <w:r w:rsidRPr="00A3308D">
        <w:rPr>
          <w:rFonts w:ascii="Times New Roman" w:hAnsi="Times New Roman" w:cs="Times New Roman"/>
          <w:sz w:val="28"/>
          <w:szCs w:val="28"/>
          <w:lang w:val="de-DE"/>
        </w:rPr>
        <w:t xml:space="preserve"> khu vực nông, lâm nghiệp và thủy sản tăng </w:t>
      </w:r>
      <w:r>
        <w:rPr>
          <w:rFonts w:ascii="Times New Roman" w:hAnsi="Times New Roman" w:cs="Times New Roman"/>
          <w:sz w:val="28"/>
          <w:szCs w:val="28"/>
          <w:lang w:val="de-DE"/>
        </w:rPr>
        <w:t>1,04</w:t>
      </w:r>
      <w:r w:rsidRPr="00A3308D">
        <w:rPr>
          <w:rFonts w:ascii="Times New Roman" w:hAnsi="Times New Roman" w:cs="Times New Roman"/>
          <w:sz w:val="28"/>
          <w:szCs w:val="28"/>
          <w:lang w:val="de-DE"/>
        </w:rPr>
        <w:t xml:space="preserve">%; khu vực công nghiệp và xây dựng </w:t>
      </w:r>
      <w:r>
        <w:rPr>
          <w:rFonts w:ascii="Times New Roman" w:hAnsi="Times New Roman" w:cs="Times New Roman"/>
          <w:sz w:val="28"/>
          <w:szCs w:val="28"/>
          <w:lang w:val="de-DE"/>
        </w:rPr>
        <w:t>giảm 5,02</w:t>
      </w:r>
      <w:r w:rsidRPr="00A3308D">
        <w:rPr>
          <w:rFonts w:ascii="Times New Roman" w:hAnsi="Times New Roman" w:cs="Times New Roman"/>
          <w:sz w:val="28"/>
          <w:szCs w:val="28"/>
          <w:lang w:val="de-DE"/>
        </w:rPr>
        <w:t xml:space="preserve">%; khu vực dịch vụ </w:t>
      </w:r>
      <w:r>
        <w:rPr>
          <w:rFonts w:ascii="Times New Roman" w:hAnsi="Times New Roman" w:cs="Times New Roman"/>
          <w:sz w:val="28"/>
          <w:szCs w:val="28"/>
          <w:lang w:val="de-DE"/>
        </w:rPr>
        <w:t>giảm 9,28</w:t>
      </w:r>
      <w:r w:rsidRPr="00A3308D">
        <w:rPr>
          <w:rFonts w:ascii="Times New Roman" w:hAnsi="Times New Roman" w:cs="Times New Roman"/>
          <w:sz w:val="28"/>
          <w:szCs w:val="28"/>
          <w:lang w:val="de-DE"/>
        </w:rPr>
        <w:t xml:space="preserve">%. Về sử dụng GDP quý </w:t>
      </w:r>
      <w:r>
        <w:rPr>
          <w:rFonts w:ascii="Times New Roman" w:hAnsi="Times New Roman" w:cs="Times New Roman"/>
          <w:sz w:val="28"/>
          <w:szCs w:val="28"/>
          <w:lang w:val="de-DE"/>
        </w:rPr>
        <w:t>I</w:t>
      </w:r>
      <w:r w:rsidRPr="00A3308D">
        <w:rPr>
          <w:rFonts w:ascii="Times New Roman" w:hAnsi="Times New Roman" w:cs="Times New Roman"/>
          <w:sz w:val="28"/>
          <w:szCs w:val="28"/>
          <w:lang w:val="de-DE"/>
        </w:rPr>
        <w:t>II/2021,</w:t>
      </w:r>
      <w:r>
        <w:rPr>
          <w:rFonts w:ascii="Times New Roman" w:hAnsi="Times New Roman" w:cs="Times New Roman"/>
          <w:sz w:val="28"/>
          <w:szCs w:val="28"/>
          <w:lang w:val="de-DE"/>
        </w:rPr>
        <w:t xml:space="preserve"> </w:t>
      </w:r>
      <w:r w:rsidRPr="00A3308D">
        <w:rPr>
          <w:rFonts w:ascii="Times New Roman" w:hAnsi="Times New Roman" w:cs="Times New Roman"/>
          <w:sz w:val="28"/>
          <w:szCs w:val="28"/>
          <w:lang w:val="de-DE"/>
        </w:rPr>
        <w:t xml:space="preserve">tiêu dùng cuối cùng </w:t>
      </w:r>
      <w:r w:rsidR="001A2C17">
        <w:rPr>
          <w:rFonts w:ascii="Times New Roman" w:hAnsi="Times New Roman" w:cs="Times New Roman"/>
          <w:sz w:val="28"/>
          <w:szCs w:val="28"/>
          <w:lang w:val="de-DE"/>
        </w:rPr>
        <w:t xml:space="preserve">giảm </w:t>
      </w:r>
      <w:r w:rsidR="00257F57">
        <w:rPr>
          <w:rFonts w:ascii="Times New Roman" w:hAnsi="Times New Roman" w:cs="Times New Roman"/>
          <w:sz w:val="28"/>
          <w:szCs w:val="28"/>
          <w:lang w:val="de-DE"/>
        </w:rPr>
        <w:t>2,83</w:t>
      </w:r>
      <w:r w:rsidR="001A2C17">
        <w:rPr>
          <w:rFonts w:ascii="Times New Roman" w:hAnsi="Times New Roman" w:cs="Times New Roman"/>
          <w:sz w:val="28"/>
          <w:szCs w:val="28"/>
          <w:lang w:val="de-DE"/>
        </w:rPr>
        <w:t>%</w:t>
      </w:r>
      <w:r w:rsidRPr="00A3308D">
        <w:rPr>
          <w:rFonts w:ascii="Times New Roman" w:hAnsi="Times New Roman" w:cs="Times New Roman"/>
          <w:sz w:val="28"/>
          <w:szCs w:val="28"/>
          <w:lang w:val="de-DE"/>
        </w:rPr>
        <w:t xml:space="preserve"> so với cùng kỳ năm trước; tích lũy tài sản tăng </w:t>
      </w:r>
      <w:r w:rsidR="00257F57">
        <w:rPr>
          <w:rFonts w:ascii="Times New Roman" w:hAnsi="Times New Roman" w:cs="Times New Roman"/>
          <w:sz w:val="28"/>
          <w:szCs w:val="28"/>
          <w:lang w:val="de-DE"/>
        </w:rPr>
        <w:t>1,61</w:t>
      </w:r>
      <w:r w:rsidRPr="00A3308D">
        <w:rPr>
          <w:rFonts w:ascii="Times New Roman" w:hAnsi="Times New Roman" w:cs="Times New Roman"/>
          <w:sz w:val="28"/>
          <w:szCs w:val="28"/>
          <w:lang w:val="de-DE"/>
        </w:rPr>
        <w:t xml:space="preserve">%; xuất khẩu hàng hóa và dịch vụ tăng </w:t>
      </w:r>
      <w:r w:rsidR="001A2C17">
        <w:rPr>
          <w:rFonts w:ascii="Times New Roman" w:hAnsi="Times New Roman" w:cs="Times New Roman"/>
          <w:sz w:val="28"/>
          <w:szCs w:val="28"/>
          <w:lang w:val="de-DE"/>
        </w:rPr>
        <w:t>2,</w:t>
      </w:r>
      <w:r w:rsidR="00257F57">
        <w:rPr>
          <w:rFonts w:ascii="Times New Roman" w:hAnsi="Times New Roman" w:cs="Times New Roman"/>
          <w:sz w:val="28"/>
          <w:szCs w:val="28"/>
          <w:lang w:val="de-DE"/>
        </w:rPr>
        <w:t>51</w:t>
      </w:r>
      <w:r w:rsidRPr="00A3308D">
        <w:rPr>
          <w:rFonts w:ascii="Times New Roman" w:hAnsi="Times New Roman" w:cs="Times New Roman"/>
          <w:sz w:val="28"/>
          <w:szCs w:val="28"/>
          <w:lang w:val="de-DE"/>
        </w:rPr>
        <w:t xml:space="preserve">%; nhập khẩu hàng hóa và dịch vụ tăng </w:t>
      </w:r>
      <w:r w:rsidR="00257F57">
        <w:rPr>
          <w:rFonts w:ascii="Times New Roman" w:hAnsi="Times New Roman" w:cs="Times New Roman"/>
          <w:sz w:val="28"/>
          <w:szCs w:val="28"/>
          <w:lang w:val="de-DE"/>
        </w:rPr>
        <w:t>10,75</w:t>
      </w:r>
      <w:r>
        <w:rPr>
          <w:rFonts w:ascii="Times New Roman" w:hAnsi="Times New Roman" w:cs="Times New Roman"/>
          <w:sz w:val="28"/>
          <w:szCs w:val="28"/>
          <w:lang w:val="de-DE"/>
        </w:rPr>
        <w:t>%.</w:t>
      </w:r>
    </w:p>
    <w:p w14:paraId="2F74A82C" w14:textId="751CD6C6" w:rsidR="0070605E" w:rsidRPr="00473801" w:rsidRDefault="0070605E" w:rsidP="0070605E">
      <w:pPr>
        <w:spacing w:before="40" w:after="40" w:line="312" w:lineRule="auto"/>
        <w:ind w:firstLine="567"/>
        <w:jc w:val="both"/>
        <w:rPr>
          <w:rFonts w:ascii="Times New Roman" w:hAnsi="Times New Roman" w:cs="Times New Roman"/>
          <w:bCs/>
          <w:sz w:val="28"/>
          <w:szCs w:val="28"/>
          <w:lang w:val="de-DE"/>
        </w:rPr>
      </w:pPr>
      <w:r w:rsidRPr="00580716">
        <w:rPr>
          <w:rFonts w:ascii="Times New Roman" w:hAnsi="Times New Roman" w:cs="Times New Roman"/>
          <w:spacing w:val="-2"/>
          <w:sz w:val="28"/>
          <w:szCs w:val="28"/>
          <w:lang w:val="de-DE"/>
        </w:rPr>
        <w:t xml:space="preserve">GDP </w:t>
      </w:r>
      <w:r>
        <w:rPr>
          <w:rFonts w:ascii="Times New Roman" w:hAnsi="Times New Roman" w:cs="Times New Roman"/>
          <w:spacing w:val="-2"/>
          <w:sz w:val="28"/>
          <w:szCs w:val="28"/>
          <w:lang w:val="de-DE"/>
        </w:rPr>
        <w:t>9</w:t>
      </w:r>
      <w:r w:rsidRPr="00580716">
        <w:rPr>
          <w:rFonts w:ascii="Times New Roman" w:hAnsi="Times New Roman" w:cs="Times New Roman"/>
          <w:spacing w:val="-2"/>
          <w:sz w:val="28"/>
          <w:szCs w:val="28"/>
          <w:lang w:val="de-DE"/>
        </w:rPr>
        <w:t xml:space="preserve"> tháng năm 2021 </w:t>
      </w:r>
      <w:r>
        <w:rPr>
          <w:rFonts w:ascii="Times New Roman" w:hAnsi="Times New Roman" w:cs="Times New Roman"/>
          <w:spacing w:val="-2"/>
          <w:sz w:val="28"/>
          <w:szCs w:val="28"/>
          <w:lang w:val="de-DE"/>
        </w:rPr>
        <w:t xml:space="preserve">chỉ </w:t>
      </w:r>
      <w:r w:rsidRPr="00580716">
        <w:rPr>
          <w:rFonts w:ascii="Times New Roman" w:hAnsi="Times New Roman" w:cs="Times New Roman"/>
          <w:spacing w:val="-2"/>
          <w:sz w:val="28"/>
          <w:szCs w:val="28"/>
          <w:lang w:val="de-DE"/>
        </w:rPr>
        <w:t xml:space="preserve">tăng </w:t>
      </w:r>
      <w:r>
        <w:rPr>
          <w:rFonts w:ascii="Times New Roman" w:hAnsi="Times New Roman" w:cs="Times New Roman"/>
          <w:spacing w:val="-2"/>
          <w:sz w:val="28"/>
          <w:szCs w:val="28"/>
          <w:lang w:val="de-DE"/>
        </w:rPr>
        <w:t>1,42</w:t>
      </w:r>
      <w:r w:rsidRPr="00580716">
        <w:rPr>
          <w:rFonts w:ascii="Times New Roman" w:hAnsi="Times New Roman" w:cs="Times New Roman"/>
          <w:spacing w:val="-2"/>
          <w:sz w:val="28"/>
          <w:szCs w:val="28"/>
          <w:lang w:val="de-DE"/>
        </w:rPr>
        <w:t>%</w:t>
      </w:r>
      <w:r>
        <w:rPr>
          <w:rFonts w:ascii="Times New Roman" w:hAnsi="Times New Roman" w:cs="Times New Roman"/>
          <w:spacing w:val="-2"/>
          <w:sz w:val="28"/>
          <w:szCs w:val="28"/>
          <w:lang w:val="de-DE"/>
        </w:rPr>
        <w:t xml:space="preserve"> </w:t>
      </w:r>
      <w:r w:rsidR="00D26096">
        <w:rPr>
          <w:rFonts w:ascii="Times New Roman" w:hAnsi="Times New Roman" w:cs="Times New Roman"/>
          <w:spacing w:val="-2"/>
          <w:sz w:val="28"/>
          <w:szCs w:val="28"/>
          <w:lang w:val="de-DE"/>
        </w:rPr>
        <w:t xml:space="preserve">so với cùng kỳ năm trước </w:t>
      </w:r>
      <w:r w:rsidR="00A617EC">
        <w:rPr>
          <w:rFonts w:ascii="Times New Roman" w:hAnsi="Times New Roman" w:cs="Times New Roman"/>
          <w:spacing w:val="-2"/>
          <w:sz w:val="28"/>
          <w:szCs w:val="28"/>
          <w:lang w:val="de-DE"/>
        </w:rPr>
        <w:t>do</w:t>
      </w:r>
      <w:r>
        <w:rPr>
          <w:rFonts w:ascii="Times New Roman" w:hAnsi="Times New Roman" w:cs="Times New Roman"/>
          <w:sz w:val="28"/>
          <w:szCs w:val="28"/>
          <w:lang w:val="de-DE"/>
        </w:rPr>
        <w:t xml:space="preserve"> </w:t>
      </w:r>
      <w:r w:rsidR="00A617EC">
        <w:rPr>
          <w:rFonts w:ascii="Times New Roman" w:hAnsi="Times New Roman" w:cs="Times New Roman"/>
          <w:sz w:val="28"/>
          <w:szCs w:val="28"/>
          <w:lang w:val="de-DE"/>
        </w:rPr>
        <w:t>d</w:t>
      </w:r>
      <w:r>
        <w:rPr>
          <w:rFonts w:ascii="Times New Roman" w:hAnsi="Times New Roman" w:cs="Times New Roman"/>
          <w:sz w:val="28"/>
          <w:szCs w:val="28"/>
          <w:lang w:val="de-DE"/>
        </w:rPr>
        <w:t xml:space="preserve">ịch Covid-19 ảnh hưởng nghiêm trọng </w:t>
      </w:r>
      <w:r w:rsidR="00B21F08">
        <w:rPr>
          <w:rFonts w:ascii="Times New Roman" w:hAnsi="Times New Roman" w:cs="Times New Roman"/>
          <w:sz w:val="28"/>
          <w:szCs w:val="28"/>
          <w:lang w:val="de-DE"/>
        </w:rPr>
        <w:t>tới</w:t>
      </w:r>
      <w:r w:rsidR="00215D4F">
        <w:rPr>
          <w:rFonts w:ascii="Times New Roman" w:hAnsi="Times New Roman" w:cs="Times New Roman"/>
          <w:sz w:val="28"/>
          <w:szCs w:val="28"/>
          <w:lang w:val="de-DE"/>
        </w:rPr>
        <w:t xml:space="preserve"> mọi lĩnh vực của nền kinh tế, </w:t>
      </w:r>
      <w:r>
        <w:rPr>
          <w:rFonts w:ascii="Times New Roman" w:hAnsi="Times New Roman" w:cs="Times New Roman"/>
          <w:sz w:val="28"/>
          <w:szCs w:val="28"/>
          <w:lang w:val="de-DE"/>
        </w:rPr>
        <w:t xml:space="preserve">nhiều địa phương </w:t>
      </w:r>
      <w:r w:rsidR="00861BEB">
        <w:rPr>
          <w:rFonts w:ascii="Times New Roman" w:hAnsi="Times New Roman" w:cs="Times New Roman"/>
          <w:sz w:val="28"/>
          <w:szCs w:val="28"/>
          <w:lang w:val="de-DE"/>
        </w:rPr>
        <w:t>kinh tế</w:t>
      </w:r>
      <w:r w:rsidR="00E24A89">
        <w:rPr>
          <w:rFonts w:ascii="Times New Roman" w:hAnsi="Times New Roman" w:cs="Times New Roman"/>
          <w:sz w:val="28"/>
          <w:szCs w:val="28"/>
          <w:lang w:val="de-DE"/>
        </w:rPr>
        <w:t xml:space="preserve"> trọng điểm</w:t>
      </w:r>
      <w:r w:rsidR="00861BEB">
        <w:rPr>
          <w:rFonts w:ascii="Times New Roman" w:hAnsi="Times New Roman" w:cs="Times New Roman"/>
          <w:sz w:val="28"/>
          <w:szCs w:val="28"/>
          <w:lang w:val="de-DE"/>
        </w:rPr>
        <w:t xml:space="preserve"> </w:t>
      </w:r>
      <w:r>
        <w:rPr>
          <w:rFonts w:ascii="Times New Roman" w:hAnsi="Times New Roman" w:cs="Times New Roman"/>
          <w:sz w:val="28"/>
          <w:szCs w:val="28"/>
          <w:lang w:val="de-DE"/>
        </w:rPr>
        <w:t>phải thực hiện giãn cách xã hội kéo dài để phòng chống dịch bệnh.</w:t>
      </w:r>
      <w:r>
        <w:rPr>
          <w:rFonts w:ascii="Times New Roman" w:hAnsi="Times New Roman" w:cs="Times New Roman"/>
          <w:spacing w:val="-2"/>
          <w:sz w:val="28"/>
          <w:szCs w:val="28"/>
          <w:lang w:val="de-DE"/>
        </w:rPr>
        <w:t xml:space="preserve"> Trong mức tăng chung của toàn nền kinh tế,</w:t>
      </w:r>
      <w:r w:rsidRPr="00580716">
        <w:rPr>
          <w:rFonts w:ascii="Times New Roman" w:hAnsi="Times New Roman" w:cs="Times New Roman"/>
          <w:spacing w:val="-2"/>
          <w:sz w:val="28"/>
          <w:szCs w:val="28"/>
          <w:lang w:val="de-DE"/>
        </w:rPr>
        <w:t xml:space="preserve"> khu vực nông, lâm nghiệp và thủy sản tăng </w:t>
      </w:r>
      <w:r>
        <w:rPr>
          <w:rFonts w:ascii="Times New Roman" w:hAnsi="Times New Roman" w:cs="Times New Roman"/>
          <w:spacing w:val="-2"/>
          <w:sz w:val="28"/>
          <w:szCs w:val="28"/>
          <w:lang w:val="de-DE"/>
        </w:rPr>
        <w:t>2,74%, đóng góp 23,52%</w:t>
      </w:r>
      <w:r w:rsidRPr="00580716">
        <w:rPr>
          <w:rFonts w:ascii="Times New Roman" w:hAnsi="Times New Roman" w:cs="Times New Roman"/>
          <w:spacing w:val="-2"/>
          <w:sz w:val="28"/>
          <w:szCs w:val="28"/>
          <w:lang w:val="de-DE"/>
        </w:rPr>
        <w:t xml:space="preserve">; khu vực công nghiệp và xây dựng tăng </w:t>
      </w:r>
      <w:r>
        <w:rPr>
          <w:rFonts w:ascii="Times New Roman" w:hAnsi="Times New Roman" w:cs="Times New Roman"/>
          <w:spacing w:val="-2"/>
          <w:sz w:val="28"/>
          <w:szCs w:val="28"/>
          <w:lang w:val="de-DE"/>
        </w:rPr>
        <w:t>3,57%, đóng góp 98,53%</w:t>
      </w:r>
      <w:r w:rsidRPr="00580716">
        <w:rPr>
          <w:rFonts w:ascii="Times New Roman" w:hAnsi="Times New Roman" w:cs="Times New Roman"/>
          <w:spacing w:val="-2"/>
          <w:sz w:val="28"/>
          <w:szCs w:val="28"/>
          <w:lang w:val="de-DE"/>
        </w:rPr>
        <w:t xml:space="preserve">; khu vực dịch vụ </w:t>
      </w:r>
      <w:r>
        <w:rPr>
          <w:rFonts w:ascii="Times New Roman" w:hAnsi="Times New Roman" w:cs="Times New Roman"/>
          <w:spacing w:val="-2"/>
          <w:sz w:val="28"/>
          <w:szCs w:val="28"/>
          <w:lang w:val="de-DE"/>
        </w:rPr>
        <w:t>giảm 0,69</w:t>
      </w:r>
      <w:r w:rsidRPr="00580716">
        <w:rPr>
          <w:rFonts w:ascii="Times New Roman" w:hAnsi="Times New Roman" w:cs="Times New Roman"/>
          <w:spacing w:val="-2"/>
          <w:sz w:val="28"/>
          <w:szCs w:val="28"/>
          <w:lang w:val="de-DE"/>
        </w:rPr>
        <w:t>%</w:t>
      </w:r>
      <w:r>
        <w:rPr>
          <w:rFonts w:ascii="Times New Roman" w:hAnsi="Times New Roman" w:cs="Times New Roman"/>
          <w:spacing w:val="-2"/>
          <w:sz w:val="28"/>
          <w:szCs w:val="28"/>
          <w:lang w:val="de-DE"/>
        </w:rPr>
        <w:t>, làm giảm 22,05%</w:t>
      </w:r>
      <w:r w:rsidRPr="00580716">
        <w:rPr>
          <w:rFonts w:ascii="Times New Roman" w:hAnsi="Times New Roman" w:cs="Times New Roman"/>
          <w:spacing w:val="-2"/>
          <w:sz w:val="28"/>
          <w:szCs w:val="28"/>
          <w:lang w:val="de-DE"/>
        </w:rPr>
        <w:t>.</w:t>
      </w:r>
    </w:p>
    <w:p w14:paraId="29647375" w14:textId="77777777" w:rsidR="0070605E" w:rsidRPr="002127C2" w:rsidRDefault="0070605E" w:rsidP="005D30DE">
      <w:pPr>
        <w:tabs>
          <w:tab w:val="left" w:pos="720"/>
        </w:tabs>
        <w:spacing w:before="60" w:after="60" w:line="278" w:lineRule="auto"/>
        <w:rPr>
          <w:noProof/>
          <w:lang w:val="de-DE" w:eastAsia="en-GB"/>
        </w:rPr>
      </w:pPr>
      <w:r>
        <w:rPr>
          <w:noProof/>
          <w:lang w:val="de-DE" w:eastAsia="en-GB"/>
        </w:rPr>
        <w:t xml:space="preserve">              </w:t>
      </w:r>
      <w:r>
        <w:rPr>
          <w:noProof/>
          <w:lang w:val="en-US"/>
        </w:rPr>
        <w:drawing>
          <wp:inline distT="0" distB="0" distL="0" distR="0" wp14:anchorId="0D881D50" wp14:editId="7BE21974">
            <wp:extent cx="5128260" cy="3581400"/>
            <wp:effectExtent l="0" t="0" r="15240" b="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DAE1052" w14:textId="77777777" w:rsidR="0070605E" w:rsidRPr="00304A32" w:rsidRDefault="0070605E" w:rsidP="0070605E">
      <w:pPr>
        <w:tabs>
          <w:tab w:val="left" w:pos="720"/>
        </w:tabs>
        <w:spacing w:before="60" w:after="60" w:line="278" w:lineRule="auto"/>
        <w:jc w:val="center"/>
        <w:rPr>
          <w:rFonts w:ascii="Times New Roman" w:hAnsi="Times New Roman" w:cs="Times New Roman"/>
          <w:b/>
          <w:spacing w:val="-2"/>
          <w:sz w:val="2"/>
          <w:szCs w:val="28"/>
          <w:shd w:val="clear" w:color="auto" w:fill="FFFFFF"/>
          <w:lang w:val="de-DE"/>
        </w:rPr>
      </w:pPr>
    </w:p>
    <w:p w14:paraId="69B4D1D5" w14:textId="6DA13C14" w:rsidR="0070605E" w:rsidRPr="005D30DE" w:rsidRDefault="0070605E" w:rsidP="0070605E">
      <w:pPr>
        <w:tabs>
          <w:tab w:val="left" w:pos="720"/>
        </w:tabs>
        <w:spacing w:before="40" w:after="40" w:line="293" w:lineRule="auto"/>
        <w:ind w:firstLine="567"/>
        <w:jc w:val="both"/>
        <w:rPr>
          <w:rFonts w:ascii="Times New Roman" w:hAnsi="Times New Roman" w:cs="Times New Roman"/>
          <w:spacing w:val="-2"/>
          <w:sz w:val="28"/>
          <w:szCs w:val="28"/>
          <w:shd w:val="clear" w:color="auto" w:fill="FFFFFF"/>
          <w:lang w:val="de-DE"/>
        </w:rPr>
      </w:pPr>
      <w:r w:rsidRPr="005D30DE">
        <w:rPr>
          <w:rFonts w:ascii="Times New Roman" w:hAnsi="Times New Roman" w:cs="Times New Roman"/>
          <w:spacing w:val="-2"/>
          <w:sz w:val="28"/>
          <w:szCs w:val="28"/>
          <w:shd w:val="clear" w:color="auto" w:fill="FFFFFF"/>
          <w:lang w:val="de-DE"/>
        </w:rPr>
        <w:t xml:space="preserve">Khu vực nông, lâm nghiệp và thủy sản đóng vai trò là bệ đỡ </w:t>
      </w:r>
      <w:r w:rsidR="00513A81" w:rsidRPr="005D30DE">
        <w:rPr>
          <w:rFonts w:ascii="Times New Roman" w:hAnsi="Times New Roman" w:cs="Times New Roman"/>
          <w:spacing w:val="-2"/>
          <w:sz w:val="28"/>
          <w:szCs w:val="28"/>
          <w:shd w:val="clear" w:color="auto" w:fill="FFFFFF"/>
          <w:lang w:val="de-DE"/>
        </w:rPr>
        <w:t>của</w:t>
      </w:r>
      <w:r w:rsidRPr="005D30DE">
        <w:rPr>
          <w:rFonts w:ascii="Times New Roman" w:hAnsi="Times New Roman" w:cs="Times New Roman"/>
          <w:spacing w:val="-2"/>
          <w:sz w:val="28"/>
          <w:szCs w:val="28"/>
          <w:shd w:val="clear" w:color="auto" w:fill="FFFFFF"/>
          <w:lang w:val="de-DE"/>
        </w:rPr>
        <w:t xml:space="preserve"> nền kinh tế trong đại dịch, năng suất lúa tăng cao, chăn nuôi tăng trưởng ổn định, kim ngạch xuất khẩu một số nông sản 9 tháng năm 2021 đạt khá so với cùng kỳ năm trước. </w:t>
      </w:r>
      <w:r w:rsidRPr="005D30DE">
        <w:rPr>
          <w:rFonts w:ascii="Times New Roman" w:hAnsi="Times New Roman" w:cs="Times New Roman"/>
          <w:spacing w:val="-2"/>
          <w:sz w:val="28"/>
          <w:szCs w:val="28"/>
          <w:shd w:val="clear" w:color="auto" w:fill="FFFFFF"/>
          <w:lang w:val="de-DE"/>
        </w:rPr>
        <w:lastRenderedPageBreak/>
        <w:t xml:space="preserve">Ngành nông nghiệp tăng 3,32%, đóng góp 0,31 điểm phần trăm vào tốc độ tăng tổng giá trị tăng thêm của toàn nền kinh tế; ngành lâm nghiệp tăng 3,3%, đóng góp 0,02 điểm phần trăm; ngành thủy sản tăng 0,66%, đóng góp 0,02 điểm phần trăm. </w:t>
      </w:r>
    </w:p>
    <w:p w14:paraId="58E2D37C" w14:textId="0D34EE78" w:rsidR="0070605E" w:rsidRPr="00AF2AC1" w:rsidRDefault="0070605E" w:rsidP="00304A32">
      <w:pPr>
        <w:tabs>
          <w:tab w:val="left" w:pos="720"/>
        </w:tabs>
        <w:spacing w:before="40" w:after="40"/>
        <w:ind w:firstLine="567"/>
        <w:jc w:val="both"/>
        <w:rPr>
          <w:rFonts w:ascii="Times New Roman" w:hAnsi="Times New Roman" w:cs="Times New Roman"/>
          <w:lang w:val="de-DE"/>
        </w:rPr>
      </w:pPr>
      <w:r w:rsidRPr="00AF2AC1">
        <w:rPr>
          <w:rFonts w:ascii="Times New Roman" w:hAnsi="Times New Roman" w:cs="Times New Roman"/>
          <w:sz w:val="28"/>
          <w:szCs w:val="28"/>
          <w:lang w:val="de-DE"/>
        </w:rPr>
        <w:t xml:space="preserve">Trong khu vực công nghiệp và xây dựng, </w:t>
      </w:r>
      <w:r w:rsidRPr="00AF2AC1">
        <w:rPr>
          <w:rFonts w:ascii="Times New Roman" w:hAnsi="Times New Roman" w:cs="Times New Roman"/>
          <w:sz w:val="28"/>
          <w:szCs w:val="28"/>
          <w:shd w:val="clear" w:color="auto" w:fill="FFFFFF"/>
          <w:lang w:val="de-DE"/>
        </w:rPr>
        <w:t>ngành công nghiệp chế biến, chế tạo là động lực tăng trưởng của toàn nền kinh tế với tốc độ tăng 6,05%, đóng góp 1,53 điểm phần trăm</w:t>
      </w:r>
      <w:r>
        <w:rPr>
          <w:rFonts w:ascii="Times New Roman" w:hAnsi="Times New Roman" w:cs="Times New Roman"/>
          <w:sz w:val="28"/>
          <w:szCs w:val="28"/>
          <w:shd w:val="clear" w:color="auto" w:fill="FFFFFF"/>
          <w:lang w:val="de-DE"/>
        </w:rPr>
        <w:t xml:space="preserve"> vào tốc độ tăng tổng giá trị tăng thêm của toàn nền kinh tế</w:t>
      </w:r>
      <w:r w:rsidRPr="00AF2AC1">
        <w:rPr>
          <w:rFonts w:ascii="Times New Roman" w:hAnsi="Times New Roman" w:cs="Times New Roman"/>
          <w:sz w:val="28"/>
          <w:szCs w:val="28"/>
          <w:shd w:val="clear" w:color="auto" w:fill="FFFFFF"/>
          <w:lang w:val="de-DE"/>
        </w:rPr>
        <w:t xml:space="preserve">. Ngành sản xuất và phân phối điện tăng 5,24%, đóng góp 0,2 điểm phần trăm. Ngành khai khoáng giảm 7,17%, làm giảm 0,27 điểm phần trăm do sản lượng dầu thô khai thác giảm 6% và khí đốt tự nhiên giảm 17,6%. </w:t>
      </w:r>
      <w:r w:rsidRPr="00AF2AC1">
        <w:rPr>
          <w:rFonts w:ascii="Times New Roman" w:hAnsi="Times New Roman" w:cs="Times New Roman"/>
          <w:sz w:val="28"/>
          <w:szCs w:val="28"/>
          <w:lang w:val="de-DE"/>
        </w:rPr>
        <w:t>Ngành xây dựng giảm 0,58%, làm giảm 0,04 điểm phần trăm.</w:t>
      </w:r>
    </w:p>
    <w:p w14:paraId="10D82699" w14:textId="6CF29731" w:rsidR="0070605E" w:rsidRPr="000A2ADA" w:rsidRDefault="0070605E" w:rsidP="00304A32">
      <w:pPr>
        <w:tabs>
          <w:tab w:val="left" w:pos="720"/>
        </w:tabs>
        <w:spacing w:before="40" w:after="40"/>
        <w:ind w:firstLine="567"/>
        <w:jc w:val="both"/>
        <w:rPr>
          <w:rFonts w:ascii="Times New Roman" w:hAnsi="Times New Roman" w:cs="Times New Roman"/>
          <w:spacing w:val="-2"/>
          <w:sz w:val="28"/>
          <w:szCs w:val="28"/>
          <w:shd w:val="clear" w:color="auto" w:fill="FFFFFF"/>
          <w:lang w:val="de-DE"/>
        </w:rPr>
      </w:pPr>
      <w:r w:rsidRPr="000A2ADA">
        <w:rPr>
          <w:rFonts w:ascii="Times New Roman" w:hAnsi="Times New Roman" w:cs="Times New Roman"/>
          <w:spacing w:val="-2"/>
          <w:sz w:val="28"/>
          <w:szCs w:val="28"/>
          <w:shd w:val="clear" w:color="auto" w:fill="FFFFFF"/>
          <w:lang w:val="de-DE"/>
        </w:rPr>
        <w:t xml:space="preserve">Dịch Covid-19 diễn biến phức tạp, ảnh hưởng nghiêm trọng đến hoạt động thương mại và dịch vụ. Tăng trưởng âm </w:t>
      </w:r>
      <w:r w:rsidR="00F270C3">
        <w:rPr>
          <w:rFonts w:ascii="Times New Roman" w:hAnsi="Times New Roman" w:cs="Times New Roman"/>
          <w:spacing w:val="-2"/>
          <w:sz w:val="28"/>
          <w:szCs w:val="28"/>
          <w:shd w:val="clear" w:color="auto" w:fill="FFFFFF"/>
          <w:lang w:val="de-DE"/>
        </w:rPr>
        <w:t xml:space="preserve">trong 9 tháng năm 2021 </w:t>
      </w:r>
      <w:r w:rsidRPr="000A2ADA">
        <w:rPr>
          <w:rFonts w:ascii="Times New Roman" w:hAnsi="Times New Roman" w:cs="Times New Roman"/>
          <w:spacing w:val="-2"/>
          <w:sz w:val="28"/>
          <w:szCs w:val="28"/>
          <w:shd w:val="clear" w:color="auto" w:fill="FFFFFF"/>
          <w:lang w:val="de-DE"/>
        </w:rPr>
        <w:t xml:space="preserve">của một số ngành dịch vụ chiếm tỷ trọng lớn </w:t>
      </w:r>
      <w:r w:rsidR="00513A81">
        <w:rPr>
          <w:rFonts w:ascii="Times New Roman" w:hAnsi="Times New Roman" w:cs="Times New Roman"/>
          <w:spacing w:val="-2"/>
          <w:sz w:val="28"/>
          <w:szCs w:val="28"/>
          <w:shd w:val="clear" w:color="auto" w:fill="FFFFFF"/>
          <w:lang w:val="de-DE"/>
        </w:rPr>
        <w:t xml:space="preserve">đã </w:t>
      </w:r>
      <w:r w:rsidRPr="000A2ADA">
        <w:rPr>
          <w:rFonts w:ascii="Times New Roman" w:hAnsi="Times New Roman" w:cs="Times New Roman"/>
          <w:spacing w:val="-2"/>
          <w:sz w:val="28"/>
          <w:szCs w:val="28"/>
          <w:shd w:val="clear" w:color="auto" w:fill="FFFFFF"/>
          <w:lang w:val="de-DE"/>
        </w:rPr>
        <w:t xml:space="preserve">làm giảm mức tăng chung của khu vực dịch vụ và toàn bộ nền kinh tế. Ngành bán buôn, bán lẻ giảm 3,1% so với cùng kỳ năm trước, làm giảm 0,3 điểm phần trăm trong </w:t>
      </w:r>
      <w:r>
        <w:rPr>
          <w:rFonts w:ascii="Times New Roman" w:hAnsi="Times New Roman" w:cs="Times New Roman"/>
          <w:spacing w:val="-2"/>
          <w:sz w:val="28"/>
          <w:szCs w:val="28"/>
          <w:shd w:val="clear" w:color="auto" w:fill="FFFFFF"/>
          <w:lang w:val="de-DE"/>
        </w:rPr>
        <w:t>tốc độ</w:t>
      </w:r>
      <w:r w:rsidRPr="000A2ADA">
        <w:rPr>
          <w:rFonts w:ascii="Times New Roman" w:hAnsi="Times New Roman" w:cs="Times New Roman"/>
          <w:spacing w:val="-2"/>
          <w:sz w:val="28"/>
          <w:szCs w:val="28"/>
          <w:shd w:val="clear" w:color="auto" w:fill="FFFFFF"/>
          <w:lang w:val="de-DE"/>
        </w:rPr>
        <w:t xml:space="preserve"> tăng tổng giá trị tăng thêm của toàn nền kinh tế; ngành vận tải kho bãi giảm 7,79%, làm giảm 0,47 điểm phần trăm; ngành dịch vụ lưu trú và ăn uống giảm 23,18%, làm giảm 0,57 điểm phần trăm. Ngành y tế và hoạt động trợ giúp xã hội đạt tốc độ tăng cao nhất với mức tăng 21,15%, đóng góp 0,26 điểm phần trăm; hoạt động tài chính, ngân hàng và bảo hiểm tăng 8,37%, đóng góp 0,45 điểm phần trăm; ngành thông tin và truyền thông tăng 5,24%, đóng góp 0,32 điểm phần trăm.</w:t>
      </w:r>
    </w:p>
    <w:p w14:paraId="4F4D7A4C" w14:textId="2393758F" w:rsidR="0070605E" w:rsidRPr="000A2ADA" w:rsidRDefault="0070605E" w:rsidP="00304A32">
      <w:pPr>
        <w:tabs>
          <w:tab w:val="left" w:pos="720"/>
        </w:tabs>
        <w:spacing w:before="40" w:after="40"/>
        <w:ind w:firstLine="567"/>
        <w:jc w:val="both"/>
        <w:rPr>
          <w:rFonts w:ascii="Times New Roman" w:hAnsi="Times New Roman" w:cs="Times New Roman"/>
          <w:spacing w:val="-2"/>
          <w:sz w:val="28"/>
          <w:szCs w:val="28"/>
          <w:shd w:val="clear" w:color="auto" w:fill="FFFFFF"/>
          <w:lang w:val="de-DE"/>
        </w:rPr>
      </w:pPr>
      <w:r w:rsidRPr="000A2ADA">
        <w:rPr>
          <w:rFonts w:ascii="Times New Roman" w:hAnsi="Times New Roman" w:cs="Times New Roman"/>
          <w:spacing w:val="-2"/>
          <w:sz w:val="28"/>
          <w:szCs w:val="28"/>
          <w:shd w:val="clear" w:color="auto" w:fill="FFFFFF"/>
          <w:lang w:val="de-DE"/>
        </w:rPr>
        <w:t>Về cơ cấu nền kinh tế 9 tháng năm 2021, khu vực nông, lâm nghiệp và thủy sản chiếm tỷ trọng 12,7</w:t>
      </w:r>
      <w:r w:rsidR="00CA49BB">
        <w:rPr>
          <w:rFonts w:ascii="Times New Roman" w:hAnsi="Times New Roman" w:cs="Times New Roman"/>
          <w:spacing w:val="-2"/>
          <w:sz w:val="28"/>
          <w:szCs w:val="28"/>
          <w:shd w:val="clear" w:color="auto" w:fill="FFFFFF"/>
          <w:lang w:val="de-DE"/>
        </w:rPr>
        <w:t>9</w:t>
      </w:r>
      <w:r w:rsidRPr="000A2ADA">
        <w:rPr>
          <w:rFonts w:ascii="Times New Roman" w:hAnsi="Times New Roman" w:cs="Times New Roman"/>
          <w:spacing w:val="-2"/>
          <w:sz w:val="28"/>
          <w:szCs w:val="28"/>
          <w:shd w:val="clear" w:color="auto" w:fill="FFFFFF"/>
          <w:lang w:val="de-DE"/>
        </w:rPr>
        <w:t>%; khu vực công nghiệp và xây dựng chiếm 38,03%; khu vực dịch vụ chiếm 40,19%; thuế sản phẩm trừ trợ cấp sản phẩm chiếm 8,99%.</w:t>
      </w:r>
    </w:p>
    <w:p w14:paraId="6A5990B8" w14:textId="36E0F9E2" w:rsidR="0070605E" w:rsidRPr="000A2ADA" w:rsidRDefault="0070605E" w:rsidP="00304A32">
      <w:pPr>
        <w:tabs>
          <w:tab w:val="left" w:pos="720"/>
        </w:tabs>
        <w:spacing w:before="40" w:after="40"/>
        <w:ind w:firstLine="567"/>
        <w:jc w:val="both"/>
        <w:rPr>
          <w:rFonts w:ascii="Times New Roman" w:hAnsi="Times New Roman" w:cs="Times New Roman"/>
          <w:spacing w:val="-2"/>
          <w:sz w:val="28"/>
          <w:szCs w:val="28"/>
          <w:shd w:val="clear" w:color="auto" w:fill="FFFFFF"/>
          <w:lang w:val="de-DE"/>
        </w:rPr>
      </w:pPr>
      <w:r w:rsidRPr="000A2ADA">
        <w:rPr>
          <w:rFonts w:ascii="Times New Roman" w:hAnsi="Times New Roman" w:cs="Times New Roman"/>
          <w:spacing w:val="-2"/>
          <w:sz w:val="28"/>
          <w:szCs w:val="28"/>
          <w:shd w:val="clear" w:color="auto" w:fill="FFFFFF"/>
          <w:lang w:val="de-DE"/>
        </w:rPr>
        <w:t xml:space="preserve">Về sử dụng GDP 9 tháng năm 2021, tiêu dùng cuối cùng tăng </w:t>
      </w:r>
      <w:r w:rsidR="00257F57">
        <w:rPr>
          <w:rFonts w:ascii="Times New Roman" w:hAnsi="Times New Roman" w:cs="Times New Roman"/>
          <w:spacing w:val="-2"/>
          <w:sz w:val="28"/>
          <w:szCs w:val="28"/>
          <w:shd w:val="clear" w:color="auto" w:fill="FFFFFF"/>
          <w:lang w:val="de-DE"/>
        </w:rPr>
        <w:t>1,6</w:t>
      </w:r>
      <w:r w:rsidRPr="000A2ADA">
        <w:rPr>
          <w:rFonts w:ascii="Times New Roman" w:hAnsi="Times New Roman" w:cs="Times New Roman"/>
          <w:spacing w:val="-2"/>
          <w:sz w:val="28"/>
          <w:szCs w:val="28"/>
          <w:shd w:val="clear" w:color="auto" w:fill="FFFFFF"/>
          <w:lang w:val="de-DE"/>
        </w:rPr>
        <w:t xml:space="preserve">% so với cùng kỳ năm 2020; tích lũy tài sản tăng </w:t>
      </w:r>
      <w:r w:rsidR="00257F57">
        <w:rPr>
          <w:rFonts w:ascii="Times New Roman" w:hAnsi="Times New Roman" w:cs="Times New Roman"/>
          <w:spacing w:val="-2"/>
          <w:sz w:val="28"/>
          <w:szCs w:val="28"/>
          <w:shd w:val="clear" w:color="auto" w:fill="FFFFFF"/>
          <w:lang w:val="de-DE"/>
        </w:rPr>
        <w:t>4,27</w:t>
      </w:r>
      <w:r w:rsidRPr="000A2ADA">
        <w:rPr>
          <w:rFonts w:ascii="Times New Roman" w:hAnsi="Times New Roman" w:cs="Times New Roman"/>
          <w:spacing w:val="-2"/>
          <w:sz w:val="28"/>
          <w:szCs w:val="28"/>
          <w:shd w:val="clear" w:color="auto" w:fill="FFFFFF"/>
          <w:lang w:val="de-DE"/>
        </w:rPr>
        <w:t xml:space="preserve">%; xuất khẩu hàng hóa và dịch vụ tăng </w:t>
      </w:r>
      <w:r w:rsidR="001A2C17">
        <w:rPr>
          <w:rFonts w:ascii="Times New Roman" w:hAnsi="Times New Roman" w:cs="Times New Roman"/>
          <w:spacing w:val="-2"/>
          <w:sz w:val="28"/>
          <w:szCs w:val="28"/>
          <w:shd w:val="clear" w:color="auto" w:fill="FFFFFF"/>
          <w:lang w:val="de-DE"/>
        </w:rPr>
        <w:t>14,</w:t>
      </w:r>
      <w:r w:rsidR="00257F57">
        <w:rPr>
          <w:rFonts w:ascii="Times New Roman" w:hAnsi="Times New Roman" w:cs="Times New Roman"/>
          <w:spacing w:val="-2"/>
          <w:sz w:val="28"/>
          <w:szCs w:val="28"/>
          <w:shd w:val="clear" w:color="auto" w:fill="FFFFFF"/>
          <w:lang w:val="de-DE"/>
        </w:rPr>
        <w:t>21</w:t>
      </w:r>
      <w:r w:rsidRPr="000A2ADA">
        <w:rPr>
          <w:rFonts w:ascii="Times New Roman" w:hAnsi="Times New Roman" w:cs="Times New Roman"/>
          <w:spacing w:val="-2"/>
          <w:sz w:val="28"/>
          <w:szCs w:val="28"/>
          <w:shd w:val="clear" w:color="auto" w:fill="FFFFFF"/>
          <w:lang w:val="de-DE"/>
        </w:rPr>
        <w:t xml:space="preserve">%; nhập khẩu hàng hóa và dịch vụ tăng </w:t>
      </w:r>
      <w:r w:rsidR="00257F57">
        <w:rPr>
          <w:rFonts w:ascii="Times New Roman" w:hAnsi="Times New Roman" w:cs="Times New Roman"/>
          <w:spacing w:val="-2"/>
          <w:sz w:val="28"/>
          <w:szCs w:val="28"/>
          <w:shd w:val="clear" w:color="auto" w:fill="FFFFFF"/>
          <w:lang w:val="de-DE"/>
        </w:rPr>
        <w:t>18,46</w:t>
      </w:r>
      <w:r w:rsidRPr="000A2ADA">
        <w:rPr>
          <w:rFonts w:ascii="Times New Roman" w:hAnsi="Times New Roman" w:cs="Times New Roman"/>
          <w:spacing w:val="-2"/>
          <w:sz w:val="28"/>
          <w:szCs w:val="28"/>
          <w:shd w:val="clear" w:color="auto" w:fill="FFFFFF"/>
          <w:lang w:val="de-DE"/>
        </w:rPr>
        <w:t>%.</w:t>
      </w:r>
    </w:p>
    <w:p w14:paraId="648D4428" w14:textId="5EB51FCD" w:rsidR="002B4590" w:rsidRPr="004A5D45" w:rsidRDefault="002B4590" w:rsidP="00304A32">
      <w:pPr>
        <w:keepNext/>
        <w:spacing w:before="40" w:after="40"/>
        <w:ind w:right="2" w:firstLine="595"/>
        <w:jc w:val="both"/>
        <w:outlineLvl w:val="1"/>
        <w:rPr>
          <w:rFonts w:ascii="Times New Roman" w:hAnsi="Times New Roman" w:cs="Times New Roman"/>
          <w:b/>
          <w:sz w:val="28"/>
          <w:szCs w:val="28"/>
          <w:lang w:val="fr-FR"/>
        </w:rPr>
      </w:pPr>
      <w:r w:rsidRPr="004A5D45">
        <w:rPr>
          <w:rFonts w:ascii="Times New Roman" w:hAnsi="Times New Roman" w:cs="Times New Roman"/>
          <w:b/>
          <w:sz w:val="28"/>
          <w:szCs w:val="28"/>
          <w:lang w:val="fr-FR"/>
        </w:rPr>
        <w:t>2. Sản xuất nông, lâm nghiệp và thủy sản</w:t>
      </w:r>
    </w:p>
    <w:p w14:paraId="1A7C9E48" w14:textId="1B3CFA90" w:rsidR="00347068" w:rsidRPr="009720D3" w:rsidRDefault="00347068" w:rsidP="00304A32">
      <w:pPr>
        <w:tabs>
          <w:tab w:val="left" w:pos="720"/>
        </w:tabs>
        <w:spacing w:before="40" w:after="40"/>
        <w:ind w:firstLine="595"/>
        <w:jc w:val="both"/>
        <w:rPr>
          <w:rStyle w:val="normalchar"/>
          <w:rFonts w:ascii="Times New Roman" w:hAnsi="Times New Roman"/>
          <w:i/>
          <w:sz w:val="28"/>
          <w:szCs w:val="28"/>
          <w:lang w:val="fr-FR"/>
        </w:rPr>
      </w:pPr>
      <w:r w:rsidRPr="009720D3">
        <w:rPr>
          <w:rFonts w:ascii="Times New Roman" w:hAnsi="Times New Roman" w:cs="Times New Roman"/>
          <w:i/>
          <w:sz w:val="28"/>
          <w:szCs w:val="28"/>
          <w:lang w:val="fr-FR"/>
        </w:rPr>
        <w:t xml:space="preserve">Sản xuất nông nghiệp 9 tháng năm 2021 </w:t>
      </w:r>
      <w:r w:rsidRPr="009720D3">
        <w:rPr>
          <w:rFonts w:ascii="Times New Roman" w:hAnsi="Times New Roman" w:cs="Times New Roman"/>
          <w:i/>
          <w:sz w:val="28"/>
          <w:szCs w:val="28"/>
          <w:shd w:val="clear" w:color="auto" w:fill="FFFFFF"/>
          <w:lang w:val="fr-FR"/>
        </w:rPr>
        <w:t xml:space="preserve">diễn ra trong điều kiện thời tiết tương đối thuận lợi, năng suất cây trồng </w:t>
      </w:r>
      <w:r w:rsidR="007704AA">
        <w:rPr>
          <w:rFonts w:ascii="Times New Roman" w:hAnsi="Times New Roman" w:cs="Times New Roman"/>
          <w:i/>
          <w:sz w:val="28"/>
          <w:szCs w:val="28"/>
          <w:shd w:val="clear" w:color="auto" w:fill="FFFFFF"/>
          <w:lang w:val="fr-FR"/>
        </w:rPr>
        <w:t>và</w:t>
      </w:r>
      <w:r w:rsidRPr="009720D3">
        <w:rPr>
          <w:rFonts w:ascii="Times New Roman" w:hAnsi="Times New Roman" w:cs="Times New Roman"/>
          <w:i/>
          <w:sz w:val="28"/>
          <w:szCs w:val="28"/>
          <w:shd w:val="clear" w:color="auto" w:fill="FFFFFF"/>
          <w:lang w:val="fr-FR"/>
        </w:rPr>
        <w:t xml:space="preserve"> chăn nuôi </w:t>
      </w:r>
      <w:r w:rsidR="007704AA">
        <w:rPr>
          <w:rFonts w:ascii="Times New Roman" w:hAnsi="Times New Roman" w:cs="Times New Roman"/>
          <w:i/>
          <w:sz w:val="28"/>
          <w:szCs w:val="28"/>
          <w:shd w:val="clear" w:color="auto" w:fill="FFFFFF"/>
          <w:lang w:val="fr-FR"/>
        </w:rPr>
        <w:t>đạt</w:t>
      </w:r>
      <w:r w:rsidRPr="009720D3">
        <w:rPr>
          <w:rFonts w:ascii="Times New Roman" w:hAnsi="Times New Roman" w:cs="Times New Roman"/>
          <w:i/>
          <w:sz w:val="28"/>
          <w:szCs w:val="28"/>
          <w:shd w:val="clear" w:color="auto" w:fill="FFFFFF"/>
          <w:lang w:val="fr-FR"/>
        </w:rPr>
        <w:t xml:space="preserve"> khá. </w:t>
      </w:r>
      <w:r w:rsidRPr="001664C3">
        <w:rPr>
          <w:rFonts w:ascii="Times New Roman" w:hAnsi="Times New Roman" w:cs="Times New Roman"/>
          <w:i/>
          <w:sz w:val="28"/>
          <w:szCs w:val="28"/>
          <w:lang w:val="it-IT"/>
        </w:rPr>
        <w:t>Tuy nhiên, do đại dịch Covid-19 diễn biến phức tạp, nhiều địa phương thực hiện giãn cách xã hội làm</w:t>
      </w:r>
      <w:r w:rsidRPr="009720D3">
        <w:rPr>
          <w:rFonts w:ascii="Times New Roman" w:hAnsi="Times New Roman" w:cs="Times New Roman"/>
          <w:i/>
          <w:sz w:val="28"/>
          <w:szCs w:val="28"/>
          <w:lang w:val="fr-FR"/>
        </w:rPr>
        <w:t xml:space="preserve"> ảnh hưởng tới chuỗi cung ứng sản xuất </w:t>
      </w:r>
      <w:r w:rsidRPr="001664C3">
        <w:rPr>
          <w:rFonts w:ascii="Times New Roman" w:hAnsi="Times New Roman" w:cs="Times New Roman"/>
          <w:i/>
          <w:sz w:val="28"/>
          <w:szCs w:val="28"/>
          <w:lang w:val="sv-SE"/>
        </w:rPr>
        <w:t>-</w:t>
      </w:r>
      <w:r w:rsidRPr="009720D3">
        <w:rPr>
          <w:rFonts w:ascii="Times New Roman" w:hAnsi="Times New Roman" w:cs="Times New Roman"/>
          <w:i/>
          <w:sz w:val="28"/>
          <w:szCs w:val="28"/>
          <w:lang w:val="fr-FR"/>
        </w:rPr>
        <w:t xml:space="preserve"> chế biến - tiêu thụ các sản phẩm nông, lâm nghiệp và thủy sản. Trước những khó khăn</w:t>
      </w:r>
      <w:r w:rsidR="007704AA">
        <w:rPr>
          <w:rFonts w:ascii="Times New Roman" w:hAnsi="Times New Roman" w:cs="Times New Roman"/>
          <w:i/>
          <w:sz w:val="28"/>
          <w:szCs w:val="28"/>
          <w:lang w:val="fr-FR"/>
        </w:rPr>
        <w:t>, thách thức</w:t>
      </w:r>
      <w:r w:rsidRPr="009720D3">
        <w:rPr>
          <w:rFonts w:ascii="Times New Roman" w:hAnsi="Times New Roman" w:cs="Times New Roman"/>
          <w:i/>
          <w:sz w:val="28"/>
          <w:szCs w:val="28"/>
          <w:lang w:val="fr-FR"/>
        </w:rPr>
        <w:t>, ngành Nông nghiệp đã có nhiều giải pháp ứng phó kịp thời, hiệu quả thể hiện vai trò bệ đỡ của nền kinh tế, bảo đảm nguồn cung lương thực, thực phẩm, hàng hóa thiết yếu, là cơ sở quan trọng để thực hiện an sinh, an dân trong đại dịch.</w:t>
      </w:r>
    </w:p>
    <w:p w14:paraId="39D0EB46" w14:textId="77777777" w:rsidR="00347068" w:rsidRPr="001664C3" w:rsidRDefault="00347068" w:rsidP="00304A32">
      <w:pPr>
        <w:spacing w:before="40" w:after="40"/>
        <w:ind w:firstLine="595"/>
        <w:jc w:val="both"/>
        <w:rPr>
          <w:rFonts w:ascii="Times New Roman" w:hAnsi="Times New Roman" w:cs="Times New Roman"/>
          <w:b/>
          <w:i/>
          <w:sz w:val="28"/>
          <w:szCs w:val="28"/>
          <w:lang w:val="de-DE"/>
        </w:rPr>
      </w:pPr>
      <w:r w:rsidRPr="001664C3">
        <w:rPr>
          <w:rFonts w:ascii="Times New Roman" w:hAnsi="Times New Roman" w:cs="Times New Roman"/>
          <w:b/>
          <w:i/>
          <w:sz w:val="28"/>
          <w:szCs w:val="28"/>
          <w:lang w:val="de-DE"/>
        </w:rPr>
        <w:t>a) Nông nghiệp</w:t>
      </w:r>
    </w:p>
    <w:p w14:paraId="4110CAC9" w14:textId="77777777" w:rsidR="003D4B1C" w:rsidRPr="009720D3" w:rsidRDefault="003D4B1C" w:rsidP="00304A32">
      <w:pPr>
        <w:spacing w:before="40" w:after="40"/>
        <w:ind w:firstLine="595"/>
        <w:jc w:val="both"/>
        <w:rPr>
          <w:rFonts w:ascii="Times New Roman" w:hAnsi="Times New Roman" w:cs="Times New Roman"/>
          <w:color w:val="000000"/>
          <w:sz w:val="28"/>
          <w:szCs w:val="28"/>
          <w:lang w:val="fr-FR"/>
        </w:rPr>
      </w:pPr>
      <w:r w:rsidRPr="009720D3">
        <w:rPr>
          <w:rFonts w:ascii="Times New Roman" w:hAnsi="Times New Roman" w:cs="Times New Roman"/>
          <w:color w:val="000000"/>
          <w:sz w:val="28"/>
          <w:szCs w:val="28"/>
          <w:lang w:val="fr-FR"/>
        </w:rPr>
        <w:lastRenderedPageBreak/>
        <w:t>Nhờ thời tiết thuận lợi và chuyển dịch cơ cấu cây trồng theo hướng tích cực, gieo trồng giống lúa mới cho giá trị kinh tế cao dần thay thế giống lúa truyền thống nên năng suất lúa đông xuân của cả nước năm nay đạt 68,6 tạ/ha, tăng 2,2 tạ/ha so với vụ đông xuân năm 2020, sản lượng đạt 20,63 triệu tấn, tăng 755,1 nghìn tấn.</w:t>
      </w:r>
    </w:p>
    <w:p w14:paraId="3C405923" w14:textId="77777777" w:rsidR="003D4B1C" w:rsidRDefault="003D4B1C" w:rsidP="003D4B1C">
      <w:pPr>
        <w:spacing w:before="40" w:after="120" w:line="269" w:lineRule="auto"/>
        <w:jc w:val="center"/>
        <w:rPr>
          <w:rFonts w:ascii="Times New Roman" w:hAnsi="Times New Roman" w:cs="Times New Roman"/>
          <w:color w:val="000000"/>
          <w:sz w:val="28"/>
          <w:szCs w:val="28"/>
        </w:rPr>
      </w:pPr>
      <w:r>
        <w:rPr>
          <w:noProof/>
          <w:lang w:val="en-US"/>
        </w:rPr>
        <w:drawing>
          <wp:inline distT="0" distB="0" distL="0" distR="0" wp14:anchorId="4BB40435" wp14:editId="23E795AF">
            <wp:extent cx="5707380" cy="3032760"/>
            <wp:effectExtent l="0" t="0" r="7620" b="0"/>
            <wp:docPr id="5" name="Picture 5"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with medium confiden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07380" cy="3032760"/>
                    </a:xfrm>
                    <a:prstGeom prst="rect">
                      <a:avLst/>
                    </a:prstGeom>
                    <a:noFill/>
                    <a:ln>
                      <a:noFill/>
                    </a:ln>
                  </pic:spPr>
                </pic:pic>
              </a:graphicData>
            </a:graphic>
          </wp:inline>
        </w:drawing>
      </w:r>
    </w:p>
    <w:p w14:paraId="0BA85E92" w14:textId="745C5DE1" w:rsidR="003D4B1C" w:rsidRPr="001664C3" w:rsidRDefault="003D4B1C" w:rsidP="00304A32">
      <w:pPr>
        <w:spacing w:before="40" w:after="40" w:line="288" w:lineRule="auto"/>
        <w:ind w:firstLine="561"/>
        <w:jc w:val="both"/>
        <w:rPr>
          <w:rFonts w:ascii="Times New Roman" w:hAnsi="Times New Roman" w:cs="Times New Roman"/>
          <w:sz w:val="28"/>
          <w:szCs w:val="28"/>
          <w:lang w:val="de-DE"/>
        </w:rPr>
      </w:pPr>
      <w:r w:rsidRPr="001664C3">
        <w:rPr>
          <w:rFonts w:ascii="Times New Roman" w:hAnsi="Times New Roman" w:cs="Times New Roman"/>
          <w:sz w:val="28"/>
          <w:szCs w:val="28"/>
          <w:lang w:val="de-DE"/>
        </w:rPr>
        <w:t xml:space="preserve">Tính đến trung tuần tháng Chín, diện tích gieo cấy lúa mùa cả nước đạt </w:t>
      </w:r>
      <w:r w:rsidRPr="001664C3">
        <w:rPr>
          <w:rStyle w:val="normalchar"/>
          <w:rFonts w:ascii="Times New Roman" w:hAnsi="Times New Roman"/>
          <w:color w:val="000000"/>
          <w:sz w:val="28"/>
          <w:szCs w:val="28"/>
        </w:rPr>
        <w:t>1.577,4 nghìn ha, bằng 99,8%</w:t>
      </w:r>
      <w:r w:rsidRPr="001664C3">
        <w:rPr>
          <w:rFonts w:ascii="Times New Roman" w:hAnsi="Times New Roman" w:cs="Times New Roman"/>
          <w:sz w:val="28"/>
          <w:szCs w:val="28"/>
          <w:lang w:val="de-DE"/>
        </w:rPr>
        <w:t xml:space="preserve"> cùng kỳ năm trước, trong đó các địa phương phía Bắc đạt </w:t>
      </w:r>
      <w:r w:rsidRPr="001664C3">
        <w:rPr>
          <w:rStyle w:val="normalchar"/>
          <w:rFonts w:ascii="Times New Roman" w:hAnsi="Times New Roman"/>
          <w:color w:val="000000"/>
          <w:sz w:val="28"/>
          <w:szCs w:val="28"/>
        </w:rPr>
        <w:t xml:space="preserve">1.040,9 nghìn ha, bằng 99%, </w:t>
      </w:r>
      <w:r w:rsidRPr="001664C3">
        <w:rPr>
          <w:rFonts w:ascii="Times New Roman" w:hAnsi="Times New Roman" w:cs="Times New Roman"/>
          <w:sz w:val="28"/>
          <w:szCs w:val="28"/>
          <w:lang w:val="de-DE"/>
        </w:rPr>
        <w:t>các địa phương phía Nam đạt 536,5</w:t>
      </w:r>
      <w:r w:rsidRPr="001664C3">
        <w:rPr>
          <w:rStyle w:val="normalchar"/>
          <w:rFonts w:ascii="Times New Roman" w:hAnsi="Times New Roman"/>
          <w:color w:val="000000"/>
          <w:sz w:val="28"/>
          <w:szCs w:val="28"/>
        </w:rPr>
        <w:t xml:space="preserve"> nghìn ha, bằng 101,4%. </w:t>
      </w:r>
      <w:r w:rsidRPr="001664C3">
        <w:rPr>
          <w:rFonts w:ascii="Times New Roman" w:hAnsi="Times New Roman" w:cs="Times New Roman"/>
          <w:sz w:val="28"/>
          <w:szCs w:val="28"/>
          <w:lang w:val="de-DE"/>
        </w:rPr>
        <w:t xml:space="preserve">Diện tích gieo cấy lúa mùa miền Bắc năm nay thấp hơn so với cùng kỳ năm trước chủ yếu do các địa phương chuyển một phần diện tích đất trồng lúa sang </w:t>
      </w:r>
      <w:r w:rsidRPr="009720D3">
        <w:rPr>
          <w:rFonts w:ascii="Times New Roman" w:hAnsi="Times New Roman" w:cs="Times New Roman"/>
          <w:sz w:val="28"/>
          <w:szCs w:val="28"/>
        </w:rPr>
        <w:t>đất phi nông nghiệp để xây dựng các công trình thủy lợi, cơ sở hạ tầng; chuyển sang cây trồng khác và nuôi trồng thủy sản hoặc không sản xuất do thiếu lao động, hiệu quả sản xuất thấp</w:t>
      </w:r>
      <w:r w:rsidRPr="001664C3">
        <w:rPr>
          <w:rFonts w:ascii="Times New Roman" w:hAnsi="Times New Roman" w:cs="Times New Roman"/>
          <w:sz w:val="28"/>
          <w:szCs w:val="28"/>
          <w:lang w:val="de-DE"/>
        </w:rPr>
        <w:t xml:space="preserve">. </w:t>
      </w:r>
      <w:r w:rsidRPr="009720D3">
        <w:rPr>
          <w:rFonts w:ascii="Times New Roman" w:hAnsi="Times New Roman" w:cs="Times New Roman"/>
          <w:sz w:val="28"/>
          <w:szCs w:val="28"/>
          <w:lang w:val="de-DE"/>
        </w:rPr>
        <w:t>Một số địa phương giảm nhiều</w:t>
      </w:r>
      <w:r w:rsidR="00653F61">
        <w:rPr>
          <w:rFonts w:ascii="Times New Roman" w:hAnsi="Times New Roman" w:cs="Times New Roman"/>
          <w:sz w:val="28"/>
          <w:szCs w:val="28"/>
          <w:lang w:val="de-DE"/>
        </w:rPr>
        <w:t xml:space="preserve"> diện tích </w:t>
      </w:r>
      <w:r w:rsidR="00C63268">
        <w:rPr>
          <w:rFonts w:ascii="Times New Roman" w:hAnsi="Times New Roman" w:cs="Times New Roman"/>
          <w:sz w:val="28"/>
          <w:szCs w:val="28"/>
          <w:lang w:val="de-DE"/>
        </w:rPr>
        <w:t xml:space="preserve">gieo cấy </w:t>
      </w:r>
      <w:r w:rsidR="00653F61">
        <w:rPr>
          <w:rFonts w:ascii="Times New Roman" w:hAnsi="Times New Roman" w:cs="Times New Roman"/>
          <w:sz w:val="28"/>
          <w:szCs w:val="28"/>
          <w:lang w:val="de-DE"/>
        </w:rPr>
        <w:t>lúa:</w:t>
      </w:r>
      <w:r w:rsidRPr="009720D3">
        <w:rPr>
          <w:rFonts w:ascii="Times New Roman" w:hAnsi="Times New Roman" w:cs="Times New Roman"/>
          <w:sz w:val="28"/>
          <w:szCs w:val="28"/>
          <w:lang w:val="de-DE"/>
        </w:rPr>
        <w:t xml:space="preserve"> Nghệ An giảm 3,4 nghìn ha; Hà Nội giảm 1,7 nghìn ha; Hưng Yên  giảm 1,1 nghìn ha.</w:t>
      </w:r>
    </w:p>
    <w:p w14:paraId="1EE5C2C0" w14:textId="60E938ED" w:rsidR="00D375DB" w:rsidRPr="00C60F38" w:rsidRDefault="003D4B1C" w:rsidP="00304A32">
      <w:pPr>
        <w:spacing w:before="40" w:after="40" w:line="288" w:lineRule="auto"/>
        <w:ind w:firstLine="561"/>
        <w:jc w:val="both"/>
        <w:rPr>
          <w:rFonts w:ascii="Times New Roman" w:hAnsi="Times New Roman" w:cs="Times New Roman"/>
          <w:spacing w:val="-2"/>
          <w:sz w:val="28"/>
          <w:szCs w:val="28"/>
          <w:lang w:val="de-DE"/>
        </w:rPr>
      </w:pPr>
      <w:r w:rsidRPr="00C60F38">
        <w:rPr>
          <w:rFonts w:ascii="Times New Roman" w:hAnsi="Times New Roman" w:cs="Times New Roman"/>
          <w:spacing w:val="-2"/>
          <w:sz w:val="28"/>
          <w:szCs w:val="28"/>
          <w:lang w:val="de-DE"/>
        </w:rPr>
        <w:t xml:space="preserve">Vụ lúa hè thu năm nay cả nước gieo cấy </w:t>
      </w:r>
      <w:r w:rsidR="001B1294">
        <w:rPr>
          <w:rFonts w:ascii="Times New Roman" w:hAnsi="Times New Roman" w:cs="Times New Roman"/>
          <w:spacing w:val="-2"/>
          <w:sz w:val="28"/>
          <w:szCs w:val="28"/>
          <w:lang w:val="de-DE"/>
        </w:rPr>
        <w:t>ước đạt</w:t>
      </w:r>
      <w:r w:rsidRPr="00C60F38">
        <w:rPr>
          <w:rFonts w:ascii="Times New Roman" w:hAnsi="Times New Roman" w:cs="Times New Roman"/>
          <w:spacing w:val="-2"/>
          <w:sz w:val="28"/>
          <w:szCs w:val="28"/>
          <w:lang w:val="de-DE"/>
        </w:rPr>
        <w:t xml:space="preserve"> </w:t>
      </w:r>
      <w:r w:rsidRPr="00C60F38">
        <w:rPr>
          <w:rStyle w:val="normalchar"/>
          <w:rFonts w:ascii="Times New Roman" w:hAnsi="Times New Roman"/>
          <w:color w:val="000000"/>
          <w:spacing w:val="-2"/>
          <w:sz w:val="28"/>
          <w:szCs w:val="28"/>
          <w:lang w:val="de-DE"/>
        </w:rPr>
        <w:t>1.</w:t>
      </w:r>
      <w:r w:rsidRPr="00C60F38">
        <w:rPr>
          <w:rStyle w:val="normalchar"/>
          <w:rFonts w:ascii="Times New Roman" w:hAnsi="Times New Roman"/>
          <w:spacing w:val="-2"/>
          <w:sz w:val="28"/>
          <w:szCs w:val="28"/>
          <w:lang w:val="de-DE"/>
        </w:rPr>
        <w:t xml:space="preserve">954 nghìn ha, tăng 8,8 </w:t>
      </w:r>
      <w:r w:rsidRPr="00C60F38">
        <w:rPr>
          <w:rFonts w:ascii="Times New Roman" w:hAnsi="Times New Roman" w:cs="Times New Roman"/>
          <w:spacing w:val="-2"/>
          <w:sz w:val="28"/>
          <w:szCs w:val="28"/>
          <w:lang w:val="de-DE"/>
        </w:rPr>
        <w:t>nghìn ha so với vụ hè thu năm trước,</w:t>
      </w:r>
      <w:r w:rsidR="001B1294">
        <w:rPr>
          <w:rFonts w:ascii="Times New Roman" w:hAnsi="Times New Roman" w:cs="Times New Roman"/>
          <w:spacing w:val="-2"/>
          <w:sz w:val="28"/>
          <w:szCs w:val="28"/>
          <w:lang w:val="de-DE"/>
        </w:rPr>
        <w:t xml:space="preserve"> tăng chủ yếu ở vùng Bắc Trung Bộ và vùng Duyên hải miền Trung.</w:t>
      </w:r>
      <w:r w:rsidRPr="00C60F38">
        <w:rPr>
          <w:rFonts w:ascii="Times New Roman" w:hAnsi="Times New Roman" w:cs="Times New Roman"/>
          <w:spacing w:val="-2"/>
          <w:sz w:val="28"/>
          <w:szCs w:val="28"/>
          <w:lang w:val="de-DE"/>
        </w:rPr>
        <w:t xml:space="preserve"> </w:t>
      </w:r>
      <w:r w:rsidR="001B1294">
        <w:rPr>
          <w:rFonts w:ascii="Times New Roman" w:hAnsi="Times New Roman" w:cs="Times New Roman"/>
          <w:spacing w:val="-2"/>
          <w:sz w:val="28"/>
          <w:szCs w:val="28"/>
          <w:lang w:val="de-DE"/>
        </w:rPr>
        <w:t>Riêng</w:t>
      </w:r>
      <w:r w:rsidRPr="00C60F38">
        <w:rPr>
          <w:rFonts w:ascii="Times New Roman" w:hAnsi="Times New Roman" w:cs="Times New Roman"/>
          <w:spacing w:val="-2"/>
          <w:sz w:val="28"/>
          <w:szCs w:val="28"/>
          <w:lang w:val="de-DE"/>
        </w:rPr>
        <w:t xml:space="preserve"> vùng Đồng bằng sông Cửu Long đạt 1.509 nghìn ha, giảm 15,1 nghìn ha</w:t>
      </w:r>
      <w:r w:rsidR="00C60F38" w:rsidRPr="00C60F38">
        <w:rPr>
          <w:rFonts w:ascii="Times New Roman" w:hAnsi="Times New Roman" w:cs="Times New Roman"/>
          <w:spacing w:val="-2"/>
          <w:sz w:val="28"/>
          <w:szCs w:val="28"/>
          <w:lang w:val="de-DE"/>
        </w:rPr>
        <w:t xml:space="preserve">, </w:t>
      </w:r>
      <w:r w:rsidR="00C60F38" w:rsidRPr="00B70B38">
        <w:rPr>
          <w:rFonts w:ascii="Times New Roman" w:hAnsi="Times New Roman" w:cs="Times New Roman"/>
          <w:sz w:val="28"/>
          <w:szCs w:val="28"/>
          <w:shd w:val="clear" w:color="auto" w:fill="FFFFFF"/>
          <w:lang w:val="de-DE"/>
        </w:rPr>
        <w:t xml:space="preserve">do chuyển đổi cơ cấu cây trồng: </w:t>
      </w:r>
      <w:r w:rsidR="002343D5">
        <w:rPr>
          <w:rFonts w:ascii="Times New Roman" w:hAnsi="Times New Roman" w:cs="Times New Roman"/>
          <w:sz w:val="28"/>
          <w:szCs w:val="28"/>
          <w:shd w:val="clear" w:color="auto" w:fill="FFFFFF"/>
          <w:lang w:val="de-DE"/>
        </w:rPr>
        <w:t>M</w:t>
      </w:r>
      <w:r w:rsidR="00C60F38" w:rsidRPr="00B70B38">
        <w:rPr>
          <w:rFonts w:ascii="Times New Roman" w:hAnsi="Times New Roman" w:cs="Times New Roman"/>
          <w:sz w:val="28"/>
          <w:szCs w:val="28"/>
          <w:shd w:val="clear" w:color="auto" w:fill="FFFFFF"/>
          <w:lang w:val="de-DE"/>
        </w:rPr>
        <w:t>ột phần đất trồng lúa kém hiệu quả chuyển sang trồng cây hoa màu, cây ăn quả; phần khác chuyển sang nuôi trồng thuỷ sản hoặc sản xuất một vụ lúa</w:t>
      </w:r>
      <w:r w:rsidR="002343D5">
        <w:rPr>
          <w:rFonts w:ascii="Times New Roman" w:hAnsi="Times New Roman" w:cs="Times New Roman"/>
          <w:sz w:val="28"/>
          <w:szCs w:val="28"/>
          <w:shd w:val="clear" w:color="auto" w:fill="FFFFFF"/>
          <w:lang w:val="de-DE"/>
        </w:rPr>
        <w:t xml:space="preserve"> </w:t>
      </w:r>
      <w:r w:rsidR="00C60F38" w:rsidRPr="00B70B38">
        <w:rPr>
          <w:rFonts w:ascii="Times New Roman" w:hAnsi="Times New Roman" w:cs="Times New Roman"/>
          <w:sz w:val="28"/>
          <w:szCs w:val="28"/>
          <w:shd w:val="clear" w:color="auto" w:fill="FFFFFF"/>
          <w:lang w:val="de-DE"/>
        </w:rPr>
        <w:t>-</w:t>
      </w:r>
      <w:r w:rsidR="002343D5">
        <w:rPr>
          <w:rFonts w:ascii="Times New Roman" w:hAnsi="Times New Roman" w:cs="Times New Roman"/>
          <w:sz w:val="28"/>
          <w:szCs w:val="28"/>
          <w:shd w:val="clear" w:color="auto" w:fill="FFFFFF"/>
          <w:lang w:val="de-DE"/>
        </w:rPr>
        <w:t xml:space="preserve"> </w:t>
      </w:r>
      <w:r w:rsidR="00C60F38" w:rsidRPr="00B70B38">
        <w:rPr>
          <w:rFonts w:ascii="Times New Roman" w:hAnsi="Times New Roman" w:cs="Times New Roman"/>
          <w:sz w:val="28"/>
          <w:szCs w:val="28"/>
          <w:shd w:val="clear" w:color="auto" w:fill="FFFFFF"/>
          <w:lang w:val="de-DE"/>
        </w:rPr>
        <w:t>một vụ tôm ở vùng đất bị nhiễm phèn, nhiễm mặn.</w:t>
      </w:r>
    </w:p>
    <w:p w14:paraId="645A0B8C" w14:textId="77777777" w:rsidR="00D375DB" w:rsidRDefault="003D4B1C" w:rsidP="00304A32">
      <w:pPr>
        <w:spacing w:before="40" w:after="40" w:line="288" w:lineRule="auto"/>
        <w:ind w:firstLine="561"/>
        <w:jc w:val="both"/>
        <w:rPr>
          <w:rFonts w:ascii="Times New Roman" w:hAnsi="Times New Roman" w:cs="Times New Roman"/>
          <w:spacing w:val="-2"/>
          <w:sz w:val="28"/>
          <w:szCs w:val="28"/>
          <w:lang w:val="de-DE"/>
        </w:rPr>
      </w:pPr>
      <w:r w:rsidRPr="00C20259">
        <w:rPr>
          <w:rFonts w:ascii="Times New Roman" w:hAnsi="Times New Roman" w:cs="Times New Roman"/>
          <w:spacing w:val="-2"/>
          <w:sz w:val="28"/>
          <w:szCs w:val="28"/>
          <w:lang w:val="de-DE"/>
        </w:rPr>
        <w:t xml:space="preserve">Tính đến ngày 15/9/2021, các địa phương đã thu hoạch được 1.643,8 nghìn ha lúa hè thu, chiếm 84,1% diện tích gieo cấy và bằng 101,5% cùng kỳ năm trước, trong đó vùng Đồng bằng sông Cửu Long thu hoạch 1.364,3 nghìn ha, </w:t>
      </w:r>
      <w:r w:rsidRPr="00C20259">
        <w:rPr>
          <w:rFonts w:ascii="Times New Roman" w:hAnsi="Times New Roman" w:cs="Times New Roman"/>
          <w:spacing w:val="-2"/>
          <w:sz w:val="28"/>
          <w:szCs w:val="28"/>
          <w:lang w:val="de-DE"/>
        </w:rPr>
        <w:lastRenderedPageBreak/>
        <w:t>chiếm 90,4% và bằng 100,9%. Theo báo cáo của các địa phương, ước tính n</w:t>
      </w:r>
      <w:r w:rsidRPr="009720D3">
        <w:rPr>
          <w:rFonts w:ascii="Times New Roman" w:hAnsi="Times New Roman" w:cs="Times New Roman"/>
          <w:spacing w:val="-2"/>
          <w:sz w:val="28"/>
          <w:szCs w:val="28"/>
          <w:lang w:val="de-DE"/>
        </w:rPr>
        <w:t>ăng suất lúa hè thu cả nước năm nay đạt 56,5 tạ/ha, tăng 1,2 tạ/ha so với vụ hè thu năm 2020. Trong đó, tăng cao nhất ở vùng Bắc Trung Bộ với năng suất đạt 51,4 tạ/ha, tăng 3,6 tạ/ha; tiếp theo là vùng Tây Nguyên đạt 55,9 tạ/ha, tăng 1,7 tạ/ha; vùng Đồng bằng sông Cửu Long đạt 56,6 tạ/ha, tăng 0,9 tạ/ha.</w:t>
      </w:r>
    </w:p>
    <w:p w14:paraId="5540CC1F" w14:textId="6D79E395" w:rsidR="003D4B1C" w:rsidRPr="009720D3" w:rsidRDefault="003D4B1C" w:rsidP="00304A32">
      <w:pPr>
        <w:spacing w:before="40" w:after="40" w:line="288" w:lineRule="auto"/>
        <w:ind w:firstLine="561"/>
        <w:jc w:val="both"/>
        <w:rPr>
          <w:rFonts w:ascii="Times New Roman" w:hAnsi="Times New Roman" w:cs="Times New Roman"/>
          <w:spacing w:val="-2"/>
          <w:sz w:val="28"/>
          <w:szCs w:val="28"/>
          <w:lang w:val="de-DE"/>
        </w:rPr>
      </w:pPr>
      <w:r w:rsidRPr="009720D3">
        <w:rPr>
          <w:rFonts w:ascii="Times New Roman" w:hAnsi="Times New Roman" w:cs="Times New Roman"/>
          <w:spacing w:val="-2"/>
          <w:sz w:val="28"/>
          <w:szCs w:val="28"/>
          <w:lang w:val="de-DE"/>
        </w:rPr>
        <w:t xml:space="preserve">Do diện tích gieo cấy và năng suất tăng so với vụ hè thu trước nên sản lượng chung toàn vụ đạt 11,03 triệu tấn, tăng 282,7 nghìn tấn. </w:t>
      </w:r>
      <w:r w:rsidRPr="00C20259">
        <w:rPr>
          <w:rFonts w:ascii="Times New Roman" w:hAnsi="Times New Roman" w:cs="Times New Roman"/>
          <w:spacing w:val="-2"/>
          <w:sz w:val="28"/>
          <w:szCs w:val="28"/>
          <w:lang w:val="de-DE"/>
        </w:rPr>
        <w:t>Một số địa phương có diện tích gieo cấy lúa hè thu và sản lượng tăng so với vụ trước</w:t>
      </w:r>
      <w:r w:rsidRPr="00C20259">
        <w:rPr>
          <w:rStyle w:val="FootnoteReference"/>
          <w:rFonts w:ascii="Times New Roman" w:hAnsi="Times New Roman"/>
          <w:spacing w:val="-2"/>
          <w:sz w:val="28"/>
          <w:szCs w:val="28"/>
          <w:lang w:val="de-DE"/>
        </w:rPr>
        <w:footnoteReference w:id="2"/>
      </w:r>
      <w:r w:rsidRPr="009720D3">
        <w:rPr>
          <w:rFonts w:ascii="Times New Roman" w:hAnsi="Times New Roman" w:cs="Times New Roman"/>
          <w:spacing w:val="-2"/>
          <w:sz w:val="28"/>
          <w:szCs w:val="28"/>
          <w:lang w:val="de-DE"/>
        </w:rPr>
        <w:t xml:space="preserve">: Khánh Hoà tăng 11,2 nghìn ha và tăng 66,7 nghìn tấn; Bình Định tăng 3,2 nghìn ha và tăng 20,7 nghìn tấn; Quảng Ngãi tăng 2,7 nghìn ha và tăng 15,3 nghìn tấn. Riêng vùng Đồng bằng sông Cửu Long diện tích gieo trồng giảm 15,1 nghìn ha nhưng năng suất tăng nên sản lượng </w:t>
      </w:r>
      <w:r w:rsidRPr="00C20259">
        <w:rPr>
          <w:rFonts w:ascii="Times New Roman" w:hAnsi="Times New Roman" w:cs="Times New Roman"/>
          <w:spacing w:val="-2"/>
          <w:sz w:val="28"/>
          <w:szCs w:val="28"/>
          <w:lang w:val="it-IT"/>
        </w:rPr>
        <w:t>đạt 8,55 triệu tấn, tăng 76,7 nghìn tấn.</w:t>
      </w:r>
    </w:p>
    <w:p w14:paraId="31E3AD3C" w14:textId="77777777" w:rsidR="003D4B1C" w:rsidRPr="009720D3" w:rsidRDefault="003D4B1C" w:rsidP="00CC7805">
      <w:pPr>
        <w:pStyle w:val="List3"/>
        <w:spacing w:before="40" w:after="40" w:line="269" w:lineRule="auto"/>
        <w:ind w:left="0" w:firstLine="562"/>
        <w:jc w:val="both"/>
        <w:rPr>
          <w:rFonts w:ascii="Times New Roman" w:eastAsiaTheme="minorEastAsia" w:hAnsi="Times New Roman"/>
          <w:sz w:val="28"/>
          <w:szCs w:val="28"/>
          <w:lang w:val="de-DE"/>
        </w:rPr>
      </w:pPr>
      <w:r w:rsidRPr="009720D3">
        <w:rPr>
          <w:rFonts w:ascii="Times New Roman" w:hAnsi="Times New Roman"/>
          <w:sz w:val="28"/>
          <w:szCs w:val="28"/>
          <w:lang w:val="de-DE"/>
        </w:rPr>
        <w:t xml:space="preserve">Đến giữa tháng Chín, vùng Đồng bằng sông Cửu Long gieo cấy được 599,7 nghìn ha lúa thu đông, bằng 100,6% cùng kỳ năm trước. Hiện nay, lúa thu đông đang ở giai đoạn trổ đều và bắt đầu cho thu hoạch. </w:t>
      </w:r>
      <w:r w:rsidRPr="009720D3">
        <w:rPr>
          <w:rFonts w:ascii="Times New Roman" w:eastAsiaTheme="minorEastAsia" w:hAnsi="Times New Roman"/>
          <w:sz w:val="28"/>
          <w:szCs w:val="28"/>
          <w:lang w:val="de-DE"/>
        </w:rPr>
        <w:t>Ngành Nông nghiệp cần tăng cường công tác giám sát chặt chẽ diện tích lúa thu đông, theo dõi diễn biến tình hình thời tiết, sâu bệnh, chuẩn bị các phương tiện cần thiết để bảo vệ diện tích lúa thu đông chưa thu hoạch.</w:t>
      </w:r>
    </w:p>
    <w:p w14:paraId="0679A6D3" w14:textId="77777777" w:rsidR="003D4B1C" w:rsidRPr="009720D3" w:rsidRDefault="003D4B1C" w:rsidP="00CC7805">
      <w:pPr>
        <w:shd w:val="clear" w:color="auto" w:fill="FFFFFF"/>
        <w:spacing w:before="40" w:after="40" w:line="269" w:lineRule="auto"/>
        <w:ind w:right="1" w:firstLine="562"/>
        <w:jc w:val="both"/>
        <w:rPr>
          <w:rFonts w:ascii="Times New Roman" w:hAnsi="Times New Roman" w:cs="Times New Roman"/>
          <w:sz w:val="28"/>
          <w:szCs w:val="28"/>
          <w:lang w:val="de-DE"/>
        </w:rPr>
      </w:pPr>
      <w:r w:rsidRPr="001664C3">
        <w:rPr>
          <w:rFonts w:ascii="Times New Roman" w:hAnsi="Times New Roman" w:cs="Times New Roman"/>
          <w:sz w:val="28"/>
          <w:szCs w:val="28"/>
          <w:lang w:val="de-DE"/>
        </w:rPr>
        <w:t xml:space="preserve">Tổng diện tích cây lâu năm 9 tháng năm 2021 ước tính đạt </w:t>
      </w:r>
      <w:r w:rsidRPr="009720D3">
        <w:rPr>
          <w:rFonts w:ascii="Times New Roman" w:hAnsi="Times New Roman" w:cs="Times New Roman"/>
          <w:sz w:val="28"/>
          <w:szCs w:val="28"/>
          <w:lang w:val="de-DE"/>
        </w:rPr>
        <w:t xml:space="preserve">3.642,4 nghìn ha, tăng 1,3% </w:t>
      </w:r>
      <w:r w:rsidRPr="001664C3">
        <w:rPr>
          <w:rFonts w:ascii="Times New Roman" w:hAnsi="Times New Roman" w:cs="Times New Roman"/>
          <w:sz w:val="28"/>
          <w:szCs w:val="28"/>
          <w:lang w:val="de-DE"/>
        </w:rPr>
        <w:t xml:space="preserve">so với cùng kỳ năm trước, trong đó nhóm cây công nghiệp đạt </w:t>
      </w:r>
      <w:r w:rsidRPr="009720D3">
        <w:rPr>
          <w:rFonts w:ascii="Times New Roman" w:hAnsi="Times New Roman" w:cs="Times New Roman"/>
          <w:sz w:val="28"/>
          <w:szCs w:val="28"/>
          <w:lang w:val="de-DE"/>
        </w:rPr>
        <w:t>2.192,2 nghìn ha, giảm 0,1%;</w:t>
      </w:r>
      <w:r w:rsidRPr="001664C3">
        <w:rPr>
          <w:rFonts w:ascii="Times New Roman" w:hAnsi="Times New Roman" w:cs="Times New Roman"/>
          <w:sz w:val="28"/>
          <w:szCs w:val="28"/>
          <w:lang w:val="de-DE"/>
        </w:rPr>
        <w:t xml:space="preserve"> nhóm cây ăn quả đạt </w:t>
      </w:r>
      <w:r w:rsidRPr="009720D3">
        <w:rPr>
          <w:rFonts w:ascii="Times New Roman" w:hAnsi="Times New Roman" w:cs="Times New Roman"/>
          <w:sz w:val="28"/>
          <w:szCs w:val="28"/>
          <w:lang w:val="de-DE"/>
        </w:rPr>
        <w:t xml:space="preserve">1.154,1 nghìn ha, tăng 3,6%; </w:t>
      </w:r>
      <w:r w:rsidRPr="001664C3">
        <w:rPr>
          <w:rFonts w:ascii="Times New Roman" w:hAnsi="Times New Roman" w:cs="Times New Roman"/>
          <w:sz w:val="28"/>
          <w:szCs w:val="28"/>
          <w:lang w:val="de-DE"/>
        </w:rPr>
        <w:t xml:space="preserve">nhóm cây lấy quả chứa dầu đạt </w:t>
      </w:r>
      <w:r w:rsidRPr="009720D3">
        <w:rPr>
          <w:rFonts w:ascii="Times New Roman" w:hAnsi="Times New Roman" w:cs="Times New Roman"/>
          <w:sz w:val="28"/>
          <w:szCs w:val="28"/>
          <w:lang w:val="de-DE"/>
        </w:rPr>
        <w:t xml:space="preserve">185 nghìn ha, tăng 2,7%; </w:t>
      </w:r>
      <w:r w:rsidRPr="001664C3">
        <w:rPr>
          <w:rFonts w:ascii="Times New Roman" w:hAnsi="Times New Roman" w:cs="Times New Roman"/>
          <w:sz w:val="28"/>
          <w:szCs w:val="28"/>
          <w:lang w:val="de-DE"/>
        </w:rPr>
        <w:t xml:space="preserve">nhóm cây gia vị, dược liệu đạt </w:t>
      </w:r>
      <w:r w:rsidRPr="009720D3">
        <w:rPr>
          <w:rFonts w:ascii="Times New Roman" w:hAnsi="Times New Roman" w:cs="Times New Roman"/>
          <w:sz w:val="28"/>
          <w:szCs w:val="28"/>
          <w:lang w:val="de-DE"/>
        </w:rPr>
        <w:t>53,7 nghìn ha, tăng 6,5%.</w:t>
      </w:r>
    </w:p>
    <w:p w14:paraId="04019FD5" w14:textId="6B137167" w:rsidR="003D4B1C" w:rsidRPr="009720D3" w:rsidRDefault="003D4B1C" w:rsidP="00CC7805">
      <w:pPr>
        <w:shd w:val="clear" w:color="auto" w:fill="FFFFFF"/>
        <w:spacing w:before="40" w:after="40" w:line="269" w:lineRule="auto"/>
        <w:ind w:firstLine="562"/>
        <w:jc w:val="both"/>
        <w:rPr>
          <w:rFonts w:ascii="Times New Roman" w:hAnsi="Times New Roman" w:cs="Times New Roman"/>
          <w:sz w:val="28"/>
          <w:szCs w:val="28"/>
          <w:lang w:val="de-DE"/>
        </w:rPr>
      </w:pPr>
      <w:r w:rsidRPr="009720D3">
        <w:rPr>
          <w:rFonts w:ascii="Times New Roman" w:hAnsi="Times New Roman" w:cs="Times New Roman"/>
          <w:sz w:val="28"/>
          <w:szCs w:val="28"/>
          <w:lang w:val="de-DE"/>
        </w:rPr>
        <w:t>Sản lượng thu hoạch nhiều loại cây ăn quả và cây công nghiệp 9 tháng năm 2021 tăng do thời tiết năm nay thuận lợi, cây trồng không bị h</w:t>
      </w:r>
      <w:r w:rsidR="00653F61">
        <w:rPr>
          <w:rFonts w:ascii="Times New Roman" w:hAnsi="Times New Roman" w:cs="Times New Roman"/>
          <w:sz w:val="28"/>
          <w:szCs w:val="28"/>
          <w:lang w:val="de-DE"/>
        </w:rPr>
        <w:t>ạ</w:t>
      </w:r>
      <w:r w:rsidRPr="009720D3">
        <w:rPr>
          <w:rFonts w:ascii="Times New Roman" w:hAnsi="Times New Roman" w:cs="Times New Roman"/>
          <w:sz w:val="28"/>
          <w:szCs w:val="28"/>
          <w:lang w:val="de-DE"/>
        </w:rPr>
        <w:t>n hán, thiếu nước tưới. Trong đó, s</w:t>
      </w:r>
      <w:r w:rsidRPr="001664C3">
        <w:rPr>
          <w:rFonts w:ascii="Times New Roman" w:hAnsi="Times New Roman" w:cs="Times New Roman"/>
          <w:sz w:val="28"/>
          <w:szCs w:val="28"/>
          <w:lang w:val="de-DE"/>
        </w:rPr>
        <w:t xml:space="preserve">ản lượng một số cây công nghiệp lâu năm như điều ước tính đạt </w:t>
      </w:r>
      <w:r w:rsidRPr="009720D3">
        <w:rPr>
          <w:rFonts w:ascii="Times New Roman" w:hAnsi="Times New Roman" w:cs="Times New Roman"/>
          <w:sz w:val="28"/>
          <w:szCs w:val="28"/>
          <w:lang w:val="de-DE"/>
        </w:rPr>
        <w:t xml:space="preserve">365,2 nghìn tấn, tăng 5,1% so với cùng kỳ năm trước; hồ tiêu đạt 275,6 nghìn tấn, tăng 2,3%; cao su đạt 822,8 nghìn tấn, tăng 2,6%; chè búp đạt 865,2 nghìn tấn, tăng 1,8%. </w:t>
      </w:r>
      <w:r w:rsidRPr="001664C3">
        <w:rPr>
          <w:rFonts w:ascii="Times New Roman" w:hAnsi="Times New Roman" w:cs="Times New Roman"/>
          <w:sz w:val="28"/>
          <w:szCs w:val="28"/>
          <w:lang w:val="de-DE"/>
        </w:rPr>
        <w:t xml:space="preserve">Sản lượng thu hoạch một số cây ăn quả chủ yếu hầu hết đều tăng so với cùng kỳ năm trước: </w:t>
      </w:r>
      <w:r w:rsidRPr="009720D3">
        <w:rPr>
          <w:rFonts w:ascii="Times New Roman" w:hAnsi="Times New Roman" w:cs="Times New Roman"/>
          <w:sz w:val="28"/>
          <w:szCs w:val="28"/>
          <w:lang w:val="de-DE"/>
        </w:rPr>
        <w:t xml:space="preserve">Xoài đạt 801,1 nghìn tấn, tăng 6,7%; thanh long đạt 1.030,5 nghìn tấn, tăng 1,7%; cam đạt 689,7 nghìn tấn, tăng 3,8%; bưởi đạt 511,3 nghìn tấn, tăng 6,1%; chuối đạt 1.779,2 nghìn tấn, tăng 2,6%; nhãn đạt 544,4 nghìn tấn, tăng 7,8%. </w:t>
      </w:r>
    </w:p>
    <w:p w14:paraId="4D5D642D" w14:textId="77777777" w:rsidR="003D4B1C" w:rsidRDefault="003D4B1C" w:rsidP="003D4B1C">
      <w:pPr>
        <w:shd w:val="clear" w:color="auto" w:fill="FFFFFF"/>
        <w:spacing w:before="120" w:line="360" w:lineRule="atLeast"/>
        <w:ind w:right="1"/>
        <w:jc w:val="center"/>
        <w:rPr>
          <w:rFonts w:ascii="Times New Roman" w:hAnsi="Times New Roman"/>
          <w:sz w:val="28"/>
          <w:szCs w:val="28"/>
        </w:rPr>
      </w:pPr>
      <w:r>
        <w:rPr>
          <w:noProof/>
          <w:lang w:val="en-US"/>
        </w:rPr>
        <w:lastRenderedPageBreak/>
        <w:drawing>
          <wp:inline distT="0" distB="0" distL="0" distR="0" wp14:anchorId="5967ABBC" wp14:editId="1AB6988B">
            <wp:extent cx="5111750" cy="2065020"/>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27023" cy="2071190"/>
                    </a:xfrm>
                    <a:prstGeom prst="rect">
                      <a:avLst/>
                    </a:prstGeom>
                    <a:noFill/>
                    <a:ln>
                      <a:noFill/>
                    </a:ln>
                  </pic:spPr>
                </pic:pic>
              </a:graphicData>
            </a:graphic>
          </wp:inline>
        </w:drawing>
      </w:r>
    </w:p>
    <w:p w14:paraId="12D8FC39" w14:textId="77777777" w:rsidR="003D4B1C" w:rsidRPr="001664C3" w:rsidRDefault="003D4B1C" w:rsidP="00CC7805">
      <w:pPr>
        <w:spacing w:before="40" w:after="40" w:line="269" w:lineRule="auto"/>
        <w:ind w:firstLine="562"/>
        <w:jc w:val="both"/>
        <w:rPr>
          <w:rFonts w:ascii="Times New Roman" w:hAnsi="Times New Roman" w:cs="Times New Roman"/>
          <w:sz w:val="28"/>
          <w:szCs w:val="28"/>
        </w:rPr>
      </w:pPr>
      <w:r w:rsidRPr="001664C3">
        <w:rPr>
          <w:rFonts w:ascii="Times New Roman" w:hAnsi="Times New Roman" w:cs="Times New Roman"/>
          <w:sz w:val="28"/>
          <w:szCs w:val="28"/>
          <w:lang w:val="sv-SE"/>
        </w:rPr>
        <w:t xml:space="preserve">Chăn nuôi trâu, bò trong tháng nhìn chung ổn định, </w:t>
      </w:r>
      <w:r w:rsidRPr="001664C3">
        <w:rPr>
          <w:rFonts w:ascii="Times New Roman" w:hAnsi="Times New Roman" w:cs="Times New Roman"/>
          <w:sz w:val="28"/>
          <w:szCs w:val="28"/>
        </w:rPr>
        <w:t xml:space="preserve">dịch viêm da nổi cục đang dần được kiểm soát nhưng nguy cơ tái phát vẫn còn cao. Chính quyền địa phương và các cơ quan chuyên ngành vẫn cần tiếp tục triển khai các giải pháp phòng, chống dịch bệnh, tổ chức tốt việc tiêm vắc xin; giám sát, phát hiện và xử lý kịp thời các ổ dịch mới phát sinh; xử lý nghiêm các trường hợp vận chuyển, mua bán trâu, bò trái phép, không rõ nguồn gốc. </w:t>
      </w:r>
    </w:p>
    <w:p w14:paraId="2950E36F" w14:textId="77777777" w:rsidR="003D4B1C" w:rsidRPr="009720D3" w:rsidRDefault="003D4B1C" w:rsidP="00CC7805">
      <w:pPr>
        <w:spacing w:before="40" w:after="40" w:line="269" w:lineRule="auto"/>
        <w:ind w:firstLine="562"/>
        <w:jc w:val="both"/>
        <w:rPr>
          <w:rFonts w:ascii="Times New Roman" w:hAnsi="Times New Roman" w:cs="Times New Roman"/>
          <w:sz w:val="28"/>
          <w:szCs w:val="28"/>
        </w:rPr>
      </w:pPr>
      <w:r w:rsidRPr="001664C3">
        <w:rPr>
          <w:rFonts w:ascii="Times New Roman" w:hAnsi="Times New Roman" w:cs="Times New Roman"/>
          <w:sz w:val="28"/>
          <w:szCs w:val="28"/>
        </w:rPr>
        <w:t xml:space="preserve">Chăn nuôi lợn và gia cầm chịu ảnh hưởng của dịch Covid-19, </w:t>
      </w:r>
      <w:r w:rsidRPr="001664C3">
        <w:rPr>
          <w:rFonts w:ascii="Times New Roman" w:hAnsi="Times New Roman" w:cs="Times New Roman"/>
          <w:sz w:val="28"/>
          <w:szCs w:val="28"/>
          <w:lang w:val="en-US"/>
        </w:rPr>
        <w:t>nhiều</w:t>
      </w:r>
      <w:r w:rsidRPr="001664C3">
        <w:rPr>
          <w:rFonts w:ascii="Times New Roman" w:hAnsi="Times New Roman" w:cs="Times New Roman"/>
          <w:sz w:val="28"/>
          <w:szCs w:val="28"/>
        </w:rPr>
        <w:t xml:space="preserve"> chợ đầu mối, chợ truyền thống tạm ngưng hoạt động, chi phí sản xuất tăng, khâu lưu thông bị gián đoạn, nhu cầu thị trường giảm do </w:t>
      </w:r>
      <w:r w:rsidRPr="001664C3">
        <w:rPr>
          <w:rFonts w:ascii="Times New Roman" w:hAnsi="Times New Roman" w:cs="Times New Roman"/>
          <w:sz w:val="28"/>
          <w:szCs w:val="28"/>
          <w:lang w:val="es-AR"/>
        </w:rPr>
        <w:t>nhà hàng, quán ăn đóng cửa, du lịch đình trệ</w:t>
      </w:r>
      <w:r w:rsidRPr="001664C3">
        <w:rPr>
          <w:rFonts w:ascii="Times New Roman" w:hAnsi="Times New Roman" w:cs="Times New Roman"/>
          <w:sz w:val="28"/>
          <w:szCs w:val="28"/>
        </w:rPr>
        <w:t xml:space="preserve"> nên các cơ sở chăn nuôi nhỏ lẻ gặp khó khăn trong khâu tiêu thụ, lượng vật nuôi tồn đọng trong chuồng cao, tăng nguy cơ thua lỗ. </w:t>
      </w:r>
    </w:p>
    <w:p w14:paraId="1F31F32A" w14:textId="77777777" w:rsidR="003D4B1C" w:rsidRPr="00C20259" w:rsidRDefault="003D4B1C" w:rsidP="003D4B1C">
      <w:pPr>
        <w:spacing w:before="40" w:after="40"/>
        <w:jc w:val="center"/>
        <w:rPr>
          <w:rFonts w:ascii="Arial" w:hAnsi="Arial" w:cs="Arial"/>
          <w:b/>
          <w:bCs/>
          <w:sz w:val="4"/>
          <w:szCs w:val="26"/>
          <w:lang w:val="en-US"/>
        </w:rPr>
      </w:pPr>
    </w:p>
    <w:p w14:paraId="5A4A63EE" w14:textId="77777777" w:rsidR="003D4B1C" w:rsidRPr="00C20259" w:rsidRDefault="003D4B1C" w:rsidP="003D4B1C">
      <w:pPr>
        <w:spacing w:before="40" w:after="40"/>
        <w:jc w:val="center"/>
        <w:rPr>
          <w:rFonts w:ascii="Arial" w:hAnsi="Arial" w:cs="Arial"/>
          <w:b/>
          <w:bCs/>
          <w:sz w:val="24"/>
          <w:szCs w:val="26"/>
          <w:lang w:val="en-US"/>
        </w:rPr>
      </w:pPr>
      <w:r w:rsidRPr="00C20259">
        <w:rPr>
          <w:rFonts w:ascii="Arial" w:hAnsi="Arial" w:cs="Arial"/>
          <w:b/>
          <w:bCs/>
          <w:sz w:val="24"/>
          <w:szCs w:val="26"/>
          <w:lang w:val="en-US"/>
        </w:rPr>
        <w:t>Sản phẩm chăn nuôi</w:t>
      </w:r>
    </w:p>
    <w:p w14:paraId="72E87AD9" w14:textId="77777777" w:rsidR="003D4B1C" w:rsidRPr="00C20259" w:rsidRDefault="003D4B1C" w:rsidP="003D4B1C">
      <w:pPr>
        <w:spacing w:before="40" w:after="40"/>
        <w:jc w:val="center"/>
        <w:rPr>
          <w:rFonts w:ascii="Times New Roman" w:hAnsi="Times New Roman" w:cs="Times New Roman"/>
          <w:spacing w:val="-2"/>
          <w:sz w:val="8"/>
          <w:szCs w:val="28"/>
        </w:rPr>
      </w:pPr>
    </w:p>
    <w:tbl>
      <w:tblPr>
        <w:tblW w:w="8646" w:type="dxa"/>
        <w:jc w:val="center"/>
        <w:tblLook w:val="04A0" w:firstRow="1" w:lastRow="0" w:firstColumn="1" w:lastColumn="0" w:noHBand="0" w:noVBand="1"/>
      </w:tblPr>
      <w:tblGrid>
        <w:gridCol w:w="2835"/>
        <w:gridCol w:w="1417"/>
        <w:gridCol w:w="1528"/>
        <w:gridCol w:w="1307"/>
        <w:gridCol w:w="1559"/>
      </w:tblGrid>
      <w:tr w:rsidR="003D4B1C" w:rsidRPr="009816FB" w14:paraId="78E0E50F" w14:textId="77777777" w:rsidTr="000637A8">
        <w:trPr>
          <w:trHeight w:val="360"/>
          <w:jc w:val="center"/>
        </w:trPr>
        <w:tc>
          <w:tcPr>
            <w:tcW w:w="2835" w:type="dxa"/>
            <w:tcBorders>
              <w:top w:val="single" w:sz="4" w:space="0" w:color="auto"/>
            </w:tcBorders>
            <w:shd w:val="clear" w:color="auto" w:fill="auto"/>
            <w:noWrap/>
            <w:vAlign w:val="bottom"/>
            <w:hideMark/>
          </w:tcPr>
          <w:p w14:paraId="5BBDCB6B" w14:textId="77777777" w:rsidR="003D4B1C" w:rsidRPr="009816FB" w:rsidRDefault="003D4B1C" w:rsidP="001664C3">
            <w:pPr>
              <w:spacing w:after="0" w:line="240" w:lineRule="auto"/>
              <w:jc w:val="center"/>
              <w:rPr>
                <w:rFonts w:ascii="Arial" w:hAnsi="Arial" w:cs="Arial"/>
                <w:b/>
                <w:bCs/>
                <w:sz w:val="20"/>
                <w:szCs w:val="20"/>
                <w:lang w:val="en-US"/>
              </w:rPr>
            </w:pPr>
            <w:r w:rsidRPr="009816FB">
              <w:rPr>
                <w:rFonts w:ascii="Arial" w:hAnsi="Arial" w:cs="Arial"/>
                <w:b/>
                <w:bCs/>
                <w:sz w:val="20"/>
                <w:szCs w:val="20"/>
                <w:lang w:val="en-US"/>
              </w:rPr>
              <w:t> </w:t>
            </w:r>
          </w:p>
        </w:tc>
        <w:tc>
          <w:tcPr>
            <w:tcW w:w="1417" w:type="dxa"/>
            <w:vMerge w:val="restart"/>
            <w:tcBorders>
              <w:top w:val="single" w:sz="4" w:space="0" w:color="auto"/>
            </w:tcBorders>
            <w:shd w:val="clear" w:color="auto" w:fill="auto"/>
            <w:vAlign w:val="center"/>
            <w:hideMark/>
          </w:tcPr>
          <w:p w14:paraId="1B31B9FD" w14:textId="77777777" w:rsidR="003D4B1C" w:rsidRPr="009500BE" w:rsidRDefault="003D4B1C" w:rsidP="001664C3">
            <w:pPr>
              <w:spacing w:after="0" w:line="240" w:lineRule="auto"/>
              <w:jc w:val="center"/>
              <w:rPr>
                <w:rFonts w:ascii="Arial" w:hAnsi="Arial" w:cs="Arial"/>
                <w:sz w:val="20"/>
                <w:szCs w:val="20"/>
                <w:lang w:val="en-US"/>
              </w:rPr>
            </w:pPr>
            <w:r w:rsidRPr="009500BE">
              <w:rPr>
                <w:rFonts w:ascii="Arial" w:hAnsi="Arial" w:cs="Arial"/>
                <w:sz w:val="20"/>
                <w:szCs w:val="20"/>
                <w:lang w:val="en-US"/>
              </w:rPr>
              <w:t>Ước tính</w:t>
            </w:r>
          </w:p>
          <w:p w14:paraId="5DB8EAE3" w14:textId="77777777" w:rsidR="003D4B1C" w:rsidRPr="009500BE" w:rsidRDefault="003D4B1C" w:rsidP="001664C3">
            <w:pPr>
              <w:spacing w:after="0" w:line="240" w:lineRule="auto"/>
              <w:jc w:val="center"/>
              <w:rPr>
                <w:rFonts w:ascii="Arial" w:hAnsi="Arial" w:cs="Arial"/>
                <w:sz w:val="20"/>
                <w:szCs w:val="20"/>
                <w:lang w:val="en-US"/>
              </w:rPr>
            </w:pPr>
            <w:r w:rsidRPr="009500BE">
              <w:rPr>
                <w:rFonts w:ascii="Arial" w:hAnsi="Arial" w:cs="Arial"/>
                <w:sz w:val="20"/>
                <w:szCs w:val="20"/>
                <w:lang w:val="en-US"/>
              </w:rPr>
              <w:t>quý III/2021</w:t>
            </w:r>
          </w:p>
        </w:tc>
        <w:tc>
          <w:tcPr>
            <w:tcW w:w="1528" w:type="dxa"/>
            <w:vMerge w:val="restart"/>
            <w:tcBorders>
              <w:top w:val="single" w:sz="4" w:space="0" w:color="auto"/>
            </w:tcBorders>
            <w:shd w:val="clear" w:color="auto" w:fill="auto"/>
            <w:vAlign w:val="center"/>
            <w:hideMark/>
          </w:tcPr>
          <w:p w14:paraId="1A17E75A" w14:textId="77777777" w:rsidR="003D4B1C" w:rsidRPr="009500BE" w:rsidRDefault="003D4B1C" w:rsidP="001664C3">
            <w:pPr>
              <w:spacing w:after="0" w:line="240" w:lineRule="auto"/>
              <w:jc w:val="center"/>
              <w:rPr>
                <w:rFonts w:ascii="Arial" w:hAnsi="Arial" w:cs="Arial"/>
                <w:sz w:val="20"/>
                <w:szCs w:val="20"/>
                <w:lang w:val="en-US"/>
              </w:rPr>
            </w:pPr>
            <w:r w:rsidRPr="009500BE">
              <w:rPr>
                <w:rFonts w:ascii="Arial" w:hAnsi="Arial" w:cs="Arial"/>
                <w:sz w:val="20"/>
                <w:szCs w:val="20"/>
                <w:lang w:val="en-US"/>
              </w:rPr>
              <w:t>Cộng dồn</w:t>
            </w:r>
          </w:p>
          <w:p w14:paraId="221315DA" w14:textId="77777777" w:rsidR="003D4B1C" w:rsidRPr="009500BE" w:rsidRDefault="003D4B1C" w:rsidP="001664C3">
            <w:pPr>
              <w:spacing w:after="0" w:line="240" w:lineRule="auto"/>
              <w:jc w:val="center"/>
              <w:rPr>
                <w:rFonts w:ascii="Arial" w:hAnsi="Arial" w:cs="Arial"/>
                <w:sz w:val="20"/>
                <w:szCs w:val="20"/>
                <w:lang w:val="en-US"/>
              </w:rPr>
            </w:pPr>
            <w:r w:rsidRPr="009500BE">
              <w:rPr>
                <w:rFonts w:ascii="Arial" w:hAnsi="Arial" w:cs="Arial"/>
                <w:sz w:val="20"/>
                <w:szCs w:val="20"/>
                <w:lang w:val="en-US"/>
              </w:rPr>
              <w:t xml:space="preserve">9 tháng/2021 </w:t>
            </w:r>
          </w:p>
        </w:tc>
        <w:tc>
          <w:tcPr>
            <w:tcW w:w="2866" w:type="dxa"/>
            <w:gridSpan w:val="2"/>
            <w:tcBorders>
              <w:top w:val="single" w:sz="4" w:space="0" w:color="auto"/>
              <w:bottom w:val="single" w:sz="4" w:space="0" w:color="auto"/>
            </w:tcBorders>
            <w:shd w:val="clear" w:color="auto" w:fill="auto"/>
            <w:noWrap/>
            <w:vAlign w:val="center"/>
            <w:hideMark/>
          </w:tcPr>
          <w:p w14:paraId="513A21D6" w14:textId="332681B3" w:rsidR="003D4B1C" w:rsidRPr="009500BE" w:rsidRDefault="003D4B1C" w:rsidP="00304A32">
            <w:pPr>
              <w:spacing w:before="40" w:after="0" w:line="240" w:lineRule="auto"/>
              <w:jc w:val="center"/>
              <w:rPr>
                <w:rFonts w:ascii="Arial" w:hAnsi="Arial" w:cs="Arial"/>
                <w:sz w:val="20"/>
                <w:szCs w:val="20"/>
                <w:lang w:val="en-US"/>
              </w:rPr>
            </w:pPr>
            <w:r w:rsidRPr="009500BE">
              <w:rPr>
                <w:rFonts w:ascii="Arial" w:hAnsi="Arial" w:cs="Arial"/>
                <w:sz w:val="20"/>
                <w:szCs w:val="20"/>
                <w:lang w:val="en-US"/>
              </w:rPr>
              <w:t>T</w:t>
            </w:r>
            <w:r w:rsidR="00304A32">
              <w:rPr>
                <w:rFonts w:ascii="Arial" w:hAnsi="Arial" w:cs="Arial"/>
                <w:sz w:val="20"/>
                <w:szCs w:val="20"/>
                <w:lang w:val="en-US"/>
              </w:rPr>
              <w:t>ốc độ t</w:t>
            </w:r>
            <w:r w:rsidRPr="009500BE">
              <w:rPr>
                <w:rFonts w:ascii="Arial" w:hAnsi="Arial" w:cs="Arial"/>
                <w:sz w:val="20"/>
                <w:szCs w:val="20"/>
                <w:lang w:val="en-US"/>
              </w:rPr>
              <w:t xml:space="preserve">ăng/giảm so với  </w:t>
            </w:r>
          </w:p>
          <w:p w14:paraId="3E31002F" w14:textId="77777777" w:rsidR="003D4B1C" w:rsidRPr="009500BE" w:rsidRDefault="003D4B1C" w:rsidP="001664C3">
            <w:pPr>
              <w:spacing w:after="0" w:line="240" w:lineRule="auto"/>
              <w:jc w:val="center"/>
              <w:rPr>
                <w:rFonts w:ascii="Arial" w:hAnsi="Arial" w:cs="Arial"/>
                <w:sz w:val="20"/>
                <w:szCs w:val="20"/>
                <w:lang w:val="en-US"/>
              </w:rPr>
            </w:pPr>
            <w:proofErr w:type="gramStart"/>
            <w:r w:rsidRPr="009500BE">
              <w:rPr>
                <w:rFonts w:ascii="Arial" w:hAnsi="Arial" w:cs="Arial"/>
                <w:sz w:val="20"/>
                <w:szCs w:val="20"/>
                <w:lang w:val="en-US"/>
              </w:rPr>
              <w:t>cùng</w:t>
            </w:r>
            <w:proofErr w:type="gramEnd"/>
            <w:r w:rsidRPr="009500BE">
              <w:rPr>
                <w:rFonts w:ascii="Arial" w:hAnsi="Arial" w:cs="Arial"/>
                <w:sz w:val="20"/>
                <w:szCs w:val="20"/>
                <w:lang w:val="en-US"/>
              </w:rPr>
              <w:t xml:space="preserve"> kỳ năm trước (%)</w:t>
            </w:r>
          </w:p>
        </w:tc>
      </w:tr>
      <w:tr w:rsidR="000637A8" w:rsidRPr="009816FB" w14:paraId="113C3F85" w14:textId="77777777" w:rsidTr="000637A8">
        <w:trPr>
          <w:trHeight w:val="360"/>
          <w:jc w:val="center"/>
        </w:trPr>
        <w:tc>
          <w:tcPr>
            <w:tcW w:w="2835" w:type="dxa"/>
            <w:shd w:val="clear" w:color="auto" w:fill="auto"/>
            <w:noWrap/>
            <w:vAlign w:val="center"/>
            <w:hideMark/>
          </w:tcPr>
          <w:p w14:paraId="66C0766B" w14:textId="77777777" w:rsidR="003D4B1C" w:rsidRPr="009816FB" w:rsidRDefault="003D4B1C" w:rsidP="001664C3">
            <w:pPr>
              <w:spacing w:after="0" w:line="240" w:lineRule="auto"/>
              <w:jc w:val="center"/>
              <w:rPr>
                <w:rFonts w:ascii="Arial" w:hAnsi="Arial" w:cs="Arial"/>
                <w:sz w:val="18"/>
                <w:szCs w:val="18"/>
                <w:lang w:val="en-US"/>
              </w:rPr>
            </w:pPr>
          </w:p>
        </w:tc>
        <w:tc>
          <w:tcPr>
            <w:tcW w:w="1417" w:type="dxa"/>
            <w:vMerge/>
            <w:tcBorders>
              <w:bottom w:val="single" w:sz="4" w:space="0" w:color="auto"/>
            </w:tcBorders>
            <w:shd w:val="clear" w:color="auto" w:fill="auto"/>
            <w:vAlign w:val="center"/>
            <w:hideMark/>
          </w:tcPr>
          <w:p w14:paraId="008BDE63" w14:textId="77777777" w:rsidR="003D4B1C" w:rsidRPr="009500BE" w:rsidRDefault="003D4B1C" w:rsidP="001664C3">
            <w:pPr>
              <w:spacing w:after="0" w:line="240" w:lineRule="auto"/>
              <w:jc w:val="center"/>
              <w:rPr>
                <w:rFonts w:ascii="Arial" w:hAnsi="Arial" w:cs="Arial"/>
                <w:sz w:val="20"/>
                <w:szCs w:val="20"/>
                <w:lang w:val="en-US"/>
              </w:rPr>
            </w:pPr>
          </w:p>
        </w:tc>
        <w:tc>
          <w:tcPr>
            <w:tcW w:w="1528" w:type="dxa"/>
            <w:vMerge/>
            <w:tcBorders>
              <w:bottom w:val="single" w:sz="4" w:space="0" w:color="auto"/>
            </w:tcBorders>
            <w:shd w:val="clear" w:color="auto" w:fill="auto"/>
            <w:vAlign w:val="center"/>
            <w:hideMark/>
          </w:tcPr>
          <w:p w14:paraId="10DF2494" w14:textId="77777777" w:rsidR="003D4B1C" w:rsidRPr="009500BE" w:rsidRDefault="003D4B1C" w:rsidP="001664C3">
            <w:pPr>
              <w:spacing w:after="0" w:line="240" w:lineRule="auto"/>
              <w:jc w:val="center"/>
              <w:rPr>
                <w:rFonts w:ascii="Arial" w:hAnsi="Arial" w:cs="Arial"/>
                <w:sz w:val="20"/>
                <w:szCs w:val="20"/>
                <w:lang w:val="en-US"/>
              </w:rPr>
            </w:pPr>
          </w:p>
        </w:tc>
        <w:tc>
          <w:tcPr>
            <w:tcW w:w="1307" w:type="dxa"/>
            <w:tcBorders>
              <w:top w:val="single" w:sz="4" w:space="0" w:color="auto"/>
              <w:bottom w:val="single" w:sz="4" w:space="0" w:color="auto"/>
            </w:tcBorders>
            <w:shd w:val="clear" w:color="auto" w:fill="auto"/>
            <w:vAlign w:val="center"/>
            <w:hideMark/>
          </w:tcPr>
          <w:p w14:paraId="5B8B067A" w14:textId="77777777" w:rsidR="003D4B1C" w:rsidRPr="009500BE" w:rsidRDefault="003D4B1C" w:rsidP="001664C3">
            <w:pPr>
              <w:spacing w:after="0" w:line="240" w:lineRule="auto"/>
              <w:jc w:val="center"/>
              <w:rPr>
                <w:rFonts w:ascii="Arial" w:hAnsi="Arial" w:cs="Arial"/>
                <w:sz w:val="20"/>
                <w:szCs w:val="20"/>
                <w:lang w:val="en-US"/>
              </w:rPr>
            </w:pPr>
            <w:r w:rsidRPr="009500BE">
              <w:rPr>
                <w:rFonts w:ascii="Arial" w:hAnsi="Arial" w:cs="Arial"/>
                <w:sz w:val="20"/>
                <w:szCs w:val="20"/>
                <w:lang w:val="en-US"/>
              </w:rPr>
              <w:t>Quý III/2021</w:t>
            </w:r>
          </w:p>
        </w:tc>
        <w:tc>
          <w:tcPr>
            <w:tcW w:w="1559" w:type="dxa"/>
            <w:tcBorders>
              <w:top w:val="single" w:sz="4" w:space="0" w:color="auto"/>
              <w:bottom w:val="single" w:sz="4" w:space="0" w:color="auto"/>
            </w:tcBorders>
            <w:shd w:val="clear" w:color="auto" w:fill="auto"/>
            <w:vAlign w:val="center"/>
            <w:hideMark/>
          </w:tcPr>
          <w:p w14:paraId="7F844AF3" w14:textId="77777777" w:rsidR="003D4B1C" w:rsidRPr="009500BE" w:rsidRDefault="003D4B1C" w:rsidP="001664C3">
            <w:pPr>
              <w:spacing w:after="0" w:line="240" w:lineRule="auto"/>
              <w:jc w:val="center"/>
              <w:rPr>
                <w:rFonts w:ascii="Arial" w:hAnsi="Arial" w:cs="Arial"/>
                <w:sz w:val="20"/>
                <w:szCs w:val="20"/>
                <w:lang w:val="en-US"/>
              </w:rPr>
            </w:pPr>
            <w:r w:rsidRPr="009500BE">
              <w:rPr>
                <w:rFonts w:ascii="Arial" w:hAnsi="Arial" w:cs="Arial"/>
                <w:sz w:val="20"/>
                <w:szCs w:val="20"/>
                <w:lang w:val="en-US"/>
              </w:rPr>
              <w:t>9 tháng/2021</w:t>
            </w:r>
          </w:p>
        </w:tc>
      </w:tr>
      <w:tr w:rsidR="003D4B1C" w:rsidRPr="009816FB" w14:paraId="71198ECC" w14:textId="77777777" w:rsidTr="000637A8">
        <w:trPr>
          <w:trHeight w:val="360"/>
          <w:jc w:val="center"/>
        </w:trPr>
        <w:tc>
          <w:tcPr>
            <w:tcW w:w="4252" w:type="dxa"/>
            <w:gridSpan w:val="2"/>
            <w:shd w:val="clear" w:color="auto" w:fill="auto"/>
            <w:noWrap/>
            <w:vAlign w:val="bottom"/>
            <w:hideMark/>
          </w:tcPr>
          <w:p w14:paraId="4F5D92E1" w14:textId="77777777" w:rsidR="003D4B1C" w:rsidRPr="002646FF" w:rsidRDefault="003D4B1C" w:rsidP="000637A8">
            <w:pPr>
              <w:spacing w:after="0" w:line="240" w:lineRule="auto"/>
              <w:rPr>
                <w:rFonts w:ascii="Arial" w:hAnsi="Arial" w:cs="Arial"/>
                <w:bCs/>
                <w:color w:val="000000"/>
                <w:sz w:val="20"/>
                <w:szCs w:val="20"/>
                <w:lang w:val="en-US"/>
              </w:rPr>
            </w:pPr>
            <w:r w:rsidRPr="002646FF">
              <w:rPr>
                <w:rFonts w:ascii="Arial" w:hAnsi="Arial" w:cs="Arial"/>
                <w:bCs/>
                <w:color w:val="000000"/>
                <w:sz w:val="20"/>
                <w:szCs w:val="20"/>
                <w:lang w:val="en-US"/>
              </w:rPr>
              <w:t>Sản lượng thịt hơi xuất chuồng (Nghìn tấn)</w:t>
            </w:r>
          </w:p>
        </w:tc>
        <w:tc>
          <w:tcPr>
            <w:tcW w:w="1528" w:type="dxa"/>
            <w:shd w:val="clear" w:color="auto" w:fill="auto"/>
            <w:vAlign w:val="center"/>
            <w:hideMark/>
          </w:tcPr>
          <w:p w14:paraId="53D8991B" w14:textId="77777777" w:rsidR="003D4B1C" w:rsidRPr="009816FB" w:rsidRDefault="003D4B1C" w:rsidP="001664C3">
            <w:pPr>
              <w:spacing w:after="0" w:line="240" w:lineRule="auto"/>
              <w:rPr>
                <w:rFonts w:ascii="Arial" w:hAnsi="Arial" w:cs="Arial"/>
                <w:b/>
                <w:bCs/>
                <w:color w:val="000000"/>
                <w:sz w:val="20"/>
                <w:szCs w:val="20"/>
                <w:lang w:val="en-US"/>
              </w:rPr>
            </w:pPr>
          </w:p>
        </w:tc>
        <w:tc>
          <w:tcPr>
            <w:tcW w:w="1307" w:type="dxa"/>
            <w:shd w:val="clear" w:color="auto" w:fill="auto"/>
            <w:vAlign w:val="center"/>
            <w:hideMark/>
          </w:tcPr>
          <w:p w14:paraId="377672B5" w14:textId="77777777" w:rsidR="003D4B1C" w:rsidRPr="009816FB" w:rsidRDefault="003D4B1C" w:rsidP="001664C3">
            <w:pPr>
              <w:spacing w:after="0" w:line="240" w:lineRule="auto"/>
              <w:jc w:val="center"/>
              <w:rPr>
                <w:rFonts w:ascii="Times New Roman" w:hAnsi="Times New Roman" w:cs="Times New Roman"/>
                <w:sz w:val="20"/>
                <w:szCs w:val="20"/>
                <w:lang w:val="en-US"/>
              </w:rPr>
            </w:pPr>
          </w:p>
        </w:tc>
        <w:tc>
          <w:tcPr>
            <w:tcW w:w="1559" w:type="dxa"/>
            <w:shd w:val="clear" w:color="auto" w:fill="auto"/>
            <w:vAlign w:val="center"/>
            <w:hideMark/>
          </w:tcPr>
          <w:p w14:paraId="561B51AF" w14:textId="77777777" w:rsidR="003D4B1C" w:rsidRPr="009816FB" w:rsidRDefault="003D4B1C" w:rsidP="001664C3">
            <w:pPr>
              <w:spacing w:after="0" w:line="240" w:lineRule="auto"/>
              <w:jc w:val="center"/>
              <w:rPr>
                <w:rFonts w:ascii="Times New Roman" w:hAnsi="Times New Roman" w:cs="Times New Roman"/>
                <w:sz w:val="20"/>
                <w:szCs w:val="20"/>
                <w:lang w:val="en-US"/>
              </w:rPr>
            </w:pPr>
          </w:p>
        </w:tc>
      </w:tr>
      <w:tr w:rsidR="000637A8" w:rsidRPr="009816FB" w14:paraId="7ED6CF31" w14:textId="77777777" w:rsidTr="000637A8">
        <w:trPr>
          <w:trHeight w:val="360"/>
          <w:jc w:val="center"/>
        </w:trPr>
        <w:tc>
          <w:tcPr>
            <w:tcW w:w="2835" w:type="dxa"/>
            <w:shd w:val="clear" w:color="auto" w:fill="auto"/>
            <w:vAlign w:val="bottom"/>
            <w:hideMark/>
          </w:tcPr>
          <w:p w14:paraId="7C881B59" w14:textId="77777777" w:rsidR="003D4B1C" w:rsidRPr="009816FB" w:rsidRDefault="003D4B1C" w:rsidP="00304A32">
            <w:pPr>
              <w:spacing w:before="60" w:after="60" w:line="240" w:lineRule="auto"/>
              <w:ind w:firstLineChars="100" w:firstLine="200"/>
              <w:rPr>
                <w:rFonts w:ascii="Arial" w:hAnsi="Arial" w:cs="Arial"/>
                <w:sz w:val="20"/>
                <w:szCs w:val="20"/>
                <w:lang w:val="en-US"/>
              </w:rPr>
            </w:pPr>
            <w:r w:rsidRPr="009816FB">
              <w:rPr>
                <w:rFonts w:ascii="Arial" w:hAnsi="Arial" w:cs="Arial"/>
                <w:sz w:val="20"/>
                <w:szCs w:val="20"/>
                <w:lang w:val="en-US"/>
              </w:rPr>
              <w:t>Thịt trâu</w:t>
            </w:r>
          </w:p>
        </w:tc>
        <w:tc>
          <w:tcPr>
            <w:tcW w:w="1417" w:type="dxa"/>
            <w:shd w:val="clear" w:color="auto" w:fill="auto"/>
            <w:noWrap/>
            <w:vAlign w:val="bottom"/>
            <w:hideMark/>
          </w:tcPr>
          <w:p w14:paraId="0C8E0D43" w14:textId="77777777" w:rsidR="003D4B1C" w:rsidRPr="009816FB" w:rsidRDefault="003D4B1C" w:rsidP="00304A32">
            <w:pPr>
              <w:spacing w:before="60" w:after="60" w:line="240" w:lineRule="auto"/>
              <w:ind w:right="244" w:firstLineChars="12" w:firstLine="24"/>
              <w:jc w:val="right"/>
              <w:rPr>
                <w:rFonts w:ascii="Arial" w:hAnsi="Arial" w:cs="Arial"/>
                <w:sz w:val="20"/>
                <w:szCs w:val="20"/>
                <w:lang w:val="en-US"/>
              </w:rPr>
            </w:pPr>
            <w:r>
              <w:rPr>
                <w:rFonts w:ascii="Arial" w:hAnsi="Arial" w:cs="Arial"/>
                <w:sz w:val="20"/>
                <w:szCs w:val="20"/>
              </w:rPr>
              <w:t>25,6</w:t>
            </w:r>
          </w:p>
        </w:tc>
        <w:tc>
          <w:tcPr>
            <w:tcW w:w="1528" w:type="dxa"/>
            <w:shd w:val="clear" w:color="auto" w:fill="auto"/>
            <w:noWrap/>
            <w:vAlign w:val="bottom"/>
            <w:hideMark/>
          </w:tcPr>
          <w:p w14:paraId="409F746B" w14:textId="77777777" w:rsidR="003D4B1C" w:rsidRPr="009816FB" w:rsidRDefault="003D4B1C" w:rsidP="00304A32">
            <w:pPr>
              <w:spacing w:before="60" w:after="60" w:line="240" w:lineRule="auto"/>
              <w:ind w:right="244" w:firstLineChars="12" w:firstLine="24"/>
              <w:jc w:val="right"/>
              <w:rPr>
                <w:rFonts w:ascii="Arial" w:hAnsi="Arial" w:cs="Arial"/>
                <w:sz w:val="20"/>
                <w:szCs w:val="20"/>
                <w:lang w:val="en-US"/>
              </w:rPr>
            </w:pPr>
            <w:r>
              <w:rPr>
                <w:rFonts w:ascii="Arial" w:hAnsi="Arial" w:cs="Arial"/>
                <w:sz w:val="20"/>
                <w:szCs w:val="20"/>
              </w:rPr>
              <w:t>86,6</w:t>
            </w:r>
          </w:p>
        </w:tc>
        <w:tc>
          <w:tcPr>
            <w:tcW w:w="1307" w:type="dxa"/>
            <w:shd w:val="clear" w:color="auto" w:fill="auto"/>
            <w:noWrap/>
            <w:vAlign w:val="bottom"/>
            <w:hideMark/>
          </w:tcPr>
          <w:p w14:paraId="404205BD" w14:textId="77777777" w:rsidR="003D4B1C" w:rsidRPr="009816FB" w:rsidRDefault="003D4B1C" w:rsidP="00304A32">
            <w:pPr>
              <w:spacing w:before="60" w:after="60" w:line="240" w:lineRule="auto"/>
              <w:ind w:right="204" w:firstLineChars="100" w:firstLine="200"/>
              <w:jc w:val="right"/>
              <w:rPr>
                <w:rFonts w:ascii="Arial" w:hAnsi="Arial" w:cs="Arial"/>
                <w:sz w:val="20"/>
                <w:szCs w:val="20"/>
                <w:lang w:val="en-US"/>
              </w:rPr>
            </w:pPr>
            <w:r>
              <w:rPr>
                <w:rFonts w:ascii="Arial" w:hAnsi="Arial" w:cs="Arial"/>
                <w:sz w:val="20"/>
                <w:szCs w:val="20"/>
                <w:lang w:val="en-US"/>
              </w:rPr>
              <w:t>-1,3</w:t>
            </w:r>
          </w:p>
        </w:tc>
        <w:tc>
          <w:tcPr>
            <w:tcW w:w="1559" w:type="dxa"/>
            <w:shd w:val="clear" w:color="auto" w:fill="auto"/>
            <w:noWrap/>
            <w:vAlign w:val="bottom"/>
            <w:hideMark/>
          </w:tcPr>
          <w:p w14:paraId="3FE2E778" w14:textId="77777777" w:rsidR="003D4B1C" w:rsidRPr="009816FB" w:rsidRDefault="003D4B1C" w:rsidP="00304A32">
            <w:pPr>
              <w:spacing w:before="60" w:after="60" w:line="240" w:lineRule="auto"/>
              <w:ind w:right="204" w:firstLineChars="100" w:firstLine="200"/>
              <w:jc w:val="right"/>
              <w:rPr>
                <w:rFonts w:ascii="Arial" w:hAnsi="Arial" w:cs="Arial"/>
                <w:sz w:val="20"/>
                <w:szCs w:val="20"/>
                <w:lang w:val="en-US"/>
              </w:rPr>
            </w:pPr>
            <w:r>
              <w:rPr>
                <w:rFonts w:ascii="Arial" w:hAnsi="Arial" w:cs="Arial"/>
                <w:sz w:val="20"/>
                <w:szCs w:val="20"/>
                <w:lang w:val="en-US"/>
              </w:rPr>
              <w:t>-0,4</w:t>
            </w:r>
          </w:p>
        </w:tc>
      </w:tr>
      <w:tr w:rsidR="000637A8" w:rsidRPr="009816FB" w14:paraId="366C98C1" w14:textId="77777777" w:rsidTr="000637A8">
        <w:trPr>
          <w:trHeight w:val="360"/>
          <w:jc w:val="center"/>
        </w:trPr>
        <w:tc>
          <w:tcPr>
            <w:tcW w:w="2835" w:type="dxa"/>
            <w:shd w:val="clear" w:color="auto" w:fill="auto"/>
            <w:vAlign w:val="bottom"/>
            <w:hideMark/>
          </w:tcPr>
          <w:p w14:paraId="11D77A86" w14:textId="77777777" w:rsidR="003D4B1C" w:rsidRPr="009816FB" w:rsidRDefault="003D4B1C" w:rsidP="00304A32">
            <w:pPr>
              <w:spacing w:before="60" w:after="60" w:line="240" w:lineRule="auto"/>
              <w:ind w:firstLineChars="100" w:firstLine="200"/>
              <w:rPr>
                <w:rFonts w:ascii="Arial" w:hAnsi="Arial" w:cs="Arial"/>
                <w:sz w:val="20"/>
                <w:szCs w:val="20"/>
                <w:lang w:val="en-US"/>
              </w:rPr>
            </w:pPr>
            <w:r w:rsidRPr="009816FB">
              <w:rPr>
                <w:rFonts w:ascii="Arial" w:hAnsi="Arial" w:cs="Arial"/>
                <w:sz w:val="20"/>
                <w:szCs w:val="20"/>
                <w:lang w:val="en-US"/>
              </w:rPr>
              <w:t>Thịt bò</w:t>
            </w:r>
          </w:p>
        </w:tc>
        <w:tc>
          <w:tcPr>
            <w:tcW w:w="1417" w:type="dxa"/>
            <w:shd w:val="clear" w:color="auto" w:fill="auto"/>
            <w:noWrap/>
            <w:vAlign w:val="bottom"/>
            <w:hideMark/>
          </w:tcPr>
          <w:p w14:paraId="12841391" w14:textId="77777777" w:rsidR="003D4B1C" w:rsidRPr="009816FB" w:rsidRDefault="003D4B1C" w:rsidP="00304A32">
            <w:pPr>
              <w:spacing w:before="60" w:after="60" w:line="240" w:lineRule="auto"/>
              <w:ind w:right="244" w:firstLineChars="12" w:firstLine="24"/>
              <w:jc w:val="right"/>
              <w:rPr>
                <w:rFonts w:ascii="Arial" w:hAnsi="Arial" w:cs="Arial"/>
                <w:sz w:val="20"/>
                <w:szCs w:val="20"/>
                <w:lang w:val="en-US"/>
              </w:rPr>
            </w:pPr>
            <w:r>
              <w:rPr>
                <w:rFonts w:ascii="Arial" w:hAnsi="Arial" w:cs="Arial"/>
                <w:sz w:val="20"/>
                <w:szCs w:val="20"/>
              </w:rPr>
              <w:t>101,4</w:t>
            </w:r>
          </w:p>
        </w:tc>
        <w:tc>
          <w:tcPr>
            <w:tcW w:w="1528" w:type="dxa"/>
            <w:shd w:val="clear" w:color="auto" w:fill="auto"/>
            <w:noWrap/>
            <w:vAlign w:val="bottom"/>
            <w:hideMark/>
          </w:tcPr>
          <w:p w14:paraId="6FEF4D95" w14:textId="77777777" w:rsidR="003D4B1C" w:rsidRPr="009816FB" w:rsidRDefault="003D4B1C" w:rsidP="00304A32">
            <w:pPr>
              <w:spacing w:before="60" w:after="60" w:line="240" w:lineRule="auto"/>
              <w:ind w:right="244" w:firstLineChars="12" w:firstLine="24"/>
              <w:jc w:val="right"/>
              <w:rPr>
                <w:rFonts w:ascii="Arial" w:hAnsi="Arial" w:cs="Arial"/>
                <w:sz w:val="20"/>
                <w:szCs w:val="20"/>
                <w:lang w:val="en-US"/>
              </w:rPr>
            </w:pPr>
            <w:r>
              <w:rPr>
                <w:rFonts w:ascii="Arial" w:hAnsi="Arial" w:cs="Arial"/>
                <w:sz w:val="20"/>
                <w:szCs w:val="20"/>
              </w:rPr>
              <w:t>332,4</w:t>
            </w:r>
          </w:p>
        </w:tc>
        <w:tc>
          <w:tcPr>
            <w:tcW w:w="1307" w:type="dxa"/>
            <w:shd w:val="clear" w:color="auto" w:fill="auto"/>
            <w:noWrap/>
            <w:vAlign w:val="bottom"/>
            <w:hideMark/>
          </w:tcPr>
          <w:p w14:paraId="4A8037E7" w14:textId="77777777" w:rsidR="003D4B1C" w:rsidRPr="009816FB" w:rsidRDefault="003D4B1C" w:rsidP="00304A32">
            <w:pPr>
              <w:spacing w:before="60" w:after="60" w:line="240" w:lineRule="auto"/>
              <w:ind w:right="204" w:firstLineChars="100" w:firstLine="200"/>
              <w:jc w:val="right"/>
              <w:rPr>
                <w:rFonts w:ascii="Arial" w:hAnsi="Arial" w:cs="Arial"/>
                <w:sz w:val="20"/>
                <w:szCs w:val="20"/>
                <w:lang w:val="en-US"/>
              </w:rPr>
            </w:pPr>
            <w:r>
              <w:rPr>
                <w:rFonts w:ascii="Arial" w:hAnsi="Arial" w:cs="Arial"/>
                <w:sz w:val="20"/>
                <w:szCs w:val="20"/>
                <w:lang w:val="en-US"/>
              </w:rPr>
              <w:t>-1,6</w:t>
            </w:r>
          </w:p>
        </w:tc>
        <w:tc>
          <w:tcPr>
            <w:tcW w:w="1559" w:type="dxa"/>
            <w:shd w:val="clear" w:color="auto" w:fill="auto"/>
            <w:noWrap/>
            <w:vAlign w:val="bottom"/>
            <w:hideMark/>
          </w:tcPr>
          <w:p w14:paraId="33ED6C9D" w14:textId="77777777" w:rsidR="003D4B1C" w:rsidRPr="009816FB" w:rsidRDefault="003D4B1C" w:rsidP="00304A32">
            <w:pPr>
              <w:spacing w:before="60" w:after="60" w:line="240" w:lineRule="auto"/>
              <w:ind w:right="204" w:firstLineChars="100" w:firstLine="200"/>
              <w:jc w:val="right"/>
              <w:rPr>
                <w:rFonts w:ascii="Arial" w:hAnsi="Arial" w:cs="Arial"/>
                <w:sz w:val="20"/>
                <w:szCs w:val="20"/>
                <w:lang w:val="en-US"/>
              </w:rPr>
            </w:pPr>
            <w:r>
              <w:rPr>
                <w:rFonts w:ascii="Arial" w:hAnsi="Arial" w:cs="Arial"/>
                <w:sz w:val="20"/>
                <w:szCs w:val="20"/>
                <w:lang w:val="en-US"/>
              </w:rPr>
              <w:t>2,4</w:t>
            </w:r>
          </w:p>
        </w:tc>
      </w:tr>
      <w:tr w:rsidR="000637A8" w:rsidRPr="009816FB" w14:paraId="3FAE1BEC" w14:textId="77777777" w:rsidTr="000637A8">
        <w:trPr>
          <w:trHeight w:val="360"/>
          <w:jc w:val="center"/>
        </w:trPr>
        <w:tc>
          <w:tcPr>
            <w:tcW w:w="2835" w:type="dxa"/>
            <w:shd w:val="clear" w:color="auto" w:fill="auto"/>
            <w:vAlign w:val="bottom"/>
            <w:hideMark/>
          </w:tcPr>
          <w:p w14:paraId="7F2CF628" w14:textId="77777777" w:rsidR="003D4B1C" w:rsidRPr="009816FB" w:rsidRDefault="003D4B1C" w:rsidP="00304A32">
            <w:pPr>
              <w:spacing w:before="60" w:after="60" w:line="240" w:lineRule="auto"/>
              <w:ind w:firstLineChars="100" w:firstLine="200"/>
              <w:rPr>
                <w:rFonts w:ascii="Arial" w:hAnsi="Arial" w:cs="Arial"/>
                <w:sz w:val="20"/>
                <w:szCs w:val="20"/>
                <w:lang w:val="en-US"/>
              </w:rPr>
            </w:pPr>
            <w:r w:rsidRPr="009816FB">
              <w:rPr>
                <w:rFonts w:ascii="Arial" w:hAnsi="Arial" w:cs="Arial"/>
                <w:sz w:val="20"/>
                <w:szCs w:val="20"/>
                <w:lang w:val="en-US"/>
              </w:rPr>
              <w:t>Thịt lợn</w:t>
            </w:r>
          </w:p>
        </w:tc>
        <w:tc>
          <w:tcPr>
            <w:tcW w:w="1417" w:type="dxa"/>
            <w:shd w:val="clear" w:color="auto" w:fill="auto"/>
            <w:noWrap/>
            <w:vAlign w:val="bottom"/>
            <w:hideMark/>
          </w:tcPr>
          <w:p w14:paraId="7AEC58C2" w14:textId="77777777" w:rsidR="003D4B1C" w:rsidRPr="009816FB" w:rsidRDefault="003D4B1C" w:rsidP="00304A32">
            <w:pPr>
              <w:spacing w:before="60" w:after="60" w:line="240" w:lineRule="auto"/>
              <w:ind w:right="244" w:firstLineChars="12" w:firstLine="24"/>
              <w:jc w:val="right"/>
              <w:rPr>
                <w:rFonts w:ascii="Arial" w:hAnsi="Arial" w:cs="Arial"/>
                <w:sz w:val="20"/>
                <w:szCs w:val="20"/>
                <w:lang w:val="en-US"/>
              </w:rPr>
            </w:pPr>
            <w:r>
              <w:rPr>
                <w:rFonts w:ascii="Arial" w:hAnsi="Arial" w:cs="Arial"/>
                <w:sz w:val="20"/>
                <w:szCs w:val="20"/>
              </w:rPr>
              <w:t>1.058,7</w:t>
            </w:r>
          </w:p>
        </w:tc>
        <w:tc>
          <w:tcPr>
            <w:tcW w:w="1528" w:type="dxa"/>
            <w:shd w:val="clear" w:color="auto" w:fill="auto"/>
            <w:noWrap/>
            <w:vAlign w:val="bottom"/>
            <w:hideMark/>
          </w:tcPr>
          <w:p w14:paraId="581610F9" w14:textId="77777777" w:rsidR="003D4B1C" w:rsidRPr="009816FB" w:rsidRDefault="003D4B1C" w:rsidP="00304A32">
            <w:pPr>
              <w:spacing w:before="60" w:after="60" w:line="240" w:lineRule="auto"/>
              <w:ind w:right="244" w:firstLineChars="12" w:firstLine="24"/>
              <w:jc w:val="right"/>
              <w:rPr>
                <w:rFonts w:ascii="Arial" w:hAnsi="Arial" w:cs="Arial"/>
                <w:sz w:val="20"/>
                <w:szCs w:val="20"/>
                <w:lang w:val="en-US"/>
              </w:rPr>
            </w:pPr>
            <w:r>
              <w:rPr>
                <w:rFonts w:ascii="Arial" w:hAnsi="Arial" w:cs="Arial"/>
                <w:sz w:val="20"/>
                <w:szCs w:val="20"/>
              </w:rPr>
              <w:t>3.060,9</w:t>
            </w:r>
          </w:p>
        </w:tc>
        <w:tc>
          <w:tcPr>
            <w:tcW w:w="1307" w:type="dxa"/>
            <w:shd w:val="clear" w:color="auto" w:fill="auto"/>
            <w:noWrap/>
            <w:vAlign w:val="bottom"/>
            <w:hideMark/>
          </w:tcPr>
          <w:p w14:paraId="6195FC18" w14:textId="77777777" w:rsidR="003D4B1C" w:rsidRPr="009816FB" w:rsidRDefault="003D4B1C" w:rsidP="00304A32">
            <w:pPr>
              <w:spacing w:before="60" w:after="60" w:line="240" w:lineRule="auto"/>
              <w:ind w:right="204" w:firstLineChars="100" w:firstLine="200"/>
              <w:jc w:val="right"/>
              <w:rPr>
                <w:rFonts w:ascii="Arial" w:hAnsi="Arial" w:cs="Arial"/>
                <w:sz w:val="20"/>
                <w:szCs w:val="20"/>
                <w:lang w:val="en-US"/>
              </w:rPr>
            </w:pPr>
            <w:r>
              <w:rPr>
                <w:rFonts w:ascii="Arial" w:hAnsi="Arial" w:cs="Arial"/>
                <w:sz w:val="20"/>
                <w:szCs w:val="20"/>
                <w:lang w:val="en-US"/>
              </w:rPr>
              <w:t>-0,3</w:t>
            </w:r>
          </w:p>
        </w:tc>
        <w:tc>
          <w:tcPr>
            <w:tcW w:w="1559" w:type="dxa"/>
            <w:shd w:val="clear" w:color="auto" w:fill="auto"/>
            <w:noWrap/>
            <w:vAlign w:val="bottom"/>
            <w:hideMark/>
          </w:tcPr>
          <w:p w14:paraId="51F5042D" w14:textId="77777777" w:rsidR="003D4B1C" w:rsidRPr="009816FB" w:rsidRDefault="003D4B1C" w:rsidP="00304A32">
            <w:pPr>
              <w:spacing w:before="60" w:after="60" w:line="240" w:lineRule="auto"/>
              <w:ind w:right="204" w:firstLineChars="100" w:firstLine="200"/>
              <w:jc w:val="right"/>
              <w:rPr>
                <w:rFonts w:ascii="Arial" w:hAnsi="Arial" w:cs="Arial"/>
                <w:sz w:val="20"/>
                <w:szCs w:val="20"/>
                <w:lang w:val="en-US"/>
              </w:rPr>
            </w:pPr>
            <w:r>
              <w:rPr>
                <w:rFonts w:ascii="Arial" w:hAnsi="Arial" w:cs="Arial"/>
                <w:sz w:val="20"/>
                <w:szCs w:val="20"/>
                <w:lang w:val="en-US"/>
              </w:rPr>
              <w:t>5,0</w:t>
            </w:r>
          </w:p>
        </w:tc>
      </w:tr>
      <w:tr w:rsidR="000637A8" w:rsidRPr="009816FB" w14:paraId="59AED95E" w14:textId="77777777" w:rsidTr="000637A8">
        <w:trPr>
          <w:trHeight w:val="360"/>
          <w:jc w:val="center"/>
        </w:trPr>
        <w:tc>
          <w:tcPr>
            <w:tcW w:w="2835" w:type="dxa"/>
            <w:shd w:val="clear" w:color="auto" w:fill="auto"/>
            <w:vAlign w:val="bottom"/>
            <w:hideMark/>
          </w:tcPr>
          <w:p w14:paraId="157203F4" w14:textId="77777777" w:rsidR="003D4B1C" w:rsidRPr="009816FB" w:rsidRDefault="003D4B1C" w:rsidP="00304A32">
            <w:pPr>
              <w:spacing w:before="60" w:after="60" w:line="240" w:lineRule="auto"/>
              <w:ind w:firstLineChars="100" w:firstLine="200"/>
              <w:rPr>
                <w:rFonts w:ascii="Arial" w:hAnsi="Arial" w:cs="Arial"/>
                <w:sz w:val="20"/>
                <w:szCs w:val="20"/>
                <w:lang w:val="en-US"/>
              </w:rPr>
            </w:pPr>
            <w:r w:rsidRPr="009816FB">
              <w:rPr>
                <w:rFonts w:ascii="Arial" w:hAnsi="Arial" w:cs="Arial"/>
                <w:sz w:val="20"/>
                <w:szCs w:val="20"/>
                <w:lang w:val="en-US"/>
              </w:rPr>
              <w:t>Thịt gia cầm</w:t>
            </w:r>
          </w:p>
        </w:tc>
        <w:tc>
          <w:tcPr>
            <w:tcW w:w="1417" w:type="dxa"/>
            <w:shd w:val="clear" w:color="auto" w:fill="auto"/>
            <w:noWrap/>
            <w:vAlign w:val="bottom"/>
            <w:hideMark/>
          </w:tcPr>
          <w:p w14:paraId="520E6B9A" w14:textId="77777777" w:rsidR="003D4B1C" w:rsidRPr="009816FB" w:rsidRDefault="003D4B1C" w:rsidP="00304A32">
            <w:pPr>
              <w:spacing w:before="60" w:after="60" w:line="240" w:lineRule="auto"/>
              <w:ind w:right="244" w:firstLineChars="12" w:firstLine="24"/>
              <w:jc w:val="right"/>
              <w:rPr>
                <w:rFonts w:ascii="Arial" w:hAnsi="Arial" w:cs="Arial"/>
                <w:sz w:val="20"/>
                <w:szCs w:val="20"/>
                <w:lang w:val="en-US"/>
              </w:rPr>
            </w:pPr>
            <w:r>
              <w:rPr>
                <w:rFonts w:ascii="Arial" w:hAnsi="Arial" w:cs="Arial"/>
                <w:sz w:val="20"/>
                <w:szCs w:val="20"/>
              </w:rPr>
              <w:t>470,5</w:t>
            </w:r>
          </w:p>
        </w:tc>
        <w:tc>
          <w:tcPr>
            <w:tcW w:w="1528" w:type="dxa"/>
            <w:shd w:val="clear" w:color="auto" w:fill="auto"/>
            <w:noWrap/>
            <w:vAlign w:val="bottom"/>
            <w:hideMark/>
          </w:tcPr>
          <w:p w14:paraId="0E42C31F" w14:textId="77777777" w:rsidR="003D4B1C" w:rsidRPr="009816FB" w:rsidRDefault="003D4B1C" w:rsidP="00304A32">
            <w:pPr>
              <w:spacing w:before="60" w:after="60" w:line="240" w:lineRule="auto"/>
              <w:ind w:right="244" w:firstLineChars="12" w:firstLine="24"/>
              <w:jc w:val="right"/>
              <w:rPr>
                <w:rFonts w:ascii="Arial" w:hAnsi="Arial" w:cs="Arial"/>
                <w:sz w:val="20"/>
                <w:szCs w:val="20"/>
                <w:lang w:val="en-US"/>
              </w:rPr>
            </w:pPr>
            <w:r>
              <w:rPr>
                <w:rFonts w:ascii="Arial" w:hAnsi="Arial" w:cs="Arial"/>
                <w:sz w:val="20"/>
                <w:szCs w:val="20"/>
              </w:rPr>
              <w:t>1.402,7</w:t>
            </w:r>
          </w:p>
        </w:tc>
        <w:tc>
          <w:tcPr>
            <w:tcW w:w="1307" w:type="dxa"/>
            <w:shd w:val="clear" w:color="auto" w:fill="auto"/>
            <w:noWrap/>
            <w:vAlign w:val="bottom"/>
            <w:hideMark/>
          </w:tcPr>
          <w:p w14:paraId="32443D60" w14:textId="77777777" w:rsidR="003D4B1C" w:rsidRPr="009816FB" w:rsidRDefault="003D4B1C" w:rsidP="00304A32">
            <w:pPr>
              <w:spacing w:before="60" w:after="60" w:line="240" w:lineRule="auto"/>
              <w:ind w:right="204" w:firstLineChars="100" w:firstLine="200"/>
              <w:jc w:val="right"/>
              <w:rPr>
                <w:rFonts w:ascii="Arial" w:hAnsi="Arial" w:cs="Arial"/>
                <w:sz w:val="20"/>
                <w:szCs w:val="20"/>
                <w:lang w:val="en-US"/>
              </w:rPr>
            </w:pPr>
            <w:r>
              <w:rPr>
                <w:rFonts w:ascii="Arial" w:hAnsi="Arial" w:cs="Arial"/>
                <w:sz w:val="20"/>
                <w:szCs w:val="20"/>
                <w:lang w:val="en-US"/>
              </w:rPr>
              <w:t>1,0</w:t>
            </w:r>
          </w:p>
        </w:tc>
        <w:tc>
          <w:tcPr>
            <w:tcW w:w="1559" w:type="dxa"/>
            <w:shd w:val="clear" w:color="auto" w:fill="auto"/>
            <w:noWrap/>
            <w:vAlign w:val="bottom"/>
            <w:hideMark/>
          </w:tcPr>
          <w:p w14:paraId="7EF35FCB" w14:textId="77777777" w:rsidR="003D4B1C" w:rsidRPr="009816FB" w:rsidRDefault="003D4B1C" w:rsidP="00304A32">
            <w:pPr>
              <w:spacing w:before="60" w:after="60" w:line="240" w:lineRule="auto"/>
              <w:ind w:right="204" w:firstLineChars="100" w:firstLine="200"/>
              <w:jc w:val="right"/>
              <w:rPr>
                <w:rFonts w:ascii="Arial" w:hAnsi="Arial" w:cs="Arial"/>
                <w:sz w:val="20"/>
                <w:szCs w:val="20"/>
                <w:lang w:val="en-US"/>
              </w:rPr>
            </w:pPr>
            <w:r>
              <w:rPr>
                <w:rFonts w:ascii="Arial" w:hAnsi="Arial" w:cs="Arial"/>
                <w:sz w:val="20"/>
                <w:szCs w:val="20"/>
                <w:lang w:val="en-US"/>
              </w:rPr>
              <w:t>4,3</w:t>
            </w:r>
          </w:p>
        </w:tc>
      </w:tr>
      <w:tr w:rsidR="000637A8" w:rsidRPr="009816FB" w14:paraId="295AE467" w14:textId="77777777" w:rsidTr="000637A8">
        <w:trPr>
          <w:trHeight w:val="360"/>
          <w:jc w:val="center"/>
        </w:trPr>
        <w:tc>
          <w:tcPr>
            <w:tcW w:w="2835" w:type="dxa"/>
            <w:shd w:val="clear" w:color="auto" w:fill="auto"/>
            <w:noWrap/>
            <w:vAlign w:val="bottom"/>
            <w:hideMark/>
          </w:tcPr>
          <w:p w14:paraId="23D5D746" w14:textId="1CA83121" w:rsidR="003D4B1C" w:rsidRPr="009816FB" w:rsidRDefault="000637A8" w:rsidP="00304A32">
            <w:pPr>
              <w:spacing w:before="60" w:after="60" w:line="240" w:lineRule="auto"/>
              <w:rPr>
                <w:rFonts w:ascii="Arial" w:hAnsi="Arial" w:cs="Arial"/>
                <w:sz w:val="20"/>
                <w:szCs w:val="20"/>
                <w:lang w:val="en-US"/>
              </w:rPr>
            </w:pPr>
            <w:r>
              <w:rPr>
                <w:rFonts w:ascii="Arial" w:hAnsi="Arial" w:cs="Arial"/>
                <w:sz w:val="20"/>
                <w:szCs w:val="20"/>
                <w:lang w:val="en-US"/>
              </w:rPr>
              <w:t>T</w:t>
            </w:r>
            <w:r w:rsidR="003D4B1C" w:rsidRPr="009816FB">
              <w:rPr>
                <w:rFonts w:ascii="Arial" w:hAnsi="Arial" w:cs="Arial"/>
                <w:sz w:val="20"/>
                <w:szCs w:val="20"/>
                <w:lang w:val="en-US"/>
              </w:rPr>
              <w:t>rứng (Triệu quả)</w:t>
            </w:r>
          </w:p>
        </w:tc>
        <w:tc>
          <w:tcPr>
            <w:tcW w:w="1417" w:type="dxa"/>
            <w:shd w:val="clear" w:color="auto" w:fill="auto"/>
            <w:noWrap/>
            <w:vAlign w:val="bottom"/>
            <w:hideMark/>
          </w:tcPr>
          <w:p w14:paraId="5DB05006" w14:textId="77777777" w:rsidR="003D4B1C" w:rsidRPr="009816FB" w:rsidRDefault="003D4B1C" w:rsidP="00304A32">
            <w:pPr>
              <w:spacing w:before="60" w:after="60" w:line="240" w:lineRule="auto"/>
              <w:ind w:right="244" w:firstLineChars="12" w:firstLine="24"/>
              <w:jc w:val="right"/>
              <w:rPr>
                <w:rFonts w:ascii="Arial" w:hAnsi="Arial" w:cs="Arial"/>
                <w:sz w:val="20"/>
                <w:szCs w:val="20"/>
                <w:lang w:val="en-US"/>
              </w:rPr>
            </w:pPr>
            <w:r>
              <w:rPr>
                <w:rFonts w:ascii="Arial" w:hAnsi="Arial" w:cs="Arial"/>
                <w:sz w:val="20"/>
                <w:szCs w:val="20"/>
              </w:rPr>
              <w:t>4.419,0</w:t>
            </w:r>
          </w:p>
        </w:tc>
        <w:tc>
          <w:tcPr>
            <w:tcW w:w="1528" w:type="dxa"/>
            <w:shd w:val="clear" w:color="auto" w:fill="auto"/>
            <w:noWrap/>
            <w:vAlign w:val="bottom"/>
            <w:hideMark/>
          </w:tcPr>
          <w:p w14:paraId="4FFAEDD7" w14:textId="77777777" w:rsidR="003D4B1C" w:rsidRPr="009816FB" w:rsidRDefault="003D4B1C" w:rsidP="00304A32">
            <w:pPr>
              <w:spacing w:before="60" w:after="60" w:line="240" w:lineRule="auto"/>
              <w:ind w:right="244" w:firstLineChars="12" w:firstLine="24"/>
              <w:jc w:val="right"/>
              <w:rPr>
                <w:rFonts w:ascii="Arial" w:hAnsi="Arial" w:cs="Arial"/>
                <w:sz w:val="20"/>
                <w:szCs w:val="20"/>
                <w:lang w:val="en-US"/>
              </w:rPr>
            </w:pPr>
            <w:r>
              <w:rPr>
                <w:rFonts w:ascii="Arial" w:hAnsi="Arial" w:cs="Arial"/>
                <w:sz w:val="20"/>
                <w:szCs w:val="20"/>
              </w:rPr>
              <w:t>12.841,8</w:t>
            </w:r>
          </w:p>
        </w:tc>
        <w:tc>
          <w:tcPr>
            <w:tcW w:w="1307" w:type="dxa"/>
            <w:shd w:val="clear" w:color="auto" w:fill="auto"/>
            <w:noWrap/>
            <w:vAlign w:val="bottom"/>
            <w:hideMark/>
          </w:tcPr>
          <w:p w14:paraId="68832E04" w14:textId="77777777" w:rsidR="003D4B1C" w:rsidRPr="009816FB" w:rsidRDefault="003D4B1C" w:rsidP="00304A32">
            <w:pPr>
              <w:spacing w:before="60" w:after="60" w:line="240" w:lineRule="auto"/>
              <w:ind w:right="204" w:firstLineChars="100" w:firstLine="200"/>
              <w:jc w:val="right"/>
              <w:rPr>
                <w:rFonts w:ascii="Arial" w:hAnsi="Arial" w:cs="Arial"/>
                <w:sz w:val="20"/>
                <w:szCs w:val="20"/>
                <w:lang w:val="en-US"/>
              </w:rPr>
            </w:pPr>
            <w:r>
              <w:rPr>
                <w:rFonts w:ascii="Arial" w:hAnsi="Arial" w:cs="Arial"/>
                <w:sz w:val="20"/>
                <w:szCs w:val="20"/>
                <w:lang w:val="en-US"/>
              </w:rPr>
              <w:t>2,8</w:t>
            </w:r>
          </w:p>
        </w:tc>
        <w:tc>
          <w:tcPr>
            <w:tcW w:w="1559" w:type="dxa"/>
            <w:shd w:val="clear" w:color="auto" w:fill="auto"/>
            <w:noWrap/>
            <w:vAlign w:val="bottom"/>
            <w:hideMark/>
          </w:tcPr>
          <w:p w14:paraId="0B893249" w14:textId="77777777" w:rsidR="003D4B1C" w:rsidRPr="009816FB" w:rsidRDefault="003D4B1C" w:rsidP="00304A32">
            <w:pPr>
              <w:spacing w:before="60" w:after="60" w:line="240" w:lineRule="auto"/>
              <w:ind w:right="204" w:firstLineChars="100" w:firstLine="200"/>
              <w:jc w:val="right"/>
              <w:rPr>
                <w:rFonts w:ascii="Arial" w:hAnsi="Arial" w:cs="Arial"/>
                <w:sz w:val="20"/>
                <w:szCs w:val="20"/>
                <w:lang w:val="en-US"/>
              </w:rPr>
            </w:pPr>
            <w:r>
              <w:rPr>
                <w:rFonts w:ascii="Arial" w:hAnsi="Arial" w:cs="Arial"/>
                <w:sz w:val="20"/>
                <w:szCs w:val="20"/>
                <w:lang w:val="en-US"/>
              </w:rPr>
              <w:t>4,3</w:t>
            </w:r>
          </w:p>
        </w:tc>
      </w:tr>
      <w:tr w:rsidR="000637A8" w:rsidRPr="009816FB" w14:paraId="77C7C454" w14:textId="77777777" w:rsidTr="000637A8">
        <w:trPr>
          <w:trHeight w:val="360"/>
          <w:jc w:val="center"/>
        </w:trPr>
        <w:tc>
          <w:tcPr>
            <w:tcW w:w="2835" w:type="dxa"/>
            <w:tcBorders>
              <w:bottom w:val="single" w:sz="4" w:space="0" w:color="auto"/>
            </w:tcBorders>
            <w:shd w:val="clear" w:color="auto" w:fill="auto"/>
            <w:noWrap/>
            <w:vAlign w:val="bottom"/>
            <w:hideMark/>
          </w:tcPr>
          <w:p w14:paraId="1EF8FAA4" w14:textId="77777777" w:rsidR="003D4B1C" w:rsidRPr="009816FB" w:rsidRDefault="003D4B1C" w:rsidP="00304A32">
            <w:pPr>
              <w:spacing w:before="60" w:after="60" w:line="240" w:lineRule="auto"/>
              <w:rPr>
                <w:rFonts w:ascii="Arial" w:hAnsi="Arial" w:cs="Arial"/>
                <w:sz w:val="20"/>
                <w:szCs w:val="20"/>
                <w:lang w:val="en-US"/>
              </w:rPr>
            </w:pPr>
            <w:r w:rsidRPr="009816FB">
              <w:rPr>
                <w:rFonts w:ascii="Arial" w:hAnsi="Arial" w:cs="Arial"/>
                <w:sz w:val="20"/>
                <w:szCs w:val="20"/>
                <w:lang w:val="en-US"/>
              </w:rPr>
              <w:t>Sữa (Nghìn tấn)</w:t>
            </w:r>
          </w:p>
        </w:tc>
        <w:tc>
          <w:tcPr>
            <w:tcW w:w="1417" w:type="dxa"/>
            <w:tcBorders>
              <w:bottom w:val="single" w:sz="4" w:space="0" w:color="auto"/>
            </w:tcBorders>
            <w:shd w:val="clear" w:color="auto" w:fill="auto"/>
            <w:noWrap/>
            <w:vAlign w:val="bottom"/>
            <w:hideMark/>
          </w:tcPr>
          <w:p w14:paraId="50B43A65" w14:textId="77777777" w:rsidR="003D4B1C" w:rsidRPr="009816FB" w:rsidRDefault="003D4B1C" w:rsidP="00304A32">
            <w:pPr>
              <w:spacing w:before="60" w:after="60" w:line="240" w:lineRule="auto"/>
              <w:ind w:right="244" w:firstLineChars="12" w:firstLine="24"/>
              <w:jc w:val="right"/>
              <w:rPr>
                <w:rFonts w:ascii="Arial" w:hAnsi="Arial" w:cs="Arial"/>
                <w:sz w:val="20"/>
                <w:szCs w:val="20"/>
                <w:lang w:val="en-US"/>
              </w:rPr>
            </w:pPr>
            <w:r>
              <w:rPr>
                <w:rFonts w:ascii="Arial" w:hAnsi="Arial" w:cs="Arial"/>
                <w:sz w:val="20"/>
                <w:szCs w:val="20"/>
              </w:rPr>
              <w:t>295,5</w:t>
            </w:r>
          </w:p>
        </w:tc>
        <w:tc>
          <w:tcPr>
            <w:tcW w:w="1528" w:type="dxa"/>
            <w:tcBorders>
              <w:bottom w:val="single" w:sz="4" w:space="0" w:color="auto"/>
            </w:tcBorders>
            <w:shd w:val="clear" w:color="auto" w:fill="auto"/>
            <w:noWrap/>
            <w:vAlign w:val="bottom"/>
            <w:hideMark/>
          </w:tcPr>
          <w:p w14:paraId="2D312636" w14:textId="77777777" w:rsidR="003D4B1C" w:rsidRPr="009816FB" w:rsidRDefault="003D4B1C" w:rsidP="00304A32">
            <w:pPr>
              <w:spacing w:before="60" w:after="60" w:line="240" w:lineRule="auto"/>
              <w:ind w:right="244" w:firstLineChars="12" w:firstLine="24"/>
              <w:jc w:val="right"/>
              <w:rPr>
                <w:rFonts w:ascii="Arial" w:hAnsi="Arial" w:cs="Arial"/>
                <w:sz w:val="20"/>
                <w:szCs w:val="20"/>
                <w:lang w:val="en-US"/>
              </w:rPr>
            </w:pPr>
            <w:r>
              <w:rPr>
                <w:rFonts w:ascii="Arial" w:hAnsi="Arial" w:cs="Arial"/>
                <w:sz w:val="20"/>
                <w:szCs w:val="20"/>
              </w:rPr>
              <w:t>856,6</w:t>
            </w:r>
          </w:p>
        </w:tc>
        <w:tc>
          <w:tcPr>
            <w:tcW w:w="1307" w:type="dxa"/>
            <w:tcBorders>
              <w:bottom w:val="single" w:sz="4" w:space="0" w:color="auto"/>
            </w:tcBorders>
            <w:shd w:val="clear" w:color="auto" w:fill="auto"/>
            <w:noWrap/>
            <w:vAlign w:val="bottom"/>
            <w:hideMark/>
          </w:tcPr>
          <w:p w14:paraId="5193A036" w14:textId="77777777" w:rsidR="003D4B1C" w:rsidRPr="009816FB" w:rsidRDefault="003D4B1C" w:rsidP="00304A32">
            <w:pPr>
              <w:spacing w:before="60" w:after="60" w:line="240" w:lineRule="auto"/>
              <w:ind w:right="204" w:firstLineChars="100" w:firstLine="200"/>
              <w:jc w:val="right"/>
              <w:rPr>
                <w:rFonts w:ascii="Arial" w:hAnsi="Arial" w:cs="Arial"/>
                <w:sz w:val="20"/>
                <w:szCs w:val="20"/>
                <w:lang w:val="en-US"/>
              </w:rPr>
            </w:pPr>
            <w:r>
              <w:rPr>
                <w:rFonts w:ascii="Arial" w:hAnsi="Arial" w:cs="Arial"/>
                <w:sz w:val="20"/>
                <w:szCs w:val="20"/>
                <w:lang w:val="en-US"/>
              </w:rPr>
              <w:t>10,5</w:t>
            </w:r>
          </w:p>
        </w:tc>
        <w:tc>
          <w:tcPr>
            <w:tcW w:w="1559" w:type="dxa"/>
            <w:tcBorders>
              <w:bottom w:val="single" w:sz="4" w:space="0" w:color="auto"/>
            </w:tcBorders>
            <w:shd w:val="clear" w:color="auto" w:fill="auto"/>
            <w:noWrap/>
            <w:vAlign w:val="bottom"/>
            <w:hideMark/>
          </w:tcPr>
          <w:p w14:paraId="2776131B" w14:textId="77777777" w:rsidR="003D4B1C" w:rsidRPr="009816FB" w:rsidRDefault="003D4B1C" w:rsidP="00304A32">
            <w:pPr>
              <w:spacing w:before="60" w:after="60" w:line="240" w:lineRule="auto"/>
              <w:ind w:right="204" w:firstLineChars="100" w:firstLine="200"/>
              <w:jc w:val="right"/>
              <w:rPr>
                <w:rFonts w:ascii="Arial" w:hAnsi="Arial" w:cs="Arial"/>
                <w:sz w:val="20"/>
                <w:szCs w:val="20"/>
                <w:lang w:val="en-US"/>
              </w:rPr>
            </w:pPr>
            <w:r>
              <w:rPr>
                <w:rFonts w:ascii="Arial" w:hAnsi="Arial" w:cs="Arial"/>
                <w:sz w:val="20"/>
                <w:szCs w:val="20"/>
                <w:lang w:val="en-US"/>
              </w:rPr>
              <w:t>11,0</w:t>
            </w:r>
          </w:p>
        </w:tc>
      </w:tr>
    </w:tbl>
    <w:p w14:paraId="6A06D241" w14:textId="77777777" w:rsidR="00304A32" w:rsidRPr="00304A32" w:rsidRDefault="00304A32" w:rsidP="006B68D0">
      <w:pPr>
        <w:spacing w:before="40" w:after="40" w:line="290" w:lineRule="auto"/>
        <w:ind w:firstLine="562"/>
        <w:jc w:val="both"/>
        <w:rPr>
          <w:rFonts w:ascii="Times New Roman" w:hAnsi="Times New Roman" w:cs="Times New Roman"/>
          <w:sz w:val="10"/>
          <w:szCs w:val="28"/>
          <w:lang w:val="sv-SE"/>
        </w:rPr>
      </w:pPr>
    </w:p>
    <w:p w14:paraId="2E8E34BE" w14:textId="47A985E6" w:rsidR="00614C0C" w:rsidRPr="00862108" w:rsidRDefault="003D4B1C" w:rsidP="006B68D0">
      <w:pPr>
        <w:spacing w:before="40" w:after="40" w:line="290" w:lineRule="auto"/>
        <w:ind w:firstLine="562"/>
        <w:jc w:val="both"/>
        <w:rPr>
          <w:rFonts w:ascii="Times New Roman" w:hAnsi="Times New Roman" w:cs="Times New Roman"/>
          <w:b/>
          <w:i/>
          <w:sz w:val="28"/>
          <w:szCs w:val="28"/>
          <w:lang w:val="de-DE"/>
        </w:rPr>
      </w:pPr>
      <w:r w:rsidRPr="00862108">
        <w:rPr>
          <w:rFonts w:ascii="Times New Roman" w:hAnsi="Times New Roman" w:cs="Times New Roman"/>
          <w:sz w:val="28"/>
          <w:szCs w:val="28"/>
          <w:lang w:val="sv-SE"/>
        </w:rPr>
        <w:t>Tính đ</w:t>
      </w:r>
      <w:r w:rsidRPr="00862108">
        <w:rPr>
          <w:rFonts w:ascii="Times New Roman" w:hAnsi="Times New Roman" w:cs="Times New Roman"/>
          <w:bCs/>
          <w:sz w:val="28"/>
          <w:szCs w:val="28"/>
          <w:lang w:val="sv-SE"/>
        </w:rPr>
        <w:t xml:space="preserve">ến ngày 20/9/2021, </w:t>
      </w:r>
      <w:r w:rsidRPr="001A2C17">
        <w:rPr>
          <w:rFonts w:ascii="Times New Roman" w:hAnsi="Times New Roman" w:cs="Times New Roman"/>
          <w:sz w:val="28"/>
          <w:szCs w:val="28"/>
          <w:lang w:val="sv-SE"/>
        </w:rPr>
        <w:t>cả nước không còn dịch tai xanh; dịch lở mồm long móng còn ở Thái Nguyên; dịch cúm gia cầm còn ở Lạng Sơn; dịch tả lợn châu Phi còn ở 35 địa phương</w:t>
      </w:r>
      <w:r w:rsidRPr="00862108">
        <w:rPr>
          <w:rStyle w:val="FootnoteReference"/>
          <w:rFonts w:ascii="Times New Roman" w:eastAsia="Calibri" w:hAnsi="Times New Roman"/>
          <w:sz w:val="28"/>
          <w:szCs w:val="28"/>
          <w:lang w:val="pt-BR"/>
        </w:rPr>
        <w:footnoteReference w:id="3"/>
      </w:r>
      <w:r w:rsidRPr="001A2C17">
        <w:rPr>
          <w:rFonts w:ascii="Times New Roman" w:hAnsi="Times New Roman" w:cs="Times New Roman"/>
          <w:sz w:val="28"/>
          <w:szCs w:val="28"/>
          <w:lang w:val="sv-SE"/>
        </w:rPr>
        <w:t xml:space="preserve"> và dịch viêm da nổi cục còn ở 31 địa phương</w:t>
      </w:r>
      <w:r w:rsidRPr="00862108">
        <w:rPr>
          <w:rStyle w:val="FootnoteReference"/>
          <w:rFonts w:ascii="Times New Roman" w:eastAsia="Calibri" w:hAnsi="Times New Roman"/>
          <w:sz w:val="28"/>
          <w:szCs w:val="28"/>
          <w:lang w:val="pt-BR"/>
        </w:rPr>
        <w:footnoteReference w:id="4"/>
      </w:r>
      <w:r w:rsidR="008321E7">
        <w:rPr>
          <w:rFonts w:ascii="Times New Roman" w:hAnsi="Times New Roman" w:cs="Times New Roman"/>
          <w:sz w:val="28"/>
          <w:szCs w:val="28"/>
          <w:lang w:val="sv-SE"/>
        </w:rPr>
        <w:t xml:space="preserve"> chưa qua 21 ngày.</w:t>
      </w:r>
    </w:p>
    <w:p w14:paraId="3E7AA181" w14:textId="77777777" w:rsidR="004F76DD" w:rsidRPr="00862108" w:rsidRDefault="004F76DD" w:rsidP="006B68D0">
      <w:pPr>
        <w:spacing w:before="40" w:after="40" w:line="290" w:lineRule="auto"/>
        <w:ind w:firstLine="562"/>
        <w:jc w:val="both"/>
        <w:rPr>
          <w:rFonts w:ascii="Times New Roman" w:hAnsi="Times New Roman" w:cs="Times New Roman"/>
          <w:b/>
          <w:i/>
          <w:sz w:val="28"/>
          <w:szCs w:val="28"/>
          <w:lang w:val="de-DE"/>
        </w:rPr>
      </w:pPr>
      <w:r w:rsidRPr="00862108">
        <w:rPr>
          <w:rFonts w:ascii="Times New Roman" w:hAnsi="Times New Roman" w:cs="Times New Roman"/>
          <w:b/>
          <w:i/>
          <w:sz w:val="28"/>
          <w:szCs w:val="28"/>
          <w:lang w:val="de-DE"/>
        </w:rPr>
        <w:lastRenderedPageBreak/>
        <w:t>b) Lâm nghiệp</w:t>
      </w:r>
    </w:p>
    <w:p w14:paraId="2BAA7D69" w14:textId="6FCE874C" w:rsidR="00653F61" w:rsidRDefault="004F76DD" w:rsidP="006B68D0">
      <w:pPr>
        <w:shd w:val="clear" w:color="auto" w:fill="FFFFFF"/>
        <w:spacing w:before="40" w:after="40" w:line="290" w:lineRule="auto"/>
        <w:ind w:firstLine="562"/>
        <w:jc w:val="both"/>
        <w:rPr>
          <w:rFonts w:ascii="Times New Roman" w:hAnsi="Times New Roman" w:cs="Times New Roman"/>
          <w:sz w:val="28"/>
          <w:szCs w:val="28"/>
          <w:lang w:val="de-DE"/>
        </w:rPr>
      </w:pPr>
      <w:r w:rsidRPr="009720D3">
        <w:rPr>
          <w:rFonts w:ascii="Times New Roman" w:hAnsi="Times New Roman" w:cs="Times New Roman"/>
          <w:sz w:val="28"/>
          <w:szCs w:val="28"/>
          <w:lang w:val="de-DE"/>
        </w:rPr>
        <w:t>Quý III năm 2021</w:t>
      </w:r>
      <w:r w:rsidRPr="00862108">
        <w:rPr>
          <w:rFonts w:ascii="Times New Roman" w:hAnsi="Times New Roman" w:cs="Times New Roman"/>
          <w:sz w:val="28"/>
          <w:szCs w:val="28"/>
          <w:lang w:val="de-DE"/>
        </w:rPr>
        <w:t>,</w:t>
      </w:r>
      <w:r w:rsidRPr="009720D3">
        <w:rPr>
          <w:rFonts w:ascii="Times New Roman" w:hAnsi="Times New Roman" w:cs="Times New Roman"/>
          <w:sz w:val="28"/>
          <w:szCs w:val="28"/>
          <w:lang w:val="de-DE"/>
        </w:rPr>
        <w:t xml:space="preserve"> sản xuất lâm nghiệp gặp khó khăn do nhiều địa phương thực hiện giãn cách xã hội trong thời gian dài, hoạt động trồng rừng và khai thác gỗ giảm tiến độ so với </w:t>
      </w:r>
      <w:r w:rsidRPr="00862108">
        <w:rPr>
          <w:rFonts w:ascii="Times New Roman" w:hAnsi="Times New Roman" w:cs="Times New Roman"/>
          <w:sz w:val="28"/>
          <w:szCs w:val="28"/>
          <w:lang w:val="de-DE"/>
        </w:rPr>
        <w:t>kế hoạch đầu năm</w:t>
      </w:r>
      <w:r w:rsidRPr="009720D3">
        <w:rPr>
          <w:rFonts w:ascii="Times New Roman" w:hAnsi="Times New Roman" w:cs="Times New Roman"/>
          <w:sz w:val="28"/>
          <w:szCs w:val="28"/>
          <w:lang w:val="de-DE"/>
        </w:rPr>
        <w:t xml:space="preserve">. Các doanh nghiệp chế biến gỗ gặp trở ngại trong thu mua nguyên liệu, tổ chức sản xuất và tiêu thụ sản phẩm do </w:t>
      </w:r>
      <w:r w:rsidR="00653F61">
        <w:rPr>
          <w:rFonts w:ascii="Times New Roman" w:hAnsi="Times New Roman" w:cs="Times New Roman"/>
          <w:sz w:val="28"/>
          <w:szCs w:val="28"/>
          <w:lang w:val="de-DE"/>
        </w:rPr>
        <w:t>chuỗi</w:t>
      </w:r>
      <w:r w:rsidRPr="009720D3">
        <w:rPr>
          <w:rFonts w:ascii="Times New Roman" w:hAnsi="Times New Roman" w:cs="Times New Roman"/>
          <w:sz w:val="28"/>
          <w:szCs w:val="28"/>
          <w:lang w:val="de-DE"/>
        </w:rPr>
        <w:t xml:space="preserve"> cung </w:t>
      </w:r>
      <w:r w:rsidR="00653F61">
        <w:rPr>
          <w:rFonts w:ascii="Times New Roman" w:hAnsi="Times New Roman" w:cs="Times New Roman"/>
          <w:sz w:val="28"/>
          <w:szCs w:val="28"/>
          <w:lang w:val="de-DE"/>
        </w:rPr>
        <w:t>ứng bị</w:t>
      </w:r>
      <w:r w:rsidRPr="009720D3">
        <w:rPr>
          <w:rFonts w:ascii="Times New Roman" w:hAnsi="Times New Roman" w:cs="Times New Roman"/>
          <w:sz w:val="28"/>
          <w:szCs w:val="28"/>
          <w:lang w:val="de-DE"/>
        </w:rPr>
        <w:t xml:space="preserve"> đứt gãy.</w:t>
      </w:r>
    </w:p>
    <w:p w14:paraId="0DCC3078" w14:textId="77777777" w:rsidR="00653F61" w:rsidRDefault="004F76DD" w:rsidP="00304A32">
      <w:pPr>
        <w:shd w:val="clear" w:color="auto" w:fill="FFFFFF"/>
        <w:spacing w:before="40" w:after="40" w:line="283" w:lineRule="auto"/>
        <w:ind w:firstLine="561"/>
        <w:jc w:val="both"/>
        <w:rPr>
          <w:rFonts w:ascii="Times New Roman" w:hAnsi="Times New Roman" w:cs="Times New Roman"/>
          <w:sz w:val="28"/>
          <w:szCs w:val="28"/>
          <w:lang w:val="de-DE"/>
        </w:rPr>
      </w:pPr>
      <w:r w:rsidRPr="009720D3">
        <w:rPr>
          <w:rFonts w:ascii="Times New Roman" w:hAnsi="Times New Roman" w:cs="Times New Roman"/>
          <w:sz w:val="28"/>
          <w:szCs w:val="28"/>
          <w:lang w:val="de-DE"/>
        </w:rPr>
        <w:t xml:space="preserve">Trong quý III/2021, diện tích rừng trồng mới tập trung cả nước ước tính đạt </w:t>
      </w:r>
      <w:r w:rsidRPr="00862108">
        <w:rPr>
          <w:rFonts w:ascii="Times New Roman" w:hAnsi="Times New Roman" w:cs="Times New Roman"/>
          <w:sz w:val="28"/>
          <w:szCs w:val="28"/>
          <w:lang w:val="de-DE"/>
        </w:rPr>
        <w:t xml:space="preserve">65,8 </w:t>
      </w:r>
      <w:r w:rsidRPr="009720D3">
        <w:rPr>
          <w:rFonts w:ascii="Times New Roman" w:hAnsi="Times New Roman" w:cs="Times New Roman"/>
          <w:sz w:val="28"/>
          <w:szCs w:val="28"/>
          <w:lang w:val="de-DE"/>
        </w:rPr>
        <w:t>nghìn ha, tăng 2,3% so với cùng kỳ năm trước; số cây lâm nghiệp trồng phân tán đạt 18,5 triệu cây, tăng 2,</w:t>
      </w:r>
      <w:r w:rsidRPr="00862108">
        <w:rPr>
          <w:rFonts w:ascii="Times New Roman" w:hAnsi="Times New Roman" w:cs="Times New Roman"/>
          <w:sz w:val="28"/>
          <w:szCs w:val="28"/>
          <w:lang w:val="de-DE"/>
        </w:rPr>
        <w:t>4</w:t>
      </w:r>
      <w:r w:rsidRPr="009720D3">
        <w:rPr>
          <w:rFonts w:ascii="Times New Roman" w:hAnsi="Times New Roman" w:cs="Times New Roman"/>
          <w:sz w:val="28"/>
          <w:szCs w:val="28"/>
          <w:lang w:val="de-DE"/>
        </w:rPr>
        <w:t>%; sản lượng gỗ khai thác đạt 4.</w:t>
      </w:r>
      <w:r w:rsidRPr="00862108">
        <w:rPr>
          <w:rFonts w:ascii="Times New Roman" w:hAnsi="Times New Roman" w:cs="Times New Roman"/>
          <w:sz w:val="28"/>
          <w:szCs w:val="28"/>
          <w:lang w:val="de-DE"/>
        </w:rPr>
        <w:t>643,6</w:t>
      </w:r>
      <w:r w:rsidRPr="009720D3">
        <w:rPr>
          <w:rFonts w:ascii="Times New Roman" w:hAnsi="Times New Roman" w:cs="Times New Roman"/>
          <w:sz w:val="28"/>
          <w:szCs w:val="28"/>
          <w:lang w:val="de-DE"/>
        </w:rPr>
        <w:t xml:space="preserve"> nghìn m</w:t>
      </w:r>
      <w:r w:rsidRPr="009720D3">
        <w:rPr>
          <w:rFonts w:ascii="Times New Roman" w:hAnsi="Times New Roman" w:cs="Times New Roman"/>
          <w:sz w:val="28"/>
          <w:szCs w:val="28"/>
          <w:vertAlign w:val="superscript"/>
          <w:lang w:val="de-DE"/>
        </w:rPr>
        <w:t>3</w:t>
      </w:r>
      <w:r w:rsidRPr="009720D3">
        <w:rPr>
          <w:rFonts w:ascii="Times New Roman" w:hAnsi="Times New Roman" w:cs="Times New Roman"/>
          <w:sz w:val="28"/>
          <w:szCs w:val="28"/>
          <w:lang w:val="de-DE"/>
        </w:rPr>
        <w:t xml:space="preserve">, tăng 2,0%; sản lượng củi khai thác đạt 4,4 triệu ste, giảm </w:t>
      </w:r>
      <w:r w:rsidRPr="00862108">
        <w:rPr>
          <w:rFonts w:ascii="Times New Roman" w:hAnsi="Times New Roman" w:cs="Times New Roman"/>
          <w:sz w:val="28"/>
          <w:szCs w:val="28"/>
          <w:lang w:val="de-DE"/>
        </w:rPr>
        <w:t>2</w:t>
      </w:r>
      <w:r w:rsidRPr="009720D3">
        <w:rPr>
          <w:rFonts w:ascii="Times New Roman" w:hAnsi="Times New Roman" w:cs="Times New Roman"/>
          <w:sz w:val="28"/>
          <w:szCs w:val="28"/>
          <w:lang w:val="de-DE"/>
        </w:rPr>
        <w:t>,</w:t>
      </w:r>
      <w:r w:rsidRPr="00862108">
        <w:rPr>
          <w:rFonts w:ascii="Times New Roman" w:hAnsi="Times New Roman" w:cs="Times New Roman"/>
          <w:sz w:val="28"/>
          <w:szCs w:val="28"/>
          <w:lang w:val="de-DE"/>
        </w:rPr>
        <w:t>7</w:t>
      </w:r>
      <w:r w:rsidRPr="009720D3">
        <w:rPr>
          <w:rFonts w:ascii="Times New Roman" w:hAnsi="Times New Roman" w:cs="Times New Roman"/>
          <w:sz w:val="28"/>
          <w:szCs w:val="28"/>
          <w:lang w:val="de-DE"/>
        </w:rPr>
        <w:t>%.</w:t>
      </w:r>
    </w:p>
    <w:p w14:paraId="0192B8AB" w14:textId="6D6C17A6" w:rsidR="004F76DD" w:rsidRPr="009720D3" w:rsidRDefault="004F76DD" w:rsidP="00304A32">
      <w:pPr>
        <w:shd w:val="clear" w:color="auto" w:fill="FFFFFF"/>
        <w:spacing w:before="40" w:after="40" w:line="283" w:lineRule="auto"/>
        <w:ind w:firstLine="561"/>
        <w:jc w:val="both"/>
        <w:rPr>
          <w:rFonts w:ascii="Times New Roman" w:hAnsi="Times New Roman" w:cs="Times New Roman"/>
          <w:sz w:val="28"/>
          <w:szCs w:val="28"/>
          <w:lang w:val="de-DE"/>
        </w:rPr>
      </w:pPr>
      <w:r w:rsidRPr="009720D3">
        <w:rPr>
          <w:rFonts w:ascii="Times New Roman" w:hAnsi="Times New Roman" w:cs="Times New Roman"/>
          <w:sz w:val="28"/>
          <w:szCs w:val="28"/>
          <w:lang w:val="de-DE"/>
        </w:rPr>
        <w:t>Tính chung 9 tháng năm 2021, ước tính diện tích rừng trồng mới tập trung đạt 176,2 nghìn ha, tăng 2,8 % so với cùng kỳ năm trước; số cây lâm nghiệp trồng phân tán đạt 65,1 triệu cây, tăng 2,3%; sản lượng gỗ khai thác đạt 12.589,2 nghìn m</w:t>
      </w:r>
      <w:r w:rsidRPr="009720D3">
        <w:rPr>
          <w:rFonts w:ascii="Times New Roman" w:hAnsi="Times New Roman" w:cs="Times New Roman"/>
          <w:sz w:val="28"/>
          <w:szCs w:val="28"/>
          <w:vertAlign w:val="superscript"/>
          <w:lang w:val="de-DE"/>
        </w:rPr>
        <w:t>3</w:t>
      </w:r>
      <w:r w:rsidRPr="009720D3">
        <w:rPr>
          <w:rFonts w:ascii="Times New Roman" w:hAnsi="Times New Roman" w:cs="Times New Roman"/>
          <w:sz w:val="28"/>
          <w:szCs w:val="28"/>
          <w:lang w:val="de-DE"/>
        </w:rPr>
        <w:t>, tăng 4,3%; sản lượng củi khai thác đạt 14,3 triệu ste, giảm 0,9%.</w:t>
      </w:r>
    </w:p>
    <w:p w14:paraId="74C333B0" w14:textId="78862876" w:rsidR="004F76DD" w:rsidRPr="009720D3" w:rsidRDefault="000F32F7" w:rsidP="00304A32">
      <w:pPr>
        <w:spacing w:before="40" w:after="40" w:line="283" w:lineRule="auto"/>
        <w:ind w:firstLine="561"/>
        <w:jc w:val="both"/>
        <w:rPr>
          <w:rFonts w:ascii="Times New Roman" w:hAnsi="Times New Roman" w:cs="Times New Roman"/>
          <w:sz w:val="28"/>
          <w:szCs w:val="28"/>
          <w:lang w:val="de-DE"/>
        </w:rPr>
      </w:pPr>
      <w:r w:rsidRPr="000F32F7">
        <w:rPr>
          <w:rFonts w:ascii="Times New Roman" w:hAnsi="Times New Roman" w:cs="Times New Roman"/>
          <w:spacing w:val="-4"/>
          <w:sz w:val="28"/>
          <w:szCs w:val="28"/>
        </w:rPr>
        <w:t>Diện tích rừng bị thiệt hại</w:t>
      </w:r>
      <w:r w:rsidRPr="000F32F7">
        <w:rPr>
          <w:rStyle w:val="FootnoteReference"/>
          <w:rFonts w:ascii="Times New Roman" w:hAnsi="Times New Roman"/>
          <w:spacing w:val="-4"/>
          <w:sz w:val="28"/>
          <w:szCs w:val="28"/>
        </w:rPr>
        <w:footnoteReference w:id="5"/>
      </w:r>
      <w:r w:rsidRPr="000F32F7">
        <w:rPr>
          <w:rFonts w:ascii="Times New Roman" w:hAnsi="Times New Roman" w:cs="Times New Roman"/>
          <w:spacing w:val="-4"/>
          <w:sz w:val="28"/>
          <w:szCs w:val="28"/>
        </w:rPr>
        <w:t xml:space="preserve"> quý III/2021 là 942</w:t>
      </w:r>
      <w:proofErr w:type="gramStart"/>
      <w:r w:rsidRPr="000F32F7">
        <w:rPr>
          <w:rFonts w:ascii="Times New Roman" w:hAnsi="Times New Roman" w:cs="Times New Roman"/>
          <w:spacing w:val="-4"/>
          <w:sz w:val="28"/>
          <w:szCs w:val="28"/>
        </w:rPr>
        <w:t>,4</w:t>
      </w:r>
      <w:proofErr w:type="gramEnd"/>
      <w:r w:rsidRPr="000F32F7">
        <w:rPr>
          <w:rFonts w:ascii="Times New Roman" w:hAnsi="Times New Roman" w:cs="Times New Roman"/>
          <w:spacing w:val="-4"/>
          <w:sz w:val="28"/>
          <w:szCs w:val="28"/>
        </w:rPr>
        <w:t xml:space="preserve"> ha, tăng 56,3% so với cùng kỳ năm trước, trong đó diện tích rừng bị cháy là 736,8 ha, gấp 1,9 lần; diện tích rừng bị chặt, phá là 205,6 ha, giảm 8,0%. Tính chung 9 tháng năm 2021, cả nước có 1.748,2 ha rừng bị thiệt hại, tăng 31</w:t>
      </w:r>
      <w:proofErr w:type="gramStart"/>
      <w:r w:rsidRPr="000F32F7">
        <w:rPr>
          <w:rFonts w:ascii="Times New Roman" w:hAnsi="Times New Roman" w:cs="Times New Roman"/>
          <w:spacing w:val="-4"/>
          <w:sz w:val="28"/>
          <w:szCs w:val="28"/>
        </w:rPr>
        <w:t>,2</w:t>
      </w:r>
      <w:proofErr w:type="gramEnd"/>
      <w:r w:rsidRPr="000F32F7">
        <w:rPr>
          <w:rFonts w:ascii="Times New Roman" w:hAnsi="Times New Roman" w:cs="Times New Roman"/>
          <w:spacing w:val="-4"/>
          <w:sz w:val="28"/>
          <w:szCs w:val="28"/>
        </w:rPr>
        <w:t>% so với cùng kỳ năm trước, trong đó diện tích rừng bị cháy là 1.020,2 ha, tăng 54,6%; diện tích rừng bị chặt, phá là 728 ha, tăng 8,3%.</w:t>
      </w:r>
    </w:p>
    <w:p w14:paraId="7FA2D049" w14:textId="77777777" w:rsidR="004F76DD" w:rsidRPr="00862108" w:rsidRDefault="004F76DD" w:rsidP="00304A32">
      <w:pPr>
        <w:spacing w:before="40" w:after="40" w:line="283" w:lineRule="auto"/>
        <w:ind w:firstLine="561"/>
        <w:jc w:val="both"/>
        <w:rPr>
          <w:rFonts w:ascii="Times New Roman" w:hAnsi="Times New Roman" w:cs="Times New Roman"/>
          <w:b/>
          <w:bCs/>
          <w:i/>
          <w:iCs/>
          <w:sz w:val="28"/>
          <w:szCs w:val="28"/>
          <w:lang w:val="de-DE"/>
        </w:rPr>
      </w:pPr>
      <w:r w:rsidRPr="009720D3">
        <w:rPr>
          <w:rFonts w:ascii="Times New Roman" w:hAnsi="Times New Roman" w:cs="Times New Roman"/>
          <w:b/>
          <w:bCs/>
          <w:i/>
          <w:iCs/>
          <w:sz w:val="28"/>
          <w:szCs w:val="28"/>
          <w:lang w:val="de-DE"/>
        </w:rPr>
        <w:t>c</w:t>
      </w:r>
      <w:r w:rsidRPr="00862108">
        <w:rPr>
          <w:rFonts w:ascii="Times New Roman" w:hAnsi="Times New Roman" w:cs="Times New Roman"/>
          <w:b/>
          <w:bCs/>
          <w:i/>
          <w:iCs/>
          <w:sz w:val="28"/>
          <w:szCs w:val="28"/>
          <w:lang w:val="de-DE"/>
        </w:rPr>
        <w:t>) Thủy sản</w:t>
      </w:r>
    </w:p>
    <w:p w14:paraId="241D74BC" w14:textId="14176B1A" w:rsidR="004F76DD" w:rsidRPr="00862108" w:rsidRDefault="004F76DD" w:rsidP="00304A32">
      <w:pPr>
        <w:spacing w:before="40" w:after="40" w:line="283" w:lineRule="auto"/>
        <w:ind w:firstLine="561"/>
        <w:jc w:val="both"/>
        <w:rPr>
          <w:rFonts w:ascii="Times New Roman" w:hAnsi="Times New Roman" w:cs="Times New Roman"/>
          <w:sz w:val="28"/>
          <w:szCs w:val="28"/>
          <w:lang w:val="de-DE"/>
        </w:rPr>
      </w:pPr>
      <w:r w:rsidRPr="00862108">
        <w:rPr>
          <w:rFonts w:ascii="Times New Roman" w:hAnsi="Times New Roman" w:cs="Times New Roman"/>
          <w:sz w:val="28"/>
          <w:szCs w:val="28"/>
          <w:lang w:val="de-DE"/>
        </w:rPr>
        <w:t>Sản lượng thủy sản quý III/2021 ước tính đạt 2.281,4 nghìn tấn, giảm 5,2% so với cùng kỳ năm trước, bao gồm</w:t>
      </w:r>
      <w:r w:rsidR="002343D5">
        <w:rPr>
          <w:rFonts w:ascii="Times New Roman" w:hAnsi="Times New Roman" w:cs="Times New Roman"/>
          <w:sz w:val="28"/>
          <w:szCs w:val="28"/>
          <w:lang w:val="de-DE"/>
        </w:rPr>
        <w:t>:</w:t>
      </w:r>
      <w:r w:rsidRPr="00862108">
        <w:rPr>
          <w:rFonts w:ascii="Times New Roman" w:hAnsi="Times New Roman" w:cs="Times New Roman"/>
          <w:sz w:val="28"/>
          <w:szCs w:val="28"/>
          <w:lang w:val="de-DE"/>
        </w:rPr>
        <w:t xml:space="preserve"> </w:t>
      </w:r>
      <w:r w:rsidR="002343D5">
        <w:rPr>
          <w:rFonts w:ascii="Times New Roman" w:hAnsi="Times New Roman" w:cs="Times New Roman"/>
          <w:sz w:val="28"/>
          <w:szCs w:val="28"/>
          <w:lang w:val="de-DE"/>
        </w:rPr>
        <w:t>C</w:t>
      </w:r>
      <w:r w:rsidRPr="00862108">
        <w:rPr>
          <w:rFonts w:ascii="Times New Roman" w:hAnsi="Times New Roman" w:cs="Times New Roman"/>
          <w:sz w:val="28"/>
          <w:szCs w:val="28"/>
          <w:lang w:val="de-DE"/>
        </w:rPr>
        <w:t xml:space="preserve">á đạt 1.607,5 nghìn tấn, giảm 5,9%; tôm đạt 337 nghìn tấn, giảm 5,2%; thủy sản khác đạt 337 nghìn tấn, giảm 1,6%. Ước tính 9 tháng năm 2021, sản lượng thủy sản đạt 6.377,3 nghìn tấn, giảm 0,2% so với cùng kỳ năm trước; bao gồm: </w:t>
      </w:r>
      <w:r w:rsidR="002343D5">
        <w:rPr>
          <w:rFonts w:ascii="Times New Roman" w:hAnsi="Times New Roman" w:cs="Times New Roman"/>
          <w:sz w:val="28"/>
          <w:szCs w:val="28"/>
          <w:lang w:val="de-DE"/>
        </w:rPr>
        <w:t>C</w:t>
      </w:r>
      <w:r w:rsidRPr="00862108">
        <w:rPr>
          <w:rFonts w:ascii="Times New Roman" w:hAnsi="Times New Roman" w:cs="Times New Roman"/>
          <w:sz w:val="28"/>
          <w:szCs w:val="28"/>
          <w:lang w:val="de-DE"/>
        </w:rPr>
        <w:t xml:space="preserve">á đạt 4.612,5 nghìn </w:t>
      </w:r>
      <w:r w:rsidR="00751E7C">
        <w:rPr>
          <w:rFonts w:ascii="Times New Roman" w:hAnsi="Times New Roman" w:cs="Times New Roman"/>
          <w:sz w:val="28"/>
          <w:szCs w:val="28"/>
          <w:lang w:val="de-DE"/>
        </w:rPr>
        <w:t>tấn</w:t>
      </w:r>
      <w:r w:rsidRPr="00862108">
        <w:rPr>
          <w:rFonts w:ascii="Times New Roman" w:hAnsi="Times New Roman" w:cs="Times New Roman"/>
          <w:sz w:val="28"/>
          <w:szCs w:val="28"/>
          <w:lang w:val="de-DE"/>
        </w:rPr>
        <w:t>, giảm 1,2%; tôm đạt 810 nghìn tấn, tăng 3,4%; thủy sản khác đạt 954,8 nghìn tấn, tăng 1,5%.</w:t>
      </w:r>
    </w:p>
    <w:p w14:paraId="19141FA6" w14:textId="2206A0DE" w:rsidR="004F76DD" w:rsidRDefault="00653F61" w:rsidP="004F76DD">
      <w:pPr>
        <w:spacing w:before="40" w:after="40"/>
        <w:jc w:val="both"/>
        <w:rPr>
          <w:rFonts w:ascii="Times New Roman" w:hAnsi="Times New Roman" w:cs="Times New Roman"/>
          <w:sz w:val="28"/>
          <w:szCs w:val="28"/>
          <w:lang w:val="de-DE"/>
        </w:rPr>
      </w:pPr>
      <w:r w:rsidRPr="00D91369">
        <w:rPr>
          <w:noProof/>
          <w:lang w:val="en-US"/>
        </w:rPr>
        <w:lastRenderedPageBreak/>
        <w:drawing>
          <wp:inline distT="0" distB="0" distL="0" distR="0" wp14:anchorId="73561B45" wp14:editId="3D8D83CF">
            <wp:extent cx="5730240" cy="2430780"/>
            <wp:effectExtent l="0" t="0" r="3810" b="7620"/>
            <wp:docPr id="1" name="Picture 1" descr="C:\Users\oOOo\Desktop\3. Thuy s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OOo\Desktop\3. Thuy san.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2211" cy="2431616"/>
                    </a:xfrm>
                    <a:prstGeom prst="rect">
                      <a:avLst/>
                    </a:prstGeom>
                    <a:noFill/>
                    <a:ln>
                      <a:noFill/>
                    </a:ln>
                  </pic:spPr>
                </pic:pic>
              </a:graphicData>
            </a:graphic>
          </wp:inline>
        </w:drawing>
      </w:r>
    </w:p>
    <w:p w14:paraId="4E57CD42" w14:textId="77777777" w:rsidR="00304A32" w:rsidRPr="00304A32" w:rsidRDefault="00304A32" w:rsidP="00CC7805">
      <w:pPr>
        <w:spacing w:before="40" w:after="40" w:line="290" w:lineRule="auto"/>
        <w:ind w:firstLine="562"/>
        <w:jc w:val="both"/>
        <w:rPr>
          <w:rFonts w:ascii="Times New Roman" w:hAnsi="Times New Roman" w:cs="Times New Roman"/>
          <w:sz w:val="6"/>
          <w:szCs w:val="28"/>
          <w:lang w:val="de-DE"/>
        </w:rPr>
      </w:pPr>
    </w:p>
    <w:p w14:paraId="6ED7B80D" w14:textId="20B34699" w:rsidR="00B27698" w:rsidRDefault="004F76DD" w:rsidP="00CC7805">
      <w:pPr>
        <w:spacing w:before="40" w:after="40" w:line="290" w:lineRule="auto"/>
        <w:ind w:firstLine="562"/>
        <w:jc w:val="both"/>
        <w:rPr>
          <w:rFonts w:ascii="Times New Roman" w:hAnsi="Times New Roman" w:cs="Times New Roman"/>
          <w:sz w:val="28"/>
          <w:szCs w:val="28"/>
          <w:lang w:val="de-DE"/>
        </w:rPr>
      </w:pPr>
      <w:r w:rsidRPr="00862108">
        <w:rPr>
          <w:rFonts w:ascii="Times New Roman" w:hAnsi="Times New Roman" w:cs="Times New Roman"/>
          <w:sz w:val="28"/>
          <w:szCs w:val="28"/>
          <w:lang w:val="de-DE"/>
        </w:rPr>
        <w:t xml:space="preserve">Sản lượng thủy sản nuôi trồng quý III ước tính đạt 1.215,3 nghìn tấn, giảm 8,8% so với cùng kỳ năm trước, trong đó: </w:t>
      </w:r>
      <w:r w:rsidR="002343D5">
        <w:rPr>
          <w:rFonts w:ascii="Times New Roman" w:hAnsi="Times New Roman" w:cs="Times New Roman"/>
          <w:sz w:val="28"/>
          <w:szCs w:val="28"/>
          <w:lang w:val="de-DE"/>
        </w:rPr>
        <w:t>C</w:t>
      </w:r>
      <w:r w:rsidRPr="00862108">
        <w:rPr>
          <w:rFonts w:ascii="Times New Roman" w:hAnsi="Times New Roman" w:cs="Times New Roman"/>
          <w:sz w:val="28"/>
          <w:szCs w:val="28"/>
          <w:lang w:val="de-DE"/>
        </w:rPr>
        <w:t xml:space="preserve">á đạt 766,4 nghìn tấn, giảm 11,1%; tôm đạt 300,4 nghìn tấn, giảm 5,2%. Tính chung 9 tháng năm 2021, sản lượng thủy sản nuôi trồng ước tính đạt 3.320,1 nghìn tấn, giảm 1,0% so với cùng kỳ năm trước, bao gồm: </w:t>
      </w:r>
      <w:r w:rsidR="002343D5">
        <w:rPr>
          <w:rFonts w:ascii="Times New Roman" w:hAnsi="Times New Roman" w:cs="Times New Roman"/>
          <w:sz w:val="28"/>
          <w:szCs w:val="28"/>
          <w:lang w:val="de-DE"/>
        </w:rPr>
        <w:t>C</w:t>
      </w:r>
      <w:r w:rsidRPr="00862108">
        <w:rPr>
          <w:rFonts w:ascii="Times New Roman" w:hAnsi="Times New Roman" w:cs="Times New Roman"/>
          <w:sz w:val="28"/>
          <w:szCs w:val="28"/>
          <w:lang w:val="de-DE"/>
        </w:rPr>
        <w:t>á đạt 2.224,1 nghìn tấn, giảm 3,1%; tôm đạt 699,8 nghìn tấn, tăng 4,3%; thủy sản khác đạt 396,2 nghìn tấn, tăng 1,9%.</w:t>
      </w:r>
    </w:p>
    <w:p w14:paraId="32BCB712" w14:textId="77777777" w:rsidR="00B27698" w:rsidRPr="00304A32" w:rsidRDefault="004F76DD" w:rsidP="00304A32">
      <w:pPr>
        <w:spacing w:before="40" w:after="40"/>
        <w:ind w:firstLine="562"/>
        <w:jc w:val="both"/>
        <w:rPr>
          <w:rFonts w:ascii="Times New Roman" w:hAnsi="Times New Roman" w:cs="Times New Roman"/>
          <w:sz w:val="28"/>
          <w:szCs w:val="28"/>
          <w:lang w:val="de-DE"/>
        </w:rPr>
      </w:pPr>
      <w:r w:rsidRPr="00304A32">
        <w:rPr>
          <w:rFonts w:ascii="Times New Roman" w:hAnsi="Times New Roman" w:cs="Times New Roman"/>
          <w:sz w:val="28"/>
          <w:szCs w:val="28"/>
          <w:lang w:val="sv-SE"/>
        </w:rPr>
        <w:t>Giá cá tra liên tục ở mức thấp kể từ cuối năm 2019 đến nay, dao động khoảng 20-22 nghìn đồng/kg khiến cho người nuôi giảm quy mô nuôi hoặc chuyển sang nuôi thủy sản khác. Việc thực hiện giãn cách xã hội gây trở ngại cho sản xuất, các doanh nghiệp chế biến cá tra dừng hoặc giảm công suất hoạt động, do đó sản lượng cá tra giảm mạnh so với cùng kỳ năm trước.</w:t>
      </w:r>
      <w:r w:rsidRPr="00304A32">
        <w:rPr>
          <w:rFonts w:ascii="Times New Roman" w:hAnsi="Times New Roman" w:cs="Times New Roman"/>
          <w:color w:val="FF0000"/>
          <w:sz w:val="28"/>
          <w:szCs w:val="28"/>
          <w:lang w:val="de-DE"/>
        </w:rPr>
        <w:t xml:space="preserve"> </w:t>
      </w:r>
      <w:r w:rsidRPr="00304A32">
        <w:rPr>
          <w:rFonts w:ascii="Times New Roman" w:hAnsi="Times New Roman" w:cs="Times New Roman"/>
          <w:sz w:val="28"/>
          <w:szCs w:val="28"/>
          <w:lang w:val="de-DE"/>
        </w:rPr>
        <w:t xml:space="preserve">Sản lượng cá tra 9 tháng năm 2021 ước tính đạt 987,4 nghìn tấn, giảm 9,5% so với cùng kỳ năm trước </w:t>
      </w:r>
      <w:r w:rsidRPr="00304A32">
        <w:rPr>
          <w:rFonts w:ascii="Times New Roman" w:hAnsi="Times New Roman" w:cs="Times New Roman"/>
          <w:iCs/>
          <w:sz w:val="28"/>
          <w:szCs w:val="28"/>
          <w:lang w:val="sv-SE"/>
        </w:rPr>
        <w:t>(quý III/2021 đạt 315,3 nghìn tấn, giảm 19,8%)</w:t>
      </w:r>
      <w:r w:rsidRPr="00304A32">
        <w:rPr>
          <w:rFonts w:ascii="Times New Roman" w:hAnsi="Times New Roman" w:cs="Times New Roman"/>
          <w:sz w:val="28"/>
          <w:szCs w:val="28"/>
          <w:lang w:val="de-DE"/>
        </w:rPr>
        <w:t>.</w:t>
      </w:r>
    </w:p>
    <w:p w14:paraId="340EE47E" w14:textId="6705790D" w:rsidR="004F76DD" w:rsidRPr="00304A32" w:rsidRDefault="004F76DD" w:rsidP="00304A32">
      <w:pPr>
        <w:spacing w:before="40" w:after="40"/>
        <w:ind w:firstLine="562"/>
        <w:jc w:val="both"/>
        <w:rPr>
          <w:rFonts w:ascii="Times New Roman" w:hAnsi="Times New Roman" w:cs="Times New Roman"/>
          <w:sz w:val="28"/>
          <w:szCs w:val="28"/>
          <w:lang w:val="de-DE"/>
        </w:rPr>
      </w:pPr>
      <w:r w:rsidRPr="00304A32">
        <w:rPr>
          <w:rFonts w:ascii="Times New Roman" w:hAnsi="Times New Roman" w:cs="Times New Roman"/>
          <w:sz w:val="28"/>
          <w:szCs w:val="28"/>
          <w:lang w:val="de-DE"/>
        </w:rPr>
        <w:t>S</w:t>
      </w:r>
      <w:r w:rsidRPr="00304A32">
        <w:rPr>
          <w:rFonts w:ascii="Times New Roman" w:hAnsi="Times New Roman" w:cs="Times New Roman"/>
          <w:sz w:val="28"/>
          <w:szCs w:val="28"/>
          <w:lang w:val="sv-SE"/>
        </w:rPr>
        <w:t>ản lượng thu hoạch tôm nuôi giảm mạnh trong quý chủ yếu do các nhà máy chế biến giảm thu mua tôm</w:t>
      </w:r>
      <w:r w:rsidR="00281A2E">
        <w:rPr>
          <w:rFonts w:ascii="Times New Roman" w:hAnsi="Times New Roman" w:cs="Times New Roman"/>
          <w:sz w:val="28"/>
          <w:szCs w:val="28"/>
          <w:lang w:val="sv-SE"/>
        </w:rPr>
        <w:t xml:space="preserve">, </w:t>
      </w:r>
      <w:r w:rsidRPr="00304A32">
        <w:rPr>
          <w:rFonts w:ascii="Times New Roman" w:hAnsi="Times New Roman" w:cs="Times New Roman"/>
          <w:sz w:val="28"/>
          <w:szCs w:val="28"/>
          <w:lang w:val="sv-SE"/>
        </w:rPr>
        <w:t>tạm ngưng hoạt động</w:t>
      </w:r>
      <w:r w:rsidR="00866BBE">
        <w:rPr>
          <w:rFonts w:ascii="Times New Roman" w:hAnsi="Times New Roman" w:cs="Times New Roman"/>
          <w:sz w:val="28"/>
          <w:szCs w:val="28"/>
          <w:lang w:val="sv-SE"/>
        </w:rPr>
        <w:t>,</w:t>
      </w:r>
      <w:r w:rsidRPr="00304A32">
        <w:rPr>
          <w:rFonts w:ascii="Times New Roman" w:hAnsi="Times New Roman" w:cs="Times New Roman"/>
          <w:sz w:val="28"/>
          <w:szCs w:val="28"/>
          <w:lang w:val="sv-SE"/>
        </w:rPr>
        <w:t xml:space="preserve"> giảm công suất hoặc khó khăn trong thu mua</w:t>
      </w:r>
      <w:r w:rsidRPr="00304A32">
        <w:rPr>
          <w:rStyle w:val="FootnoteReference"/>
          <w:rFonts w:ascii="Times New Roman" w:hAnsi="Times New Roman"/>
          <w:sz w:val="28"/>
          <w:szCs w:val="28"/>
          <w:lang w:val="sv-SE"/>
        </w:rPr>
        <w:footnoteReference w:id="6"/>
      </w:r>
      <w:r w:rsidRPr="00304A32">
        <w:rPr>
          <w:rFonts w:ascii="Times New Roman" w:hAnsi="Times New Roman" w:cs="Times New Roman"/>
          <w:sz w:val="28"/>
          <w:szCs w:val="28"/>
          <w:lang w:val="sv-SE"/>
        </w:rPr>
        <w:t xml:space="preserve">. </w:t>
      </w:r>
      <w:r w:rsidRPr="00304A32">
        <w:rPr>
          <w:rFonts w:ascii="Times New Roman" w:hAnsi="Times New Roman" w:cs="Times New Roman"/>
          <w:iCs/>
          <w:sz w:val="28"/>
          <w:szCs w:val="28"/>
          <w:lang w:val="sv-SE"/>
        </w:rPr>
        <w:t>Sản lượng tôm sú quý III/2021 đạt 81,5 nghìn tấn, giảm 0,6% so với cùng kỳ năm trước; sản lượng tôm thẻ chân trắng đạt 204 nghìn tấn, giảm 6,3%. Ước tính 9 tháng năm 2021, sản lượng tôm sú đạt 196,6 nghìn tấn, tăng 1,9% so với cùng kỳ năm trước; sản lượng tôm thẻ chân trắng đạt 462,2 nghìn tấn, tăng 5,5%.</w:t>
      </w:r>
    </w:p>
    <w:p w14:paraId="3A6090AA" w14:textId="60DA1C7E" w:rsidR="00B27CEF" w:rsidRPr="00304A32" w:rsidRDefault="004F76DD" w:rsidP="00304A32">
      <w:pPr>
        <w:shd w:val="clear" w:color="auto" w:fill="FFFFFF"/>
        <w:spacing w:before="40" w:after="40"/>
        <w:ind w:firstLine="562"/>
        <w:jc w:val="both"/>
        <w:rPr>
          <w:rFonts w:ascii="Times New Roman" w:hAnsi="Times New Roman" w:cs="Times New Roman"/>
          <w:iCs/>
          <w:spacing w:val="-2"/>
          <w:sz w:val="28"/>
          <w:szCs w:val="28"/>
          <w:lang w:val="sv-SE"/>
        </w:rPr>
      </w:pPr>
      <w:r w:rsidRPr="00304A32">
        <w:rPr>
          <w:rFonts w:ascii="Times New Roman" w:hAnsi="Times New Roman" w:cs="Times New Roman"/>
          <w:spacing w:val="-2"/>
          <w:sz w:val="28"/>
          <w:szCs w:val="28"/>
          <w:lang w:val="de-DE"/>
        </w:rPr>
        <w:t xml:space="preserve">Sản lượng thủy sản khai thác quý III/2021 ước tính đạt 1.066,1 nghìn tấn, giảm 0,6% so với cùng kỳ năm trước, trong đó cá đạt 841,1 nghìn tấn, giảm 0,5%; tôm đạt 36,6 nghìn tấn, giảm 5,1%. Tính chung 9 tháng năm 2021, sản lượng thủy sản khai thác ước tính đạt 3.057,2 nghìn tấn, tăng 0,7% so với cùng kỳ năm trước, bao gồm: </w:t>
      </w:r>
      <w:r w:rsidR="00281A2E">
        <w:rPr>
          <w:rFonts w:ascii="Times New Roman" w:hAnsi="Times New Roman" w:cs="Times New Roman"/>
          <w:spacing w:val="-2"/>
          <w:sz w:val="28"/>
          <w:szCs w:val="28"/>
          <w:lang w:val="de-DE"/>
        </w:rPr>
        <w:t>C</w:t>
      </w:r>
      <w:r w:rsidRPr="00304A32">
        <w:rPr>
          <w:rFonts w:ascii="Times New Roman" w:hAnsi="Times New Roman" w:cs="Times New Roman"/>
          <w:spacing w:val="-2"/>
          <w:sz w:val="28"/>
          <w:szCs w:val="28"/>
          <w:lang w:val="de-DE"/>
        </w:rPr>
        <w:t>á đạt 2.388,4 nghìn tấn, tăng 0,7%; tôm đạt 110,2 nghìn tấn, giảm 2,2%, thủy sản khác đạt 558,6 nghìn tấn, tăng 1,3%.</w:t>
      </w:r>
      <w:r w:rsidRPr="00304A32">
        <w:rPr>
          <w:rFonts w:ascii="Times New Roman" w:hAnsi="Times New Roman" w:cs="Times New Roman"/>
          <w:iCs/>
          <w:spacing w:val="-2"/>
          <w:sz w:val="28"/>
          <w:szCs w:val="28"/>
          <w:lang w:val="sv-SE"/>
        </w:rPr>
        <w:t xml:space="preserve"> </w:t>
      </w:r>
      <w:r w:rsidRPr="00304A32">
        <w:rPr>
          <w:rFonts w:ascii="Times New Roman" w:hAnsi="Times New Roman" w:cs="Times New Roman"/>
          <w:spacing w:val="-2"/>
          <w:sz w:val="28"/>
          <w:szCs w:val="28"/>
          <w:lang w:val="de-DE"/>
        </w:rPr>
        <w:t xml:space="preserve">Sản lượng thủy sản khai thác </w:t>
      </w:r>
      <w:r w:rsidRPr="00304A32">
        <w:rPr>
          <w:rFonts w:ascii="Times New Roman" w:hAnsi="Times New Roman" w:cs="Times New Roman"/>
          <w:spacing w:val="-2"/>
          <w:sz w:val="28"/>
          <w:szCs w:val="28"/>
          <w:lang w:val="de-DE"/>
        </w:rPr>
        <w:lastRenderedPageBreak/>
        <w:t>biển 9 tháng năm 2021 đạt 2.917,5 nghìn tấn, tăng 0,8%, trong đó</w:t>
      </w:r>
      <w:r w:rsidR="00281A2E">
        <w:rPr>
          <w:rFonts w:ascii="Times New Roman" w:hAnsi="Times New Roman" w:cs="Times New Roman"/>
          <w:spacing w:val="-2"/>
          <w:sz w:val="28"/>
          <w:szCs w:val="28"/>
          <w:lang w:val="de-DE"/>
        </w:rPr>
        <w:t>:</w:t>
      </w:r>
      <w:r w:rsidRPr="00304A32">
        <w:rPr>
          <w:rFonts w:ascii="Times New Roman" w:hAnsi="Times New Roman" w:cs="Times New Roman"/>
          <w:spacing w:val="-2"/>
          <w:sz w:val="28"/>
          <w:szCs w:val="28"/>
          <w:lang w:val="de-DE"/>
        </w:rPr>
        <w:t xml:space="preserve"> </w:t>
      </w:r>
      <w:r w:rsidR="00281A2E">
        <w:rPr>
          <w:rFonts w:ascii="Times New Roman" w:hAnsi="Times New Roman" w:cs="Times New Roman"/>
          <w:spacing w:val="-2"/>
          <w:sz w:val="28"/>
          <w:szCs w:val="28"/>
          <w:lang w:val="de-DE"/>
        </w:rPr>
        <w:t>C</w:t>
      </w:r>
      <w:r w:rsidRPr="00304A32">
        <w:rPr>
          <w:rFonts w:ascii="Times New Roman" w:hAnsi="Times New Roman" w:cs="Times New Roman"/>
          <w:spacing w:val="-2"/>
          <w:sz w:val="28"/>
          <w:szCs w:val="28"/>
          <w:lang w:val="de-DE"/>
        </w:rPr>
        <w:t>á đạt 2.294,3 nghìn tấn, tăng 0,7%; tôm đạt 100,1 nghìn tấn, giảm 2,3%.</w:t>
      </w:r>
    </w:p>
    <w:p w14:paraId="181656D1" w14:textId="77777777" w:rsidR="004727E5" w:rsidRPr="00304A32" w:rsidRDefault="004727E5" w:rsidP="00304A32">
      <w:pPr>
        <w:spacing w:before="40" w:after="40"/>
        <w:ind w:firstLine="562"/>
        <w:jc w:val="both"/>
        <w:rPr>
          <w:rFonts w:ascii="Times New Roman" w:hAnsi="Times New Roman" w:cs="Times New Roman"/>
          <w:b/>
          <w:sz w:val="28"/>
          <w:szCs w:val="28"/>
          <w:lang w:val="sv-SE"/>
        </w:rPr>
      </w:pPr>
      <w:r w:rsidRPr="00304A32">
        <w:rPr>
          <w:rFonts w:ascii="Times New Roman" w:hAnsi="Times New Roman" w:cs="Times New Roman"/>
          <w:b/>
          <w:sz w:val="28"/>
          <w:szCs w:val="28"/>
          <w:lang w:val="sv-SE"/>
        </w:rPr>
        <w:t>3. Sản xuất công nghiệp</w:t>
      </w:r>
    </w:p>
    <w:p w14:paraId="2C0D3D1C" w14:textId="1A096B93" w:rsidR="004727E5" w:rsidRPr="00304A32" w:rsidRDefault="004727E5" w:rsidP="00304A32">
      <w:pPr>
        <w:shd w:val="clear" w:color="auto" w:fill="FFFFFF"/>
        <w:spacing w:before="40" w:after="40"/>
        <w:ind w:firstLine="567"/>
        <w:jc w:val="both"/>
        <w:rPr>
          <w:rFonts w:ascii="Times New Roman" w:hAnsi="Times New Roman" w:cs="Times New Roman"/>
          <w:i/>
          <w:spacing w:val="-2"/>
          <w:sz w:val="28"/>
          <w:szCs w:val="28"/>
          <w:lang w:val="de-DE"/>
        </w:rPr>
      </w:pPr>
      <w:r w:rsidRPr="00304A32">
        <w:rPr>
          <w:rFonts w:ascii="Times New Roman" w:hAnsi="Times New Roman" w:cs="Times New Roman"/>
          <w:i/>
          <w:spacing w:val="-2"/>
          <w:sz w:val="28"/>
          <w:szCs w:val="28"/>
          <w:lang w:val="de-DE"/>
        </w:rPr>
        <w:t>Sản xuất công nghiệp trong quý III/2021</w:t>
      </w:r>
      <w:r w:rsidR="00B70B38" w:rsidRPr="00304A32">
        <w:rPr>
          <w:rFonts w:ascii="Times New Roman" w:hAnsi="Times New Roman" w:cs="Times New Roman"/>
          <w:i/>
          <w:spacing w:val="-2"/>
          <w:sz w:val="28"/>
          <w:szCs w:val="28"/>
          <w:lang w:val="de-DE"/>
        </w:rPr>
        <w:t xml:space="preserve"> gặp nhiều khó khăn do ảnh hưởng của dịch Covid-19 diễn biến phức tạp, nhất là tại các địa phương </w:t>
      </w:r>
      <w:r w:rsidR="00657F73" w:rsidRPr="00304A32">
        <w:rPr>
          <w:rFonts w:ascii="Times New Roman" w:hAnsi="Times New Roman" w:cs="Times New Roman"/>
          <w:i/>
          <w:spacing w:val="-2"/>
          <w:sz w:val="28"/>
          <w:szCs w:val="28"/>
          <w:lang w:val="de-DE"/>
        </w:rPr>
        <w:t xml:space="preserve">có khu công nghiệp lớn </w:t>
      </w:r>
      <w:r w:rsidR="00B70B38" w:rsidRPr="00304A32">
        <w:rPr>
          <w:rFonts w:ascii="Times New Roman" w:hAnsi="Times New Roman" w:cs="Times New Roman"/>
          <w:i/>
          <w:spacing w:val="-2"/>
          <w:sz w:val="28"/>
          <w:szCs w:val="28"/>
          <w:lang w:val="de-DE"/>
        </w:rPr>
        <w:t>phải thực hiện giãn cách xã hội kéo dài. G</w:t>
      </w:r>
      <w:r w:rsidRPr="00304A32">
        <w:rPr>
          <w:rFonts w:ascii="Times New Roman" w:hAnsi="Times New Roman" w:cs="Times New Roman"/>
          <w:i/>
          <w:spacing w:val="-2"/>
          <w:sz w:val="28"/>
          <w:szCs w:val="28"/>
          <w:lang w:val="de-DE"/>
        </w:rPr>
        <w:t xml:space="preserve">iá trị tăng thêm </w:t>
      </w:r>
      <w:r w:rsidR="00B70B38" w:rsidRPr="00304A32">
        <w:rPr>
          <w:rFonts w:ascii="Times New Roman" w:hAnsi="Times New Roman" w:cs="Times New Roman"/>
          <w:i/>
          <w:spacing w:val="-2"/>
          <w:sz w:val="28"/>
          <w:szCs w:val="28"/>
          <w:lang w:val="de-DE"/>
        </w:rPr>
        <w:t xml:space="preserve">ngành công nghiệp </w:t>
      </w:r>
      <w:r w:rsidR="00D41CE5" w:rsidRPr="00304A32">
        <w:rPr>
          <w:rFonts w:ascii="Times New Roman" w:hAnsi="Times New Roman" w:cs="Times New Roman"/>
          <w:i/>
          <w:spacing w:val="-2"/>
          <w:sz w:val="28"/>
          <w:szCs w:val="28"/>
          <w:lang w:val="de-DE"/>
        </w:rPr>
        <w:t xml:space="preserve">quý III/2021 </w:t>
      </w:r>
      <w:r w:rsidR="00B70B38" w:rsidRPr="00304A32">
        <w:rPr>
          <w:rFonts w:ascii="Times New Roman" w:hAnsi="Times New Roman" w:cs="Times New Roman"/>
          <w:i/>
          <w:spacing w:val="-2"/>
          <w:sz w:val="28"/>
          <w:szCs w:val="28"/>
          <w:lang w:val="de-DE"/>
        </w:rPr>
        <w:t>giảm 3,5%</w:t>
      </w:r>
      <w:r w:rsidR="00850538">
        <w:rPr>
          <w:rFonts w:ascii="Times New Roman" w:hAnsi="Times New Roman" w:cs="Times New Roman"/>
          <w:i/>
          <w:spacing w:val="-2"/>
          <w:sz w:val="28"/>
          <w:szCs w:val="28"/>
          <w:lang w:val="de-DE"/>
        </w:rPr>
        <w:t xml:space="preserve"> so với cùng kỳ năm trước</w:t>
      </w:r>
      <w:r w:rsidRPr="00304A32">
        <w:rPr>
          <w:rFonts w:ascii="Times New Roman" w:hAnsi="Times New Roman" w:cs="Times New Roman"/>
          <w:i/>
          <w:spacing w:val="-2"/>
          <w:sz w:val="28"/>
          <w:szCs w:val="28"/>
          <w:lang w:val="de-DE"/>
        </w:rPr>
        <w:t xml:space="preserve">. Tính chung 9 tháng năm 2021, giá trị tăng thêm ngành công nghiệp tăng </w:t>
      </w:r>
      <w:r w:rsidR="00B70B38" w:rsidRPr="00304A32">
        <w:rPr>
          <w:rFonts w:ascii="Times New Roman" w:hAnsi="Times New Roman" w:cs="Times New Roman"/>
          <w:i/>
          <w:spacing w:val="-2"/>
          <w:sz w:val="28"/>
          <w:szCs w:val="28"/>
          <w:lang w:val="de-DE"/>
        </w:rPr>
        <w:t>4,45</w:t>
      </w:r>
      <w:r w:rsidR="00850538">
        <w:rPr>
          <w:rFonts w:ascii="Times New Roman" w:hAnsi="Times New Roman" w:cs="Times New Roman"/>
          <w:i/>
          <w:spacing w:val="-2"/>
          <w:sz w:val="28"/>
          <w:szCs w:val="28"/>
          <w:lang w:val="de-DE"/>
        </w:rPr>
        <w:t xml:space="preserve">% so với </w:t>
      </w:r>
      <w:r w:rsidRPr="00304A32">
        <w:rPr>
          <w:rFonts w:ascii="Times New Roman" w:hAnsi="Times New Roman" w:cs="Times New Roman"/>
          <w:i/>
          <w:spacing w:val="-2"/>
          <w:sz w:val="28"/>
          <w:szCs w:val="28"/>
          <w:lang w:val="de-DE"/>
        </w:rPr>
        <w:t>cùng kỳ năm 2020.</w:t>
      </w:r>
    </w:p>
    <w:p w14:paraId="4E55F7A3" w14:textId="077EFC54" w:rsidR="00964ABC" w:rsidRPr="006D5287" w:rsidRDefault="004727E5" w:rsidP="00304A32">
      <w:pPr>
        <w:shd w:val="clear" w:color="auto" w:fill="FFFFFF"/>
        <w:spacing w:before="40" w:after="40"/>
        <w:ind w:firstLine="567"/>
        <w:jc w:val="both"/>
        <w:rPr>
          <w:rFonts w:ascii="Times New Roman" w:hAnsi="Times New Roman" w:cs="Times New Roman"/>
          <w:spacing w:val="-2"/>
          <w:sz w:val="28"/>
          <w:szCs w:val="28"/>
          <w:lang w:val="de-DE"/>
        </w:rPr>
      </w:pPr>
      <w:r w:rsidRPr="006D5287">
        <w:rPr>
          <w:rFonts w:ascii="Times New Roman" w:hAnsi="Times New Roman" w:cs="Times New Roman"/>
          <w:spacing w:val="-2"/>
          <w:sz w:val="28"/>
          <w:szCs w:val="28"/>
          <w:lang w:val="de-DE"/>
        </w:rPr>
        <w:t xml:space="preserve">Giá trị tăng thêm toàn ngành công nghiệp 9 tháng năm 2021 ước tính tăng </w:t>
      </w:r>
      <w:r w:rsidR="00964ABC" w:rsidRPr="006D5287">
        <w:rPr>
          <w:rFonts w:ascii="Times New Roman" w:hAnsi="Times New Roman" w:cs="Times New Roman"/>
          <w:spacing w:val="-2"/>
          <w:sz w:val="28"/>
          <w:szCs w:val="28"/>
          <w:lang w:val="de-DE"/>
        </w:rPr>
        <w:t>4,45</w:t>
      </w:r>
      <w:r w:rsidRPr="006D5287">
        <w:rPr>
          <w:rFonts w:ascii="Times New Roman" w:hAnsi="Times New Roman" w:cs="Times New Roman"/>
          <w:spacing w:val="-2"/>
          <w:sz w:val="28"/>
          <w:szCs w:val="28"/>
          <w:lang w:val="de-DE"/>
        </w:rPr>
        <w:t xml:space="preserve">% so với cùng kỳ năm trước (quý I tăng 6,29%; quý II tăng </w:t>
      </w:r>
      <w:r w:rsidR="00964ABC" w:rsidRPr="006D5287">
        <w:rPr>
          <w:rFonts w:ascii="Times New Roman" w:hAnsi="Times New Roman" w:cs="Times New Roman"/>
          <w:spacing w:val="-2"/>
          <w:sz w:val="28"/>
          <w:szCs w:val="28"/>
          <w:lang w:val="de-DE"/>
        </w:rPr>
        <w:t>11,18</w:t>
      </w:r>
      <w:r w:rsidRPr="006D5287">
        <w:rPr>
          <w:rFonts w:ascii="Times New Roman" w:hAnsi="Times New Roman" w:cs="Times New Roman"/>
          <w:spacing w:val="-2"/>
          <w:sz w:val="28"/>
          <w:szCs w:val="28"/>
          <w:lang w:val="de-DE"/>
        </w:rPr>
        <w:t>%</w:t>
      </w:r>
      <w:r w:rsidR="00964ABC" w:rsidRPr="006D5287">
        <w:rPr>
          <w:rFonts w:ascii="Times New Roman" w:hAnsi="Times New Roman" w:cs="Times New Roman"/>
          <w:spacing w:val="-2"/>
          <w:sz w:val="28"/>
          <w:szCs w:val="28"/>
          <w:lang w:val="de-DE"/>
        </w:rPr>
        <w:t>; quý III giảm 3,5%</w:t>
      </w:r>
      <w:r w:rsidRPr="006D5287">
        <w:rPr>
          <w:rFonts w:ascii="Times New Roman" w:hAnsi="Times New Roman" w:cs="Times New Roman"/>
          <w:spacing w:val="-2"/>
          <w:sz w:val="28"/>
          <w:szCs w:val="28"/>
          <w:lang w:val="de-DE"/>
        </w:rPr>
        <w:t xml:space="preserve">). </w:t>
      </w:r>
      <w:r w:rsidR="00964ABC" w:rsidRPr="006D5287">
        <w:rPr>
          <w:rFonts w:ascii="Times New Roman" w:hAnsi="Times New Roman" w:cs="Times New Roman"/>
          <w:spacing w:val="-2"/>
          <w:sz w:val="28"/>
          <w:szCs w:val="28"/>
          <w:lang w:val="de-DE"/>
        </w:rPr>
        <w:t>Trong đó, ngành công nghiệp chế biến, chế tạo tăng 6,05% (quý I tăng 8,9%; quý II t</w:t>
      </w:r>
      <w:r w:rsidR="00850538" w:rsidRPr="006D5287">
        <w:rPr>
          <w:rFonts w:ascii="Times New Roman" w:hAnsi="Times New Roman" w:cs="Times New Roman"/>
          <w:spacing w:val="-2"/>
          <w:sz w:val="28"/>
          <w:szCs w:val="28"/>
          <w:lang w:val="de-DE"/>
        </w:rPr>
        <w:t>ăng 13,35%; quý III giảm 3,24%)</w:t>
      </w:r>
      <w:r w:rsidR="00964ABC" w:rsidRPr="006D5287">
        <w:rPr>
          <w:rFonts w:ascii="Times New Roman" w:hAnsi="Times New Roman" w:cs="Times New Roman"/>
          <w:spacing w:val="-2"/>
          <w:sz w:val="28"/>
          <w:szCs w:val="28"/>
          <w:lang w:val="de-DE"/>
        </w:rPr>
        <w:t>; ngành khai khoáng giảm 7,17% do sản lượng khai thác dầu thô giảm 6% và khí đ</w:t>
      </w:r>
      <w:r w:rsidR="00850538" w:rsidRPr="006D5287">
        <w:rPr>
          <w:rFonts w:ascii="Times New Roman" w:hAnsi="Times New Roman" w:cs="Times New Roman"/>
          <w:spacing w:val="-2"/>
          <w:sz w:val="28"/>
          <w:szCs w:val="28"/>
          <w:lang w:val="de-DE"/>
        </w:rPr>
        <w:t>ốt tự nhiên dạng khí giảm 17,6%</w:t>
      </w:r>
      <w:r w:rsidR="00964ABC" w:rsidRPr="006D5287">
        <w:rPr>
          <w:rFonts w:ascii="Times New Roman" w:hAnsi="Times New Roman" w:cs="Times New Roman"/>
          <w:spacing w:val="-2"/>
          <w:sz w:val="28"/>
          <w:szCs w:val="28"/>
          <w:lang w:val="de-DE"/>
        </w:rPr>
        <w:t>.</w:t>
      </w:r>
    </w:p>
    <w:p w14:paraId="54BFC4EE" w14:textId="6E0F0A5B" w:rsidR="004727E5" w:rsidRPr="00700DED" w:rsidRDefault="004727E5" w:rsidP="00304A32">
      <w:pPr>
        <w:shd w:val="clear" w:color="auto" w:fill="FFFFFF"/>
        <w:tabs>
          <w:tab w:val="left" w:pos="8931"/>
        </w:tabs>
        <w:spacing w:before="40" w:after="40" w:line="283" w:lineRule="auto"/>
        <w:ind w:firstLine="561"/>
        <w:jc w:val="both"/>
        <w:rPr>
          <w:rFonts w:ascii="Times New Roman" w:hAnsi="Times New Roman" w:cs="Times New Roman"/>
          <w:spacing w:val="-2"/>
          <w:sz w:val="28"/>
          <w:szCs w:val="28"/>
          <w:lang w:val="pl-PL"/>
        </w:rPr>
      </w:pPr>
      <w:r w:rsidRPr="00700DED">
        <w:rPr>
          <w:rFonts w:ascii="Times New Roman" w:hAnsi="Times New Roman" w:cs="Times New Roman"/>
          <w:i/>
          <w:spacing w:val="-2"/>
          <w:sz w:val="28"/>
          <w:szCs w:val="28"/>
          <w:lang w:val="pl-PL"/>
        </w:rPr>
        <w:t>Chỉ số sản xuất 9 tháng năm 2021 của một số ngành trọng điểm</w:t>
      </w:r>
      <w:r w:rsidRPr="00700DED">
        <w:rPr>
          <w:rFonts w:ascii="Times New Roman" w:hAnsi="Times New Roman" w:cs="Times New Roman"/>
          <w:spacing w:val="-2"/>
          <w:sz w:val="28"/>
          <w:szCs w:val="28"/>
          <w:lang w:val="pl-PL"/>
        </w:rPr>
        <w:t xml:space="preserve"> </w:t>
      </w:r>
      <w:r w:rsidRPr="00700DED">
        <w:rPr>
          <w:rFonts w:ascii="Times New Roman" w:hAnsi="Times New Roman" w:cs="Times New Roman"/>
          <w:i/>
          <w:spacing w:val="-2"/>
          <w:sz w:val="28"/>
          <w:szCs w:val="28"/>
          <w:lang w:val="pl-PL"/>
        </w:rPr>
        <w:t>thuộc ngành công nghiệp cấp II tăng cao so với cùng kỳ năm trước</w:t>
      </w:r>
      <w:r w:rsidRPr="00700DED">
        <w:rPr>
          <w:rFonts w:ascii="Times New Roman" w:hAnsi="Times New Roman" w:cs="Times New Roman"/>
          <w:spacing w:val="-2"/>
          <w:sz w:val="28"/>
          <w:szCs w:val="28"/>
          <w:lang w:val="pl-PL"/>
        </w:rPr>
        <w:t>: Sản xuất kim loại tăng 28,4%; sản xuất sản phẩm điện tử, máy vi tính và sản phẩm quang học tăng 7,7%; sản xuất trang phục tăng 4,8%; sản xuất da và các sản phẩm có liên quan tăng 4,5%; sản xuất sản phẩm từ kim loại đúc sẵn (trừ máy móc, thiết bị) tăng 3,4%; sản xuất sản phẩm từ khoáng phi kim loại khác tăng 2%. Ở chiều ngược lại</w:t>
      </w:r>
      <w:r w:rsidR="00A3366F">
        <w:rPr>
          <w:rFonts w:ascii="Times New Roman" w:hAnsi="Times New Roman" w:cs="Times New Roman"/>
          <w:spacing w:val="-2"/>
          <w:sz w:val="28"/>
          <w:szCs w:val="28"/>
          <w:lang w:val="pl-PL"/>
        </w:rPr>
        <w:t>,</w:t>
      </w:r>
      <w:r w:rsidRPr="00700DED">
        <w:rPr>
          <w:rFonts w:ascii="Times New Roman" w:hAnsi="Times New Roman" w:cs="Times New Roman"/>
          <w:spacing w:val="-2"/>
          <w:sz w:val="28"/>
          <w:szCs w:val="28"/>
          <w:lang w:val="pl-PL"/>
        </w:rPr>
        <w:t xml:space="preserve"> chỉ số IIP của một số ngành giảm: Khai thác dầu thô và khí đốt tự nhiên giảm 12,4%; sản xuất đồ uống giảm 4,2%; in, sao chép bản ghi các loại giảm 2,2%; sản xuất phương tiện vận tải khác giảm 1,9%; sản xuất hóa chất và sản phẩm hóa chất giảm 1,1%.</w:t>
      </w:r>
    </w:p>
    <w:p w14:paraId="5BF2B394" w14:textId="77777777" w:rsidR="004727E5" w:rsidRPr="003E652A" w:rsidRDefault="004727E5" w:rsidP="00CC7805">
      <w:pPr>
        <w:shd w:val="clear" w:color="auto" w:fill="FFFFFF"/>
        <w:tabs>
          <w:tab w:val="left" w:pos="8931"/>
        </w:tabs>
        <w:spacing w:before="60" w:after="60" w:line="290" w:lineRule="auto"/>
        <w:jc w:val="center"/>
        <w:rPr>
          <w:rFonts w:ascii="Arial" w:hAnsi="Arial" w:cs="Arial"/>
          <w:b/>
          <w:spacing w:val="-2"/>
          <w:sz w:val="10"/>
          <w:szCs w:val="10"/>
          <w:lang w:val="pl-PL"/>
        </w:rPr>
      </w:pPr>
    </w:p>
    <w:p w14:paraId="08E01BCC" w14:textId="77777777" w:rsidR="004727E5" w:rsidRDefault="004727E5" w:rsidP="00CC7805">
      <w:pPr>
        <w:shd w:val="clear" w:color="auto" w:fill="FFFFFF"/>
        <w:tabs>
          <w:tab w:val="left" w:pos="8931"/>
        </w:tabs>
        <w:spacing w:before="60" w:after="60" w:line="290" w:lineRule="auto"/>
        <w:jc w:val="center"/>
        <w:rPr>
          <w:rFonts w:ascii="Arial" w:hAnsi="Arial" w:cs="Arial"/>
          <w:b/>
          <w:spacing w:val="-2"/>
          <w:sz w:val="24"/>
          <w:szCs w:val="20"/>
          <w:lang w:val="pl-PL"/>
        </w:rPr>
      </w:pPr>
      <w:r w:rsidRPr="003E652A">
        <w:rPr>
          <w:rFonts w:ascii="Arial" w:hAnsi="Arial" w:cs="Arial"/>
          <w:b/>
          <w:spacing w:val="-2"/>
          <w:sz w:val="24"/>
          <w:szCs w:val="20"/>
          <w:lang w:val="pl-PL"/>
        </w:rPr>
        <w:t xml:space="preserve">Tốc độ tăng/giảm chỉ số IIP 9 tháng các năm 2017-2021 </w:t>
      </w:r>
      <w:r w:rsidRPr="003E652A">
        <w:rPr>
          <w:rFonts w:ascii="Arial" w:hAnsi="Arial" w:cs="Arial"/>
          <w:b/>
          <w:spacing w:val="-2"/>
          <w:sz w:val="24"/>
          <w:szCs w:val="20"/>
          <w:lang w:val="pl-PL"/>
        </w:rPr>
        <w:br/>
        <w:t>của một số ngành công nghiệp trọng điểm</w:t>
      </w:r>
    </w:p>
    <w:p w14:paraId="18970B39" w14:textId="3FC4999B" w:rsidR="004727E5" w:rsidRPr="004727E5" w:rsidRDefault="004727E5" w:rsidP="00CC7805">
      <w:pPr>
        <w:shd w:val="clear" w:color="auto" w:fill="FFFFFF"/>
        <w:spacing w:before="60" w:after="60" w:line="290" w:lineRule="auto"/>
        <w:ind w:right="424"/>
        <w:jc w:val="right"/>
        <w:rPr>
          <w:rFonts w:ascii="Arial" w:hAnsi="Arial" w:cs="Arial"/>
          <w:b/>
          <w:spacing w:val="-2"/>
          <w:sz w:val="20"/>
          <w:szCs w:val="20"/>
          <w:lang w:val="pl-PL"/>
        </w:rPr>
      </w:pPr>
      <w:r>
        <w:rPr>
          <w:rFonts w:ascii="Arial" w:hAnsi="Arial" w:cs="Arial"/>
          <w:b/>
          <w:spacing w:val="-2"/>
          <w:sz w:val="24"/>
          <w:szCs w:val="20"/>
          <w:lang w:val="pl-PL"/>
        </w:rPr>
        <w:t xml:space="preserve">                                                                                                                                </w:t>
      </w:r>
      <w:r w:rsidRPr="004727E5">
        <w:rPr>
          <w:rFonts w:ascii="Arial" w:hAnsi="Arial" w:cs="Arial"/>
          <w:b/>
          <w:spacing w:val="-2"/>
          <w:sz w:val="20"/>
          <w:szCs w:val="20"/>
          <w:lang w:val="pl-PL"/>
        </w:rPr>
        <w:t xml:space="preserve">  %</w:t>
      </w:r>
    </w:p>
    <w:tbl>
      <w:tblPr>
        <w:tblW w:w="8464" w:type="dxa"/>
        <w:jc w:val="center"/>
        <w:tblLook w:val="04A0" w:firstRow="1" w:lastRow="0" w:firstColumn="1" w:lastColumn="0" w:noHBand="0" w:noVBand="1"/>
      </w:tblPr>
      <w:tblGrid>
        <w:gridCol w:w="4610"/>
        <w:gridCol w:w="770"/>
        <w:gridCol w:w="771"/>
        <w:gridCol w:w="771"/>
        <w:gridCol w:w="771"/>
        <w:gridCol w:w="771"/>
      </w:tblGrid>
      <w:tr w:rsidR="004727E5" w:rsidRPr="00EB5377" w14:paraId="2807B853" w14:textId="77777777" w:rsidTr="004727E5">
        <w:trPr>
          <w:trHeight w:val="267"/>
          <w:jc w:val="center"/>
        </w:trPr>
        <w:tc>
          <w:tcPr>
            <w:tcW w:w="4610" w:type="dxa"/>
            <w:tcBorders>
              <w:top w:val="single" w:sz="4" w:space="0" w:color="auto"/>
              <w:left w:val="nil"/>
              <w:bottom w:val="nil"/>
              <w:right w:val="nil"/>
            </w:tcBorders>
            <w:shd w:val="clear" w:color="auto" w:fill="auto"/>
            <w:noWrap/>
            <w:vAlign w:val="bottom"/>
            <w:hideMark/>
          </w:tcPr>
          <w:p w14:paraId="75964054" w14:textId="77777777" w:rsidR="004727E5" w:rsidRPr="00EB5377" w:rsidRDefault="004727E5" w:rsidP="00CC7805">
            <w:pPr>
              <w:spacing w:before="60" w:after="60" w:line="290" w:lineRule="auto"/>
              <w:rPr>
                <w:rFonts w:ascii="Times New Roman" w:hAnsi="Times New Roman" w:cs="Times New Roman"/>
                <w:sz w:val="24"/>
                <w:szCs w:val="24"/>
                <w:lang w:val="en-US"/>
              </w:rPr>
            </w:pPr>
          </w:p>
        </w:tc>
        <w:tc>
          <w:tcPr>
            <w:tcW w:w="770" w:type="dxa"/>
            <w:tcBorders>
              <w:top w:val="single" w:sz="4" w:space="0" w:color="auto"/>
              <w:left w:val="nil"/>
              <w:bottom w:val="single" w:sz="4" w:space="0" w:color="auto"/>
              <w:right w:val="nil"/>
            </w:tcBorders>
            <w:shd w:val="clear" w:color="auto" w:fill="auto"/>
            <w:noWrap/>
            <w:vAlign w:val="bottom"/>
            <w:hideMark/>
          </w:tcPr>
          <w:p w14:paraId="202EC051" w14:textId="77777777" w:rsidR="004727E5" w:rsidRPr="00EB5377" w:rsidRDefault="004727E5" w:rsidP="00CC7805">
            <w:pPr>
              <w:spacing w:before="60" w:after="60" w:line="290" w:lineRule="auto"/>
              <w:jc w:val="right"/>
              <w:rPr>
                <w:rFonts w:ascii="Arial" w:hAnsi="Arial" w:cs="Arial"/>
                <w:sz w:val="18"/>
                <w:szCs w:val="18"/>
                <w:lang w:val="en-US"/>
              </w:rPr>
            </w:pPr>
            <w:r w:rsidRPr="00EB5377">
              <w:rPr>
                <w:rFonts w:ascii="Arial" w:hAnsi="Arial" w:cs="Arial"/>
                <w:sz w:val="18"/>
                <w:szCs w:val="18"/>
                <w:lang w:val="en-US"/>
              </w:rPr>
              <w:t>2017</w:t>
            </w:r>
          </w:p>
        </w:tc>
        <w:tc>
          <w:tcPr>
            <w:tcW w:w="771" w:type="dxa"/>
            <w:tcBorders>
              <w:top w:val="single" w:sz="4" w:space="0" w:color="auto"/>
              <w:left w:val="nil"/>
              <w:bottom w:val="single" w:sz="4" w:space="0" w:color="auto"/>
              <w:right w:val="nil"/>
            </w:tcBorders>
            <w:shd w:val="clear" w:color="auto" w:fill="auto"/>
            <w:noWrap/>
            <w:vAlign w:val="bottom"/>
            <w:hideMark/>
          </w:tcPr>
          <w:p w14:paraId="3C94A92F" w14:textId="77777777" w:rsidR="004727E5" w:rsidRPr="00EB5377" w:rsidRDefault="004727E5" w:rsidP="00CC7805">
            <w:pPr>
              <w:spacing w:before="60" w:after="60" w:line="290" w:lineRule="auto"/>
              <w:jc w:val="right"/>
              <w:rPr>
                <w:rFonts w:ascii="Arial" w:hAnsi="Arial" w:cs="Arial"/>
                <w:sz w:val="18"/>
                <w:szCs w:val="18"/>
                <w:lang w:val="en-US"/>
              </w:rPr>
            </w:pPr>
            <w:r w:rsidRPr="00EB5377">
              <w:rPr>
                <w:rFonts w:ascii="Arial" w:hAnsi="Arial" w:cs="Arial"/>
                <w:sz w:val="18"/>
                <w:szCs w:val="18"/>
                <w:lang w:val="en-US"/>
              </w:rPr>
              <w:t>2018</w:t>
            </w:r>
          </w:p>
        </w:tc>
        <w:tc>
          <w:tcPr>
            <w:tcW w:w="771" w:type="dxa"/>
            <w:tcBorders>
              <w:top w:val="single" w:sz="4" w:space="0" w:color="auto"/>
              <w:left w:val="nil"/>
              <w:bottom w:val="single" w:sz="4" w:space="0" w:color="auto"/>
              <w:right w:val="nil"/>
            </w:tcBorders>
            <w:shd w:val="clear" w:color="auto" w:fill="auto"/>
            <w:noWrap/>
            <w:vAlign w:val="bottom"/>
            <w:hideMark/>
          </w:tcPr>
          <w:p w14:paraId="2E2B4E09" w14:textId="77777777" w:rsidR="004727E5" w:rsidRPr="00EB5377" w:rsidRDefault="004727E5" w:rsidP="00CC7805">
            <w:pPr>
              <w:spacing w:before="60" w:after="60" w:line="290" w:lineRule="auto"/>
              <w:jc w:val="right"/>
              <w:rPr>
                <w:rFonts w:ascii="Arial" w:hAnsi="Arial" w:cs="Arial"/>
                <w:sz w:val="18"/>
                <w:szCs w:val="18"/>
                <w:lang w:val="en-US"/>
              </w:rPr>
            </w:pPr>
            <w:r w:rsidRPr="00EB5377">
              <w:rPr>
                <w:rFonts w:ascii="Arial" w:hAnsi="Arial" w:cs="Arial"/>
                <w:sz w:val="18"/>
                <w:szCs w:val="18"/>
                <w:lang w:val="en-US"/>
              </w:rPr>
              <w:t>2019</w:t>
            </w:r>
          </w:p>
        </w:tc>
        <w:tc>
          <w:tcPr>
            <w:tcW w:w="771" w:type="dxa"/>
            <w:tcBorders>
              <w:top w:val="single" w:sz="4" w:space="0" w:color="auto"/>
              <w:left w:val="nil"/>
              <w:bottom w:val="single" w:sz="4" w:space="0" w:color="auto"/>
              <w:right w:val="nil"/>
            </w:tcBorders>
            <w:shd w:val="clear" w:color="auto" w:fill="auto"/>
            <w:noWrap/>
            <w:vAlign w:val="bottom"/>
            <w:hideMark/>
          </w:tcPr>
          <w:p w14:paraId="4E5D8091" w14:textId="77777777" w:rsidR="004727E5" w:rsidRPr="00EB5377" w:rsidRDefault="004727E5" w:rsidP="00CC7805">
            <w:pPr>
              <w:spacing w:before="60" w:after="60" w:line="290" w:lineRule="auto"/>
              <w:jc w:val="right"/>
              <w:rPr>
                <w:rFonts w:ascii="Arial" w:hAnsi="Arial" w:cs="Arial"/>
                <w:sz w:val="18"/>
                <w:szCs w:val="18"/>
                <w:lang w:val="en-US"/>
              </w:rPr>
            </w:pPr>
            <w:r w:rsidRPr="00EB5377">
              <w:rPr>
                <w:rFonts w:ascii="Arial" w:hAnsi="Arial" w:cs="Arial"/>
                <w:sz w:val="18"/>
                <w:szCs w:val="18"/>
                <w:lang w:val="en-US"/>
              </w:rPr>
              <w:t>2020</w:t>
            </w:r>
          </w:p>
        </w:tc>
        <w:tc>
          <w:tcPr>
            <w:tcW w:w="771" w:type="dxa"/>
            <w:tcBorders>
              <w:top w:val="single" w:sz="4" w:space="0" w:color="auto"/>
              <w:left w:val="nil"/>
              <w:bottom w:val="single" w:sz="4" w:space="0" w:color="auto"/>
              <w:right w:val="nil"/>
            </w:tcBorders>
            <w:shd w:val="clear" w:color="auto" w:fill="auto"/>
            <w:noWrap/>
            <w:vAlign w:val="bottom"/>
            <w:hideMark/>
          </w:tcPr>
          <w:p w14:paraId="741A1796" w14:textId="77777777" w:rsidR="004727E5" w:rsidRPr="00EB5377" w:rsidRDefault="004727E5" w:rsidP="00CC7805">
            <w:pPr>
              <w:spacing w:before="60" w:after="60" w:line="290" w:lineRule="auto"/>
              <w:jc w:val="right"/>
              <w:rPr>
                <w:rFonts w:ascii="Arial" w:hAnsi="Arial" w:cs="Arial"/>
                <w:sz w:val="18"/>
                <w:szCs w:val="18"/>
                <w:lang w:val="en-US"/>
              </w:rPr>
            </w:pPr>
            <w:r w:rsidRPr="00EB5377">
              <w:rPr>
                <w:rFonts w:ascii="Arial" w:hAnsi="Arial" w:cs="Arial"/>
                <w:sz w:val="18"/>
                <w:szCs w:val="18"/>
                <w:lang w:val="en-US"/>
              </w:rPr>
              <w:t>2021</w:t>
            </w:r>
          </w:p>
        </w:tc>
      </w:tr>
      <w:tr w:rsidR="004727E5" w:rsidRPr="00EB5377" w14:paraId="739A994D" w14:textId="77777777" w:rsidTr="004727E5">
        <w:trPr>
          <w:trHeight w:val="206"/>
          <w:jc w:val="center"/>
        </w:trPr>
        <w:tc>
          <w:tcPr>
            <w:tcW w:w="4610" w:type="dxa"/>
            <w:tcBorders>
              <w:top w:val="nil"/>
              <w:left w:val="nil"/>
              <w:bottom w:val="nil"/>
              <w:right w:val="nil"/>
            </w:tcBorders>
            <w:shd w:val="clear" w:color="auto" w:fill="auto"/>
            <w:noWrap/>
            <w:vAlign w:val="bottom"/>
            <w:hideMark/>
          </w:tcPr>
          <w:p w14:paraId="4B37121B" w14:textId="77777777" w:rsidR="004727E5" w:rsidRPr="00EB5377" w:rsidRDefault="004727E5" w:rsidP="00CC7805">
            <w:pPr>
              <w:spacing w:after="0" w:line="290" w:lineRule="auto"/>
              <w:jc w:val="right"/>
              <w:rPr>
                <w:rFonts w:ascii="Arial" w:hAnsi="Arial" w:cs="Arial"/>
                <w:sz w:val="18"/>
                <w:szCs w:val="18"/>
                <w:lang w:val="en-US"/>
              </w:rPr>
            </w:pPr>
          </w:p>
        </w:tc>
        <w:tc>
          <w:tcPr>
            <w:tcW w:w="770" w:type="dxa"/>
            <w:tcBorders>
              <w:top w:val="nil"/>
              <w:left w:val="nil"/>
              <w:bottom w:val="nil"/>
              <w:right w:val="nil"/>
            </w:tcBorders>
            <w:shd w:val="clear" w:color="auto" w:fill="auto"/>
            <w:noWrap/>
            <w:vAlign w:val="bottom"/>
            <w:hideMark/>
          </w:tcPr>
          <w:p w14:paraId="1ABE7A5D" w14:textId="77777777" w:rsidR="004727E5" w:rsidRPr="00EB5377" w:rsidRDefault="004727E5" w:rsidP="00CC7805">
            <w:pPr>
              <w:spacing w:after="0" w:line="290" w:lineRule="auto"/>
              <w:rPr>
                <w:rFonts w:ascii="Times New Roman" w:hAnsi="Times New Roman" w:cs="Times New Roman"/>
                <w:sz w:val="20"/>
                <w:szCs w:val="20"/>
                <w:lang w:val="en-US"/>
              </w:rPr>
            </w:pPr>
          </w:p>
        </w:tc>
        <w:tc>
          <w:tcPr>
            <w:tcW w:w="771" w:type="dxa"/>
            <w:tcBorders>
              <w:top w:val="nil"/>
              <w:left w:val="nil"/>
              <w:bottom w:val="nil"/>
              <w:right w:val="nil"/>
            </w:tcBorders>
            <w:shd w:val="clear" w:color="auto" w:fill="auto"/>
            <w:noWrap/>
            <w:vAlign w:val="bottom"/>
            <w:hideMark/>
          </w:tcPr>
          <w:p w14:paraId="1869127C" w14:textId="77777777" w:rsidR="004727E5" w:rsidRPr="00EB5377" w:rsidRDefault="004727E5" w:rsidP="00CC7805">
            <w:pPr>
              <w:spacing w:after="0" w:line="290" w:lineRule="auto"/>
              <w:rPr>
                <w:rFonts w:ascii="Times New Roman" w:hAnsi="Times New Roman" w:cs="Times New Roman"/>
                <w:sz w:val="20"/>
                <w:szCs w:val="20"/>
                <w:lang w:val="en-US"/>
              </w:rPr>
            </w:pPr>
          </w:p>
        </w:tc>
        <w:tc>
          <w:tcPr>
            <w:tcW w:w="771" w:type="dxa"/>
            <w:tcBorders>
              <w:top w:val="nil"/>
              <w:left w:val="nil"/>
              <w:bottom w:val="nil"/>
              <w:right w:val="nil"/>
            </w:tcBorders>
            <w:shd w:val="clear" w:color="auto" w:fill="auto"/>
            <w:noWrap/>
            <w:vAlign w:val="bottom"/>
            <w:hideMark/>
          </w:tcPr>
          <w:p w14:paraId="11F6EA94" w14:textId="77777777" w:rsidR="004727E5" w:rsidRPr="00EB5377" w:rsidRDefault="004727E5" w:rsidP="00CC7805">
            <w:pPr>
              <w:spacing w:after="0" w:line="290" w:lineRule="auto"/>
              <w:rPr>
                <w:rFonts w:ascii="Times New Roman" w:hAnsi="Times New Roman" w:cs="Times New Roman"/>
                <w:sz w:val="20"/>
                <w:szCs w:val="20"/>
                <w:lang w:val="en-US"/>
              </w:rPr>
            </w:pPr>
          </w:p>
        </w:tc>
        <w:tc>
          <w:tcPr>
            <w:tcW w:w="771" w:type="dxa"/>
            <w:tcBorders>
              <w:top w:val="nil"/>
              <w:left w:val="nil"/>
              <w:bottom w:val="nil"/>
              <w:right w:val="nil"/>
            </w:tcBorders>
            <w:shd w:val="clear" w:color="auto" w:fill="auto"/>
            <w:noWrap/>
            <w:vAlign w:val="bottom"/>
            <w:hideMark/>
          </w:tcPr>
          <w:p w14:paraId="4891E6D6" w14:textId="77777777" w:rsidR="004727E5" w:rsidRPr="00EB5377" w:rsidRDefault="004727E5" w:rsidP="00CC7805">
            <w:pPr>
              <w:spacing w:after="0" w:line="290" w:lineRule="auto"/>
              <w:rPr>
                <w:rFonts w:ascii="Times New Roman" w:hAnsi="Times New Roman" w:cs="Times New Roman"/>
                <w:sz w:val="20"/>
                <w:szCs w:val="20"/>
                <w:lang w:val="en-US"/>
              </w:rPr>
            </w:pPr>
          </w:p>
        </w:tc>
        <w:tc>
          <w:tcPr>
            <w:tcW w:w="771" w:type="dxa"/>
            <w:tcBorders>
              <w:top w:val="nil"/>
              <w:left w:val="nil"/>
              <w:bottom w:val="nil"/>
              <w:right w:val="nil"/>
            </w:tcBorders>
            <w:shd w:val="clear" w:color="auto" w:fill="auto"/>
            <w:noWrap/>
            <w:vAlign w:val="bottom"/>
            <w:hideMark/>
          </w:tcPr>
          <w:p w14:paraId="20518CFD" w14:textId="77777777" w:rsidR="004727E5" w:rsidRPr="00EB5377" w:rsidRDefault="004727E5" w:rsidP="00CC7805">
            <w:pPr>
              <w:spacing w:after="0" w:line="290" w:lineRule="auto"/>
              <w:rPr>
                <w:rFonts w:ascii="Times New Roman" w:hAnsi="Times New Roman" w:cs="Times New Roman"/>
                <w:sz w:val="20"/>
                <w:szCs w:val="20"/>
                <w:lang w:val="en-US"/>
              </w:rPr>
            </w:pPr>
          </w:p>
        </w:tc>
      </w:tr>
      <w:tr w:rsidR="004727E5" w:rsidRPr="00EB5377" w14:paraId="63EDDAA8" w14:textId="77777777" w:rsidTr="004727E5">
        <w:trPr>
          <w:trHeight w:val="277"/>
          <w:jc w:val="center"/>
        </w:trPr>
        <w:tc>
          <w:tcPr>
            <w:tcW w:w="4610" w:type="dxa"/>
            <w:tcBorders>
              <w:top w:val="nil"/>
              <w:left w:val="nil"/>
              <w:bottom w:val="nil"/>
              <w:right w:val="nil"/>
            </w:tcBorders>
            <w:shd w:val="clear" w:color="auto" w:fill="auto"/>
            <w:noWrap/>
            <w:vAlign w:val="center"/>
            <w:hideMark/>
          </w:tcPr>
          <w:p w14:paraId="0CF8258C" w14:textId="77777777" w:rsidR="004727E5" w:rsidRPr="00EB5377" w:rsidRDefault="004727E5" w:rsidP="00700DED">
            <w:pPr>
              <w:spacing w:before="60" w:after="60" w:line="290" w:lineRule="auto"/>
              <w:rPr>
                <w:rFonts w:ascii="Arial" w:hAnsi="Arial" w:cs="Arial"/>
                <w:sz w:val="20"/>
                <w:szCs w:val="20"/>
                <w:lang w:val="en-US"/>
              </w:rPr>
            </w:pPr>
            <w:r w:rsidRPr="00EB5377">
              <w:rPr>
                <w:rFonts w:ascii="Arial" w:hAnsi="Arial" w:cs="Arial"/>
                <w:sz w:val="20"/>
                <w:szCs w:val="20"/>
                <w:lang w:val="en-US"/>
              </w:rPr>
              <w:t>Sản xuất kim loại</w:t>
            </w:r>
          </w:p>
        </w:tc>
        <w:tc>
          <w:tcPr>
            <w:tcW w:w="770" w:type="dxa"/>
            <w:tcBorders>
              <w:top w:val="nil"/>
              <w:left w:val="nil"/>
              <w:bottom w:val="nil"/>
              <w:right w:val="nil"/>
            </w:tcBorders>
            <w:shd w:val="clear" w:color="auto" w:fill="auto"/>
            <w:noWrap/>
            <w:vAlign w:val="center"/>
            <w:hideMark/>
          </w:tcPr>
          <w:p w14:paraId="26C52807" w14:textId="2DBE29B9"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19</w:t>
            </w:r>
            <w:r w:rsidR="00F418CA">
              <w:rPr>
                <w:rFonts w:ascii="Arial" w:hAnsi="Arial" w:cs="Arial"/>
                <w:sz w:val="20"/>
                <w:szCs w:val="20"/>
                <w:lang w:val="en-US"/>
              </w:rPr>
              <w:t>,</w:t>
            </w:r>
            <w:r w:rsidRPr="00EB5377">
              <w:rPr>
                <w:rFonts w:ascii="Arial" w:hAnsi="Arial" w:cs="Arial"/>
                <w:sz w:val="20"/>
                <w:szCs w:val="20"/>
                <w:lang w:val="en-US"/>
              </w:rPr>
              <w:t>1</w:t>
            </w:r>
          </w:p>
        </w:tc>
        <w:tc>
          <w:tcPr>
            <w:tcW w:w="771" w:type="dxa"/>
            <w:tcBorders>
              <w:top w:val="nil"/>
              <w:left w:val="nil"/>
              <w:bottom w:val="nil"/>
              <w:right w:val="nil"/>
            </w:tcBorders>
            <w:shd w:val="clear" w:color="auto" w:fill="auto"/>
            <w:noWrap/>
            <w:vAlign w:val="center"/>
            <w:hideMark/>
          </w:tcPr>
          <w:p w14:paraId="749D68E9" w14:textId="629348A7"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19</w:t>
            </w:r>
            <w:r w:rsidR="00F418CA">
              <w:rPr>
                <w:rFonts w:ascii="Arial" w:hAnsi="Arial" w:cs="Arial"/>
                <w:sz w:val="20"/>
                <w:szCs w:val="20"/>
                <w:lang w:val="en-US"/>
              </w:rPr>
              <w:t>,</w:t>
            </w:r>
            <w:r w:rsidRPr="00EB5377">
              <w:rPr>
                <w:rFonts w:ascii="Arial" w:hAnsi="Arial" w:cs="Arial"/>
                <w:sz w:val="20"/>
                <w:szCs w:val="20"/>
                <w:lang w:val="en-US"/>
              </w:rPr>
              <w:t>7</w:t>
            </w:r>
          </w:p>
        </w:tc>
        <w:tc>
          <w:tcPr>
            <w:tcW w:w="771" w:type="dxa"/>
            <w:tcBorders>
              <w:top w:val="nil"/>
              <w:left w:val="nil"/>
              <w:bottom w:val="nil"/>
              <w:right w:val="nil"/>
            </w:tcBorders>
            <w:shd w:val="clear" w:color="auto" w:fill="auto"/>
            <w:noWrap/>
            <w:vAlign w:val="center"/>
            <w:hideMark/>
          </w:tcPr>
          <w:p w14:paraId="55CEA0B7" w14:textId="73949660"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36</w:t>
            </w:r>
            <w:r w:rsidR="00F418CA">
              <w:rPr>
                <w:rFonts w:ascii="Arial" w:hAnsi="Arial" w:cs="Arial"/>
                <w:sz w:val="20"/>
                <w:szCs w:val="20"/>
                <w:lang w:val="en-US"/>
              </w:rPr>
              <w:t>,</w:t>
            </w:r>
            <w:r w:rsidRPr="00EB5377">
              <w:rPr>
                <w:rFonts w:ascii="Arial" w:hAnsi="Arial" w:cs="Arial"/>
                <w:sz w:val="20"/>
                <w:szCs w:val="20"/>
                <w:lang w:val="en-US"/>
              </w:rPr>
              <w:t>7</w:t>
            </w:r>
          </w:p>
        </w:tc>
        <w:tc>
          <w:tcPr>
            <w:tcW w:w="771" w:type="dxa"/>
            <w:tcBorders>
              <w:top w:val="nil"/>
              <w:left w:val="nil"/>
              <w:bottom w:val="nil"/>
              <w:right w:val="nil"/>
            </w:tcBorders>
            <w:shd w:val="clear" w:color="auto" w:fill="auto"/>
            <w:noWrap/>
            <w:vAlign w:val="center"/>
            <w:hideMark/>
          </w:tcPr>
          <w:p w14:paraId="72F85FDF" w14:textId="5F05E611"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4</w:t>
            </w:r>
            <w:r w:rsidR="00F418CA">
              <w:rPr>
                <w:rFonts w:ascii="Arial" w:hAnsi="Arial" w:cs="Arial"/>
                <w:sz w:val="20"/>
                <w:szCs w:val="20"/>
                <w:lang w:val="en-US"/>
              </w:rPr>
              <w:t>,</w:t>
            </w:r>
            <w:r w:rsidRPr="00EB5377">
              <w:rPr>
                <w:rFonts w:ascii="Arial" w:hAnsi="Arial" w:cs="Arial"/>
                <w:sz w:val="20"/>
                <w:szCs w:val="20"/>
                <w:lang w:val="en-US"/>
              </w:rPr>
              <w:t>6</w:t>
            </w:r>
          </w:p>
        </w:tc>
        <w:tc>
          <w:tcPr>
            <w:tcW w:w="771" w:type="dxa"/>
            <w:tcBorders>
              <w:top w:val="nil"/>
              <w:left w:val="nil"/>
              <w:bottom w:val="nil"/>
              <w:right w:val="nil"/>
            </w:tcBorders>
            <w:shd w:val="clear" w:color="auto" w:fill="auto"/>
            <w:noWrap/>
            <w:vAlign w:val="center"/>
            <w:hideMark/>
          </w:tcPr>
          <w:p w14:paraId="3D82F495" w14:textId="4A16652B"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28</w:t>
            </w:r>
            <w:r w:rsidR="00F418CA">
              <w:rPr>
                <w:rFonts w:ascii="Arial" w:hAnsi="Arial" w:cs="Arial"/>
                <w:sz w:val="20"/>
                <w:szCs w:val="20"/>
                <w:lang w:val="en-US"/>
              </w:rPr>
              <w:t>,</w:t>
            </w:r>
            <w:r w:rsidRPr="00EB5377">
              <w:rPr>
                <w:rFonts w:ascii="Arial" w:hAnsi="Arial" w:cs="Arial"/>
                <w:sz w:val="20"/>
                <w:szCs w:val="20"/>
                <w:lang w:val="en-US"/>
              </w:rPr>
              <w:t>4</w:t>
            </w:r>
          </w:p>
        </w:tc>
      </w:tr>
      <w:tr w:rsidR="004727E5" w:rsidRPr="00EB5377" w14:paraId="275849D5" w14:textId="77777777" w:rsidTr="004727E5">
        <w:trPr>
          <w:trHeight w:val="499"/>
          <w:jc w:val="center"/>
        </w:trPr>
        <w:tc>
          <w:tcPr>
            <w:tcW w:w="4610" w:type="dxa"/>
            <w:tcBorders>
              <w:top w:val="nil"/>
              <w:left w:val="nil"/>
              <w:bottom w:val="nil"/>
              <w:right w:val="nil"/>
            </w:tcBorders>
            <w:shd w:val="clear" w:color="auto" w:fill="auto"/>
            <w:vAlign w:val="center"/>
            <w:hideMark/>
          </w:tcPr>
          <w:p w14:paraId="36EA59C4" w14:textId="77777777" w:rsidR="004727E5" w:rsidRPr="00EB5377" w:rsidRDefault="004727E5" w:rsidP="00700DED">
            <w:pPr>
              <w:spacing w:before="60" w:after="60" w:line="290" w:lineRule="auto"/>
              <w:rPr>
                <w:rFonts w:ascii="Arial" w:hAnsi="Arial" w:cs="Arial"/>
                <w:sz w:val="20"/>
                <w:szCs w:val="20"/>
                <w:lang w:val="en-US"/>
              </w:rPr>
            </w:pPr>
            <w:r w:rsidRPr="00EB5377">
              <w:rPr>
                <w:rFonts w:ascii="Arial" w:hAnsi="Arial" w:cs="Arial"/>
                <w:sz w:val="20"/>
                <w:szCs w:val="20"/>
                <w:lang w:val="en-US"/>
              </w:rPr>
              <w:t>Sản xuất sản phẩm điện tử, máy vi tính và sản phẩm quang học</w:t>
            </w:r>
          </w:p>
        </w:tc>
        <w:tc>
          <w:tcPr>
            <w:tcW w:w="770" w:type="dxa"/>
            <w:tcBorders>
              <w:top w:val="nil"/>
              <w:left w:val="nil"/>
              <w:bottom w:val="nil"/>
              <w:right w:val="nil"/>
            </w:tcBorders>
            <w:shd w:val="clear" w:color="auto" w:fill="auto"/>
            <w:noWrap/>
            <w:vAlign w:val="center"/>
            <w:hideMark/>
          </w:tcPr>
          <w:p w14:paraId="57827BE9" w14:textId="5BC84DAD"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30</w:t>
            </w:r>
            <w:r w:rsidR="00F418CA">
              <w:rPr>
                <w:rFonts w:ascii="Arial" w:hAnsi="Arial" w:cs="Arial"/>
                <w:sz w:val="20"/>
                <w:szCs w:val="20"/>
                <w:lang w:val="en-US"/>
              </w:rPr>
              <w:t>,</w:t>
            </w:r>
            <w:r w:rsidRPr="00EB5377">
              <w:rPr>
                <w:rFonts w:ascii="Arial" w:hAnsi="Arial" w:cs="Arial"/>
                <w:sz w:val="20"/>
                <w:szCs w:val="20"/>
                <w:lang w:val="en-US"/>
              </w:rPr>
              <w:t>0</w:t>
            </w:r>
          </w:p>
        </w:tc>
        <w:tc>
          <w:tcPr>
            <w:tcW w:w="771" w:type="dxa"/>
            <w:tcBorders>
              <w:top w:val="nil"/>
              <w:left w:val="nil"/>
              <w:bottom w:val="nil"/>
              <w:right w:val="nil"/>
            </w:tcBorders>
            <w:shd w:val="clear" w:color="auto" w:fill="auto"/>
            <w:noWrap/>
            <w:vAlign w:val="center"/>
            <w:hideMark/>
          </w:tcPr>
          <w:p w14:paraId="43D86CF7" w14:textId="20455783"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14</w:t>
            </w:r>
            <w:r w:rsidR="00F418CA">
              <w:rPr>
                <w:rFonts w:ascii="Arial" w:hAnsi="Arial" w:cs="Arial"/>
                <w:sz w:val="20"/>
                <w:szCs w:val="20"/>
                <w:lang w:val="en-US"/>
              </w:rPr>
              <w:t>,</w:t>
            </w:r>
            <w:r w:rsidRPr="00EB5377">
              <w:rPr>
                <w:rFonts w:ascii="Arial" w:hAnsi="Arial" w:cs="Arial"/>
                <w:sz w:val="20"/>
                <w:szCs w:val="20"/>
                <w:lang w:val="en-US"/>
              </w:rPr>
              <w:t>2</w:t>
            </w:r>
          </w:p>
        </w:tc>
        <w:tc>
          <w:tcPr>
            <w:tcW w:w="771" w:type="dxa"/>
            <w:tcBorders>
              <w:top w:val="nil"/>
              <w:left w:val="nil"/>
              <w:bottom w:val="nil"/>
              <w:right w:val="nil"/>
            </w:tcBorders>
            <w:shd w:val="clear" w:color="auto" w:fill="auto"/>
            <w:noWrap/>
            <w:vAlign w:val="center"/>
            <w:hideMark/>
          </w:tcPr>
          <w:p w14:paraId="60D918F8" w14:textId="37CCF7A9"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6</w:t>
            </w:r>
            <w:r w:rsidR="00F418CA">
              <w:rPr>
                <w:rFonts w:ascii="Arial" w:hAnsi="Arial" w:cs="Arial"/>
                <w:sz w:val="20"/>
                <w:szCs w:val="20"/>
                <w:lang w:val="en-US"/>
              </w:rPr>
              <w:t>,</w:t>
            </w:r>
            <w:r w:rsidRPr="00EB5377">
              <w:rPr>
                <w:rFonts w:ascii="Arial" w:hAnsi="Arial" w:cs="Arial"/>
                <w:sz w:val="20"/>
                <w:szCs w:val="20"/>
                <w:lang w:val="en-US"/>
              </w:rPr>
              <w:t>3</w:t>
            </w:r>
          </w:p>
        </w:tc>
        <w:tc>
          <w:tcPr>
            <w:tcW w:w="771" w:type="dxa"/>
            <w:tcBorders>
              <w:top w:val="nil"/>
              <w:left w:val="nil"/>
              <w:bottom w:val="nil"/>
              <w:right w:val="nil"/>
            </w:tcBorders>
            <w:shd w:val="clear" w:color="auto" w:fill="auto"/>
            <w:noWrap/>
            <w:vAlign w:val="center"/>
            <w:hideMark/>
          </w:tcPr>
          <w:p w14:paraId="039FC8C0" w14:textId="0DCB78E5"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9</w:t>
            </w:r>
            <w:r w:rsidR="00F418CA">
              <w:rPr>
                <w:rFonts w:ascii="Arial" w:hAnsi="Arial" w:cs="Arial"/>
                <w:sz w:val="20"/>
                <w:szCs w:val="20"/>
                <w:lang w:val="en-US"/>
              </w:rPr>
              <w:t>,</w:t>
            </w:r>
            <w:r w:rsidRPr="00EB5377">
              <w:rPr>
                <w:rFonts w:ascii="Arial" w:hAnsi="Arial" w:cs="Arial"/>
                <w:sz w:val="20"/>
                <w:szCs w:val="20"/>
                <w:lang w:val="en-US"/>
              </w:rPr>
              <w:t>1</w:t>
            </w:r>
          </w:p>
        </w:tc>
        <w:tc>
          <w:tcPr>
            <w:tcW w:w="771" w:type="dxa"/>
            <w:tcBorders>
              <w:top w:val="nil"/>
              <w:left w:val="nil"/>
              <w:bottom w:val="nil"/>
              <w:right w:val="nil"/>
            </w:tcBorders>
            <w:shd w:val="clear" w:color="auto" w:fill="auto"/>
            <w:noWrap/>
            <w:vAlign w:val="center"/>
            <w:hideMark/>
          </w:tcPr>
          <w:p w14:paraId="23E51B62" w14:textId="0B26328C"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7</w:t>
            </w:r>
            <w:r w:rsidR="00F418CA">
              <w:rPr>
                <w:rFonts w:ascii="Arial" w:hAnsi="Arial" w:cs="Arial"/>
                <w:sz w:val="20"/>
                <w:szCs w:val="20"/>
                <w:lang w:val="en-US"/>
              </w:rPr>
              <w:t>,</w:t>
            </w:r>
            <w:r w:rsidRPr="00EB5377">
              <w:rPr>
                <w:rFonts w:ascii="Arial" w:hAnsi="Arial" w:cs="Arial"/>
                <w:sz w:val="20"/>
                <w:szCs w:val="20"/>
                <w:lang w:val="en-US"/>
              </w:rPr>
              <w:t>7</w:t>
            </w:r>
          </w:p>
        </w:tc>
      </w:tr>
      <w:tr w:rsidR="004727E5" w:rsidRPr="00EB5377" w14:paraId="7F2877D9" w14:textId="77777777" w:rsidTr="004727E5">
        <w:trPr>
          <w:trHeight w:val="253"/>
          <w:jc w:val="center"/>
        </w:trPr>
        <w:tc>
          <w:tcPr>
            <w:tcW w:w="4610" w:type="dxa"/>
            <w:tcBorders>
              <w:top w:val="nil"/>
              <w:left w:val="nil"/>
              <w:bottom w:val="nil"/>
              <w:right w:val="nil"/>
            </w:tcBorders>
            <w:shd w:val="clear" w:color="auto" w:fill="auto"/>
            <w:noWrap/>
            <w:vAlign w:val="center"/>
            <w:hideMark/>
          </w:tcPr>
          <w:p w14:paraId="011531F2" w14:textId="77777777" w:rsidR="004727E5" w:rsidRPr="00EB5377" w:rsidRDefault="004727E5" w:rsidP="00700DED">
            <w:pPr>
              <w:spacing w:before="60" w:after="60" w:line="290" w:lineRule="auto"/>
              <w:rPr>
                <w:rFonts w:ascii="Arial" w:hAnsi="Arial" w:cs="Arial"/>
                <w:sz w:val="20"/>
                <w:szCs w:val="20"/>
                <w:lang w:val="en-US"/>
              </w:rPr>
            </w:pPr>
            <w:r w:rsidRPr="00EB5377">
              <w:rPr>
                <w:rFonts w:ascii="Arial" w:hAnsi="Arial" w:cs="Arial"/>
                <w:sz w:val="20"/>
                <w:szCs w:val="20"/>
                <w:lang w:val="en-US"/>
              </w:rPr>
              <w:t>Sản xuất trang phục</w:t>
            </w:r>
          </w:p>
        </w:tc>
        <w:tc>
          <w:tcPr>
            <w:tcW w:w="770" w:type="dxa"/>
            <w:tcBorders>
              <w:top w:val="nil"/>
              <w:left w:val="nil"/>
              <w:bottom w:val="nil"/>
              <w:right w:val="nil"/>
            </w:tcBorders>
            <w:shd w:val="clear" w:color="auto" w:fill="auto"/>
            <w:noWrap/>
            <w:vAlign w:val="center"/>
            <w:hideMark/>
          </w:tcPr>
          <w:p w14:paraId="2529C1EB" w14:textId="36032495"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8</w:t>
            </w:r>
            <w:r w:rsidR="00F418CA">
              <w:rPr>
                <w:rFonts w:ascii="Arial" w:hAnsi="Arial" w:cs="Arial"/>
                <w:sz w:val="20"/>
                <w:szCs w:val="20"/>
                <w:lang w:val="en-US"/>
              </w:rPr>
              <w:t>,</w:t>
            </w:r>
            <w:r w:rsidRPr="00EB5377">
              <w:rPr>
                <w:rFonts w:ascii="Arial" w:hAnsi="Arial" w:cs="Arial"/>
                <w:sz w:val="20"/>
                <w:szCs w:val="20"/>
                <w:lang w:val="en-US"/>
              </w:rPr>
              <w:t>8</w:t>
            </w:r>
          </w:p>
        </w:tc>
        <w:tc>
          <w:tcPr>
            <w:tcW w:w="771" w:type="dxa"/>
            <w:tcBorders>
              <w:top w:val="nil"/>
              <w:left w:val="nil"/>
              <w:bottom w:val="nil"/>
              <w:right w:val="nil"/>
            </w:tcBorders>
            <w:shd w:val="clear" w:color="auto" w:fill="auto"/>
            <w:noWrap/>
            <w:vAlign w:val="center"/>
            <w:hideMark/>
          </w:tcPr>
          <w:p w14:paraId="4E012645" w14:textId="43AA502C"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10</w:t>
            </w:r>
            <w:r w:rsidR="00F418CA">
              <w:rPr>
                <w:rFonts w:ascii="Arial" w:hAnsi="Arial" w:cs="Arial"/>
                <w:sz w:val="20"/>
                <w:szCs w:val="20"/>
                <w:lang w:val="en-US"/>
              </w:rPr>
              <w:t>,</w:t>
            </w:r>
            <w:r w:rsidRPr="00EB5377">
              <w:rPr>
                <w:rFonts w:ascii="Arial" w:hAnsi="Arial" w:cs="Arial"/>
                <w:sz w:val="20"/>
                <w:szCs w:val="20"/>
                <w:lang w:val="en-US"/>
              </w:rPr>
              <w:t>9</w:t>
            </w:r>
          </w:p>
        </w:tc>
        <w:tc>
          <w:tcPr>
            <w:tcW w:w="771" w:type="dxa"/>
            <w:tcBorders>
              <w:top w:val="nil"/>
              <w:left w:val="nil"/>
              <w:bottom w:val="nil"/>
              <w:right w:val="nil"/>
            </w:tcBorders>
            <w:shd w:val="clear" w:color="auto" w:fill="auto"/>
            <w:noWrap/>
            <w:vAlign w:val="center"/>
            <w:hideMark/>
          </w:tcPr>
          <w:p w14:paraId="1D25F880" w14:textId="644690BE"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8</w:t>
            </w:r>
            <w:r w:rsidR="00F418CA">
              <w:rPr>
                <w:rFonts w:ascii="Arial" w:hAnsi="Arial" w:cs="Arial"/>
                <w:sz w:val="20"/>
                <w:szCs w:val="20"/>
                <w:lang w:val="en-US"/>
              </w:rPr>
              <w:t>,</w:t>
            </w:r>
            <w:r w:rsidRPr="00EB5377">
              <w:rPr>
                <w:rFonts w:ascii="Arial" w:hAnsi="Arial" w:cs="Arial"/>
                <w:sz w:val="20"/>
                <w:szCs w:val="20"/>
                <w:lang w:val="en-US"/>
              </w:rPr>
              <w:t>4</w:t>
            </w:r>
          </w:p>
        </w:tc>
        <w:tc>
          <w:tcPr>
            <w:tcW w:w="771" w:type="dxa"/>
            <w:tcBorders>
              <w:top w:val="nil"/>
              <w:left w:val="nil"/>
              <w:bottom w:val="nil"/>
              <w:right w:val="nil"/>
            </w:tcBorders>
            <w:shd w:val="clear" w:color="auto" w:fill="auto"/>
            <w:noWrap/>
            <w:vAlign w:val="center"/>
            <w:hideMark/>
          </w:tcPr>
          <w:p w14:paraId="54BB16F9" w14:textId="6083B967"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-5</w:t>
            </w:r>
            <w:r w:rsidR="00F418CA">
              <w:rPr>
                <w:rFonts w:ascii="Arial" w:hAnsi="Arial" w:cs="Arial"/>
                <w:sz w:val="20"/>
                <w:szCs w:val="20"/>
                <w:lang w:val="en-US"/>
              </w:rPr>
              <w:t>,</w:t>
            </w:r>
            <w:r>
              <w:rPr>
                <w:rFonts w:ascii="Arial" w:hAnsi="Arial" w:cs="Arial"/>
                <w:sz w:val="20"/>
                <w:szCs w:val="20"/>
                <w:lang w:val="en-US"/>
              </w:rPr>
              <w:t>5</w:t>
            </w:r>
          </w:p>
        </w:tc>
        <w:tc>
          <w:tcPr>
            <w:tcW w:w="771" w:type="dxa"/>
            <w:tcBorders>
              <w:top w:val="nil"/>
              <w:left w:val="nil"/>
              <w:bottom w:val="nil"/>
              <w:right w:val="nil"/>
            </w:tcBorders>
            <w:shd w:val="clear" w:color="auto" w:fill="auto"/>
            <w:noWrap/>
            <w:vAlign w:val="center"/>
            <w:hideMark/>
          </w:tcPr>
          <w:p w14:paraId="286D2B72" w14:textId="369342E0"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4</w:t>
            </w:r>
            <w:r w:rsidR="00F418CA">
              <w:rPr>
                <w:rFonts w:ascii="Arial" w:hAnsi="Arial" w:cs="Arial"/>
                <w:sz w:val="20"/>
                <w:szCs w:val="20"/>
                <w:lang w:val="en-US"/>
              </w:rPr>
              <w:t>,</w:t>
            </w:r>
            <w:r w:rsidRPr="00EB5377">
              <w:rPr>
                <w:rFonts w:ascii="Arial" w:hAnsi="Arial" w:cs="Arial"/>
                <w:sz w:val="20"/>
                <w:szCs w:val="20"/>
                <w:lang w:val="en-US"/>
              </w:rPr>
              <w:t>8</w:t>
            </w:r>
          </w:p>
        </w:tc>
      </w:tr>
      <w:tr w:rsidR="004727E5" w:rsidRPr="00EB5377" w14:paraId="610A7C65" w14:textId="77777777" w:rsidTr="004727E5">
        <w:trPr>
          <w:trHeight w:val="253"/>
          <w:jc w:val="center"/>
        </w:trPr>
        <w:tc>
          <w:tcPr>
            <w:tcW w:w="4610" w:type="dxa"/>
            <w:tcBorders>
              <w:top w:val="nil"/>
              <w:left w:val="nil"/>
              <w:bottom w:val="nil"/>
              <w:right w:val="nil"/>
            </w:tcBorders>
            <w:shd w:val="clear" w:color="auto" w:fill="auto"/>
            <w:noWrap/>
            <w:vAlign w:val="center"/>
            <w:hideMark/>
          </w:tcPr>
          <w:p w14:paraId="4E8AABF4" w14:textId="77777777" w:rsidR="004727E5" w:rsidRPr="00EB5377" w:rsidRDefault="004727E5" w:rsidP="00700DED">
            <w:pPr>
              <w:spacing w:before="60" w:after="60" w:line="290" w:lineRule="auto"/>
              <w:rPr>
                <w:rFonts w:ascii="Arial" w:hAnsi="Arial" w:cs="Arial"/>
                <w:sz w:val="20"/>
                <w:szCs w:val="20"/>
                <w:lang w:val="en-US"/>
              </w:rPr>
            </w:pPr>
            <w:r w:rsidRPr="00EB5377">
              <w:rPr>
                <w:rFonts w:ascii="Arial" w:hAnsi="Arial" w:cs="Arial"/>
                <w:sz w:val="20"/>
                <w:szCs w:val="20"/>
                <w:lang w:val="en-US"/>
              </w:rPr>
              <w:t>Sản xuất da và các sản phẩm có liên quan</w:t>
            </w:r>
          </w:p>
        </w:tc>
        <w:tc>
          <w:tcPr>
            <w:tcW w:w="770" w:type="dxa"/>
            <w:tcBorders>
              <w:top w:val="nil"/>
              <w:left w:val="nil"/>
              <w:bottom w:val="nil"/>
              <w:right w:val="nil"/>
            </w:tcBorders>
            <w:shd w:val="clear" w:color="auto" w:fill="auto"/>
            <w:noWrap/>
            <w:vAlign w:val="center"/>
            <w:hideMark/>
          </w:tcPr>
          <w:p w14:paraId="38F38DAD" w14:textId="2C247810"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7</w:t>
            </w:r>
            <w:r w:rsidR="00F418CA">
              <w:rPr>
                <w:rFonts w:ascii="Arial" w:hAnsi="Arial" w:cs="Arial"/>
                <w:sz w:val="20"/>
                <w:szCs w:val="20"/>
                <w:lang w:val="en-US"/>
              </w:rPr>
              <w:t>,</w:t>
            </w:r>
            <w:r w:rsidRPr="00EB5377">
              <w:rPr>
                <w:rFonts w:ascii="Arial" w:hAnsi="Arial" w:cs="Arial"/>
                <w:sz w:val="20"/>
                <w:szCs w:val="20"/>
                <w:lang w:val="en-US"/>
              </w:rPr>
              <w:t>8</w:t>
            </w:r>
          </w:p>
        </w:tc>
        <w:tc>
          <w:tcPr>
            <w:tcW w:w="771" w:type="dxa"/>
            <w:tcBorders>
              <w:top w:val="nil"/>
              <w:left w:val="nil"/>
              <w:bottom w:val="nil"/>
              <w:right w:val="nil"/>
            </w:tcBorders>
            <w:shd w:val="clear" w:color="auto" w:fill="auto"/>
            <w:noWrap/>
            <w:vAlign w:val="center"/>
            <w:hideMark/>
          </w:tcPr>
          <w:p w14:paraId="728EFE1C" w14:textId="4CFF78F9"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10</w:t>
            </w:r>
            <w:r w:rsidR="00F418CA">
              <w:rPr>
                <w:rFonts w:ascii="Arial" w:hAnsi="Arial" w:cs="Arial"/>
                <w:sz w:val="20"/>
                <w:szCs w:val="20"/>
                <w:lang w:val="en-US"/>
              </w:rPr>
              <w:t>,</w:t>
            </w:r>
            <w:r w:rsidRPr="00EB5377">
              <w:rPr>
                <w:rFonts w:ascii="Arial" w:hAnsi="Arial" w:cs="Arial"/>
                <w:sz w:val="20"/>
                <w:szCs w:val="20"/>
                <w:lang w:val="en-US"/>
              </w:rPr>
              <w:t>5</w:t>
            </w:r>
          </w:p>
        </w:tc>
        <w:tc>
          <w:tcPr>
            <w:tcW w:w="771" w:type="dxa"/>
            <w:tcBorders>
              <w:top w:val="nil"/>
              <w:left w:val="nil"/>
              <w:bottom w:val="nil"/>
              <w:right w:val="nil"/>
            </w:tcBorders>
            <w:shd w:val="clear" w:color="auto" w:fill="auto"/>
            <w:noWrap/>
            <w:vAlign w:val="center"/>
            <w:hideMark/>
          </w:tcPr>
          <w:p w14:paraId="72B77753" w14:textId="0827BEDC"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8</w:t>
            </w:r>
            <w:r w:rsidR="00F418CA">
              <w:rPr>
                <w:rFonts w:ascii="Arial" w:hAnsi="Arial" w:cs="Arial"/>
                <w:sz w:val="20"/>
                <w:szCs w:val="20"/>
                <w:lang w:val="en-US"/>
              </w:rPr>
              <w:t>,</w:t>
            </w:r>
            <w:r w:rsidRPr="00EB5377">
              <w:rPr>
                <w:rFonts w:ascii="Arial" w:hAnsi="Arial" w:cs="Arial"/>
                <w:sz w:val="20"/>
                <w:szCs w:val="20"/>
                <w:lang w:val="en-US"/>
              </w:rPr>
              <w:t>9</w:t>
            </w:r>
          </w:p>
        </w:tc>
        <w:tc>
          <w:tcPr>
            <w:tcW w:w="771" w:type="dxa"/>
            <w:tcBorders>
              <w:top w:val="nil"/>
              <w:left w:val="nil"/>
              <w:bottom w:val="nil"/>
              <w:right w:val="nil"/>
            </w:tcBorders>
            <w:shd w:val="clear" w:color="auto" w:fill="auto"/>
            <w:noWrap/>
            <w:vAlign w:val="center"/>
            <w:hideMark/>
          </w:tcPr>
          <w:p w14:paraId="03698E70" w14:textId="448F10B5"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-4</w:t>
            </w:r>
            <w:r w:rsidR="00F418CA">
              <w:rPr>
                <w:rFonts w:ascii="Arial" w:hAnsi="Arial" w:cs="Arial"/>
                <w:sz w:val="20"/>
                <w:szCs w:val="20"/>
                <w:lang w:val="en-US"/>
              </w:rPr>
              <w:t>,</w:t>
            </w:r>
            <w:r w:rsidRPr="00EB5377">
              <w:rPr>
                <w:rFonts w:ascii="Arial" w:hAnsi="Arial" w:cs="Arial"/>
                <w:sz w:val="20"/>
                <w:szCs w:val="20"/>
                <w:lang w:val="en-US"/>
              </w:rPr>
              <w:t>1</w:t>
            </w:r>
          </w:p>
        </w:tc>
        <w:tc>
          <w:tcPr>
            <w:tcW w:w="771" w:type="dxa"/>
            <w:tcBorders>
              <w:top w:val="nil"/>
              <w:left w:val="nil"/>
              <w:bottom w:val="nil"/>
              <w:right w:val="nil"/>
            </w:tcBorders>
            <w:shd w:val="clear" w:color="auto" w:fill="auto"/>
            <w:noWrap/>
            <w:vAlign w:val="center"/>
            <w:hideMark/>
          </w:tcPr>
          <w:p w14:paraId="038A05BB" w14:textId="49FF26AF"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4</w:t>
            </w:r>
            <w:r w:rsidR="00F418CA">
              <w:rPr>
                <w:rFonts w:ascii="Arial" w:hAnsi="Arial" w:cs="Arial"/>
                <w:sz w:val="20"/>
                <w:szCs w:val="20"/>
                <w:lang w:val="en-US"/>
              </w:rPr>
              <w:t>,</w:t>
            </w:r>
            <w:r w:rsidRPr="00EB5377">
              <w:rPr>
                <w:rFonts w:ascii="Arial" w:hAnsi="Arial" w:cs="Arial"/>
                <w:sz w:val="20"/>
                <w:szCs w:val="20"/>
                <w:lang w:val="en-US"/>
              </w:rPr>
              <w:t>5</w:t>
            </w:r>
          </w:p>
        </w:tc>
      </w:tr>
      <w:tr w:rsidR="004727E5" w:rsidRPr="00EB5377" w14:paraId="41909E66" w14:textId="77777777" w:rsidTr="004727E5">
        <w:trPr>
          <w:trHeight w:val="461"/>
          <w:jc w:val="center"/>
        </w:trPr>
        <w:tc>
          <w:tcPr>
            <w:tcW w:w="4610" w:type="dxa"/>
            <w:tcBorders>
              <w:top w:val="nil"/>
              <w:left w:val="nil"/>
              <w:bottom w:val="nil"/>
              <w:right w:val="nil"/>
            </w:tcBorders>
            <w:shd w:val="clear" w:color="auto" w:fill="auto"/>
            <w:vAlign w:val="center"/>
            <w:hideMark/>
          </w:tcPr>
          <w:p w14:paraId="5437614C" w14:textId="77777777" w:rsidR="009C4765" w:rsidRDefault="004727E5" w:rsidP="00700DED">
            <w:pPr>
              <w:spacing w:before="60" w:after="60" w:line="290" w:lineRule="auto"/>
              <w:rPr>
                <w:rFonts w:ascii="Arial" w:hAnsi="Arial" w:cs="Arial"/>
                <w:sz w:val="20"/>
                <w:szCs w:val="20"/>
                <w:lang w:val="en-US"/>
              </w:rPr>
            </w:pPr>
            <w:r w:rsidRPr="00EB5377">
              <w:rPr>
                <w:rFonts w:ascii="Arial" w:hAnsi="Arial" w:cs="Arial"/>
                <w:sz w:val="20"/>
                <w:szCs w:val="20"/>
                <w:lang w:val="en-US"/>
              </w:rPr>
              <w:t>Sản xuất sản phẩm từ kim loại đúc sẵn</w:t>
            </w:r>
          </w:p>
          <w:p w14:paraId="6A532800" w14:textId="6F514595" w:rsidR="004727E5" w:rsidRPr="00EB5377" w:rsidRDefault="004727E5" w:rsidP="00700DED">
            <w:pPr>
              <w:spacing w:before="60" w:after="60" w:line="290" w:lineRule="auto"/>
              <w:rPr>
                <w:rFonts w:ascii="Arial" w:hAnsi="Arial" w:cs="Arial"/>
                <w:sz w:val="20"/>
                <w:szCs w:val="20"/>
                <w:lang w:val="en-US"/>
              </w:rPr>
            </w:pPr>
            <w:r w:rsidRPr="00EB5377">
              <w:rPr>
                <w:rFonts w:ascii="Arial" w:hAnsi="Arial" w:cs="Arial"/>
                <w:sz w:val="20"/>
                <w:szCs w:val="20"/>
                <w:lang w:val="en-US"/>
              </w:rPr>
              <w:t>(trừ máy móc, thiết bị)</w:t>
            </w:r>
          </w:p>
        </w:tc>
        <w:tc>
          <w:tcPr>
            <w:tcW w:w="770" w:type="dxa"/>
            <w:tcBorders>
              <w:top w:val="nil"/>
              <w:left w:val="nil"/>
              <w:bottom w:val="nil"/>
              <w:right w:val="nil"/>
            </w:tcBorders>
            <w:shd w:val="clear" w:color="auto" w:fill="auto"/>
            <w:noWrap/>
            <w:vAlign w:val="center"/>
            <w:hideMark/>
          </w:tcPr>
          <w:p w14:paraId="133264C4" w14:textId="19329DC9"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8</w:t>
            </w:r>
            <w:r w:rsidR="00F418CA">
              <w:rPr>
                <w:rFonts w:ascii="Arial" w:hAnsi="Arial" w:cs="Arial"/>
                <w:sz w:val="20"/>
                <w:szCs w:val="20"/>
                <w:lang w:val="en-US"/>
              </w:rPr>
              <w:t>,</w:t>
            </w:r>
            <w:r w:rsidRPr="00EB5377">
              <w:rPr>
                <w:rFonts w:ascii="Arial" w:hAnsi="Arial" w:cs="Arial"/>
                <w:sz w:val="20"/>
                <w:szCs w:val="20"/>
                <w:lang w:val="en-US"/>
              </w:rPr>
              <w:t>5</w:t>
            </w:r>
          </w:p>
        </w:tc>
        <w:tc>
          <w:tcPr>
            <w:tcW w:w="771" w:type="dxa"/>
            <w:tcBorders>
              <w:top w:val="nil"/>
              <w:left w:val="nil"/>
              <w:bottom w:val="nil"/>
              <w:right w:val="nil"/>
            </w:tcBorders>
            <w:shd w:val="clear" w:color="auto" w:fill="auto"/>
            <w:noWrap/>
            <w:vAlign w:val="center"/>
            <w:hideMark/>
          </w:tcPr>
          <w:p w14:paraId="0F5061BD" w14:textId="1DC87116"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13</w:t>
            </w:r>
            <w:r w:rsidR="00F418CA">
              <w:rPr>
                <w:rFonts w:ascii="Arial" w:hAnsi="Arial" w:cs="Arial"/>
                <w:sz w:val="20"/>
                <w:szCs w:val="20"/>
                <w:lang w:val="en-US"/>
              </w:rPr>
              <w:t>,</w:t>
            </w:r>
            <w:r w:rsidRPr="00EB5377">
              <w:rPr>
                <w:rFonts w:ascii="Arial" w:hAnsi="Arial" w:cs="Arial"/>
                <w:sz w:val="20"/>
                <w:szCs w:val="20"/>
                <w:lang w:val="en-US"/>
              </w:rPr>
              <w:t>8</w:t>
            </w:r>
          </w:p>
        </w:tc>
        <w:tc>
          <w:tcPr>
            <w:tcW w:w="771" w:type="dxa"/>
            <w:tcBorders>
              <w:top w:val="nil"/>
              <w:left w:val="nil"/>
              <w:bottom w:val="nil"/>
              <w:right w:val="nil"/>
            </w:tcBorders>
            <w:shd w:val="clear" w:color="auto" w:fill="auto"/>
            <w:noWrap/>
            <w:vAlign w:val="center"/>
            <w:hideMark/>
          </w:tcPr>
          <w:p w14:paraId="19C23B6C" w14:textId="018CB01C"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6</w:t>
            </w:r>
            <w:r w:rsidR="00F418CA">
              <w:rPr>
                <w:rFonts w:ascii="Arial" w:hAnsi="Arial" w:cs="Arial"/>
                <w:sz w:val="20"/>
                <w:szCs w:val="20"/>
                <w:lang w:val="en-US"/>
              </w:rPr>
              <w:t>,</w:t>
            </w:r>
            <w:r w:rsidRPr="00EB5377">
              <w:rPr>
                <w:rFonts w:ascii="Arial" w:hAnsi="Arial" w:cs="Arial"/>
                <w:sz w:val="20"/>
                <w:szCs w:val="20"/>
                <w:lang w:val="en-US"/>
              </w:rPr>
              <w:t>5</w:t>
            </w:r>
          </w:p>
        </w:tc>
        <w:tc>
          <w:tcPr>
            <w:tcW w:w="771" w:type="dxa"/>
            <w:tcBorders>
              <w:top w:val="nil"/>
              <w:left w:val="nil"/>
              <w:bottom w:val="nil"/>
              <w:right w:val="nil"/>
            </w:tcBorders>
            <w:shd w:val="clear" w:color="auto" w:fill="auto"/>
            <w:noWrap/>
            <w:vAlign w:val="center"/>
            <w:hideMark/>
          </w:tcPr>
          <w:p w14:paraId="4B6E54B5" w14:textId="54D8B391"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3</w:t>
            </w:r>
            <w:r w:rsidR="00F418CA">
              <w:rPr>
                <w:rFonts w:ascii="Arial" w:hAnsi="Arial" w:cs="Arial"/>
                <w:sz w:val="20"/>
                <w:szCs w:val="20"/>
                <w:lang w:val="en-US"/>
              </w:rPr>
              <w:t>,</w:t>
            </w:r>
            <w:r w:rsidRPr="00EB5377">
              <w:rPr>
                <w:rFonts w:ascii="Arial" w:hAnsi="Arial" w:cs="Arial"/>
                <w:sz w:val="20"/>
                <w:szCs w:val="20"/>
                <w:lang w:val="en-US"/>
              </w:rPr>
              <w:t>7</w:t>
            </w:r>
          </w:p>
        </w:tc>
        <w:tc>
          <w:tcPr>
            <w:tcW w:w="771" w:type="dxa"/>
            <w:tcBorders>
              <w:top w:val="nil"/>
              <w:left w:val="nil"/>
              <w:bottom w:val="nil"/>
              <w:right w:val="nil"/>
            </w:tcBorders>
            <w:shd w:val="clear" w:color="auto" w:fill="auto"/>
            <w:noWrap/>
            <w:vAlign w:val="center"/>
            <w:hideMark/>
          </w:tcPr>
          <w:p w14:paraId="62B47F9D" w14:textId="420360EE"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3</w:t>
            </w:r>
            <w:r w:rsidR="00F418CA">
              <w:rPr>
                <w:rFonts w:ascii="Arial" w:hAnsi="Arial" w:cs="Arial"/>
                <w:sz w:val="20"/>
                <w:szCs w:val="20"/>
                <w:lang w:val="en-US"/>
              </w:rPr>
              <w:t>,</w:t>
            </w:r>
            <w:r w:rsidRPr="00EB5377">
              <w:rPr>
                <w:rFonts w:ascii="Arial" w:hAnsi="Arial" w:cs="Arial"/>
                <w:sz w:val="20"/>
                <w:szCs w:val="20"/>
                <w:lang w:val="en-US"/>
              </w:rPr>
              <w:t>4</w:t>
            </w:r>
          </w:p>
        </w:tc>
      </w:tr>
      <w:tr w:rsidR="004727E5" w:rsidRPr="00EB5377" w14:paraId="6F2A3D8F" w14:textId="77777777" w:rsidTr="004727E5">
        <w:trPr>
          <w:trHeight w:val="253"/>
          <w:jc w:val="center"/>
        </w:trPr>
        <w:tc>
          <w:tcPr>
            <w:tcW w:w="4610" w:type="dxa"/>
            <w:tcBorders>
              <w:top w:val="nil"/>
              <w:left w:val="nil"/>
              <w:bottom w:val="nil"/>
              <w:right w:val="nil"/>
            </w:tcBorders>
            <w:shd w:val="clear" w:color="auto" w:fill="auto"/>
            <w:noWrap/>
            <w:vAlign w:val="center"/>
            <w:hideMark/>
          </w:tcPr>
          <w:p w14:paraId="64198C43" w14:textId="77777777" w:rsidR="004727E5" w:rsidRPr="00EB5377" w:rsidRDefault="004727E5" w:rsidP="00700DED">
            <w:pPr>
              <w:spacing w:before="60" w:after="60" w:line="290" w:lineRule="auto"/>
              <w:rPr>
                <w:rFonts w:ascii="Arial" w:hAnsi="Arial" w:cs="Arial"/>
                <w:sz w:val="20"/>
                <w:szCs w:val="20"/>
                <w:lang w:val="en-US"/>
              </w:rPr>
            </w:pPr>
            <w:r w:rsidRPr="00EB5377">
              <w:rPr>
                <w:rFonts w:ascii="Arial" w:hAnsi="Arial" w:cs="Arial"/>
                <w:sz w:val="20"/>
                <w:szCs w:val="20"/>
                <w:lang w:val="en-US"/>
              </w:rPr>
              <w:t>Sản xuất sản phẩm từ khoáng phi kim loại khác</w:t>
            </w:r>
          </w:p>
        </w:tc>
        <w:tc>
          <w:tcPr>
            <w:tcW w:w="770" w:type="dxa"/>
            <w:tcBorders>
              <w:top w:val="nil"/>
              <w:left w:val="nil"/>
              <w:bottom w:val="nil"/>
              <w:right w:val="nil"/>
            </w:tcBorders>
            <w:shd w:val="clear" w:color="auto" w:fill="auto"/>
            <w:noWrap/>
            <w:vAlign w:val="center"/>
            <w:hideMark/>
          </w:tcPr>
          <w:p w14:paraId="4326E50B" w14:textId="23F31755"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5</w:t>
            </w:r>
            <w:r w:rsidR="00F418CA">
              <w:rPr>
                <w:rFonts w:ascii="Arial" w:hAnsi="Arial" w:cs="Arial"/>
                <w:sz w:val="20"/>
                <w:szCs w:val="20"/>
                <w:lang w:val="en-US"/>
              </w:rPr>
              <w:t>,</w:t>
            </w:r>
            <w:r w:rsidRPr="00EB5377">
              <w:rPr>
                <w:rFonts w:ascii="Arial" w:hAnsi="Arial" w:cs="Arial"/>
                <w:sz w:val="20"/>
                <w:szCs w:val="20"/>
                <w:lang w:val="en-US"/>
              </w:rPr>
              <w:t>2</w:t>
            </w:r>
          </w:p>
        </w:tc>
        <w:tc>
          <w:tcPr>
            <w:tcW w:w="771" w:type="dxa"/>
            <w:tcBorders>
              <w:top w:val="nil"/>
              <w:left w:val="nil"/>
              <w:bottom w:val="nil"/>
              <w:right w:val="nil"/>
            </w:tcBorders>
            <w:shd w:val="clear" w:color="auto" w:fill="auto"/>
            <w:noWrap/>
            <w:vAlign w:val="center"/>
            <w:hideMark/>
          </w:tcPr>
          <w:p w14:paraId="462DB6C1" w14:textId="195F3F3A"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11</w:t>
            </w:r>
            <w:r w:rsidR="00F418CA">
              <w:rPr>
                <w:rFonts w:ascii="Arial" w:hAnsi="Arial" w:cs="Arial"/>
                <w:sz w:val="20"/>
                <w:szCs w:val="20"/>
                <w:lang w:val="en-US"/>
              </w:rPr>
              <w:t>,</w:t>
            </w:r>
            <w:r w:rsidRPr="00EB5377">
              <w:rPr>
                <w:rFonts w:ascii="Arial" w:hAnsi="Arial" w:cs="Arial"/>
                <w:sz w:val="20"/>
                <w:szCs w:val="20"/>
                <w:lang w:val="en-US"/>
              </w:rPr>
              <w:t>4</w:t>
            </w:r>
          </w:p>
        </w:tc>
        <w:tc>
          <w:tcPr>
            <w:tcW w:w="771" w:type="dxa"/>
            <w:tcBorders>
              <w:top w:val="nil"/>
              <w:left w:val="nil"/>
              <w:bottom w:val="nil"/>
              <w:right w:val="nil"/>
            </w:tcBorders>
            <w:shd w:val="clear" w:color="auto" w:fill="auto"/>
            <w:noWrap/>
            <w:vAlign w:val="center"/>
            <w:hideMark/>
          </w:tcPr>
          <w:p w14:paraId="62C8E932" w14:textId="5F327EB3"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7</w:t>
            </w:r>
            <w:r w:rsidR="00F418CA">
              <w:rPr>
                <w:rFonts w:ascii="Arial" w:hAnsi="Arial" w:cs="Arial"/>
                <w:sz w:val="20"/>
                <w:szCs w:val="20"/>
                <w:lang w:val="en-US"/>
              </w:rPr>
              <w:t>,</w:t>
            </w:r>
            <w:r w:rsidRPr="00EB5377">
              <w:rPr>
                <w:rFonts w:ascii="Arial" w:hAnsi="Arial" w:cs="Arial"/>
                <w:sz w:val="20"/>
                <w:szCs w:val="20"/>
                <w:lang w:val="en-US"/>
              </w:rPr>
              <w:t>9</w:t>
            </w:r>
          </w:p>
        </w:tc>
        <w:tc>
          <w:tcPr>
            <w:tcW w:w="771" w:type="dxa"/>
            <w:tcBorders>
              <w:top w:val="nil"/>
              <w:left w:val="nil"/>
              <w:bottom w:val="nil"/>
              <w:right w:val="nil"/>
            </w:tcBorders>
            <w:shd w:val="clear" w:color="auto" w:fill="auto"/>
            <w:noWrap/>
            <w:vAlign w:val="center"/>
            <w:hideMark/>
          </w:tcPr>
          <w:p w14:paraId="50A71042" w14:textId="65E6E801"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1</w:t>
            </w:r>
            <w:r w:rsidR="00F418CA">
              <w:rPr>
                <w:rFonts w:ascii="Arial" w:hAnsi="Arial" w:cs="Arial"/>
                <w:sz w:val="20"/>
                <w:szCs w:val="20"/>
                <w:lang w:val="en-US"/>
              </w:rPr>
              <w:t>,</w:t>
            </w:r>
            <w:r w:rsidRPr="00EB5377">
              <w:rPr>
                <w:rFonts w:ascii="Arial" w:hAnsi="Arial" w:cs="Arial"/>
                <w:sz w:val="20"/>
                <w:szCs w:val="20"/>
                <w:lang w:val="en-US"/>
              </w:rPr>
              <w:t>3</w:t>
            </w:r>
          </w:p>
        </w:tc>
        <w:tc>
          <w:tcPr>
            <w:tcW w:w="771" w:type="dxa"/>
            <w:tcBorders>
              <w:top w:val="nil"/>
              <w:left w:val="nil"/>
              <w:bottom w:val="nil"/>
              <w:right w:val="nil"/>
            </w:tcBorders>
            <w:shd w:val="clear" w:color="auto" w:fill="auto"/>
            <w:noWrap/>
            <w:vAlign w:val="center"/>
            <w:hideMark/>
          </w:tcPr>
          <w:p w14:paraId="34279FCD" w14:textId="74F0D00E"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2</w:t>
            </w:r>
            <w:r w:rsidR="00F418CA">
              <w:rPr>
                <w:rFonts w:ascii="Arial" w:hAnsi="Arial" w:cs="Arial"/>
                <w:sz w:val="20"/>
                <w:szCs w:val="20"/>
                <w:lang w:val="en-US"/>
              </w:rPr>
              <w:t>,</w:t>
            </w:r>
            <w:r w:rsidRPr="00EB5377">
              <w:rPr>
                <w:rFonts w:ascii="Arial" w:hAnsi="Arial" w:cs="Arial"/>
                <w:sz w:val="20"/>
                <w:szCs w:val="20"/>
                <w:lang w:val="en-US"/>
              </w:rPr>
              <w:t>0</w:t>
            </w:r>
          </w:p>
        </w:tc>
      </w:tr>
      <w:tr w:rsidR="004727E5" w:rsidRPr="00EB5377" w14:paraId="56BFBEFE" w14:textId="77777777" w:rsidTr="004727E5">
        <w:trPr>
          <w:trHeight w:val="253"/>
          <w:jc w:val="center"/>
        </w:trPr>
        <w:tc>
          <w:tcPr>
            <w:tcW w:w="4610" w:type="dxa"/>
            <w:tcBorders>
              <w:top w:val="nil"/>
              <w:left w:val="nil"/>
              <w:bottom w:val="nil"/>
              <w:right w:val="nil"/>
            </w:tcBorders>
            <w:shd w:val="clear" w:color="auto" w:fill="auto"/>
            <w:noWrap/>
            <w:vAlign w:val="center"/>
            <w:hideMark/>
          </w:tcPr>
          <w:p w14:paraId="428878BB" w14:textId="77777777" w:rsidR="004727E5" w:rsidRPr="00EB5377" w:rsidRDefault="004727E5" w:rsidP="00700DED">
            <w:pPr>
              <w:spacing w:before="60" w:after="60" w:line="290" w:lineRule="auto"/>
              <w:rPr>
                <w:rFonts w:ascii="Arial" w:hAnsi="Arial" w:cs="Arial"/>
                <w:sz w:val="20"/>
                <w:szCs w:val="20"/>
                <w:lang w:val="en-US"/>
              </w:rPr>
            </w:pPr>
            <w:r w:rsidRPr="00EB5377">
              <w:rPr>
                <w:rFonts w:ascii="Arial" w:hAnsi="Arial" w:cs="Arial"/>
                <w:sz w:val="20"/>
                <w:szCs w:val="20"/>
                <w:lang w:val="en-US"/>
              </w:rPr>
              <w:lastRenderedPageBreak/>
              <w:t>Sản xuất hoá chất và sản phẩm hoá chất</w:t>
            </w:r>
          </w:p>
        </w:tc>
        <w:tc>
          <w:tcPr>
            <w:tcW w:w="770" w:type="dxa"/>
            <w:tcBorders>
              <w:top w:val="nil"/>
              <w:left w:val="nil"/>
              <w:bottom w:val="nil"/>
              <w:right w:val="nil"/>
            </w:tcBorders>
            <w:shd w:val="clear" w:color="auto" w:fill="auto"/>
            <w:noWrap/>
            <w:vAlign w:val="center"/>
            <w:hideMark/>
          </w:tcPr>
          <w:p w14:paraId="088C796D" w14:textId="74557703"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6</w:t>
            </w:r>
            <w:r w:rsidR="00F418CA">
              <w:rPr>
                <w:rFonts w:ascii="Arial" w:hAnsi="Arial" w:cs="Arial"/>
                <w:sz w:val="20"/>
                <w:szCs w:val="20"/>
                <w:lang w:val="en-US"/>
              </w:rPr>
              <w:t>,</w:t>
            </w:r>
            <w:r w:rsidRPr="00EB5377">
              <w:rPr>
                <w:rFonts w:ascii="Arial" w:hAnsi="Arial" w:cs="Arial"/>
                <w:sz w:val="20"/>
                <w:szCs w:val="20"/>
                <w:lang w:val="en-US"/>
              </w:rPr>
              <w:t>6</w:t>
            </w:r>
          </w:p>
        </w:tc>
        <w:tc>
          <w:tcPr>
            <w:tcW w:w="771" w:type="dxa"/>
            <w:tcBorders>
              <w:top w:val="nil"/>
              <w:left w:val="nil"/>
              <w:bottom w:val="nil"/>
              <w:right w:val="nil"/>
            </w:tcBorders>
            <w:shd w:val="clear" w:color="auto" w:fill="auto"/>
            <w:noWrap/>
            <w:vAlign w:val="center"/>
            <w:hideMark/>
          </w:tcPr>
          <w:p w14:paraId="101AF5C2" w14:textId="24648334"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6</w:t>
            </w:r>
            <w:r w:rsidR="00F418CA">
              <w:rPr>
                <w:rFonts w:ascii="Arial" w:hAnsi="Arial" w:cs="Arial"/>
                <w:sz w:val="20"/>
                <w:szCs w:val="20"/>
                <w:lang w:val="en-US"/>
              </w:rPr>
              <w:t>,</w:t>
            </w:r>
            <w:r w:rsidRPr="00EB5377">
              <w:rPr>
                <w:rFonts w:ascii="Arial" w:hAnsi="Arial" w:cs="Arial"/>
                <w:sz w:val="20"/>
                <w:szCs w:val="20"/>
                <w:lang w:val="en-US"/>
              </w:rPr>
              <w:t>0</w:t>
            </w:r>
          </w:p>
        </w:tc>
        <w:tc>
          <w:tcPr>
            <w:tcW w:w="771" w:type="dxa"/>
            <w:tcBorders>
              <w:top w:val="nil"/>
              <w:left w:val="nil"/>
              <w:bottom w:val="nil"/>
              <w:right w:val="nil"/>
            </w:tcBorders>
            <w:shd w:val="clear" w:color="auto" w:fill="auto"/>
            <w:noWrap/>
            <w:vAlign w:val="center"/>
            <w:hideMark/>
          </w:tcPr>
          <w:p w14:paraId="7552DEED" w14:textId="03130F9B"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6</w:t>
            </w:r>
            <w:r w:rsidR="00F418CA">
              <w:rPr>
                <w:rFonts w:ascii="Arial" w:hAnsi="Arial" w:cs="Arial"/>
                <w:sz w:val="20"/>
                <w:szCs w:val="20"/>
                <w:lang w:val="en-US"/>
              </w:rPr>
              <w:t>,</w:t>
            </w:r>
            <w:r w:rsidRPr="00EB5377">
              <w:rPr>
                <w:rFonts w:ascii="Arial" w:hAnsi="Arial" w:cs="Arial"/>
                <w:sz w:val="20"/>
                <w:szCs w:val="20"/>
                <w:lang w:val="en-US"/>
              </w:rPr>
              <w:t>4</w:t>
            </w:r>
          </w:p>
        </w:tc>
        <w:tc>
          <w:tcPr>
            <w:tcW w:w="771" w:type="dxa"/>
            <w:tcBorders>
              <w:top w:val="nil"/>
              <w:left w:val="nil"/>
              <w:bottom w:val="nil"/>
              <w:right w:val="nil"/>
            </w:tcBorders>
            <w:shd w:val="clear" w:color="auto" w:fill="auto"/>
            <w:noWrap/>
            <w:vAlign w:val="center"/>
            <w:hideMark/>
          </w:tcPr>
          <w:p w14:paraId="073F26EF" w14:textId="79AC2DFA"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7</w:t>
            </w:r>
            <w:r w:rsidR="00F418CA">
              <w:rPr>
                <w:rFonts w:ascii="Arial" w:hAnsi="Arial" w:cs="Arial"/>
                <w:sz w:val="20"/>
                <w:szCs w:val="20"/>
                <w:lang w:val="en-US"/>
              </w:rPr>
              <w:t>,</w:t>
            </w:r>
            <w:r w:rsidRPr="00EB5377">
              <w:rPr>
                <w:rFonts w:ascii="Arial" w:hAnsi="Arial" w:cs="Arial"/>
                <w:sz w:val="20"/>
                <w:szCs w:val="20"/>
                <w:lang w:val="en-US"/>
              </w:rPr>
              <w:t>6</w:t>
            </w:r>
          </w:p>
        </w:tc>
        <w:tc>
          <w:tcPr>
            <w:tcW w:w="771" w:type="dxa"/>
            <w:tcBorders>
              <w:top w:val="nil"/>
              <w:left w:val="nil"/>
              <w:bottom w:val="nil"/>
              <w:right w:val="nil"/>
            </w:tcBorders>
            <w:shd w:val="clear" w:color="auto" w:fill="auto"/>
            <w:noWrap/>
            <w:vAlign w:val="center"/>
            <w:hideMark/>
          </w:tcPr>
          <w:p w14:paraId="1CC5439E" w14:textId="2E9DD825"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-1</w:t>
            </w:r>
            <w:r w:rsidR="00F418CA">
              <w:rPr>
                <w:rFonts w:ascii="Arial" w:hAnsi="Arial" w:cs="Arial"/>
                <w:sz w:val="20"/>
                <w:szCs w:val="20"/>
                <w:lang w:val="en-US"/>
              </w:rPr>
              <w:t>,</w:t>
            </w:r>
            <w:r>
              <w:rPr>
                <w:rFonts w:ascii="Arial" w:hAnsi="Arial" w:cs="Arial"/>
                <w:sz w:val="20"/>
                <w:szCs w:val="20"/>
                <w:lang w:val="en-US"/>
              </w:rPr>
              <w:t>1</w:t>
            </w:r>
          </w:p>
        </w:tc>
      </w:tr>
      <w:tr w:rsidR="004727E5" w:rsidRPr="00EB5377" w14:paraId="4F8B9E6B" w14:textId="77777777" w:rsidTr="004727E5">
        <w:trPr>
          <w:trHeight w:val="253"/>
          <w:jc w:val="center"/>
        </w:trPr>
        <w:tc>
          <w:tcPr>
            <w:tcW w:w="4610" w:type="dxa"/>
            <w:tcBorders>
              <w:top w:val="nil"/>
              <w:left w:val="nil"/>
              <w:bottom w:val="nil"/>
              <w:right w:val="nil"/>
            </w:tcBorders>
            <w:shd w:val="clear" w:color="auto" w:fill="auto"/>
            <w:noWrap/>
            <w:vAlign w:val="center"/>
            <w:hideMark/>
          </w:tcPr>
          <w:p w14:paraId="150EF1C4" w14:textId="77777777" w:rsidR="004727E5" w:rsidRPr="00EB5377" w:rsidRDefault="004727E5" w:rsidP="00700DED">
            <w:pPr>
              <w:spacing w:before="60" w:after="60" w:line="290" w:lineRule="auto"/>
              <w:rPr>
                <w:rFonts w:ascii="Arial" w:hAnsi="Arial" w:cs="Arial"/>
                <w:sz w:val="20"/>
                <w:szCs w:val="20"/>
                <w:lang w:val="en-US"/>
              </w:rPr>
            </w:pPr>
            <w:r w:rsidRPr="00EB5377">
              <w:rPr>
                <w:rFonts w:ascii="Arial" w:hAnsi="Arial" w:cs="Arial"/>
                <w:sz w:val="20"/>
                <w:szCs w:val="20"/>
                <w:lang w:val="en-US"/>
              </w:rPr>
              <w:t>Sản xuất phương tiện vận tải khác</w:t>
            </w:r>
          </w:p>
        </w:tc>
        <w:tc>
          <w:tcPr>
            <w:tcW w:w="770" w:type="dxa"/>
            <w:tcBorders>
              <w:top w:val="nil"/>
              <w:left w:val="nil"/>
              <w:bottom w:val="nil"/>
              <w:right w:val="nil"/>
            </w:tcBorders>
            <w:shd w:val="clear" w:color="auto" w:fill="auto"/>
            <w:noWrap/>
            <w:vAlign w:val="center"/>
            <w:hideMark/>
          </w:tcPr>
          <w:p w14:paraId="795D975C" w14:textId="75534E86"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9</w:t>
            </w:r>
            <w:r w:rsidR="00F418CA">
              <w:rPr>
                <w:rFonts w:ascii="Arial" w:hAnsi="Arial" w:cs="Arial"/>
                <w:sz w:val="20"/>
                <w:szCs w:val="20"/>
                <w:lang w:val="en-US"/>
              </w:rPr>
              <w:t>,</w:t>
            </w:r>
            <w:r>
              <w:rPr>
                <w:rFonts w:ascii="Arial" w:hAnsi="Arial" w:cs="Arial"/>
                <w:sz w:val="20"/>
                <w:szCs w:val="20"/>
                <w:lang w:val="en-US"/>
              </w:rPr>
              <w:t>4</w:t>
            </w:r>
          </w:p>
        </w:tc>
        <w:tc>
          <w:tcPr>
            <w:tcW w:w="771" w:type="dxa"/>
            <w:tcBorders>
              <w:top w:val="nil"/>
              <w:left w:val="nil"/>
              <w:bottom w:val="nil"/>
              <w:right w:val="nil"/>
            </w:tcBorders>
            <w:shd w:val="clear" w:color="auto" w:fill="auto"/>
            <w:noWrap/>
            <w:vAlign w:val="center"/>
            <w:hideMark/>
          </w:tcPr>
          <w:p w14:paraId="1684963E" w14:textId="306E2EBF"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5</w:t>
            </w:r>
            <w:r w:rsidR="00F418CA">
              <w:rPr>
                <w:rFonts w:ascii="Arial" w:hAnsi="Arial" w:cs="Arial"/>
                <w:sz w:val="20"/>
                <w:szCs w:val="20"/>
                <w:lang w:val="en-US"/>
              </w:rPr>
              <w:t>,</w:t>
            </w:r>
            <w:r w:rsidRPr="00EB5377">
              <w:rPr>
                <w:rFonts w:ascii="Arial" w:hAnsi="Arial" w:cs="Arial"/>
                <w:sz w:val="20"/>
                <w:szCs w:val="20"/>
                <w:lang w:val="en-US"/>
              </w:rPr>
              <w:t>7</w:t>
            </w:r>
          </w:p>
        </w:tc>
        <w:tc>
          <w:tcPr>
            <w:tcW w:w="771" w:type="dxa"/>
            <w:tcBorders>
              <w:top w:val="nil"/>
              <w:left w:val="nil"/>
              <w:bottom w:val="nil"/>
              <w:right w:val="nil"/>
            </w:tcBorders>
            <w:shd w:val="clear" w:color="auto" w:fill="auto"/>
            <w:noWrap/>
            <w:vAlign w:val="center"/>
            <w:hideMark/>
          </w:tcPr>
          <w:p w14:paraId="778478B3" w14:textId="4F3BD0C5"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-5</w:t>
            </w:r>
            <w:r w:rsidR="00F418CA">
              <w:rPr>
                <w:rFonts w:ascii="Arial" w:hAnsi="Arial" w:cs="Arial"/>
                <w:sz w:val="20"/>
                <w:szCs w:val="20"/>
                <w:lang w:val="en-US"/>
              </w:rPr>
              <w:t>,</w:t>
            </w:r>
            <w:r w:rsidRPr="00EB5377">
              <w:rPr>
                <w:rFonts w:ascii="Arial" w:hAnsi="Arial" w:cs="Arial"/>
                <w:sz w:val="20"/>
                <w:szCs w:val="20"/>
                <w:lang w:val="en-US"/>
              </w:rPr>
              <w:t>8</w:t>
            </w:r>
          </w:p>
        </w:tc>
        <w:tc>
          <w:tcPr>
            <w:tcW w:w="771" w:type="dxa"/>
            <w:tcBorders>
              <w:top w:val="nil"/>
              <w:left w:val="nil"/>
              <w:bottom w:val="nil"/>
              <w:right w:val="nil"/>
            </w:tcBorders>
            <w:shd w:val="clear" w:color="auto" w:fill="auto"/>
            <w:noWrap/>
            <w:vAlign w:val="center"/>
            <w:hideMark/>
          </w:tcPr>
          <w:p w14:paraId="3017635D" w14:textId="54A7FD5B"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-9</w:t>
            </w:r>
            <w:r w:rsidR="00F418CA">
              <w:rPr>
                <w:rFonts w:ascii="Arial" w:hAnsi="Arial" w:cs="Arial"/>
                <w:sz w:val="20"/>
                <w:szCs w:val="20"/>
                <w:lang w:val="en-US"/>
              </w:rPr>
              <w:t>,</w:t>
            </w:r>
            <w:r w:rsidRPr="00EB5377">
              <w:rPr>
                <w:rFonts w:ascii="Arial" w:hAnsi="Arial" w:cs="Arial"/>
                <w:sz w:val="20"/>
                <w:szCs w:val="20"/>
                <w:lang w:val="en-US"/>
              </w:rPr>
              <w:t>3</w:t>
            </w:r>
          </w:p>
        </w:tc>
        <w:tc>
          <w:tcPr>
            <w:tcW w:w="771" w:type="dxa"/>
            <w:tcBorders>
              <w:top w:val="nil"/>
              <w:left w:val="nil"/>
              <w:bottom w:val="nil"/>
              <w:right w:val="nil"/>
            </w:tcBorders>
            <w:shd w:val="clear" w:color="auto" w:fill="auto"/>
            <w:noWrap/>
            <w:vAlign w:val="center"/>
            <w:hideMark/>
          </w:tcPr>
          <w:p w14:paraId="0C4BB5D7" w14:textId="21D9A642"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-1</w:t>
            </w:r>
            <w:r w:rsidR="00F418CA">
              <w:rPr>
                <w:rFonts w:ascii="Arial" w:hAnsi="Arial" w:cs="Arial"/>
                <w:sz w:val="20"/>
                <w:szCs w:val="20"/>
                <w:lang w:val="en-US"/>
              </w:rPr>
              <w:t>,</w:t>
            </w:r>
            <w:r w:rsidRPr="00EB5377">
              <w:rPr>
                <w:rFonts w:ascii="Arial" w:hAnsi="Arial" w:cs="Arial"/>
                <w:sz w:val="20"/>
                <w:szCs w:val="20"/>
                <w:lang w:val="en-US"/>
              </w:rPr>
              <w:t>9</w:t>
            </w:r>
          </w:p>
        </w:tc>
      </w:tr>
      <w:tr w:rsidR="004727E5" w:rsidRPr="00EB5377" w14:paraId="3794A62A" w14:textId="77777777" w:rsidTr="004727E5">
        <w:trPr>
          <w:trHeight w:val="253"/>
          <w:jc w:val="center"/>
        </w:trPr>
        <w:tc>
          <w:tcPr>
            <w:tcW w:w="4610" w:type="dxa"/>
            <w:tcBorders>
              <w:top w:val="nil"/>
              <w:left w:val="nil"/>
              <w:bottom w:val="nil"/>
              <w:right w:val="nil"/>
            </w:tcBorders>
            <w:shd w:val="clear" w:color="auto" w:fill="auto"/>
            <w:noWrap/>
            <w:vAlign w:val="center"/>
            <w:hideMark/>
          </w:tcPr>
          <w:p w14:paraId="3A495A3E" w14:textId="77777777" w:rsidR="004727E5" w:rsidRPr="00EB5377" w:rsidRDefault="004727E5" w:rsidP="00700DED">
            <w:pPr>
              <w:spacing w:before="60" w:after="60" w:line="290" w:lineRule="auto"/>
              <w:rPr>
                <w:rFonts w:ascii="Arial" w:hAnsi="Arial" w:cs="Arial"/>
                <w:sz w:val="20"/>
                <w:szCs w:val="20"/>
                <w:lang w:val="en-US"/>
              </w:rPr>
            </w:pPr>
            <w:r w:rsidRPr="00EB5377">
              <w:rPr>
                <w:rFonts w:ascii="Arial" w:hAnsi="Arial" w:cs="Arial"/>
                <w:sz w:val="20"/>
                <w:szCs w:val="20"/>
                <w:lang w:val="en-US"/>
              </w:rPr>
              <w:t>In, sao chép bản ghi các loại</w:t>
            </w:r>
          </w:p>
        </w:tc>
        <w:tc>
          <w:tcPr>
            <w:tcW w:w="770" w:type="dxa"/>
            <w:tcBorders>
              <w:top w:val="nil"/>
              <w:left w:val="nil"/>
              <w:bottom w:val="nil"/>
              <w:right w:val="nil"/>
            </w:tcBorders>
            <w:shd w:val="clear" w:color="auto" w:fill="auto"/>
            <w:noWrap/>
            <w:vAlign w:val="center"/>
            <w:hideMark/>
          </w:tcPr>
          <w:p w14:paraId="2B17E187" w14:textId="6A0EC63C"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8</w:t>
            </w:r>
            <w:r w:rsidR="00F418CA">
              <w:rPr>
                <w:rFonts w:ascii="Arial" w:hAnsi="Arial" w:cs="Arial"/>
                <w:sz w:val="20"/>
                <w:szCs w:val="20"/>
                <w:lang w:val="en-US"/>
              </w:rPr>
              <w:t>,</w:t>
            </w:r>
            <w:r w:rsidRPr="00EB5377">
              <w:rPr>
                <w:rFonts w:ascii="Arial" w:hAnsi="Arial" w:cs="Arial"/>
                <w:sz w:val="20"/>
                <w:szCs w:val="20"/>
                <w:lang w:val="en-US"/>
              </w:rPr>
              <w:t>8</w:t>
            </w:r>
          </w:p>
        </w:tc>
        <w:tc>
          <w:tcPr>
            <w:tcW w:w="771" w:type="dxa"/>
            <w:tcBorders>
              <w:top w:val="nil"/>
              <w:left w:val="nil"/>
              <w:bottom w:val="nil"/>
              <w:right w:val="nil"/>
            </w:tcBorders>
            <w:shd w:val="clear" w:color="auto" w:fill="auto"/>
            <w:noWrap/>
            <w:vAlign w:val="center"/>
            <w:hideMark/>
          </w:tcPr>
          <w:p w14:paraId="4E33CC30" w14:textId="18BFE4A3"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7</w:t>
            </w:r>
            <w:r w:rsidR="00F418CA">
              <w:rPr>
                <w:rFonts w:ascii="Arial" w:hAnsi="Arial" w:cs="Arial"/>
                <w:sz w:val="20"/>
                <w:szCs w:val="20"/>
                <w:lang w:val="en-US"/>
              </w:rPr>
              <w:t>,</w:t>
            </w:r>
            <w:r w:rsidRPr="00EB5377">
              <w:rPr>
                <w:rFonts w:ascii="Arial" w:hAnsi="Arial" w:cs="Arial"/>
                <w:sz w:val="20"/>
                <w:szCs w:val="20"/>
                <w:lang w:val="en-US"/>
              </w:rPr>
              <w:t>6</w:t>
            </w:r>
          </w:p>
        </w:tc>
        <w:tc>
          <w:tcPr>
            <w:tcW w:w="771" w:type="dxa"/>
            <w:tcBorders>
              <w:top w:val="nil"/>
              <w:left w:val="nil"/>
              <w:bottom w:val="nil"/>
              <w:right w:val="nil"/>
            </w:tcBorders>
            <w:shd w:val="clear" w:color="auto" w:fill="auto"/>
            <w:noWrap/>
            <w:vAlign w:val="center"/>
            <w:hideMark/>
          </w:tcPr>
          <w:p w14:paraId="342D269A" w14:textId="3413B16D"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11</w:t>
            </w:r>
            <w:r w:rsidR="00F418CA">
              <w:rPr>
                <w:rFonts w:ascii="Arial" w:hAnsi="Arial" w:cs="Arial"/>
                <w:sz w:val="20"/>
                <w:szCs w:val="20"/>
                <w:lang w:val="en-US"/>
              </w:rPr>
              <w:t>,</w:t>
            </w:r>
            <w:r w:rsidRPr="00EB5377">
              <w:rPr>
                <w:rFonts w:ascii="Arial" w:hAnsi="Arial" w:cs="Arial"/>
                <w:sz w:val="20"/>
                <w:szCs w:val="20"/>
                <w:lang w:val="en-US"/>
              </w:rPr>
              <w:t>8</w:t>
            </w:r>
          </w:p>
        </w:tc>
        <w:tc>
          <w:tcPr>
            <w:tcW w:w="771" w:type="dxa"/>
            <w:tcBorders>
              <w:top w:val="nil"/>
              <w:left w:val="nil"/>
              <w:bottom w:val="nil"/>
              <w:right w:val="nil"/>
            </w:tcBorders>
            <w:shd w:val="clear" w:color="auto" w:fill="auto"/>
            <w:noWrap/>
            <w:vAlign w:val="center"/>
            <w:hideMark/>
          </w:tcPr>
          <w:p w14:paraId="432EC1A1" w14:textId="43CC5DC4"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-2</w:t>
            </w:r>
            <w:r w:rsidR="00F418CA">
              <w:rPr>
                <w:rFonts w:ascii="Arial" w:hAnsi="Arial" w:cs="Arial"/>
                <w:sz w:val="20"/>
                <w:szCs w:val="20"/>
                <w:lang w:val="en-US"/>
              </w:rPr>
              <w:t>,</w:t>
            </w:r>
            <w:r w:rsidRPr="00EB5377">
              <w:rPr>
                <w:rFonts w:ascii="Arial" w:hAnsi="Arial" w:cs="Arial"/>
                <w:sz w:val="20"/>
                <w:szCs w:val="20"/>
                <w:lang w:val="en-US"/>
              </w:rPr>
              <w:t>1</w:t>
            </w:r>
          </w:p>
        </w:tc>
        <w:tc>
          <w:tcPr>
            <w:tcW w:w="771" w:type="dxa"/>
            <w:tcBorders>
              <w:top w:val="nil"/>
              <w:left w:val="nil"/>
              <w:bottom w:val="nil"/>
              <w:right w:val="nil"/>
            </w:tcBorders>
            <w:shd w:val="clear" w:color="auto" w:fill="auto"/>
            <w:noWrap/>
            <w:vAlign w:val="center"/>
            <w:hideMark/>
          </w:tcPr>
          <w:p w14:paraId="73C7159A" w14:textId="3F7754F5"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-2</w:t>
            </w:r>
            <w:r w:rsidR="00F418CA">
              <w:rPr>
                <w:rFonts w:ascii="Arial" w:hAnsi="Arial" w:cs="Arial"/>
                <w:sz w:val="20"/>
                <w:szCs w:val="20"/>
                <w:lang w:val="en-US"/>
              </w:rPr>
              <w:t>,</w:t>
            </w:r>
            <w:r w:rsidRPr="00EB5377">
              <w:rPr>
                <w:rFonts w:ascii="Arial" w:hAnsi="Arial" w:cs="Arial"/>
                <w:sz w:val="20"/>
                <w:szCs w:val="20"/>
                <w:lang w:val="en-US"/>
              </w:rPr>
              <w:t>2</w:t>
            </w:r>
          </w:p>
        </w:tc>
      </w:tr>
      <w:tr w:rsidR="004727E5" w:rsidRPr="00EB5377" w14:paraId="7D8C460A" w14:textId="77777777" w:rsidTr="004727E5">
        <w:trPr>
          <w:trHeight w:val="253"/>
          <w:jc w:val="center"/>
        </w:trPr>
        <w:tc>
          <w:tcPr>
            <w:tcW w:w="4610" w:type="dxa"/>
            <w:tcBorders>
              <w:top w:val="nil"/>
              <w:left w:val="nil"/>
              <w:bottom w:val="nil"/>
              <w:right w:val="nil"/>
            </w:tcBorders>
            <w:shd w:val="clear" w:color="auto" w:fill="auto"/>
            <w:noWrap/>
            <w:vAlign w:val="center"/>
            <w:hideMark/>
          </w:tcPr>
          <w:p w14:paraId="5CB75E6A" w14:textId="77777777" w:rsidR="004727E5" w:rsidRPr="00EB5377" w:rsidRDefault="004727E5" w:rsidP="00700DED">
            <w:pPr>
              <w:spacing w:before="60" w:after="60" w:line="290" w:lineRule="auto"/>
              <w:rPr>
                <w:rFonts w:ascii="Arial" w:hAnsi="Arial" w:cs="Arial"/>
                <w:sz w:val="20"/>
                <w:szCs w:val="20"/>
                <w:lang w:val="en-US"/>
              </w:rPr>
            </w:pPr>
            <w:r w:rsidRPr="00EB5377">
              <w:rPr>
                <w:rFonts w:ascii="Arial" w:hAnsi="Arial" w:cs="Arial"/>
                <w:sz w:val="20"/>
                <w:szCs w:val="20"/>
                <w:lang w:val="en-US"/>
              </w:rPr>
              <w:t>Sản xuất đồ uống</w:t>
            </w:r>
          </w:p>
        </w:tc>
        <w:tc>
          <w:tcPr>
            <w:tcW w:w="770" w:type="dxa"/>
            <w:tcBorders>
              <w:top w:val="nil"/>
              <w:left w:val="nil"/>
              <w:bottom w:val="nil"/>
              <w:right w:val="nil"/>
            </w:tcBorders>
            <w:shd w:val="clear" w:color="auto" w:fill="auto"/>
            <w:noWrap/>
            <w:vAlign w:val="center"/>
            <w:hideMark/>
          </w:tcPr>
          <w:p w14:paraId="01ADFB74" w14:textId="72126AD4"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4</w:t>
            </w:r>
            <w:r w:rsidR="00F418CA">
              <w:rPr>
                <w:rFonts w:ascii="Arial" w:hAnsi="Arial" w:cs="Arial"/>
                <w:sz w:val="20"/>
                <w:szCs w:val="20"/>
                <w:lang w:val="en-US"/>
              </w:rPr>
              <w:t>,</w:t>
            </w:r>
            <w:r w:rsidRPr="00EB5377">
              <w:rPr>
                <w:rFonts w:ascii="Arial" w:hAnsi="Arial" w:cs="Arial"/>
                <w:sz w:val="20"/>
                <w:szCs w:val="20"/>
                <w:lang w:val="en-US"/>
              </w:rPr>
              <w:t>6</w:t>
            </w:r>
          </w:p>
        </w:tc>
        <w:tc>
          <w:tcPr>
            <w:tcW w:w="771" w:type="dxa"/>
            <w:tcBorders>
              <w:top w:val="nil"/>
              <w:left w:val="nil"/>
              <w:bottom w:val="nil"/>
              <w:right w:val="nil"/>
            </w:tcBorders>
            <w:shd w:val="clear" w:color="auto" w:fill="auto"/>
            <w:noWrap/>
            <w:vAlign w:val="center"/>
            <w:hideMark/>
          </w:tcPr>
          <w:p w14:paraId="0A9436AF" w14:textId="5A03F27E"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8</w:t>
            </w:r>
            <w:r w:rsidR="00F418CA">
              <w:rPr>
                <w:rFonts w:ascii="Arial" w:hAnsi="Arial" w:cs="Arial"/>
                <w:sz w:val="20"/>
                <w:szCs w:val="20"/>
                <w:lang w:val="en-US"/>
              </w:rPr>
              <w:t>,</w:t>
            </w:r>
            <w:r w:rsidRPr="00EB5377">
              <w:rPr>
                <w:rFonts w:ascii="Arial" w:hAnsi="Arial" w:cs="Arial"/>
                <w:sz w:val="20"/>
                <w:szCs w:val="20"/>
                <w:lang w:val="en-US"/>
              </w:rPr>
              <w:t>2</w:t>
            </w:r>
          </w:p>
        </w:tc>
        <w:tc>
          <w:tcPr>
            <w:tcW w:w="771" w:type="dxa"/>
            <w:tcBorders>
              <w:top w:val="nil"/>
              <w:left w:val="nil"/>
              <w:bottom w:val="nil"/>
              <w:right w:val="nil"/>
            </w:tcBorders>
            <w:shd w:val="clear" w:color="auto" w:fill="auto"/>
            <w:noWrap/>
            <w:vAlign w:val="center"/>
            <w:hideMark/>
          </w:tcPr>
          <w:p w14:paraId="73028B20" w14:textId="515E1C21"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11</w:t>
            </w:r>
            <w:r w:rsidR="00F418CA">
              <w:rPr>
                <w:rFonts w:ascii="Arial" w:hAnsi="Arial" w:cs="Arial"/>
                <w:sz w:val="20"/>
                <w:szCs w:val="20"/>
                <w:lang w:val="en-US"/>
              </w:rPr>
              <w:t>,</w:t>
            </w:r>
            <w:r w:rsidRPr="00EB5377">
              <w:rPr>
                <w:rFonts w:ascii="Arial" w:hAnsi="Arial" w:cs="Arial"/>
                <w:sz w:val="20"/>
                <w:szCs w:val="20"/>
                <w:lang w:val="en-US"/>
              </w:rPr>
              <w:t>0</w:t>
            </w:r>
          </w:p>
        </w:tc>
        <w:tc>
          <w:tcPr>
            <w:tcW w:w="771" w:type="dxa"/>
            <w:tcBorders>
              <w:top w:val="nil"/>
              <w:left w:val="nil"/>
              <w:bottom w:val="nil"/>
              <w:right w:val="nil"/>
            </w:tcBorders>
            <w:shd w:val="clear" w:color="auto" w:fill="auto"/>
            <w:noWrap/>
            <w:vAlign w:val="center"/>
            <w:hideMark/>
          </w:tcPr>
          <w:p w14:paraId="43A03A42" w14:textId="54A904F5"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-6</w:t>
            </w:r>
            <w:r w:rsidR="00F418CA">
              <w:rPr>
                <w:rFonts w:ascii="Arial" w:hAnsi="Arial" w:cs="Arial"/>
                <w:sz w:val="20"/>
                <w:szCs w:val="20"/>
                <w:lang w:val="en-US"/>
              </w:rPr>
              <w:t>,</w:t>
            </w:r>
            <w:r w:rsidRPr="00EB5377">
              <w:rPr>
                <w:rFonts w:ascii="Arial" w:hAnsi="Arial" w:cs="Arial"/>
                <w:sz w:val="20"/>
                <w:szCs w:val="20"/>
                <w:lang w:val="en-US"/>
              </w:rPr>
              <w:t>2</w:t>
            </w:r>
          </w:p>
        </w:tc>
        <w:tc>
          <w:tcPr>
            <w:tcW w:w="771" w:type="dxa"/>
            <w:tcBorders>
              <w:top w:val="nil"/>
              <w:left w:val="nil"/>
              <w:bottom w:val="nil"/>
              <w:right w:val="nil"/>
            </w:tcBorders>
            <w:shd w:val="clear" w:color="auto" w:fill="auto"/>
            <w:noWrap/>
            <w:vAlign w:val="center"/>
            <w:hideMark/>
          </w:tcPr>
          <w:p w14:paraId="74E7D967" w14:textId="142E0488"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-4</w:t>
            </w:r>
            <w:r w:rsidR="00F418CA">
              <w:rPr>
                <w:rFonts w:ascii="Arial" w:hAnsi="Arial" w:cs="Arial"/>
                <w:sz w:val="20"/>
                <w:szCs w:val="20"/>
                <w:lang w:val="en-US"/>
              </w:rPr>
              <w:t>,</w:t>
            </w:r>
            <w:r w:rsidRPr="00EB5377">
              <w:rPr>
                <w:rFonts w:ascii="Arial" w:hAnsi="Arial" w:cs="Arial"/>
                <w:sz w:val="20"/>
                <w:szCs w:val="20"/>
                <w:lang w:val="en-US"/>
              </w:rPr>
              <w:t>2</w:t>
            </w:r>
          </w:p>
        </w:tc>
      </w:tr>
      <w:tr w:rsidR="004727E5" w:rsidRPr="00EB5377" w14:paraId="7BB7827F" w14:textId="77777777" w:rsidTr="004727E5">
        <w:trPr>
          <w:trHeight w:val="253"/>
          <w:jc w:val="center"/>
        </w:trPr>
        <w:tc>
          <w:tcPr>
            <w:tcW w:w="4610" w:type="dxa"/>
            <w:tcBorders>
              <w:top w:val="nil"/>
              <w:left w:val="nil"/>
              <w:bottom w:val="single" w:sz="4" w:space="0" w:color="auto"/>
              <w:right w:val="nil"/>
            </w:tcBorders>
            <w:shd w:val="clear" w:color="auto" w:fill="auto"/>
            <w:noWrap/>
            <w:vAlign w:val="center"/>
            <w:hideMark/>
          </w:tcPr>
          <w:p w14:paraId="0967F721" w14:textId="77777777" w:rsidR="004727E5" w:rsidRPr="00EB5377" w:rsidRDefault="004727E5" w:rsidP="00700DED">
            <w:pPr>
              <w:spacing w:before="60" w:after="60" w:line="290" w:lineRule="auto"/>
              <w:rPr>
                <w:rFonts w:ascii="Arial" w:hAnsi="Arial" w:cs="Arial"/>
                <w:sz w:val="20"/>
                <w:szCs w:val="20"/>
                <w:lang w:val="en-US"/>
              </w:rPr>
            </w:pPr>
            <w:r w:rsidRPr="00EB5377">
              <w:rPr>
                <w:rFonts w:ascii="Arial" w:hAnsi="Arial" w:cs="Arial"/>
                <w:sz w:val="20"/>
                <w:szCs w:val="20"/>
                <w:lang w:val="en-US"/>
              </w:rPr>
              <w:t>Khai thác dầu thô và khí đốt tự nhiên</w:t>
            </w:r>
          </w:p>
        </w:tc>
        <w:tc>
          <w:tcPr>
            <w:tcW w:w="770" w:type="dxa"/>
            <w:tcBorders>
              <w:top w:val="nil"/>
              <w:left w:val="nil"/>
              <w:bottom w:val="single" w:sz="4" w:space="0" w:color="auto"/>
              <w:right w:val="nil"/>
            </w:tcBorders>
            <w:shd w:val="clear" w:color="auto" w:fill="auto"/>
            <w:noWrap/>
            <w:vAlign w:val="center"/>
            <w:hideMark/>
          </w:tcPr>
          <w:p w14:paraId="74806C73" w14:textId="2E0C0315"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-10</w:t>
            </w:r>
            <w:r w:rsidR="00F418CA">
              <w:rPr>
                <w:rFonts w:ascii="Arial" w:hAnsi="Arial" w:cs="Arial"/>
                <w:sz w:val="20"/>
                <w:szCs w:val="20"/>
                <w:lang w:val="en-US"/>
              </w:rPr>
              <w:t>,</w:t>
            </w:r>
            <w:r w:rsidRPr="00EB5377">
              <w:rPr>
                <w:rFonts w:ascii="Arial" w:hAnsi="Arial" w:cs="Arial"/>
                <w:sz w:val="20"/>
                <w:szCs w:val="20"/>
                <w:lang w:val="en-US"/>
              </w:rPr>
              <w:t>9</w:t>
            </w:r>
          </w:p>
        </w:tc>
        <w:tc>
          <w:tcPr>
            <w:tcW w:w="771" w:type="dxa"/>
            <w:tcBorders>
              <w:top w:val="nil"/>
              <w:left w:val="nil"/>
              <w:bottom w:val="single" w:sz="4" w:space="0" w:color="auto"/>
              <w:right w:val="nil"/>
            </w:tcBorders>
            <w:shd w:val="clear" w:color="auto" w:fill="auto"/>
            <w:noWrap/>
            <w:vAlign w:val="center"/>
            <w:hideMark/>
          </w:tcPr>
          <w:p w14:paraId="7DCD7235" w14:textId="11489876"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-4</w:t>
            </w:r>
            <w:r w:rsidR="00F418CA">
              <w:rPr>
                <w:rFonts w:ascii="Arial" w:hAnsi="Arial" w:cs="Arial"/>
                <w:sz w:val="20"/>
                <w:szCs w:val="20"/>
                <w:lang w:val="en-US"/>
              </w:rPr>
              <w:t>,</w:t>
            </w:r>
            <w:r w:rsidRPr="00EB5377">
              <w:rPr>
                <w:rFonts w:ascii="Arial" w:hAnsi="Arial" w:cs="Arial"/>
                <w:sz w:val="20"/>
                <w:szCs w:val="20"/>
                <w:lang w:val="en-US"/>
              </w:rPr>
              <w:t>9</w:t>
            </w:r>
          </w:p>
        </w:tc>
        <w:tc>
          <w:tcPr>
            <w:tcW w:w="771" w:type="dxa"/>
            <w:tcBorders>
              <w:top w:val="nil"/>
              <w:left w:val="nil"/>
              <w:bottom w:val="single" w:sz="4" w:space="0" w:color="auto"/>
              <w:right w:val="nil"/>
            </w:tcBorders>
            <w:shd w:val="clear" w:color="auto" w:fill="auto"/>
            <w:noWrap/>
            <w:vAlign w:val="center"/>
            <w:hideMark/>
          </w:tcPr>
          <w:p w14:paraId="4DA353F6" w14:textId="09967744"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-2</w:t>
            </w:r>
            <w:r w:rsidR="00F418CA">
              <w:rPr>
                <w:rFonts w:ascii="Arial" w:hAnsi="Arial" w:cs="Arial"/>
                <w:sz w:val="20"/>
                <w:szCs w:val="20"/>
                <w:lang w:val="en-US"/>
              </w:rPr>
              <w:t>,</w:t>
            </w:r>
            <w:r>
              <w:rPr>
                <w:rFonts w:ascii="Arial" w:hAnsi="Arial" w:cs="Arial"/>
                <w:sz w:val="20"/>
                <w:szCs w:val="20"/>
                <w:lang w:val="en-US"/>
              </w:rPr>
              <w:t>4</w:t>
            </w:r>
          </w:p>
        </w:tc>
        <w:tc>
          <w:tcPr>
            <w:tcW w:w="771" w:type="dxa"/>
            <w:tcBorders>
              <w:top w:val="nil"/>
              <w:left w:val="nil"/>
              <w:bottom w:val="single" w:sz="4" w:space="0" w:color="auto"/>
              <w:right w:val="nil"/>
            </w:tcBorders>
            <w:shd w:val="clear" w:color="auto" w:fill="auto"/>
            <w:noWrap/>
            <w:vAlign w:val="center"/>
            <w:hideMark/>
          </w:tcPr>
          <w:p w14:paraId="0DD8F630" w14:textId="3E3539A4"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-11</w:t>
            </w:r>
            <w:r w:rsidR="00F418CA">
              <w:rPr>
                <w:rFonts w:ascii="Arial" w:hAnsi="Arial" w:cs="Arial"/>
                <w:sz w:val="20"/>
                <w:szCs w:val="20"/>
                <w:lang w:val="en-US"/>
              </w:rPr>
              <w:t>,</w:t>
            </w:r>
            <w:r w:rsidRPr="00EB5377">
              <w:rPr>
                <w:rFonts w:ascii="Arial" w:hAnsi="Arial" w:cs="Arial"/>
                <w:sz w:val="20"/>
                <w:szCs w:val="20"/>
                <w:lang w:val="en-US"/>
              </w:rPr>
              <w:t>2</w:t>
            </w:r>
          </w:p>
        </w:tc>
        <w:tc>
          <w:tcPr>
            <w:tcW w:w="771" w:type="dxa"/>
            <w:tcBorders>
              <w:top w:val="nil"/>
              <w:left w:val="nil"/>
              <w:bottom w:val="single" w:sz="4" w:space="0" w:color="auto"/>
              <w:right w:val="nil"/>
            </w:tcBorders>
            <w:shd w:val="clear" w:color="auto" w:fill="auto"/>
            <w:noWrap/>
            <w:vAlign w:val="center"/>
            <w:hideMark/>
          </w:tcPr>
          <w:p w14:paraId="57693F8A" w14:textId="30ED2718" w:rsidR="004727E5" w:rsidRPr="00EB5377" w:rsidRDefault="004727E5" w:rsidP="00700DED">
            <w:pPr>
              <w:spacing w:before="60" w:after="60" w:line="290" w:lineRule="auto"/>
              <w:jc w:val="right"/>
              <w:rPr>
                <w:rFonts w:ascii="Arial" w:hAnsi="Arial" w:cs="Arial"/>
                <w:sz w:val="20"/>
                <w:szCs w:val="20"/>
                <w:lang w:val="en-US"/>
              </w:rPr>
            </w:pPr>
            <w:r w:rsidRPr="00EB5377">
              <w:rPr>
                <w:rFonts w:ascii="Arial" w:hAnsi="Arial" w:cs="Arial"/>
                <w:sz w:val="20"/>
                <w:szCs w:val="20"/>
                <w:lang w:val="en-US"/>
              </w:rPr>
              <w:t>-12</w:t>
            </w:r>
            <w:r w:rsidR="00F418CA">
              <w:rPr>
                <w:rFonts w:ascii="Arial" w:hAnsi="Arial" w:cs="Arial"/>
                <w:sz w:val="20"/>
                <w:szCs w:val="20"/>
                <w:lang w:val="en-US"/>
              </w:rPr>
              <w:t>,</w:t>
            </w:r>
            <w:r w:rsidRPr="00EB5377">
              <w:rPr>
                <w:rFonts w:ascii="Arial" w:hAnsi="Arial" w:cs="Arial"/>
                <w:sz w:val="20"/>
                <w:szCs w:val="20"/>
                <w:lang w:val="en-US"/>
              </w:rPr>
              <w:t>4</w:t>
            </w:r>
          </w:p>
        </w:tc>
      </w:tr>
    </w:tbl>
    <w:p w14:paraId="77DD81EC" w14:textId="77777777" w:rsidR="00304A32" w:rsidRPr="00304A32" w:rsidRDefault="00304A32" w:rsidP="00CC7805">
      <w:pPr>
        <w:shd w:val="clear" w:color="auto" w:fill="FFFFFF"/>
        <w:spacing w:before="40" w:after="40" w:line="290" w:lineRule="auto"/>
        <w:ind w:firstLine="562"/>
        <w:jc w:val="both"/>
        <w:rPr>
          <w:rFonts w:ascii="Times New Roman" w:hAnsi="Times New Roman" w:cs="Times New Roman"/>
          <w:i/>
          <w:sz w:val="16"/>
          <w:szCs w:val="28"/>
          <w:lang w:val="pl-PL"/>
        </w:rPr>
      </w:pPr>
    </w:p>
    <w:p w14:paraId="4A163B85" w14:textId="5D249468" w:rsidR="004727E5" w:rsidRPr="00862108" w:rsidRDefault="004727E5" w:rsidP="00700DED">
      <w:pPr>
        <w:shd w:val="clear" w:color="auto" w:fill="FFFFFF"/>
        <w:spacing w:before="40" w:after="40" w:line="281" w:lineRule="auto"/>
        <w:ind w:firstLine="561"/>
        <w:jc w:val="both"/>
        <w:rPr>
          <w:rFonts w:ascii="Times New Roman" w:hAnsi="Times New Roman" w:cs="Times New Roman"/>
          <w:sz w:val="28"/>
          <w:szCs w:val="28"/>
          <w:lang w:val="pl-PL"/>
        </w:rPr>
      </w:pPr>
      <w:r w:rsidRPr="00862108">
        <w:rPr>
          <w:rFonts w:ascii="Times New Roman" w:hAnsi="Times New Roman" w:cs="Times New Roman"/>
          <w:i/>
          <w:sz w:val="28"/>
          <w:szCs w:val="28"/>
          <w:lang w:val="pl-PL"/>
        </w:rPr>
        <w:t>Chỉ số sản xuất 9 tháng năm 2021</w:t>
      </w:r>
      <w:r w:rsidRPr="00862108">
        <w:rPr>
          <w:rFonts w:ascii="Times New Roman" w:hAnsi="Times New Roman" w:cs="Times New Roman"/>
          <w:sz w:val="28"/>
          <w:szCs w:val="28"/>
          <w:vertAlign w:val="superscript"/>
          <w:lang w:val="pl-PL"/>
        </w:rPr>
        <w:t xml:space="preserve"> </w:t>
      </w:r>
      <w:r w:rsidRPr="00862108">
        <w:rPr>
          <w:rFonts w:ascii="Times New Roman" w:hAnsi="Times New Roman" w:cs="Times New Roman"/>
          <w:i/>
          <w:sz w:val="28"/>
          <w:szCs w:val="28"/>
          <w:lang w:val="pl-PL"/>
        </w:rPr>
        <w:t>so với cùng kỳ năm trước của một số địa phương giảm mạnh do ảnh hưởng của dịch Covid-19</w:t>
      </w:r>
      <w:r w:rsidRPr="00862108">
        <w:rPr>
          <w:rFonts w:ascii="Times New Roman" w:hAnsi="Times New Roman" w:cs="Times New Roman"/>
          <w:sz w:val="28"/>
          <w:szCs w:val="28"/>
          <w:lang w:val="pl-PL"/>
        </w:rPr>
        <w:t xml:space="preserve">: </w:t>
      </w:r>
      <w:r w:rsidRPr="00862108">
        <w:rPr>
          <w:rFonts w:ascii="Times New Roman" w:hAnsi="Times New Roman" w:cs="Times New Roman"/>
          <w:i/>
          <w:sz w:val="28"/>
          <w:szCs w:val="28"/>
          <w:lang w:val="pl-PL"/>
        </w:rPr>
        <w:t xml:space="preserve">(1) </w:t>
      </w:r>
      <w:r w:rsidR="00F418CA">
        <w:rPr>
          <w:rFonts w:ascii="Times New Roman" w:hAnsi="Times New Roman" w:cs="Times New Roman"/>
          <w:i/>
          <w:sz w:val="28"/>
          <w:szCs w:val="28"/>
          <w:lang w:val="pl-PL"/>
        </w:rPr>
        <w:t>Thành phố</w:t>
      </w:r>
      <w:r w:rsidRPr="00862108">
        <w:rPr>
          <w:rFonts w:ascii="Times New Roman" w:hAnsi="Times New Roman" w:cs="Times New Roman"/>
          <w:i/>
          <w:sz w:val="28"/>
          <w:szCs w:val="28"/>
          <w:lang w:val="pl-PL"/>
        </w:rPr>
        <w:t xml:space="preserve"> Hồ Chí Minh</w:t>
      </w:r>
      <w:r w:rsidRPr="00862108">
        <w:rPr>
          <w:rFonts w:ascii="Times New Roman" w:hAnsi="Times New Roman" w:cs="Times New Roman"/>
          <w:sz w:val="28"/>
          <w:szCs w:val="28"/>
          <w:lang w:val="pl-PL"/>
        </w:rPr>
        <w:t xml:space="preserve"> giảm 12,9% do sản xuất trang phục giảm 25,8%; dệt giảm 17,2%; sản xuất da và các sản phẩm có liên quan giảm 16%; sản xuất chế biến thực phẩm giảm 7,8%. </w:t>
      </w:r>
      <w:r w:rsidRPr="00862108">
        <w:rPr>
          <w:rFonts w:ascii="Times New Roman" w:hAnsi="Times New Roman" w:cs="Times New Roman"/>
          <w:i/>
          <w:sz w:val="28"/>
          <w:szCs w:val="28"/>
          <w:lang w:val="pl-PL"/>
        </w:rPr>
        <w:t>(2) Bến Tre</w:t>
      </w:r>
      <w:r w:rsidRPr="00862108">
        <w:rPr>
          <w:rFonts w:ascii="Times New Roman" w:hAnsi="Times New Roman" w:cs="Times New Roman"/>
          <w:sz w:val="28"/>
          <w:szCs w:val="28"/>
          <w:lang w:val="pl-PL"/>
        </w:rPr>
        <w:t xml:space="preserve"> giảm 11,2% do ngành dệt giảm 25,2%; sản xuất chế biến thực phẩm giảm 18%; sản xuất trang phục giảm 15,3%; sản xuất xe có động cơ giảm 13%. </w:t>
      </w:r>
      <w:r w:rsidRPr="00862108">
        <w:rPr>
          <w:rFonts w:ascii="Times New Roman" w:hAnsi="Times New Roman" w:cs="Times New Roman"/>
          <w:i/>
          <w:sz w:val="28"/>
          <w:szCs w:val="28"/>
          <w:lang w:val="pl-PL"/>
        </w:rPr>
        <w:t>(3) Đồng Tháp</w:t>
      </w:r>
      <w:r w:rsidRPr="00862108">
        <w:rPr>
          <w:rFonts w:ascii="Times New Roman" w:hAnsi="Times New Roman" w:cs="Times New Roman"/>
          <w:sz w:val="28"/>
          <w:szCs w:val="28"/>
          <w:lang w:val="pl-PL"/>
        </w:rPr>
        <w:t xml:space="preserve"> giảm 9,9% do sản xuất thuốc, hóa dược và dược liệu giảm 37,7%; sản xuất trang phục giảm 1,4%; sản xuất sản chế biến thực phẩm giảm 9,6%. </w:t>
      </w:r>
      <w:r w:rsidRPr="00862108">
        <w:rPr>
          <w:rFonts w:ascii="Times New Roman" w:hAnsi="Times New Roman" w:cs="Times New Roman"/>
          <w:i/>
          <w:sz w:val="28"/>
          <w:szCs w:val="28"/>
          <w:lang w:val="pl-PL"/>
        </w:rPr>
        <w:t>(4) Cần Thơ</w:t>
      </w:r>
      <w:r w:rsidRPr="00862108">
        <w:rPr>
          <w:rFonts w:ascii="Times New Roman" w:hAnsi="Times New Roman" w:cs="Times New Roman"/>
          <w:sz w:val="28"/>
          <w:szCs w:val="28"/>
          <w:lang w:val="pl-PL"/>
        </w:rPr>
        <w:t xml:space="preserve"> giảm 9,8% do sản xuất trang phục giảm 33,2%; sản xuất đồ uống giảm 22,9%; sản xuất thuốc, hóa dược và dược liệu giảm 25,1%; sản xuất chế biến thực phẩm giảm 9,5%; sản xuất và phân phối điện, khí đốt, nước nóng, hơi nước và điều hòa không khí giảm 6,7%. </w:t>
      </w:r>
      <w:r w:rsidRPr="00862108">
        <w:rPr>
          <w:rFonts w:ascii="Times New Roman" w:hAnsi="Times New Roman" w:cs="Times New Roman"/>
          <w:i/>
          <w:sz w:val="28"/>
          <w:szCs w:val="28"/>
          <w:lang w:val="pl-PL"/>
        </w:rPr>
        <w:t>(5) Khánh Hòa</w:t>
      </w:r>
      <w:r w:rsidRPr="00862108">
        <w:rPr>
          <w:rFonts w:ascii="Times New Roman" w:hAnsi="Times New Roman" w:cs="Times New Roman"/>
          <w:sz w:val="28"/>
          <w:szCs w:val="28"/>
          <w:lang w:val="pl-PL"/>
        </w:rPr>
        <w:t xml:space="preserve"> giảm 9,5% do sản xuất trang phục giảm 17,1%; sản xuất đồ uống giảm 15,3%; sản xuất sản phẩm từ khoáng phi kim loại khác giảm 19,5%; sản xuất phương tiện vận tải khác giảm 29,7%. </w:t>
      </w:r>
      <w:r w:rsidRPr="00862108">
        <w:rPr>
          <w:rFonts w:ascii="Times New Roman" w:hAnsi="Times New Roman" w:cs="Times New Roman"/>
          <w:i/>
          <w:sz w:val="28"/>
          <w:szCs w:val="28"/>
          <w:lang w:val="pl-PL"/>
        </w:rPr>
        <w:t>(6) Trà Vinh</w:t>
      </w:r>
      <w:r w:rsidRPr="00862108">
        <w:rPr>
          <w:rFonts w:ascii="Times New Roman" w:hAnsi="Times New Roman" w:cs="Times New Roman"/>
          <w:sz w:val="28"/>
          <w:szCs w:val="28"/>
          <w:lang w:val="pl-PL"/>
        </w:rPr>
        <w:t xml:space="preserve"> giảm 7,3% do sản xuất phân phối điện, khi đốt, nước nóng, hơi nước và điều hòa không khí giảm 7,1%; sản xuất chế biến thực phẩm giảm 8,8%; sản xuất thiết bị điện giảm 14,3%. (7) </w:t>
      </w:r>
      <w:r w:rsidRPr="00A3366F">
        <w:rPr>
          <w:rFonts w:ascii="Times New Roman" w:hAnsi="Times New Roman" w:cs="Times New Roman"/>
          <w:i/>
          <w:sz w:val="28"/>
          <w:szCs w:val="28"/>
          <w:lang w:val="pl-PL"/>
        </w:rPr>
        <w:t>Bà Rịa - Vũng Tàu</w:t>
      </w:r>
      <w:r w:rsidRPr="00862108">
        <w:rPr>
          <w:rFonts w:ascii="Times New Roman" w:hAnsi="Times New Roman" w:cs="Times New Roman"/>
          <w:sz w:val="28"/>
          <w:szCs w:val="28"/>
          <w:lang w:val="pl-PL"/>
        </w:rPr>
        <w:t xml:space="preserve"> giảm 5,3% do khai thác dầu thô và khí đốt tự nhiên giảm 12,5%; sản xuất sản phẩm từ kim loại đúc sẵn (trừ máy móc thiết bị) giảm 6%. (8) </w:t>
      </w:r>
      <w:r w:rsidRPr="00A3366F">
        <w:rPr>
          <w:rFonts w:ascii="Times New Roman" w:hAnsi="Times New Roman" w:cs="Times New Roman"/>
          <w:i/>
          <w:sz w:val="28"/>
          <w:szCs w:val="28"/>
          <w:lang w:val="pl-PL"/>
        </w:rPr>
        <w:t>Vĩnh Long</w:t>
      </w:r>
      <w:r w:rsidRPr="00862108">
        <w:rPr>
          <w:rFonts w:ascii="Times New Roman" w:hAnsi="Times New Roman" w:cs="Times New Roman"/>
          <w:sz w:val="28"/>
          <w:szCs w:val="28"/>
          <w:lang w:val="pl-PL"/>
        </w:rPr>
        <w:t xml:space="preserve"> giảm 4,5% do sản xuất đồ uống giảm 12,2%; sản xuất da và các sản phẩm có liên quan giảm 7%; sản xuất hóa chất và sản phẩm hóa chất giảm 18,3%; sản xuất sản phẩm từ khoáng phi kim loại khác giảm 14,1%.</w:t>
      </w:r>
    </w:p>
    <w:p w14:paraId="51F6410C" w14:textId="77777777" w:rsidR="004727E5" w:rsidRPr="003E652A" w:rsidRDefault="004727E5" w:rsidP="004727E5">
      <w:pPr>
        <w:shd w:val="clear" w:color="auto" w:fill="FFFFFF"/>
        <w:spacing w:before="40" w:after="40" w:line="295" w:lineRule="auto"/>
        <w:ind w:firstLine="567"/>
        <w:jc w:val="both"/>
        <w:rPr>
          <w:rFonts w:ascii="Times New Roman" w:hAnsi="Times New Roman" w:cs="Times New Roman"/>
          <w:sz w:val="10"/>
          <w:szCs w:val="10"/>
          <w:lang w:val="pl-PL"/>
        </w:rPr>
      </w:pPr>
    </w:p>
    <w:p w14:paraId="1E7BC7B4" w14:textId="77777777" w:rsidR="00824E4E" w:rsidRDefault="004727E5" w:rsidP="004727E5">
      <w:pPr>
        <w:shd w:val="clear" w:color="auto" w:fill="FFFFFF"/>
        <w:spacing w:before="40" w:after="40" w:line="240" w:lineRule="auto"/>
        <w:jc w:val="center"/>
        <w:rPr>
          <w:rFonts w:ascii="Arial" w:hAnsi="Arial" w:cs="Arial"/>
          <w:b/>
          <w:sz w:val="24"/>
          <w:szCs w:val="24"/>
          <w:lang w:val="pl-PL"/>
        </w:rPr>
      </w:pPr>
      <w:r w:rsidRPr="004727E5">
        <w:rPr>
          <w:rFonts w:ascii="Arial" w:hAnsi="Arial" w:cs="Arial"/>
          <w:b/>
          <w:sz w:val="24"/>
          <w:szCs w:val="24"/>
          <w:lang w:val="pl-PL"/>
        </w:rPr>
        <w:t>Mức giảm IIP 9 tháng năm 2021 so với cùng kỳ năm trước</w:t>
      </w:r>
    </w:p>
    <w:p w14:paraId="6F2A3A21" w14:textId="36DA3AF9" w:rsidR="004727E5" w:rsidRPr="004727E5" w:rsidRDefault="00304A32" w:rsidP="004727E5">
      <w:pPr>
        <w:shd w:val="clear" w:color="auto" w:fill="FFFFFF"/>
        <w:spacing w:before="40" w:after="40" w:line="240" w:lineRule="auto"/>
        <w:jc w:val="center"/>
        <w:rPr>
          <w:rFonts w:ascii="Arial" w:hAnsi="Arial" w:cs="Arial"/>
          <w:b/>
          <w:sz w:val="24"/>
          <w:szCs w:val="24"/>
          <w:lang w:val="pl-PL"/>
        </w:rPr>
      </w:pPr>
      <w:r>
        <w:rPr>
          <w:noProof/>
          <w:lang w:val="en-US"/>
        </w:rPr>
        <w:drawing>
          <wp:anchor distT="0" distB="0" distL="114300" distR="114300" simplePos="0" relativeHeight="251664384" behindDoc="0" locked="0" layoutInCell="1" allowOverlap="1" wp14:anchorId="373FDBE0" wp14:editId="6EF0B8FF">
            <wp:simplePos x="0" y="0"/>
            <wp:positionH relativeFrom="margin">
              <wp:align>right</wp:align>
            </wp:positionH>
            <wp:positionV relativeFrom="paragraph">
              <wp:posOffset>266700</wp:posOffset>
            </wp:positionV>
            <wp:extent cx="5746750" cy="2674620"/>
            <wp:effectExtent l="0" t="0" r="6350" b="11430"/>
            <wp:wrapTopAndBottom/>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page">
              <wp14:pctWidth>0</wp14:pctWidth>
            </wp14:sizeRelH>
            <wp14:sizeRelV relativeFrom="page">
              <wp14:pctHeight>0</wp14:pctHeight>
            </wp14:sizeRelV>
          </wp:anchor>
        </w:drawing>
      </w:r>
      <w:r w:rsidR="004727E5" w:rsidRPr="004727E5">
        <w:rPr>
          <w:rFonts w:ascii="Arial" w:hAnsi="Arial" w:cs="Arial"/>
          <w:b/>
          <w:sz w:val="24"/>
          <w:szCs w:val="24"/>
          <w:lang w:val="pl-PL"/>
        </w:rPr>
        <w:t>của một số tỉnh, thành phố trực thuộc Trung ương</w:t>
      </w:r>
    </w:p>
    <w:p w14:paraId="4204FCD9" w14:textId="493950B6" w:rsidR="004727E5" w:rsidRPr="003E652A" w:rsidRDefault="004727E5" w:rsidP="004727E5">
      <w:pPr>
        <w:shd w:val="clear" w:color="auto" w:fill="FFFFFF"/>
        <w:spacing w:before="40" w:after="40" w:line="240" w:lineRule="auto"/>
        <w:ind w:firstLine="284"/>
        <w:jc w:val="center"/>
        <w:rPr>
          <w:rFonts w:ascii="Times New Roman" w:hAnsi="Times New Roman" w:cs="Times New Roman"/>
          <w:b/>
          <w:sz w:val="10"/>
          <w:szCs w:val="10"/>
          <w:lang w:val="pl-PL"/>
        </w:rPr>
      </w:pPr>
    </w:p>
    <w:p w14:paraId="5464EA38" w14:textId="594EFBD8" w:rsidR="004727E5" w:rsidRPr="00304A32" w:rsidRDefault="004727E5" w:rsidP="004727E5">
      <w:pPr>
        <w:shd w:val="clear" w:color="auto" w:fill="FFFFFF"/>
        <w:spacing w:before="40" w:after="40" w:line="278" w:lineRule="auto"/>
        <w:jc w:val="center"/>
        <w:rPr>
          <w:rFonts w:ascii="Times New Roman" w:hAnsi="Times New Roman" w:cs="Times New Roman"/>
          <w:sz w:val="6"/>
          <w:szCs w:val="28"/>
          <w:lang w:val="pl-PL"/>
        </w:rPr>
      </w:pPr>
    </w:p>
    <w:p w14:paraId="4E14A62D" w14:textId="731E8B74" w:rsidR="002B4BC1" w:rsidRPr="009720D3" w:rsidRDefault="004727E5" w:rsidP="00304A32">
      <w:pPr>
        <w:shd w:val="clear" w:color="auto" w:fill="FFFFFF"/>
        <w:spacing w:before="40" w:after="40" w:line="288" w:lineRule="auto"/>
        <w:ind w:firstLine="567"/>
        <w:jc w:val="both"/>
        <w:rPr>
          <w:noProof/>
          <w:lang w:val="pl-PL"/>
        </w:rPr>
      </w:pPr>
      <w:r w:rsidRPr="00824E4E">
        <w:rPr>
          <w:rFonts w:ascii="Times New Roman" w:hAnsi="Times New Roman" w:cs="Times New Roman"/>
          <w:i/>
          <w:spacing w:val="-2"/>
          <w:sz w:val="28"/>
          <w:szCs w:val="28"/>
          <w:lang w:val="pl-PL"/>
        </w:rPr>
        <w:t>Ở chiều ngược lại, một số địa phương có chỉ số IIP 9 tháng năm 2021 so với cùng kỳ năm trước tăng</w:t>
      </w:r>
      <w:r w:rsidRPr="00824E4E">
        <w:rPr>
          <w:rFonts w:ascii="Times New Roman" w:hAnsi="Times New Roman" w:cs="Times New Roman"/>
          <w:spacing w:val="-2"/>
          <w:sz w:val="28"/>
          <w:szCs w:val="28"/>
          <w:lang w:val="pl-PL"/>
        </w:rPr>
        <w:t xml:space="preserve">: </w:t>
      </w:r>
      <w:r w:rsidRPr="00824E4E">
        <w:rPr>
          <w:rFonts w:ascii="Times New Roman" w:hAnsi="Times New Roman" w:cs="Times New Roman"/>
          <w:i/>
          <w:spacing w:val="-2"/>
          <w:sz w:val="28"/>
          <w:szCs w:val="28"/>
          <w:lang w:val="pl-PL"/>
        </w:rPr>
        <w:t>(1) Ninh Thuận</w:t>
      </w:r>
      <w:r w:rsidRPr="00824E4E">
        <w:rPr>
          <w:rFonts w:ascii="Times New Roman" w:hAnsi="Times New Roman" w:cs="Times New Roman"/>
          <w:spacing w:val="-2"/>
          <w:sz w:val="28"/>
          <w:szCs w:val="28"/>
          <w:lang w:val="pl-PL"/>
        </w:rPr>
        <w:t xml:space="preserve"> tăng 32,6% do sản xuất chế biến thực phẩm tăng 13,6%; sản xuất và phân phối điện, khí đốt, nước nóng, hơi nước và điều hòa không khí tăng 58,5%; dệt tăng 6%. </w:t>
      </w:r>
      <w:r w:rsidRPr="00824E4E">
        <w:rPr>
          <w:rFonts w:ascii="Times New Roman" w:hAnsi="Times New Roman" w:cs="Times New Roman"/>
          <w:i/>
          <w:spacing w:val="-2"/>
          <w:sz w:val="28"/>
          <w:szCs w:val="28"/>
          <w:lang w:val="pl-PL"/>
        </w:rPr>
        <w:t>(2) Đắk Lắk</w:t>
      </w:r>
      <w:r w:rsidRPr="00824E4E">
        <w:rPr>
          <w:rFonts w:ascii="Times New Roman" w:hAnsi="Times New Roman" w:cs="Times New Roman"/>
          <w:spacing w:val="-2"/>
          <w:sz w:val="28"/>
          <w:szCs w:val="28"/>
          <w:lang w:val="pl-PL"/>
        </w:rPr>
        <w:t xml:space="preserve"> tăng 25% do sản xuất giường, tủ, bàn ghế gấp 2,3 lần; sản xuất sản phẩm từ kim loại đúc sẵn tăng 76,9%; sản xuất và phân phối điện, khí đốt, nước nóng, hơi nước và điều hòa không khí tăng 60,1%. </w:t>
      </w:r>
      <w:r w:rsidRPr="00824E4E">
        <w:rPr>
          <w:rFonts w:ascii="Times New Roman" w:hAnsi="Times New Roman" w:cs="Times New Roman"/>
          <w:i/>
          <w:spacing w:val="-2"/>
          <w:sz w:val="28"/>
          <w:szCs w:val="28"/>
          <w:lang w:val="pl-PL"/>
        </w:rPr>
        <w:t>(3) Hải Phòng</w:t>
      </w:r>
      <w:r w:rsidRPr="00824E4E">
        <w:rPr>
          <w:rFonts w:ascii="Times New Roman" w:hAnsi="Times New Roman" w:cs="Times New Roman"/>
          <w:spacing w:val="-2"/>
          <w:sz w:val="28"/>
          <w:szCs w:val="28"/>
          <w:lang w:val="pl-PL"/>
        </w:rPr>
        <w:t xml:space="preserve"> tăng 19,7% do sản xuất trang phục tăng 54,7%; sản xuất sản phẩm từ khoáng phi kim loại khác tăng 15,5%; sản xuất da và các sản phẩm liên quan tăng 21,7%; sản xuất sản phẩm điện tử, máy vi tính và sản phẩm quang học tăng 17,5%. </w:t>
      </w:r>
      <w:r w:rsidRPr="00824E4E">
        <w:rPr>
          <w:rFonts w:ascii="Times New Roman" w:hAnsi="Times New Roman" w:cs="Times New Roman"/>
          <w:i/>
          <w:spacing w:val="-2"/>
          <w:sz w:val="28"/>
          <w:szCs w:val="28"/>
          <w:lang w:val="pl-PL"/>
        </w:rPr>
        <w:t>(4) Nghệ An</w:t>
      </w:r>
      <w:r w:rsidRPr="00824E4E">
        <w:rPr>
          <w:rFonts w:ascii="Times New Roman" w:hAnsi="Times New Roman" w:cs="Times New Roman"/>
          <w:spacing w:val="-2"/>
          <w:sz w:val="28"/>
          <w:szCs w:val="28"/>
          <w:lang w:val="pl-PL"/>
        </w:rPr>
        <w:t xml:space="preserve"> tăng 18,3% do sản xuất trang phục tăng 43,2%; sản xuất sản phẩm từ cao su và plastic tăng 55,6%; sản xuất sản phẩm từ khoáng phi kim loại khác tăng 22%. </w:t>
      </w:r>
      <w:r w:rsidRPr="00824E4E">
        <w:rPr>
          <w:rFonts w:ascii="Times New Roman" w:hAnsi="Times New Roman" w:cs="Times New Roman"/>
          <w:i/>
          <w:spacing w:val="-2"/>
          <w:sz w:val="28"/>
          <w:szCs w:val="28"/>
          <w:lang w:val="pl-PL"/>
        </w:rPr>
        <w:t>(5) Gia Lai</w:t>
      </w:r>
      <w:r w:rsidRPr="00824E4E">
        <w:rPr>
          <w:rFonts w:ascii="Times New Roman" w:hAnsi="Times New Roman" w:cs="Times New Roman"/>
          <w:spacing w:val="-2"/>
          <w:sz w:val="28"/>
          <w:szCs w:val="28"/>
          <w:lang w:val="pl-PL"/>
        </w:rPr>
        <w:t xml:space="preserve"> tăng 17,4% do sản xuất giường, tủ, bàn ghế tăng 30%; sản xuất xe có động cơ tăng 26%; sản xuất chế biến thực phẩm tăng 8,9%; chế biến gỗ và sản xuất sản phẩm từ gỗ, tre, nứa (trừ giường, tủ, bàn ghế) tăng 2,3%. </w:t>
      </w:r>
      <w:r w:rsidRPr="00824E4E">
        <w:rPr>
          <w:rFonts w:ascii="Times New Roman" w:hAnsi="Times New Roman" w:cs="Times New Roman"/>
          <w:i/>
          <w:spacing w:val="-2"/>
          <w:sz w:val="28"/>
          <w:szCs w:val="28"/>
          <w:lang w:val="pl-PL"/>
        </w:rPr>
        <w:t xml:space="preserve">(6) Hà Tĩnh </w:t>
      </w:r>
      <w:r w:rsidRPr="00824E4E">
        <w:rPr>
          <w:rFonts w:ascii="Times New Roman" w:hAnsi="Times New Roman" w:cs="Times New Roman"/>
          <w:spacing w:val="-2"/>
          <w:sz w:val="28"/>
          <w:szCs w:val="28"/>
          <w:lang w:val="pl-PL"/>
        </w:rPr>
        <w:t xml:space="preserve"> tăng 16,6% do sản xuất than cốc, sản phẩm dầu mỏ tinh chế tăng 16,5%; sản xuất sản phẩm từ khoáng phi kim loại khác tăng 7%; sản xuất sản phẩm từ kim loại đúc sẵn (trừ máy móc, thiết bị) tăng 13,7%. </w:t>
      </w:r>
      <w:r w:rsidRPr="00824E4E">
        <w:rPr>
          <w:rFonts w:ascii="Times New Roman" w:hAnsi="Times New Roman" w:cs="Times New Roman"/>
          <w:i/>
          <w:spacing w:val="-2"/>
          <w:sz w:val="28"/>
          <w:szCs w:val="28"/>
          <w:lang w:val="pl-PL"/>
        </w:rPr>
        <w:t>(7) Thanh Hóa</w:t>
      </w:r>
      <w:r w:rsidRPr="00824E4E">
        <w:rPr>
          <w:rFonts w:ascii="Times New Roman" w:hAnsi="Times New Roman" w:cs="Times New Roman"/>
          <w:spacing w:val="-2"/>
          <w:sz w:val="28"/>
          <w:szCs w:val="28"/>
          <w:lang w:val="pl-PL"/>
        </w:rPr>
        <w:t xml:space="preserve"> tăng 15,3% do sản xuất chế biến thực phẩm tăng 37,7%; sản xuất da và các sản phẩm liên quan tăng 22,6%; sản xuất sản phẩm từ khoáng phi kim loại khác tăng 10,6%; sản xuất trang phục tăng 15,1%. </w:t>
      </w:r>
      <w:r w:rsidRPr="00824E4E">
        <w:rPr>
          <w:rFonts w:ascii="Times New Roman" w:hAnsi="Times New Roman" w:cs="Times New Roman"/>
          <w:i/>
          <w:spacing w:val="-2"/>
          <w:sz w:val="28"/>
          <w:szCs w:val="28"/>
          <w:lang w:val="pl-PL"/>
        </w:rPr>
        <w:t xml:space="preserve">(8) Quảng Ngãi </w:t>
      </w:r>
      <w:r w:rsidRPr="00824E4E">
        <w:rPr>
          <w:rFonts w:ascii="Times New Roman" w:hAnsi="Times New Roman" w:cs="Times New Roman"/>
          <w:spacing w:val="-2"/>
          <w:sz w:val="28"/>
          <w:szCs w:val="28"/>
          <w:lang w:val="pl-PL"/>
        </w:rPr>
        <w:t>tăng 14,9% do sản xuất kim loại tăng 86,1%; dệt tăng 45,2% (bổ sung Nhà máy sản xuất sợi và vải Mahang Dung Quất, Xưởng vải Công ty TNHH Xindadong Textiles có cùng thời gian hoàn thành là tháng 8/2021, năng lực thiết kế tương ứng là 4.800 tấn/năm và 70 triệu m</w:t>
      </w:r>
      <w:r w:rsidRPr="00824E4E">
        <w:rPr>
          <w:rFonts w:ascii="Times New Roman" w:hAnsi="Times New Roman" w:cs="Times New Roman"/>
          <w:spacing w:val="-2"/>
          <w:sz w:val="28"/>
          <w:szCs w:val="28"/>
          <w:vertAlign w:val="superscript"/>
          <w:lang w:val="pl-PL"/>
        </w:rPr>
        <w:t>2</w:t>
      </w:r>
      <w:r w:rsidRPr="00824E4E">
        <w:rPr>
          <w:rFonts w:ascii="Times New Roman" w:hAnsi="Times New Roman" w:cs="Times New Roman"/>
          <w:spacing w:val="-2"/>
          <w:sz w:val="28"/>
          <w:szCs w:val="28"/>
          <w:lang w:val="pl-PL"/>
        </w:rPr>
        <w:t xml:space="preserve">/năm); sản xuất sản phẩm từ khoáng phi kim loại khác tăng 22,9%; sản xuất than cốc, sản phẩm dầu mỏ tinh chế tăng 17,1%. </w:t>
      </w:r>
      <w:r w:rsidRPr="00824E4E">
        <w:rPr>
          <w:rFonts w:ascii="Times New Roman" w:hAnsi="Times New Roman" w:cs="Times New Roman"/>
          <w:i/>
          <w:spacing w:val="-2"/>
          <w:sz w:val="28"/>
          <w:szCs w:val="28"/>
          <w:lang w:val="pl-PL"/>
        </w:rPr>
        <w:t>(9) Hà Nam</w:t>
      </w:r>
      <w:r w:rsidRPr="00824E4E">
        <w:rPr>
          <w:rFonts w:ascii="Times New Roman" w:hAnsi="Times New Roman" w:cs="Times New Roman"/>
          <w:spacing w:val="-2"/>
          <w:sz w:val="28"/>
          <w:szCs w:val="28"/>
          <w:lang w:val="pl-PL"/>
        </w:rPr>
        <w:t xml:space="preserve"> tăng 14,4% do sản xuất chế biến thực phẩm tăng 14,7%; sản xuất sản phẩm từ khoáng phi kim loại khác tăng 16,5%; sản xuất phương tiện vận tải khác tăng 17,2%; sản xuất sản phẩm điện tử, máy vi tính và sản phẩm quang học tăng 15,8%.</w:t>
      </w:r>
      <w:r w:rsidRPr="00824E4E">
        <w:rPr>
          <w:rFonts w:ascii="Times New Roman" w:hAnsi="Times New Roman" w:cs="Times New Roman"/>
          <w:i/>
          <w:spacing w:val="-2"/>
          <w:sz w:val="28"/>
          <w:szCs w:val="28"/>
          <w:lang w:val="pl-PL"/>
        </w:rPr>
        <w:t xml:space="preserve"> (10) Bình Phước</w:t>
      </w:r>
      <w:r w:rsidRPr="00824E4E">
        <w:rPr>
          <w:rFonts w:ascii="Times New Roman" w:hAnsi="Times New Roman" w:cs="Times New Roman"/>
          <w:spacing w:val="-2"/>
          <w:sz w:val="28"/>
          <w:szCs w:val="28"/>
          <w:lang w:val="pl-PL"/>
        </w:rPr>
        <w:t xml:space="preserve"> tăng 14% do sản xuất chế biến thực phẩm tăng 29,3%; sản xuất và phân phối điện, khí đốt, nước nóng, hơi nước và điều hòa không khí tăng 11,2%; sản xuất trang phục tăng 6,9%; dệt tăng 5,2%.</w:t>
      </w:r>
    </w:p>
    <w:p w14:paraId="30BE2A33" w14:textId="77777777" w:rsidR="00304A32" w:rsidRPr="00304A32" w:rsidRDefault="00304A32" w:rsidP="002950E3">
      <w:pPr>
        <w:shd w:val="clear" w:color="auto" w:fill="FFFFFF"/>
        <w:spacing w:before="40" w:after="40" w:line="252" w:lineRule="auto"/>
        <w:ind w:firstLine="567"/>
        <w:jc w:val="center"/>
        <w:rPr>
          <w:rFonts w:ascii="Arial" w:hAnsi="Arial" w:cs="Arial"/>
          <w:b/>
          <w:noProof/>
          <w:sz w:val="4"/>
          <w:szCs w:val="24"/>
          <w:lang w:val="pl-PL"/>
        </w:rPr>
      </w:pPr>
    </w:p>
    <w:p w14:paraId="040DBF63" w14:textId="77777777" w:rsidR="00CE0C53" w:rsidRPr="009720D3" w:rsidRDefault="002950E3" w:rsidP="002950E3">
      <w:pPr>
        <w:shd w:val="clear" w:color="auto" w:fill="FFFFFF"/>
        <w:spacing w:before="40" w:after="40" w:line="252" w:lineRule="auto"/>
        <w:ind w:firstLine="567"/>
        <w:jc w:val="center"/>
        <w:rPr>
          <w:rFonts w:ascii="Arial" w:hAnsi="Arial" w:cs="Arial"/>
          <w:b/>
          <w:noProof/>
          <w:sz w:val="24"/>
          <w:szCs w:val="24"/>
          <w:lang w:val="pl-PL"/>
        </w:rPr>
      </w:pPr>
      <w:r w:rsidRPr="009720D3">
        <w:rPr>
          <w:rFonts w:ascii="Arial" w:hAnsi="Arial" w:cs="Arial"/>
          <w:b/>
          <w:noProof/>
          <w:sz w:val="24"/>
          <w:szCs w:val="24"/>
          <w:lang w:val="pl-PL"/>
        </w:rPr>
        <w:t>Mức tăng IIP 9 tháng năm 2021 so với cùng kỳ năm trước</w:t>
      </w:r>
    </w:p>
    <w:p w14:paraId="146A213D" w14:textId="1E73DF8E" w:rsidR="002950E3" w:rsidRPr="009720D3" w:rsidRDefault="002950E3" w:rsidP="002950E3">
      <w:pPr>
        <w:shd w:val="clear" w:color="auto" w:fill="FFFFFF"/>
        <w:spacing w:before="40" w:after="40" w:line="252" w:lineRule="auto"/>
        <w:ind w:firstLine="567"/>
        <w:jc w:val="center"/>
        <w:rPr>
          <w:rFonts w:ascii="Arial" w:hAnsi="Arial" w:cs="Arial"/>
          <w:b/>
          <w:noProof/>
          <w:sz w:val="24"/>
          <w:szCs w:val="24"/>
          <w:lang w:val="pl-PL"/>
        </w:rPr>
      </w:pPr>
      <w:r w:rsidRPr="009720D3">
        <w:rPr>
          <w:rFonts w:ascii="Arial" w:hAnsi="Arial" w:cs="Arial"/>
          <w:b/>
          <w:noProof/>
          <w:sz w:val="24"/>
          <w:szCs w:val="24"/>
          <w:lang w:val="pl-PL"/>
        </w:rPr>
        <w:t>của một số tỉnh, thành phố trực thuộc Trung ương</w:t>
      </w:r>
    </w:p>
    <w:p w14:paraId="4A1D6116" w14:textId="1F2E7936" w:rsidR="002950E3" w:rsidRPr="00B945A1" w:rsidRDefault="006359CF" w:rsidP="002950E3">
      <w:pPr>
        <w:shd w:val="clear" w:color="auto" w:fill="FFFFFF"/>
        <w:spacing w:before="40" w:after="40" w:line="252" w:lineRule="auto"/>
        <w:ind w:firstLine="567"/>
        <w:jc w:val="both"/>
        <w:rPr>
          <w:rFonts w:ascii="Times New Roman" w:hAnsi="Times New Roman" w:cs="Times New Roman"/>
          <w:sz w:val="10"/>
          <w:szCs w:val="10"/>
          <w:lang w:val="pl-PL"/>
        </w:rPr>
      </w:pPr>
      <w:r>
        <w:rPr>
          <w:noProof/>
          <w:lang w:val="en-US"/>
        </w:rPr>
        <w:lastRenderedPageBreak/>
        <w:drawing>
          <wp:anchor distT="0" distB="0" distL="114300" distR="114300" simplePos="0" relativeHeight="251666432" behindDoc="0" locked="0" layoutInCell="1" allowOverlap="1" wp14:anchorId="54ECDD2A" wp14:editId="1FDD67BD">
            <wp:simplePos x="0" y="0"/>
            <wp:positionH relativeFrom="margin">
              <wp:align>right</wp:align>
            </wp:positionH>
            <wp:positionV relativeFrom="paragraph">
              <wp:posOffset>107315</wp:posOffset>
            </wp:positionV>
            <wp:extent cx="5746750" cy="2796540"/>
            <wp:effectExtent l="0" t="0" r="6350" b="3810"/>
            <wp:wrapTopAndBottom/>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page">
              <wp14:pctWidth>0</wp14:pctWidth>
            </wp14:sizeRelH>
            <wp14:sizeRelV relativeFrom="page">
              <wp14:pctHeight>0</wp14:pctHeight>
            </wp14:sizeRelV>
          </wp:anchor>
        </w:drawing>
      </w:r>
    </w:p>
    <w:p w14:paraId="23F608D9" w14:textId="77777777" w:rsidR="00304A32" w:rsidRPr="00304A32" w:rsidRDefault="00304A32" w:rsidP="003C1FF8">
      <w:pPr>
        <w:shd w:val="clear" w:color="auto" w:fill="FFFFFF"/>
        <w:tabs>
          <w:tab w:val="left" w:pos="9450"/>
        </w:tabs>
        <w:spacing w:before="40" w:after="40" w:line="290" w:lineRule="auto"/>
        <w:ind w:firstLine="567"/>
        <w:jc w:val="both"/>
        <w:rPr>
          <w:rFonts w:ascii="Times New Roman" w:hAnsi="Times New Roman" w:cs="Times New Roman"/>
          <w:i/>
          <w:sz w:val="4"/>
          <w:szCs w:val="28"/>
          <w:lang w:val="pl-PL"/>
        </w:rPr>
      </w:pPr>
    </w:p>
    <w:p w14:paraId="5DC605E5" w14:textId="77777777" w:rsidR="004727E5" w:rsidRPr="00862108" w:rsidRDefault="004727E5" w:rsidP="0035061F">
      <w:pPr>
        <w:shd w:val="clear" w:color="auto" w:fill="FFFFFF"/>
        <w:tabs>
          <w:tab w:val="left" w:pos="9450"/>
        </w:tabs>
        <w:spacing w:before="40" w:after="40" w:line="283" w:lineRule="auto"/>
        <w:ind w:firstLine="567"/>
        <w:jc w:val="both"/>
        <w:rPr>
          <w:rFonts w:ascii="Times New Roman" w:hAnsi="Times New Roman" w:cs="Times New Roman"/>
          <w:sz w:val="28"/>
          <w:szCs w:val="28"/>
          <w:lang w:val="pl-PL"/>
        </w:rPr>
      </w:pPr>
      <w:r w:rsidRPr="00862108">
        <w:rPr>
          <w:rFonts w:ascii="Times New Roman" w:hAnsi="Times New Roman" w:cs="Times New Roman"/>
          <w:i/>
          <w:sz w:val="28"/>
          <w:szCs w:val="28"/>
          <w:lang w:val="pl-PL"/>
        </w:rPr>
        <w:t>Một số sản phẩm công nghiệp chủ lực</w:t>
      </w:r>
      <w:r w:rsidRPr="00862108">
        <w:rPr>
          <w:rFonts w:ascii="Times New Roman" w:hAnsi="Times New Roman" w:cs="Times New Roman"/>
          <w:sz w:val="28"/>
          <w:szCs w:val="28"/>
          <w:lang w:val="pl-PL"/>
        </w:rPr>
        <w:t xml:space="preserve"> </w:t>
      </w:r>
      <w:r w:rsidRPr="00862108">
        <w:rPr>
          <w:rFonts w:ascii="Times New Roman" w:hAnsi="Times New Roman" w:cs="Times New Roman"/>
          <w:i/>
          <w:sz w:val="28"/>
          <w:szCs w:val="28"/>
          <w:lang w:val="pl-PL"/>
        </w:rPr>
        <w:t>trong 9 tháng năm 2021 tăng cao so với cùng kỳ năm trước</w:t>
      </w:r>
      <w:r w:rsidRPr="00862108">
        <w:rPr>
          <w:rFonts w:ascii="Times New Roman" w:hAnsi="Times New Roman" w:cs="Times New Roman"/>
          <w:sz w:val="28"/>
          <w:szCs w:val="28"/>
          <w:lang w:val="pl-PL"/>
        </w:rPr>
        <w:t>: Linh kiện điện thoại tăng 43,6%; thép cán tăng 43,3%; ô tô tăng 18,6%; xăng dầu các loại tăng 16,1%; khí hóa lỏng LPG tăng 15,7%; sắt, thép thô tăng 12,4%; sữa bột tăng 10,3%; giày, dép da tăng 9,4%; phân hỗn hợp NPK tăng 9,2%. Ở chiều ngược lại, một số sản phẩm giảm so với cùng kỳ năm trước: Tivi các loại giảm 35,9%; khí đốt thiên nhiên dạng khí giảm 17,6%; thủy hải sản chế biến giảm 8,8%; bia các loại giảm 8,7%; đường kính giảm 8,3%; thức ăn cho thủy sản giảm 7,2%; dầu mỏ thô khai thác giảm 6%.</w:t>
      </w:r>
    </w:p>
    <w:p w14:paraId="10DD1463" w14:textId="77777777" w:rsidR="004727E5" w:rsidRPr="00304A32" w:rsidRDefault="004727E5" w:rsidP="0035061F">
      <w:pPr>
        <w:shd w:val="clear" w:color="auto" w:fill="FFFFFF"/>
        <w:spacing w:before="40" w:after="40" w:line="283" w:lineRule="auto"/>
        <w:ind w:firstLine="567"/>
        <w:jc w:val="both"/>
        <w:rPr>
          <w:rFonts w:ascii="Times New Roman" w:hAnsi="Times New Roman" w:cs="Times New Roman"/>
          <w:sz w:val="28"/>
          <w:szCs w:val="28"/>
          <w:lang w:val="pl-PL"/>
        </w:rPr>
      </w:pPr>
      <w:r w:rsidRPr="00304A32">
        <w:rPr>
          <w:rFonts w:ascii="Times New Roman" w:hAnsi="Times New Roman" w:cs="Times New Roman"/>
          <w:i/>
          <w:sz w:val="28"/>
          <w:szCs w:val="28"/>
          <w:lang w:val="pl-PL"/>
        </w:rPr>
        <w:t>Chỉ số tiêu thụ toàn ngành công nghiệp chế biến, chế tạo</w:t>
      </w:r>
      <w:r w:rsidRPr="00304A32">
        <w:rPr>
          <w:rFonts w:ascii="Times New Roman" w:hAnsi="Times New Roman" w:cs="Times New Roman"/>
          <w:sz w:val="28"/>
          <w:szCs w:val="28"/>
          <w:lang w:val="pl-PL"/>
        </w:rPr>
        <w:t xml:space="preserve"> </w:t>
      </w:r>
      <w:r w:rsidRPr="00304A32">
        <w:rPr>
          <w:rFonts w:ascii="Times New Roman" w:hAnsi="Times New Roman" w:cs="Times New Roman"/>
          <w:i/>
          <w:sz w:val="28"/>
          <w:szCs w:val="28"/>
          <w:lang w:val="pl-PL"/>
        </w:rPr>
        <w:t>tháng 9/2021</w:t>
      </w:r>
      <w:r w:rsidRPr="00304A32">
        <w:rPr>
          <w:rFonts w:ascii="Times New Roman" w:hAnsi="Times New Roman" w:cs="Times New Roman"/>
          <w:sz w:val="28"/>
          <w:szCs w:val="28"/>
          <w:lang w:val="pl-PL"/>
        </w:rPr>
        <w:t xml:space="preserve"> tăng 12,4% so với tháng trước</w:t>
      </w:r>
      <w:r w:rsidRPr="00304A32">
        <w:rPr>
          <w:rFonts w:ascii="Times New Roman" w:hAnsi="Times New Roman" w:cs="Times New Roman"/>
          <w:b/>
          <w:bCs/>
          <w:sz w:val="28"/>
          <w:szCs w:val="28"/>
          <w:lang w:val="pl-PL"/>
        </w:rPr>
        <w:t> </w:t>
      </w:r>
      <w:r w:rsidRPr="00304A32">
        <w:rPr>
          <w:rFonts w:ascii="Times New Roman" w:hAnsi="Times New Roman" w:cs="Times New Roman"/>
          <w:sz w:val="28"/>
          <w:szCs w:val="28"/>
          <w:lang w:val="pl-PL"/>
        </w:rPr>
        <w:t xml:space="preserve">và giảm 11,2% so với cùng kỳ năm trước. Tính chung 9 tháng năm 2021, chỉ số tiêu thụ toàn ngành công nghiệp chế biến, chế tạo tăng 2,8% so với cùng kỳ năm trước. </w:t>
      </w:r>
    </w:p>
    <w:p w14:paraId="0C63C68D" w14:textId="77777777" w:rsidR="004727E5" w:rsidRPr="00304A32" w:rsidRDefault="004727E5" w:rsidP="0035061F">
      <w:pPr>
        <w:shd w:val="clear" w:color="auto" w:fill="FFFFFF"/>
        <w:spacing w:before="40" w:after="40" w:line="283" w:lineRule="auto"/>
        <w:ind w:firstLine="567"/>
        <w:jc w:val="both"/>
        <w:rPr>
          <w:rFonts w:ascii="Times New Roman" w:hAnsi="Times New Roman" w:cs="Times New Roman"/>
          <w:sz w:val="28"/>
          <w:szCs w:val="28"/>
          <w:lang w:val="vi-VN"/>
        </w:rPr>
      </w:pPr>
      <w:r w:rsidRPr="00304A32">
        <w:rPr>
          <w:rFonts w:ascii="Times New Roman" w:hAnsi="Times New Roman" w:cs="Times New Roman"/>
          <w:i/>
          <w:sz w:val="28"/>
          <w:szCs w:val="28"/>
          <w:lang w:val="vi-VN"/>
        </w:rPr>
        <w:t>Chỉ số tồn kho toàn ngành công nghiệp chế biến, chế tạo</w:t>
      </w:r>
      <w:r w:rsidRPr="00304A32">
        <w:rPr>
          <w:rFonts w:ascii="Times New Roman" w:hAnsi="Times New Roman" w:cs="Times New Roman"/>
          <w:sz w:val="28"/>
          <w:szCs w:val="28"/>
          <w:lang w:val="vi-VN"/>
        </w:rPr>
        <w:t xml:space="preserve"> </w:t>
      </w:r>
      <w:r w:rsidRPr="00304A32">
        <w:rPr>
          <w:rFonts w:ascii="Times New Roman" w:hAnsi="Times New Roman" w:cs="Times New Roman"/>
          <w:i/>
          <w:sz w:val="28"/>
          <w:szCs w:val="28"/>
          <w:lang w:val="vi-VN"/>
        </w:rPr>
        <w:t>ước tính tại thời điểm 3</w:t>
      </w:r>
      <w:r w:rsidRPr="00304A32">
        <w:rPr>
          <w:rFonts w:ascii="Times New Roman" w:hAnsi="Times New Roman" w:cs="Times New Roman"/>
          <w:i/>
          <w:sz w:val="28"/>
          <w:szCs w:val="28"/>
          <w:lang w:val="pl-PL"/>
        </w:rPr>
        <w:t>0</w:t>
      </w:r>
      <w:r w:rsidRPr="00304A32">
        <w:rPr>
          <w:rFonts w:ascii="Times New Roman" w:hAnsi="Times New Roman" w:cs="Times New Roman"/>
          <w:i/>
          <w:sz w:val="28"/>
          <w:szCs w:val="28"/>
          <w:lang w:val="vi-VN"/>
        </w:rPr>
        <w:t>/</w:t>
      </w:r>
      <w:r w:rsidRPr="00304A32">
        <w:rPr>
          <w:rFonts w:ascii="Times New Roman" w:hAnsi="Times New Roman" w:cs="Times New Roman"/>
          <w:i/>
          <w:sz w:val="28"/>
          <w:szCs w:val="28"/>
          <w:lang w:val="pl-PL"/>
        </w:rPr>
        <w:t>9</w:t>
      </w:r>
      <w:r w:rsidRPr="00304A32">
        <w:rPr>
          <w:rFonts w:ascii="Times New Roman" w:hAnsi="Times New Roman" w:cs="Times New Roman"/>
          <w:i/>
          <w:sz w:val="28"/>
          <w:szCs w:val="28"/>
          <w:lang w:val="vi-VN"/>
        </w:rPr>
        <w:t>/20</w:t>
      </w:r>
      <w:r w:rsidRPr="00304A32">
        <w:rPr>
          <w:rFonts w:ascii="Times New Roman" w:hAnsi="Times New Roman" w:cs="Times New Roman"/>
          <w:i/>
          <w:sz w:val="28"/>
          <w:szCs w:val="28"/>
          <w:lang w:val="pl-PL"/>
        </w:rPr>
        <w:t>21</w:t>
      </w:r>
      <w:r w:rsidRPr="00304A32">
        <w:rPr>
          <w:rFonts w:ascii="Times New Roman" w:hAnsi="Times New Roman" w:cs="Times New Roman"/>
          <w:sz w:val="28"/>
          <w:szCs w:val="28"/>
          <w:lang w:val="vi-VN"/>
        </w:rPr>
        <w:t> tăng </w:t>
      </w:r>
      <w:r w:rsidRPr="00304A32">
        <w:rPr>
          <w:rFonts w:ascii="Times New Roman" w:hAnsi="Times New Roman" w:cs="Times New Roman"/>
          <w:sz w:val="28"/>
          <w:szCs w:val="28"/>
          <w:lang w:val="pl-PL"/>
        </w:rPr>
        <w:t>3,5%</w:t>
      </w:r>
      <w:r w:rsidRPr="00304A32">
        <w:rPr>
          <w:rFonts w:ascii="Times New Roman" w:hAnsi="Times New Roman" w:cs="Times New Roman"/>
          <w:sz w:val="28"/>
          <w:szCs w:val="28"/>
          <w:lang w:val="vi-VN"/>
        </w:rPr>
        <w:t xml:space="preserve"> so với cùng thời điểm </w:t>
      </w:r>
      <w:r w:rsidRPr="00304A32">
        <w:rPr>
          <w:rFonts w:ascii="Times New Roman" w:hAnsi="Times New Roman" w:cs="Times New Roman"/>
          <w:sz w:val="28"/>
          <w:szCs w:val="28"/>
          <w:lang w:val="pl-PL"/>
        </w:rPr>
        <w:t>tháng</w:t>
      </w:r>
      <w:r w:rsidRPr="00304A32">
        <w:rPr>
          <w:rFonts w:ascii="Times New Roman" w:hAnsi="Times New Roman" w:cs="Times New Roman"/>
          <w:sz w:val="28"/>
          <w:szCs w:val="28"/>
          <w:lang w:val="vi-VN"/>
        </w:rPr>
        <w:t xml:space="preserve"> trước </w:t>
      </w:r>
      <w:r w:rsidRPr="00304A32">
        <w:rPr>
          <w:rFonts w:ascii="Times New Roman" w:hAnsi="Times New Roman" w:cs="Times New Roman"/>
          <w:sz w:val="28"/>
          <w:szCs w:val="28"/>
          <w:lang w:val="pl-PL"/>
        </w:rPr>
        <w:t>và tăng 28,2% so với cùng thời điểm năm trước (cùng thời điểm năm trước tăng 24,3%)</w:t>
      </w:r>
      <w:r w:rsidRPr="00304A32">
        <w:rPr>
          <w:rFonts w:ascii="Times New Roman" w:hAnsi="Times New Roman" w:cs="Times New Roman"/>
          <w:sz w:val="28"/>
          <w:szCs w:val="28"/>
          <w:lang w:val="vi-VN"/>
        </w:rPr>
        <w:t>.</w:t>
      </w:r>
      <w:r w:rsidRPr="00304A32">
        <w:rPr>
          <w:rFonts w:ascii="Times New Roman" w:hAnsi="Times New Roman" w:cs="Times New Roman"/>
          <w:sz w:val="28"/>
          <w:szCs w:val="28"/>
          <w:lang w:val="pl-PL"/>
        </w:rPr>
        <w:t xml:space="preserve"> </w:t>
      </w:r>
      <w:r w:rsidRPr="00304A32">
        <w:rPr>
          <w:rFonts w:ascii="Times New Roman" w:hAnsi="Times New Roman" w:cs="Times New Roman"/>
          <w:sz w:val="28"/>
          <w:szCs w:val="28"/>
          <w:lang w:val="vi-VN"/>
        </w:rPr>
        <w:t xml:space="preserve">Tỷ lệ tồn kho toàn ngành chế biến, chế tạo bình quân </w:t>
      </w:r>
      <w:r w:rsidRPr="00304A32">
        <w:rPr>
          <w:rFonts w:ascii="Times New Roman" w:hAnsi="Times New Roman" w:cs="Times New Roman"/>
          <w:sz w:val="28"/>
          <w:szCs w:val="28"/>
          <w:lang w:val="pl-PL"/>
        </w:rPr>
        <w:t>9</w:t>
      </w:r>
      <w:r w:rsidRPr="00304A32">
        <w:rPr>
          <w:rFonts w:ascii="Times New Roman" w:hAnsi="Times New Roman" w:cs="Times New Roman"/>
          <w:sz w:val="28"/>
          <w:szCs w:val="28"/>
          <w:lang w:val="vi-VN"/>
        </w:rPr>
        <w:t xml:space="preserve"> tháng năm 2021 </w:t>
      </w:r>
      <w:r w:rsidRPr="00304A32">
        <w:rPr>
          <w:rFonts w:ascii="Times New Roman" w:hAnsi="Times New Roman" w:cs="Times New Roman"/>
          <w:sz w:val="28"/>
          <w:szCs w:val="28"/>
          <w:lang w:val="pl-PL"/>
        </w:rPr>
        <w:t>là 81,1</w:t>
      </w:r>
      <w:r w:rsidRPr="00304A32">
        <w:rPr>
          <w:rFonts w:ascii="Times New Roman" w:hAnsi="Times New Roman" w:cs="Times New Roman"/>
          <w:sz w:val="28"/>
          <w:szCs w:val="28"/>
          <w:lang w:val="vi-VN"/>
        </w:rPr>
        <w:t>%</w:t>
      </w:r>
      <w:r w:rsidRPr="00304A32">
        <w:rPr>
          <w:rFonts w:ascii="Times New Roman" w:hAnsi="Times New Roman" w:cs="Times New Roman"/>
          <w:sz w:val="28"/>
          <w:szCs w:val="28"/>
          <w:lang w:val="pl-PL"/>
        </w:rPr>
        <w:t xml:space="preserve"> </w:t>
      </w:r>
      <w:r w:rsidRPr="00304A32">
        <w:rPr>
          <w:rFonts w:ascii="Times New Roman" w:hAnsi="Times New Roman" w:cs="Times New Roman"/>
          <w:sz w:val="28"/>
          <w:szCs w:val="28"/>
          <w:lang w:val="vi-VN"/>
        </w:rPr>
        <w:t xml:space="preserve">(cùng kỳ năm trước là </w:t>
      </w:r>
      <w:r w:rsidRPr="00304A32">
        <w:rPr>
          <w:rFonts w:ascii="Times New Roman" w:hAnsi="Times New Roman" w:cs="Times New Roman"/>
          <w:sz w:val="28"/>
          <w:szCs w:val="28"/>
          <w:lang w:val="pl-PL"/>
        </w:rPr>
        <w:t>75,6</w:t>
      </w:r>
      <w:r w:rsidRPr="00304A32">
        <w:rPr>
          <w:rFonts w:ascii="Times New Roman" w:hAnsi="Times New Roman" w:cs="Times New Roman"/>
          <w:sz w:val="28"/>
          <w:szCs w:val="28"/>
          <w:lang w:val="vi-VN"/>
        </w:rPr>
        <w:t xml:space="preserve">%). </w:t>
      </w:r>
    </w:p>
    <w:p w14:paraId="7024DB5F" w14:textId="6AC4C59E" w:rsidR="002B4590" w:rsidRPr="00304A32" w:rsidRDefault="004727E5" w:rsidP="0035061F">
      <w:pPr>
        <w:shd w:val="clear" w:color="auto" w:fill="FFFFFF"/>
        <w:spacing w:before="40" w:after="40" w:line="283" w:lineRule="auto"/>
        <w:ind w:firstLine="567"/>
        <w:jc w:val="both"/>
        <w:rPr>
          <w:rFonts w:ascii="Times New Roman" w:hAnsi="Times New Roman" w:cs="Times New Roman"/>
          <w:sz w:val="28"/>
          <w:szCs w:val="28"/>
          <w:lang w:val="vi-VN"/>
        </w:rPr>
      </w:pPr>
      <w:r w:rsidRPr="00304A32">
        <w:rPr>
          <w:rFonts w:ascii="Times New Roman" w:hAnsi="Times New Roman" w:cs="Times New Roman"/>
          <w:i/>
          <w:sz w:val="28"/>
          <w:szCs w:val="28"/>
          <w:lang w:val="vi-VN"/>
        </w:rPr>
        <w:t>Số lao động đang làm việc trong các doanh nghiệp công nghiệp</w:t>
      </w:r>
      <w:r w:rsidRPr="00304A32">
        <w:rPr>
          <w:rFonts w:ascii="Times New Roman" w:hAnsi="Times New Roman" w:cs="Times New Roman"/>
          <w:sz w:val="28"/>
          <w:szCs w:val="28"/>
          <w:lang w:val="vi-VN"/>
        </w:rPr>
        <w:t xml:space="preserve"> </w:t>
      </w:r>
      <w:r w:rsidRPr="00304A32">
        <w:rPr>
          <w:rFonts w:ascii="Times New Roman" w:hAnsi="Times New Roman" w:cs="Times New Roman"/>
          <w:i/>
          <w:sz w:val="28"/>
          <w:szCs w:val="28"/>
          <w:lang w:val="vi-VN"/>
        </w:rPr>
        <w:t>tại thời điểm 01/9/2021</w:t>
      </w:r>
      <w:r w:rsidRPr="00304A32">
        <w:rPr>
          <w:rFonts w:ascii="Times New Roman" w:hAnsi="Times New Roman" w:cs="Times New Roman"/>
          <w:sz w:val="28"/>
          <w:szCs w:val="28"/>
          <w:lang w:val="vi-VN"/>
        </w:rPr>
        <w:t xml:space="preserve"> tăng 1,5% so với cùng thời điểm tháng trước và giảm 13,9% so với cùng thời điểm năm trước, trong đó lao động khu vực doanh nghiệp Nhà nước không đổi và giảm 5,8%; doanh nghiệp ngoài Nhà nước tăng 1,4% và giảm 16,1%; doanh nghiệp có vốn đầu tư nước ngoài tăng 1,8% và giảm 14,2%. Theo ngành hoạt động, số lao động đang làm việc trong các doanh nghiệp ngành khai khoáng tăng 0,2% so với cùng thời điểm tháng trước và giảm 2,6% so với cùng thời điểm năm trước; ngành chế biến, chế tạo tăng 1,7% và giảm 14,9%; ngành sản xuất và phân phối điện, khí đốt, nước nóng, hơi nước và điều hòa </w:t>
      </w:r>
      <w:r w:rsidRPr="00304A32">
        <w:rPr>
          <w:rFonts w:ascii="Times New Roman" w:hAnsi="Times New Roman" w:cs="Times New Roman"/>
          <w:sz w:val="28"/>
          <w:szCs w:val="28"/>
          <w:lang w:val="vi-VN"/>
        </w:rPr>
        <w:lastRenderedPageBreak/>
        <w:t>không khí giảm 0,1% và tăng 1,9%; ngành cung cấp nước, hoạt động quản lý và xử lý rác thải, nước thải tăng 0,2% và giảm 2,3%.</w:t>
      </w:r>
    </w:p>
    <w:p w14:paraId="019943EC" w14:textId="77777777" w:rsidR="00434192" w:rsidRPr="00304A32" w:rsidRDefault="00434192" w:rsidP="0035061F">
      <w:pPr>
        <w:spacing w:before="40" w:after="40" w:line="283" w:lineRule="auto"/>
        <w:ind w:firstLine="567"/>
        <w:jc w:val="both"/>
        <w:rPr>
          <w:rFonts w:ascii="Times New Roman" w:hAnsi="Times New Roman" w:cs="Times New Roman"/>
          <w:sz w:val="28"/>
          <w:szCs w:val="28"/>
          <w:lang w:val="it-IT"/>
        </w:rPr>
      </w:pPr>
      <w:r w:rsidRPr="00304A32">
        <w:rPr>
          <w:rFonts w:ascii="Times New Roman" w:hAnsi="Times New Roman" w:cs="Times New Roman"/>
          <w:b/>
          <w:bCs/>
          <w:sz w:val="28"/>
          <w:szCs w:val="28"/>
          <w:lang w:val="vi-VN"/>
        </w:rPr>
        <w:t>4. Hoạt động của doanh nghiệp</w:t>
      </w:r>
      <w:r w:rsidRPr="00304A32">
        <w:rPr>
          <w:rFonts w:ascii="Times New Roman" w:hAnsi="Times New Roman" w:cs="Times New Roman"/>
          <w:sz w:val="28"/>
          <w:szCs w:val="28"/>
          <w:lang w:val="it-IT"/>
        </w:rPr>
        <w:t xml:space="preserve"> </w:t>
      </w:r>
    </w:p>
    <w:p w14:paraId="41920533" w14:textId="77777777" w:rsidR="00195858" w:rsidRPr="00304A32" w:rsidRDefault="00195858" w:rsidP="0035061F">
      <w:pPr>
        <w:spacing w:before="40" w:after="40" w:line="283" w:lineRule="auto"/>
        <w:ind w:firstLine="567"/>
        <w:jc w:val="both"/>
        <w:rPr>
          <w:rFonts w:ascii="Times New Roman" w:hAnsi="Times New Roman" w:cs="Times New Roman"/>
          <w:i/>
          <w:sz w:val="28"/>
          <w:szCs w:val="28"/>
          <w:lang w:val="it-IT"/>
        </w:rPr>
      </w:pPr>
      <w:r w:rsidRPr="00304A32">
        <w:rPr>
          <w:rFonts w:ascii="Times New Roman" w:hAnsi="Times New Roman" w:cs="Times New Roman"/>
          <w:i/>
          <w:sz w:val="28"/>
          <w:szCs w:val="28"/>
          <w:lang w:val="it-IT"/>
        </w:rPr>
        <w:t>Dịch Covid-19 kéo dài đã làm nhiều doanh nghiệp phải đối mặt với nguy cơ phá sản; chuỗi cung ứng trong nước và quốc tế bị đứt gãy do các đợt giãn cách liên tiếp, số doanh nghiệp đăng ký thành lập mới tháng Chín có sự sụt giảm nghiêm trọng cả về số lượng và số vốn đăng ký. Trong tháng 9/2021, số doanh nghiệp đăng ký thành lập mới chỉ đạt 3.899 doanh nghiệp, giảm 62,2% so với cùng kỳ năm 2020; số vốn đăng ký chỉ đạt 62,4 nghìn tỷ đồng, giảm 69,3%. Tính chung 9 tháng năm 2021, tổng số doanh nghiệp thành lập mới đạt 85,5 nghìn doanh nghiệp, giảm 13,6% so với cùng kỳ năm trước; quy mô vốn đăng ký bình quân một doanh nghiệp thành lập mới đạt 14 tỷ đồng, giảm 3,1%; số doanh nghiệp rút lui khỏi thị trường là 90,3 nghìn doanh nghiệp, tăng 15,3%</w:t>
      </w:r>
      <w:r w:rsidRPr="00304A32">
        <w:rPr>
          <w:rStyle w:val="FootnoteReference"/>
          <w:rFonts w:ascii="Times New Roman" w:hAnsi="Times New Roman"/>
          <w:i/>
          <w:sz w:val="28"/>
          <w:szCs w:val="28"/>
          <w:lang w:val="it-IT"/>
        </w:rPr>
        <w:footnoteReference w:id="7"/>
      </w:r>
      <w:r w:rsidRPr="00304A32">
        <w:rPr>
          <w:rFonts w:ascii="Times New Roman" w:hAnsi="Times New Roman" w:cs="Times New Roman"/>
          <w:i/>
          <w:sz w:val="28"/>
          <w:szCs w:val="28"/>
          <w:lang w:val="it-IT"/>
        </w:rPr>
        <w:t>.</w:t>
      </w:r>
    </w:p>
    <w:p w14:paraId="19DE5E48" w14:textId="77777777" w:rsidR="00195858" w:rsidRPr="00304A32" w:rsidRDefault="00195858" w:rsidP="0035061F">
      <w:pPr>
        <w:spacing w:before="40" w:after="40" w:line="283" w:lineRule="auto"/>
        <w:ind w:firstLine="567"/>
        <w:jc w:val="both"/>
        <w:rPr>
          <w:rFonts w:ascii="Times New Roman" w:hAnsi="Times New Roman" w:cs="Times New Roman"/>
          <w:i/>
          <w:spacing w:val="-2"/>
          <w:sz w:val="28"/>
          <w:szCs w:val="28"/>
          <w:lang w:val="it-IT"/>
        </w:rPr>
      </w:pPr>
      <w:r w:rsidRPr="00304A32">
        <w:rPr>
          <w:rFonts w:ascii="Times New Roman" w:hAnsi="Times New Roman" w:cs="Times New Roman"/>
          <w:i/>
          <w:spacing w:val="-2"/>
          <w:sz w:val="28"/>
          <w:szCs w:val="28"/>
          <w:lang w:val="it-IT"/>
        </w:rPr>
        <w:t>Kết quả điều tra xu hướng kinh doanh của các doanh nghiệp ngành công nghiệp chế biến, chế tạo cho thấy doanh nghiệp lạc quan về tình hình sản xuất kinh doanh trong quý IV/2021 với 73,7% doanh nghiệp đánh giá sẽ ổn định và tốt hơn.</w:t>
      </w:r>
    </w:p>
    <w:p w14:paraId="240A3896" w14:textId="77777777" w:rsidR="00434192" w:rsidRPr="00304A32" w:rsidRDefault="00434192" w:rsidP="00CA633C">
      <w:pPr>
        <w:spacing w:before="40" w:after="40" w:line="269" w:lineRule="auto"/>
        <w:ind w:firstLine="567"/>
        <w:jc w:val="both"/>
        <w:rPr>
          <w:rFonts w:ascii="Times New Roman" w:hAnsi="Times New Roman" w:cs="Times New Roman"/>
          <w:b/>
          <w:i/>
          <w:sz w:val="28"/>
          <w:szCs w:val="28"/>
          <w:lang w:val="it-IT"/>
        </w:rPr>
      </w:pPr>
      <w:r w:rsidRPr="00304A32">
        <w:rPr>
          <w:rFonts w:ascii="Times New Roman" w:hAnsi="Times New Roman" w:cs="Times New Roman"/>
          <w:b/>
          <w:i/>
          <w:sz w:val="28"/>
          <w:szCs w:val="28"/>
          <w:lang w:val="it-IT"/>
        </w:rPr>
        <w:t>a) Tình hình đăng ký doanh nghiệp</w:t>
      </w:r>
      <w:r w:rsidRPr="004C32C4">
        <w:rPr>
          <w:rFonts w:ascii="Times New Roman" w:hAnsi="Times New Roman" w:cs="Times New Roman"/>
          <w:bCs/>
          <w:i/>
          <w:sz w:val="28"/>
          <w:szCs w:val="28"/>
          <w:vertAlign w:val="superscript"/>
        </w:rPr>
        <w:footnoteReference w:id="8"/>
      </w:r>
    </w:p>
    <w:p w14:paraId="2D4895B2" w14:textId="77777777" w:rsidR="00195858" w:rsidRPr="00304A32" w:rsidRDefault="00195858" w:rsidP="0035061F">
      <w:pPr>
        <w:spacing w:before="40" w:after="40" w:line="278" w:lineRule="auto"/>
        <w:ind w:firstLine="567"/>
        <w:jc w:val="both"/>
        <w:rPr>
          <w:rFonts w:ascii="Times New Roman" w:hAnsi="Times New Roman" w:cs="Times New Roman"/>
          <w:sz w:val="28"/>
          <w:szCs w:val="28"/>
          <w:lang w:val="it-IT"/>
        </w:rPr>
      </w:pPr>
      <w:r w:rsidRPr="00304A32">
        <w:rPr>
          <w:rFonts w:ascii="Times New Roman" w:hAnsi="Times New Roman" w:cs="Times New Roman"/>
          <w:sz w:val="28"/>
          <w:szCs w:val="28"/>
          <w:lang w:val="it-IT"/>
        </w:rPr>
        <w:t xml:space="preserve">Trong tháng 9/2021, cả nước có 3.899 doanh nghiệp thành lập mới với số vốn đăng ký là 62,4 nghìn tỷ đồng và số lao động đăng ký là 49,9 nghìn lao động, giảm 32,3% về số doanh nghiệp, giảm 8,1% về vốn đăng ký và tăng 15% về số lao động so với tháng 08/2021; so với cùng kỳ năm 2020, giảm 62,2% về số doanh nghiệp, giảm 69,3% về số vốn đăng ký và giảm 39,9% về số lao động. Vốn đăng ký bình quân một doanh nghiệp thành lập mới trong tháng đạt 16 tỷ đồng, tăng 35,7% so với tháng trước và giảm 18,8% so với cùng kỳ năm 2020. Trong tháng, cả nước còn có 3.317 doanh nghiệp quay trở lại hoạt động, giảm 14,2% so với tháng trước và giảm 27,4% so với cùng kỳ năm 2020. </w:t>
      </w:r>
    </w:p>
    <w:p w14:paraId="54A3A268" w14:textId="208E3EE0" w:rsidR="00195858" w:rsidRPr="00CA633C" w:rsidRDefault="00195858" w:rsidP="0035061F">
      <w:pPr>
        <w:spacing w:before="40" w:after="40" w:line="278" w:lineRule="auto"/>
        <w:ind w:firstLine="567"/>
        <w:jc w:val="both"/>
        <w:rPr>
          <w:rFonts w:ascii="Times New Roman" w:hAnsi="Times New Roman" w:cs="Times New Roman"/>
          <w:spacing w:val="-2"/>
          <w:sz w:val="28"/>
          <w:szCs w:val="28"/>
          <w:lang w:val="it-IT"/>
        </w:rPr>
      </w:pPr>
      <w:r w:rsidRPr="00CA633C">
        <w:rPr>
          <w:rFonts w:ascii="Times New Roman" w:hAnsi="Times New Roman" w:cs="Times New Roman"/>
          <w:spacing w:val="-2"/>
          <w:sz w:val="28"/>
          <w:szCs w:val="28"/>
          <w:lang w:val="it-IT"/>
        </w:rPr>
        <w:t xml:space="preserve">Tính chung 9 tháng năm 2021, cả nước có 85,5 nghìn doanh nghiệp đăng ký thành lập mới với tổng số vốn đăng ký là 1.195,8 nghìn tỷ đồng và tổng số lao động đăng ký là 648,8 nghìn lao động, giảm 13,6% về số doanh nghiệp, giảm 16,3% về vốn đăng ký và giảm 16,6% về số lao động so với cùng kỳ năm trước. Vốn đăng ký bình quân một doanh nghiệp thành lập mới trong 9 tháng đạt 14 tỷ đồng, giảm 3,1% so với cùng kỳ năm trước. Nếu tính cả 1.677,2 nghìn tỷ đồng </w:t>
      </w:r>
      <w:r w:rsidRPr="00CA633C">
        <w:rPr>
          <w:rFonts w:ascii="Times New Roman" w:hAnsi="Times New Roman" w:cs="Times New Roman"/>
          <w:spacing w:val="-2"/>
          <w:sz w:val="28"/>
          <w:szCs w:val="28"/>
          <w:lang w:val="it-IT"/>
        </w:rPr>
        <w:lastRenderedPageBreak/>
        <w:t>vốn đăng ký tăng thêm của 32 nghìn doanh nghiệp thay đổi tăng vốn thì tổng số vốn đăng ký bổ sung vào nền kinh tế trong 9 tháng năm nay là 2.873 nghìn tỷ đồng, giảm 20,2% so với cùng kỳ năm trước. Bên cạnh đó, còn có 32,3 nghìn doanh nghiệp quay trở lại hoạt động, giảm 6,6% so với 9 tháng năm 2020, nâng tổng số doanh nghiệp thành lập mới và doanh nghiệp quay trở lại hoạt động trong 9 tháng lên 117,8 nghìn doanh nghiệp, giảm 11,8% so với cùng kỳ năm trước.</w:t>
      </w:r>
      <w:r w:rsidR="00C63268" w:rsidRPr="00CA633C">
        <w:rPr>
          <w:rFonts w:ascii="Times New Roman" w:hAnsi="Times New Roman" w:cs="Times New Roman"/>
          <w:spacing w:val="-2"/>
          <w:sz w:val="28"/>
          <w:szCs w:val="28"/>
          <w:lang w:val="it-IT"/>
        </w:rPr>
        <w:t xml:space="preserve"> Bình quân một tháng có 13,1 nghìn doanh nghiệp thành lập mới và quay trở lại hoạt động.</w:t>
      </w:r>
    </w:p>
    <w:p w14:paraId="29555718" w14:textId="77777777" w:rsidR="00195858" w:rsidRDefault="00195858" w:rsidP="0035061F">
      <w:pPr>
        <w:spacing w:before="40" w:after="40" w:line="278" w:lineRule="auto"/>
        <w:ind w:firstLine="567"/>
        <w:jc w:val="both"/>
        <w:rPr>
          <w:rFonts w:ascii="Times New Roman" w:hAnsi="Times New Roman" w:cs="Times New Roman"/>
          <w:sz w:val="28"/>
          <w:szCs w:val="28"/>
          <w:lang w:val="it-IT"/>
        </w:rPr>
      </w:pPr>
      <w:r w:rsidRPr="00304A32">
        <w:rPr>
          <w:rFonts w:ascii="Times New Roman" w:hAnsi="Times New Roman" w:cs="Times New Roman"/>
          <w:sz w:val="28"/>
          <w:szCs w:val="28"/>
          <w:lang w:val="it-IT"/>
        </w:rPr>
        <w:t>Theo khu vực kinh tế, 9 tháng năm nay có 1.465 doanh nghiệp thành lập mới thuộc khu vực nông, lâm nghiệp và thủy sản, giảm 24,8% so với cùng kỳ năm trước; 23,1 nghìn doanh nghiệp thuộc khu vực công nghiệp và xây dựng, giảm 22,2%; 60,9 nghìn doanh nghiệp thuộc khu vực dịch vụ, giảm 9,5%.</w:t>
      </w:r>
      <w:r w:rsidRPr="0050034D">
        <w:rPr>
          <w:rFonts w:ascii="Times New Roman" w:hAnsi="Times New Roman" w:cs="Times New Roman"/>
          <w:sz w:val="28"/>
          <w:szCs w:val="28"/>
          <w:lang w:val="it-IT"/>
        </w:rPr>
        <w:t xml:space="preserve"> </w:t>
      </w:r>
    </w:p>
    <w:p w14:paraId="49FAF342" w14:textId="7F35E1EA" w:rsidR="00195858" w:rsidRDefault="006359CF" w:rsidP="0035061F">
      <w:pPr>
        <w:spacing w:before="40" w:after="40" w:line="278" w:lineRule="auto"/>
        <w:ind w:right="-3"/>
        <w:jc w:val="center"/>
        <w:rPr>
          <w:rFonts w:ascii="Times New Roman" w:hAnsi="Times New Roman" w:cs="Times New Roman"/>
          <w:sz w:val="28"/>
          <w:szCs w:val="28"/>
          <w:lang w:val="it-IT"/>
        </w:rPr>
      </w:pPr>
      <w:r>
        <w:rPr>
          <w:noProof/>
          <w:lang w:val="en-US"/>
        </w:rPr>
        <w:drawing>
          <wp:inline distT="0" distB="0" distL="0" distR="0" wp14:anchorId="6631C076" wp14:editId="10C160D5">
            <wp:extent cx="5768340" cy="3771900"/>
            <wp:effectExtent l="0" t="0" r="3810" b="0"/>
            <wp:docPr id="14" name="Picture 1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8340" cy="3771900"/>
                    </a:xfrm>
                    <a:prstGeom prst="rect">
                      <a:avLst/>
                    </a:prstGeom>
                    <a:noFill/>
                    <a:ln>
                      <a:noFill/>
                    </a:ln>
                  </pic:spPr>
                </pic:pic>
              </a:graphicData>
            </a:graphic>
          </wp:inline>
        </w:drawing>
      </w:r>
    </w:p>
    <w:p w14:paraId="2A7B5C0B" w14:textId="77777777" w:rsidR="00C63268" w:rsidRDefault="00195858" w:rsidP="00CA633C">
      <w:pPr>
        <w:spacing w:before="40" w:after="40" w:line="278" w:lineRule="auto"/>
        <w:ind w:firstLine="567"/>
        <w:jc w:val="both"/>
        <w:rPr>
          <w:rFonts w:ascii="Times New Roman" w:hAnsi="Times New Roman" w:cs="Times New Roman"/>
          <w:spacing w:val="-4"/>
          <w:sz w:val="28"/>
          <w:szCs w:val="28"/>
          <w:lang w:val="it-IT"/>
        </w:rPr>
      </w:pPr>
      <w:r w:rsidRPr="00927DA9">
        <w:rPr>
          <w:rFonts w:ascii="Times New Roman" w:hAnsi="Times New Roman" w:cs="Times New Roman"/>
          <w:spacing w:val="-4"/>
          <w:sz w:val="28"/>
          <w:szCs w:val="28"/>
          <w:lang w:val="it-IT"/>
        </w:rPr>
        <w:t xml:space="preserve">Cũng trong tháng Chín, có </w:t>
      </w:r>
      <w:r>
        <w:rPr>
          <w:rFonts w:ascii="Times New Roman" w:hAnsi="Times New Roman" w:cs="Times New Roman"/>
          <w:spacing w:val="-4"/>
          <w:sz w:val="28"/>
          <w:szCs w:val="28"/>
          <w:lang w:val="it-IT"/>
        </w:rPr>
        <w:t>2</w:t>
      </w:r>
      <w:r w:rsidRPr="00927DA9">
        <w:rPr>
          <w:rFonts w:ascii="Times New Roman" w:hAnsi="Times New Roman" w:cs="Times New Roman"/>
          <w:spacing w:val="-4"/>
          <w:sz w:val="28"/>
          <w:szCs w:val="28"/>
          <w:lang w:val="it-IT"/>
        </w:rPr>
        <w:t>.2</w:t>
      </w:r>
      <w:r>
        <w:rPr>
          <w:rFonts w:ascii="Times New Roman" w:hAnsi="Times New Roman" w:cs="Times New Roman"/>
          <w:spacing w:val="-4"/>
          <w:sz w:val="28"/>
          <w:szCs w:val="28"/>
          <w:lang w:val="it-IT"/>
        </w:rPr>
        <w:t>40</w:t>
      </w:r>
      <w:r w:rsidRPr="00927DA9">
        <w:rPr>
          <w:rFonts w:ascii="Times New Roman" w:hAnsi="Times New Roman" w:cs="Times New Roman"/>
          <w:spacing w:val="-4"/>
          <w:sz w:val="28"/>
          <w:szCs w:val="28"/>
          <w:lang w:val="it-IT"/>
        </w:rPr>
        <w:t xml:space="preserve"> doanh nghiệp đăng ký tạm ngừng kinh doanh có thời hạn, </w:t>
      </w:r>
      <w:r>
        <w:rPr>
          <w:rFonts w:ascii="Times New Roman" w:hAnsi="Times New Roman" w:cs="Times New Roman"/>
          <w:spacing w:val="-4"/>
          <w:sz w:val="28"/>
          <w:szCs w:val="28"/>
          <w:lang w:val="it-IT"/>
        </w:rPr>
        <w:t>giảm 28,2% so với tháng trước và giảm 31,5</w:t>
      </w:r>
      <w:r w:rsidRPr="00927DA9">
        <w:rPr>
          <w:rFonts w:ascii="Times New Roman" w:hAnsi="Times New Roman" w:cs="Times New Roman"/>
          <w:spacing w:val="-4"/>
          <w:sz w:val="28"/>
          <w:szCs w:val="28"/>
          <w:lang w:val="it-IT"/>
        </w:rPr>
        <w:t xml:space="preserve">% </w:t>
      </w:r>
      <w:r>
        <w:rPr>
          <w:rFonts w:ascii="Times New Roman" w:hAnsi="Times New Roman" w:cs="Times New Roman"/>
          <w:spacing w:val="-4"/>
          <w:sz w:val="28"/>
          <w:szCs w:val="28"/>
          <w:lang w:val="it-IT"/>
        </w:rPr>
        <w:t>so với cùng kỳ năm 2020</w:t>
      </w:r>
      <w:r w:rsidRPr="00927DA9">
        <w:rPr>
          <w:rFonts w:ascii="Times New Roman" w:hAnsi="Times New Roman" w:cs="Times New Roman"/>
          <w:spacing w:val="-4"/>
          <w:sz w:val="28"/>
          <w:szCs w:val="28"/>
          <w:lang w:val="it-IT"/>
        </w:rPr>
        <w:t xml:space="preserve">; có </w:t>
      </w:r>
      <w:r>
        <w:rPr>
          <w:rFonts w:ascii="Times New Roman" w:hAnsi="Times New Roman" w:cs="Times New Roman"/>
          <w:spacing w:val="-4"/>
          <w:sz w:val="28"/>
          <w:szCs w:val="28"/>
          <w:lang w:val="it-IT"/>
        </w:rPr>
        <w:t>2.509</w:t>
      </w:r>
      <w:r w:rsidRPr="00927DA9">
        <w:rPr>
          <w:rFonts w:ascii="Times New Roman" w:hAnsi="Times New Roman" w:cs="Times New Roman"/>
          <w:spacing w:val="-4"/>
          <w:sz w:val="28"/>
          <w:szCs w:val="28"/>
          <w:lang w:val="it-IT"/>
        </w:rPr>
        <w:t xml:space="preserve"> doanh nghiệp ngừng hoạt động chờ làm thủ tục giải thể, </w:t>
      </w:r>
      <w:r>
        <w:rPr>
          <w:rFonts w:ascii="Times New Roman" w:hAnsi="Times New Roman" w:cs="Times New Roman"/>
          <w:spacing w:val="-4"/>
          <w:sz w:val="28"/>
          <w:szCs w:val="28"/>
          <w:lang w:val="it-IT"/>
        </w:rPr>
        <w:t>giảm 0,1</w:t>
      </w:r>
      <w:r w:rsidRPr="00927DA9">
        <w:rPr>
          <w:rFonts w:ascii="Times New Roman" w:hAnsi="Times New Roman" w:cs="Times New Roman"/>
          <w:spacing w:val="-4"/>
          <w:sz w:val="28"/>
          <w:szCs w:val="28"/>
          <w:lang w:val="it-IT"/>
        </w:rPr>
        <w:t xml:space="preserve">% và </w:t>
      </w:r>
      <w:r>
        <w:rPr>
          <w:rFonts w:ascii="Times New Roman" w:hAnsi="Times New Roman" w:cs="Times New Roman"/>
          <w:spacing w:val="-4"/>
          <w:sz w:val="28"/>
          <w:szCs w:val="28"/>
          <w:lang w:val="it-IT"/>
        </w:rPr>
        <w:t>giảm 38</w:t>
      </w:r>
      <w:r w:rsidRPr="00927DA9">
        <w:rPr>
          <w:rFonts w:ascii="Times New Roman" w:hAnsi="Times New Roman" w:cs="Times New Roman"/>
          <w:spacing w:val="-4"/>
          <w:sz w:val="28"/>
          <w:szCs w:val="28"/>
          <w:lang w:val="it-IT"/>
        </w:rPr>
        <w:t xml:space="preserve">,8%; có </w:t>
      </w:r>
      <w:r>
        <w:rPr>
          <w:rFonts w:ascii="Times New Roman" w:hAnsi="Times New Roman" w:cs="Times New Roman"/>
          <w:spacing w:val="-4"/>
          <w:sz w:val="28"/>
          <w:szCs w:val="28"/>
          <w:lang w:val="it-IT"/>
        </w:rPr>
        <w:t>606</w:t>
      </w:r>
      <w:r w:rsidRPr="00927DA9">
        <w:rPr>
          <w:rFonts w:ascii="Times New Roman" w:hAnsi="Times New Roman" w:cs="Times New Roman"/>
          <w:spacing w:val="-4"/>
          <w:sz w:val="28"/>
          <w:szCs w:val="28"/>
          <w:lang w:val="it-IT"/>
        </w:rPr>
        <w:t xml:space="preserve"> doanh nghiệp hoàn tất thủ tục giải thể, </w:t>
      </w:r>
      <w:r>
        <w:rPr>
          <w:rFonts w:ascii="Times New Roman" w:hAnsi="Times New Roman" w:cs="Times New Roman"/>
          <w:spacing w:val="-4"/>
          <w:sz w:val="28"/>
          <w:szCs w:val="28"/>
          <w:lang w:val="it-IT"/>
        </w:rPr>
        <w:t>giảm 25,4</w:t>
      </w:r>
      <w:r w:rsidRPr="00927DA9">
        <w:rPr>
          <w:rFonts w:ascii="Times New Roman" w:hAnsi="Times New Roman" w:cs="Times New Roman"/>
          <w:spacing w:val="-4"/>
          <w:sz w:val="28"/>
          <w:szCs w:val="28"/>
          <w:lang w:val="it-IT"/>
        </w:rPr>
        <w:t xml:space="preserve">% và </w:t>
      </w:r>
      <w:r>
        <w:rPr>
          <w:rFonts w:ascii="Times New Roman" w:hAnsi="Times New Roman" w:cs="Times New Roman"/>
          <w:spacing w:val="-4"/>
          <w:sz w:val="28"/>
          <w:szCs w:val="28"/>
          <w:lang w:val="it-IT"/>
        </w:rPr>
        <w:t>giảm 65,1</w:t>
      </w:r>
      <w:r w:rsidRPr="00927DA9">
        <w:rPr>
          <w:rFonts w:ascii="Times New Roman" w:hAnsi="Times New Roman" w:cs="Times New Roman"/>
          <w:spacing w:val="-4"/>
          <w:sz w:val="28"/>
          <w:szCs w:val="28"/>
          <w:lang w:val="it-IT"/>
        </w:rPr>
        <w:t xml:space="preserve">%. </w:t>
      </w:r>
    </w:p>
    <w:p w14:paraId="7B1A9586" w14:textId="7E7C358C" w:rsidR="00195858" w:rsidRPr="00927DA9" w:rsidRDefault="00195858" w:rsidP="00CA633C">
      <w:pPr>
        <w:spacing w:before="40" w:after="40" w:line="278" w:lineRule="auto"/>
        <w:ind w:firstLine="567"/>
        <w:jc w:val="both"/>
        <w:rPr>
          <w:rFonts w:ascii="Times New Roman" w:hAnsi="Times New Roman" w:cs="Times New Roman"/>
          <w:spacing w:val="-4"/>
          <w:sz w:val="28"/>
          <w:szCs w:val="28"/>
          <w:lang w:val="it-IT"/>
        </w:rPr>
      </w:pPr>
      <w:r w:rsidRPr="00927DA9">
        <w:rPr>
          <w:rFonts w:ascii="Times New Roman" w:hAnsi="Times New Roman" w:cs="Times New Roman"/>
          <w:spacing w:val="-4"/>
          <w:sz w:val="28"/>
          <w:szCs w:val="28"/>
          <w:lang w:val="it-IT"/>
        </w:rPr>
        <w:t xml:space="preserve">Tính chung 9 tháng, số doanh nghiệp tạm ngừng kinh doanh có thời hạn là </w:t>
      </w:r>
      <w:r>
        <w:rPr>
          <w:rFonts w:ascii="Times New Roman" w:hAnsi="Times New Roman" w:cs="Times New Roman"/>
          <w:spacing w:val="-4"/>
          <w:sz w:val="28"/>
          <w:szCs w:val="28"/>
          <w:lang w:val="it-IT"/>
        </w:rPr>
        <w:t>45</w:t>
      </w:r>
      <w:r w:rsidRPr="00927DA9">
        <w:rPr>
          <w:rFonts w:ascii="Times New Roman" w:hAnsi="Times New Roman" w:cs="Times New Roman"/>
          <w:spacing w:val="-4"/>
          <w:sz w:val="28"/>
          <w:szCs w:val="28"/>
          <w:lang w:val="it-IT"/>
        </w:rPr>
        <w:t>,</w:t>
      </w:r>
      <w:r>
        <w:rPr>
          <w:rFonts w:ascii="Times New Roman" w:hAnsi="Times New Roman" w:cs="Times New Roman"/>
          <w:spacing w:val="-4"/>
          <w:sz w:val="28"/>
          <w:szCs w:val="28"/>
          <w:lang w:val="it-IT"/>
        </w:rPr>
        <w:t>1</w:t>
      </w:r>
      <w:r w:rsidRPr="00927DA9">
        <w:rPr>
          <w:rFonts w:ascii="Times New Roman" w:hAnsi="Times New Roman" w:cs="Times New Roman"/>
          <w:spacing w:val="-4"/>
          <w:sz w:val="28"/>
          <w:szCs w:val="28"/>
          <w:lang w:val="it-IT"/>
        </w:rPr>
        <w:t xml:space="preserve"> nghìn doanh nghiệp, tăng </w:t>
      </w:r>
      <w:r>
        <w:rPr>
          <w:rFonts w:ascii="Times New Roman" w:hAnsi="Times New Roman" w:cs="Times New Roman"/>
          <w:spacing w:val="-4"/>
          <w:sz w:val="28"/>
          <w:szCs w:val="28"/>
          <w:lang w:val="it-IT"/>
        </w:rPr>
        <w:t>16</w:t>
      </w:r>
      <w:r w:rsidRPr="00927DA9">
        <w:rPr>
          <w:rFonts w:ascii="Times New Roman" w:hAnsi="Times New Roman" w:cs="Times New Roman"/>
          <w:spacing w:val="-4"/>
          <w:sz w:val="28"/>
          <w:szCs w:val="28"/>
          <w:lang w:val="it-IT"/>
        </w:rPr>
        <w:t>,</w:t>
      </w:r>
      <w:r>
        <w:rPr>
          <w:rFonts w:ascii="Times New Roman" w:hAnsi="Times New Roman" w:cs="Times New Roman"/>
          <w:spacing w:val="-4"/>
          <w:sz w:val="28"/>
          <w:szCs w:val="28"/>
          <w:lang w:val="it-IT"/>
        </w:rPr>
        <w:t>7</w:t>
      </w:r>
      <w:r w:rsidRPr="00927DA9">
        <w:rPr>
          <w:rFonts w:ascii="Times New Roman" w:hAnsi="Times New Roman" w:cs="Times New Roman"/>
          <w:spacing w:val="-4"/>
          <w:sz w:val="28"/>
          <w:szCs w:val="28"/>
          <w:lang w:val="it-IT"/>
        </w:rPr>
        <w:t xml:space="preserve">% so với cùng kỳ năm trước; </w:t>
      </w:r>
      <w:r>
        <w:rPr>
          <w:rFonts w:ascii="Times New Roman" w:hAnsi="Times New Roman" w:cs="Times New Roman"/>
          <w:spacing w:val="-4"/>
          <w:sz w:val="28"/>
          <w:szCs w:val="28"/>
          <w:lang w:val="it-IT"/>
        </w:rPr>
        <w:t>32</w:t>
      </w:r>
      <w:r w:rsidRPr="00927DA9">
        <w:rPr>
          <w:rFonts w:ascii="Times New Roman" w:hAnsi="Times New Roman" w:cs="Times New Roman"/>
          <w:spacing w:val="-4"/>
          <w:sz w:val="28"/>
          <w:szCs w:val="28"/>
          <w:lang w:val="it-IT"/>
        </w:rPr>
        <w:t>,</w:t>
      </w:r>
      <w:r>
        <w:rPr>
          <w:rFonts w:ascii="Times New Roman" w:hAnsi="Times New Roman" w:cs="Times New Roman"/>
          <w:spacing w:val="-4"/>
          <w:sz w:val="28"/>
          <w:szCs w:val="28"/>
          <w:lang w:val="it-IT"/>
        </w:rPr>
        <w:t>4</w:t>
      </w:r>
      <w:r w:rsidRPr="00927DA9">
        <w:rPr>
          <w:rFonts w:ascii="Times New Roman" w:hAnsi="Times New Roman" w:cs="Times New Roman"/>
          <w:spacing w:val="-4"/>
          <w:sz w:val="28"/>
          <w:szCs w:val="28"/>
          <w:lang w:val="it-IT"/>
        </w:rPr>
        <w:t xml:space="preserve"> nghìn doanh nghiệp ngừng hoạt động chờ làm thủ tục giải thể, </w:t>
      </w:r>
      <w:r>
        <w:rPr>
          <w:rFonts w:ascii="Times New Roman" w:hAnsi="Times New Roman" w:cs="Times New Roman"/>
          <w:spacing w:val="-4"/>
          <w:sz w:val="28"/>
          <w:szCs w:val="28"/>
          <w:lang w:val="it-IT"/>
        </w:rPr>
        <w:t>tăng 17</w:t>
      </w:r>
      <w:r w:rsidRPr="00927DA9">
        <w:rPr>
          <w:rFonts w:ascii="Times New Roman" w:hAnsi="Times New Roman" w:cs="Times New Roman"/>
          <w:spacing w:val="-4"/>
          <w:sz w:val="28"/>
          <w:szCs w:val="28"/>
          <w:lang w:val="it-IT"/>
        </w:rPr>
        <w:t>,4%; 12,</w:t>
      </w:r>
      <w:r>
        <w:rPr>
          <w:rFonts w:ascii="Times New Roman" w:hAnsi="Times New Roman" w:cs="Times New Roman"/>
          <w:spacing w:val="-4"/>
          <w:sz w:val="28"/>
          <w:szCs w:val="28"/>
          <w:lang w:val="it-IT"/>
        </w:rPr>
        <w:t>8</w:t>
      </w:r>
      <w:r w:rsidRPr="00927DA9">
        <w:rPr>
          <w:rFonts w:ascii="Times New Roman" w:hAnsi="Times New Roman" w:cs="Times New Roman"/>
          <w:spacing w:val="-4"/>
          <w:sz w:val="28"/>
          <w:szCs w:val="28"/>
          <w:lang w:val="it-IT"/>
        </w:rPr>
        <w:t xml:space="preserve"> nghìn doanh nghiệp hoàn tất thủ tục giải thể, tăng </w:t>
      </w:r>
      <w:r>
        <w:rPr>
          <w:rFonts w:ascii="Times New Roman" w:hAnsi="Times New Roman" w:cs="Times New Roman"/>
          <w:spacing w:val="-4"/>
          <w:sz w:val="28"/>
          <w:szCs w:val="28"/>
          <w:lang w:val="it-IT"/>
        </w:rPr>
        <w:t>5</w:t>
      </w:r>
      <w:r w:rsidRPr="00927DA9">
        <w:rPr>
          <w:rFonts w:ascii="Times New Roman" w:hAnsi="Times New Roman" w:cs="Times New Roman"/>
          <w:spacing w:val="-4"/>
          <w:sz w:val="28"/>
          <w:szCs w:val="28"/>
          <w:lang w:val="it-IT"/>
        </w:rPr>
        <w:t>,</w:t>
      </w:r>
      <w:r>
        <w:rPr>
          <w:rFonts w:ascii="Times New Roman" w:hAnsi="Times New Roman" w:cs="Times New Roman"/>
          <w:spacing w:val="-4"/>
          <w:sz w:val="28"/>
          <w:szCs w:val="28"/>
          <w:lang w:val="it-IT"/>
        </w:rPr>
        <w:t>9</w:t>
      </w:r>
      <w:r w:rsidRPr="00927DA9">
        <w:rPr>
          <w:rFonts w:ascii="Times New Roman" w:hAnsi="Times New Roman" w:cs="Times New Roman"/>
          <w:spacing w:val="-4"/>
          <w:sz w:val="28"/>
          <w:szCs w:val="28"/>
          <w:lang w:val="it-IT"/>
        </w:rPr>
        <w:t>%, trong đó có 1</w:t>
      </w:r>
      <w:r>
        <w:rPr>
          <w:rFonts w:ascii="Times New Roman" w:hAnsi="Times New Roman" w:cs="Times New Roman"/>
          <w:spacing w:val="-4"/>
          <w:sz w:val="28"/>
          <w:szCs w:val="28"/>
          <w:lang w:val="it-IT"/>
        </w:rPr>
        <w:t>1</w:t>
      </w:r>
      <w:r w:rsidRPr="00927DA9">
        <w:rPr>
          <w:rFonts w:ascii="Times New Roman" w:hAnsi="Times New Roman" w:cs="Times New Roman"/>
          <w:spacing w:val="-4"/>
          <w:sz w:val="28"/>
          <w:szCs w:val="28"/>
          <w:lang w:val="it-IT"/>
        </w:rPr>
        <w:t>,</w:t>
      </w:r>
      <w:r>
        <w:rPr>
          <w:rFonts w:ascii="Times New Roman" w:hAnsi="Times New Roman" w:cs="Times New Roman"/>
          <w:spacing w:val="-4"/>
          <w:sz w:val="28"/>
          <w:szCs w:val="28"/>
          <w:lang w:val="it-IT"/>
        </w:rPr>
        <w:t>4</w:t>
      </w:r>
      <w:r w:rsidRPr="00927DA9">
        <w:rPr>
          <w:rFonts w:ascii="Times New Roman" w:hAnsi="Times New Roman" w:cs="Times New Roman"/>
          <w:spacing w:val="-4"/>
          <w:sz w:val="28"/>
          <w:szCs w:val="28"/>
          <w:lang w:val="it-IT"/>
        </w:rPr>
        <w:t xml:space="preserve"> nghìn doanh nghiệp có quy mô vốn dưới 10 tỷ đồng, </w:t>
      </w:r>
      <w:r>
        <w:rPr>
          <w:rFonts w:ascii="Times New Roman" w:hAnsi="Times New Roman" w:cs="Times New Roman"/>
          <w:spacing w:val="-4"/>
          <w:sz w:val="28"/>
          <w:szCs w:val="28"/>
          <w:lang w:val="it-IT"/>
        </w:rPr>
        <w:t>tăng</w:t>
      </w:r>
      <w:r w:rsidRPr="00927DA9">
        <w:rPr>
          <w:rFonts w:ascii="Times New Roman" w:hAnsi="Times New Roman" w:cs="Times New Roman"/>
          <w:spacing w:val="-4"/>
          <w:sz w:val="28"/>
          <w:szCs w:val="28"/>
          <w:lang w:val="it-IT"/>
        </w:rPr>
        <w:t xml:space="preserve"> </w:t>
      </w:r>
      <w:r>
        <w:rPr>
          <w:rFonts w:ascii="Times New Roman" w:hAnsi="Times New Roman" w:cs="Times New Roman"/>
          <w:spacing w:val="-4"/>
          <w:sz w:val="28"/>
          <w:szCs w:val="28"/>
          <w:lang w:val="it-IT"/>
        </w:rPr>
        <w:t>5</w:t>
      </w:r>
      <w:r w:rsidRPr="00927DA9">
        <w:rPr>
          <w:rFonts w:ascii="Times New Roman" w:hAnsi="Times New Roman" w:cs="Times New Roman"/>
          <w:spacing w:val="-4"/>
          <w:sz w:val="28"/>
          <w:szCs w:val="28"/>
          <w:lang w:val="it-IT"/>
        </w:rPr>
        <w:t>,</w:t>
      </w:r>
      <w:r>
        <w:rPr>
          <w:rFonts w:ascii="Times New Roman" w:hAnsi="Times New Roman" w:cs="Times New Roman"/>
          <w:spacing w:val="-4"/>
          <w:sz w:val="28"/>
          <w:szCs w:val="28"/>
          <w:lang w:val="it-IT"/>
        </w:rPr>
        <w:t>7</w:t>
      </w:r>
      <w:r w:rsidRPr="00927DA9">
        <w:rPr>
          <w:rFonts w:ascii="Times New Roman" w:hAnsi="Times New Roman" w:cs="Times New Roman"/>
          <w:spacing w:val="-4"/>
          <w:sz w:val="28"/>
          <w:szCs w:val="28"/>
          <w:lang w:val="it-IT"/>
        </w:rPr>
        <w:t>%; 1</w:t>
      </w:r>
      <w:r>
        <w:rPr>
          <w:rFonts w:ascii="Times New Roman" w:hAnsi="Times New Roman" w:cs="Times New Roman"/>
          <w:spacing w:val="-4"/>
          <w:sz w:val="28"/>
          <w:szCs w:val="28"/>
          <w:lang w:val="it-IT"/>
        </w:rPr>
        <w:t>46</w:t>
      </w:r>
      <w:r w:rsidRPr="00927DA9">
        <w:rPr>
          <w:rFonts w:ascii="Times New Roman" w:hAnsi="Times New Roman" w:cs="Times New Roman"/>
          <w:spacing w:val="-4"/>
          <w:sz w:val="28"/>
          <w:szCs w:val="28"/>
          <w:lang w:val="it-IT"/>
        </w:rPr>
        <w:t xml:space="preserve"> doanh nghiệp có quy mô vốn trên 100 </w:t>
      </w:r>
      <w:r w:rsidRPr="00927DA9">
        <w:rPr>
          <w:rFonts w:ascii="Times New Roman" w:hAnsi="Times New Roman" w:cs="Times New Roman"/>
          <w:spacing w:val="-4"/>
          <w:sz w:val="28"/>
          <w:szCs w:val="28"/>
          <w:lang w:val="it-IT"/>
        </w:rPr>
        <w:lastRenderedPageBreak/>
        <w:t xml:space="preserve">tỷ đồng, </w:t>
      </w:r>
      <w:r>
        <w:rPr>
          <w:rFonts w:ascii="Times New Roman" w:hAnsi="Times New Roman" w:cs="Times New Roman"/>
          <w:spacing w:val="-4"/>
          <w:sz w:val="28"/>
          <w:szCs w:val="28"/>
          <w:lang w:val="it-IT"/>
        </w:rPr>
        <w:t>giảm 24</w:t>
      </w:r>
      <w:r w:rsidRPr="00927DA9">
        <w:rPr>
          <w:rFonts w:ascii="Times New Roman" w:hAnsi="Times New Roman" w:cs="Times New Roman"/>
          <w:spacing w:val="-4"/>
          <w:sz w:val="28"/>
          <w:szCs w:val="28"/>
          <w:lang w:val="it-IT"/>
        </w:rPr>
        <w:t xml:space="preserve">%. </w:t>
      </w:r>
      <w:r w:rsidR="00C63268">
        <w:rPr>
          <w:rFonts w:ascii="Times New Roman" w:hAnsi="Times New Roman" w:cs="Times New Roman"/>
          <w:sz w:val="28"/>
          <w:szCs w:val="28"/>
          <w:lang w:val="it-IT"/>
        </w:rPr>
        <w:t>Bình quân một tháng có 10 nghìn doanh nghiệp rút lui khỏi thị trường.</w:t>
      </w:r>
    </w:p>
    <w:p w14:paraId="676D4DE9" w14:textId="77777777" w:rsidR="00195858" w:rsidRPr="00CA633C" w:rsidRDefault="00195858" w:rsidP="00195858">
      <w:pPr>
        <w:tabs>
          <w:tab w:val="left" w:pos="6810"/>
        </w:tabs>
        <w:spacing w:before="120" w:after="0" w:line="278" w:lineRule="auto"/>
        <w:jc w:val="center"/>
        <w:rPr>
          <w:rFonts w:ascii="Arial" w:hAnsi="Arial" w:cs="Arial"/>
          <w:b/>
          <w:sz w:val="2"/>
          <w:szCs w:val="20"/>
          <w:lang w:val="it-IT"/>
        </w:rPr>
      </w:pPr>
    </w:p>
    <w:p w14:paraId="45E74039" w14:textId="77777777" w:rsidR="00195858" w:rsidRPr="00936C1D" w:rsidRDefault="00195858" w:rsidP="00CA633C">
      <w:pPr>
        <w:tabs>
          <w:tab w:val="left" w:pos="6810"/>
        </w:tabs>
        <w:spacing w:before="120" w:after="0" w:line="240" w:lineRule="auto"/>
        <w:jc w:val="center"/>
        <w:rPr>
          <w:rFonts w:ascii="Arial" w:hAnsi="Arial" w:cs="Arial"/>
          <w:b/>
          <w:sz w:val="24"/>
          <w:szCs w:val="20"/>
          <w:lang w:val="it-IT"/>
        </w:rPr>
      </w:pPr>
      <w:r w:rsidRPr="00936C1D">
        <w:rPr>
          <w:rFonts w:ascii="Arial" w:hAnsi="Arial" w:cs="Arial"/>
          <w:b/>
          <w:sz w:val="24"/>
          <w:szCs w:val="20"/>
          <w:lang w:val="it-IT"/>
        </w:rPr>
        <w:t>Doanh nghiệp th</w:t>
      </w:r>
      <w:r>
        <w:rPr>
          <w:rFonts w:ascii="Arial" w:hAnsi="Arial" w:cs="Arial"/>
          <w:b/>
          <w:sz w:val="24"/>
          <w:szCs w:val="20"/>
          <w:lang w:val="it-IT"/>
        </w:rPr>
        <w:t xml:space="preserve">ành lập mới và giải thể 9 tháng năm </w:t>
      </w:r>
      <w:r w:rsidRPr="00936C1D">
        <w:rPr>
          <w:rFonts w:ascii="Arial" w:hAnsi="Arial" w:cs="Arial"/>
          <w:b/>
          <w:sz w:val="24"/>
          <w:szCs w:val="20"/>
          <w:lang w:val="it-IT"/>
        </w:rPr>
        <w:t>202</w:t>
      </w:r>
      <w:r>
        <w:rPr>
          <w:rFonts w:ascii="Arial" w:hAnsi="Arial" w:cs="Arial"/>
          <w:b/>
          <w:sz w:val="24"/>
          <w:szCs w:val="20"/>
          <w:lang w:val="it-IT"/>
        </w:rPr>
        <w:t>1</w:t>
      </w:r>
    </w:p>
    <w:p w14:paraId="53979F00" w14:textId="77777777" w:rsidR="00195858" w:rsidRPr="00936C1D" w:rsidRDefault="00195858" w:rsidP="00CA633C">
      <w:pPr>
        <w:tabs>
          <w:tab w:val="left" w:pos="6810"/>
        </w:tabs>
        <w:spacing w:after="0" w:line="240" w:lineRule="auto"/>
        <w:jc w:val="center"/>
        <w:rPr>
          <w:rFonts w:ascii="Arial" w:hAnsi="Arial" w:cs="Arial"/>
          <w:b/>
          <w:sz w:val="24"/>
          <w:szCs w:val="20"/>
          <w:lang w:val="it-IT"/>
        </w:rPr>
      </w:pPr>
      <w:r w:rsidRPr="00936C1D">
        <w:rPr>
          <w:rFonts w:ascii="Arial" w:hAnsi="Arial" w:cs="Arial"/>
          <w:b/>
          <w:sz w:val="24"/>
          <w:szCs w:val="20"/>
          <w:lang w:val="it-IT"/>
        </w:rPr>
        <w:t>phân theo lĩnh vực hoạt động</w:t>
      </w:r>
    </w:p>
    <w:p w14:paraId="7ABBAA19" w14:textId="77777777" w:rsidR="00195858" w:rsidRPr="004F24DD" w:rsidRDefault="00195858" w:rsidP="00195858">
      <w:pPr>
        <w:tabs>
          <w:tab w:val="left" w:pos="6810"/>
        </w:tabs>
        <w:spacing w:before="40" w:after="40" w:line="278" w:lineRule="auto"/>
        <w:ind w:firstLine="567"/>
        <w:jc w:val="center"/>
        <w:rPr>
          <w:rFonts w:ascii="Arial" w:hAnsi="Arial" w:cs="Arial"/>
          <w:b/>
          <w:szCs w:val="20"/>
          <w:lang w:val="it-IT"/>
        </w:rPr>
      </w:pPr>
    </w:p>
    <w:tbl>
      <w:tblPr>
        <w:tblW w:w="9350" w:type="dxa"/>
        <w:jc w:val="center"/>
        <w:tblLook w:val="04A0" w:firstRow="1" w:lastRow="0" w:firstColumn="1" w:lastColumn="0" w:noHBand="0" w:noVBand="1"/>
      </w:tblPr>
      <w:tblGrid>
        <w:gridCol w:w="4098"/>
        <w:gridCol w:w="1571"/>
        <w:gridCol w:w="1182"/>
        <w:gridCol w:w="1511"/>
        <w:gridCol w:w="988"/>
      </w:tblGrid>
      <w:tr w:rsidR="00195858" w:rsidRPr="001A2C17" w14:paraId="01752D6F" w14:textId="77777777" w:rsidTr="00195858">
        <w:trPr>
          <w:cantSplit/>
          <w:jc w:val="center"/>
        </w:trPr>
        <w:tc>
          <w:tcPr>
            <w:tcW w:w="4098" w:type="dxa"/>
            <w:vMerge w:val="restart"/>
            <w:tcBorders>
              <w:top w:val="single" w:sz="4" w:space="0" w:color="auto"/>
            </w:tcBorders>
            <w:shd w:val="clear" w:color="auto" w:fill="auto"/>
            <w:noWrap/>
            <w:vAlign w:val="bottom"/>
            <w:hideMark/>
          </w:tcPr>
          <w:p w14:paraId="0C797EE4" w14:textId="77777777" w:rsidR="00195858" w:rsidRPr="009720D3" w:rsidRDefault="00195858" w:rsidP="00195858">
            <w:pPr>
              <w:spacing w:after="0" w:line="240" w:lineRule="auto"/>
              <w:jc w:val="center"/>
              <w:rPr>
                <w:rFonts w:ascii="Arial" w:hAnsi="Arial" w:cs="Arial"/>
                <w:color w:val="000000"/>
                <w:sz w:val="20"/>
                <w:szCs w:val="20"/>
                <w:lang w:val="it-IT"/>
              </w:rPr>
            </w:pPr>
            <w:r w:rsidRPr="009720D3">
              <w:rPr>
                <w:rFonts w:ascii="Arial" w:hAnsi="Arial" w:cs="Arial"/>
                <w:color w:val="000000"/>
                <w:sz w:val="20"/>
                <w:szCs w:val="20"/>
                <w:lang w:val="it-IT"/>
              </w:rPr>
              <w:t> </w:t>
            </w:r>
          </w:p>
        </w:tc>
        <w:tc>
          <w:tcPr>
            <w:tcW w:w="2753" w:type="dxa"/>
            <w:gridSpan w:val="2"/>
            <w:tcBorders>
              <w:top w:val="single" w:sz="4" w:space="0" w:color="auto"/>
              <w:bottom w:val="single" w:sz="4" w:space="0" w:color="auto"/>
            </w:tcBorders>
            <w:shd w:val="clear" w:color="auto" w:fill="auto"/>
            <w:vAlign w:val="center"/>
            <w:hideMark/>
          </w:tcPr>
          <w:p w14:paraId="2C05A368" w14:textId="77777777" w:rsidR="00195858" w:rsidRPr="009720D3" w:rsidRDefault="00195858" w:rsidP="00CA633C">
            <w:pPr>
              <w:spacing w:before="40" w:after="40" w:line="240" w:lineRule="auto"/>
              <w:jc w:val="center"/>
              <w:rPr>
                <w:rFonts w:ascii="Arial" w:hAnsi="Arial" w:cs="Arial"/>
                <w:bCs/>
                <w:color w:val="000000"/>
                <w:sz w:val="20"/>
                <w:szCs w:val="20"/>
                <w:lang w:val="it-IT"/>
              </w:rPr>
            </w:pPr>
            <w:r w:rsidRPr="009720D3">
              <w:rPr>
                <w:rFonts w:ascii="Arial" w:hAnsi="Arial" w:cs="Arial"/>
                <w:bCs/>
                <w:color w:val="000000"/>
                <w:sz w:val="20"/>
                <w:szCs w:val="20"/>
                <w:lang w:val="it-IT"/>
              </w:rPr>
              <w:t>Số lượng doanh nghiệp (Doanh nghiệp)</w:t>
            </w:r>
          </w:p>
        </w:tc>
        <w:tc>
          <w:tcPr>
            <w:tcW w:w="2499" w:type="dxa"/>
            <w:gridSpan w:val="2"/>
            <w:tcBorders>
              <w:top w:val="single" w:sz="4" w:space="0" w:color="auto"/>
              <w:bottom w:val="single" w:sz="4" w:space="0" w:color="auto"/>
            </w:tcBorders>
            <w:shd w:val="clear" w:color="auto" w:fill="auto"/>
            <w:vAlign w:val="center"/>
            <w:hideMark/>
          </w:tcPr>
          <w:p w14:paraId="6F5A978F" w14:textId="77777777" w:rsidR="00195858" w:rsidRPr="009720D3" w:rsidRDefault="00195858" w:rsidP="00CA633C">
            <w:pPr>
              <w:spacing w:before="40" w:after="40" w:line="240" w:lineRule="auto"/>
              <w:jc w:val="center"/>
              <w:rPr>
                <w:rFonts w:ascii="Arial" w:hAnsi="Arial" w:cs="Arial"/>
                <w:bCs/>
                <w:color w:val="000000"/>
                <w:sz w:val="20"/>
                <w:szCs w:val="20"/>
                <w:lang w:val="it-IT"/>
              </w:rPr>
            </w:pPr>
            <w:r w:rsidRPr="009720D3">
              <w:rPr>
                <w:rFonts w:ascii="Arial" w:hAnsi="Arial" w:cs="Arial"/>
                <w:bCs/>
                <w:color w:val="000000"/>
                <w:sz w:val="20"/>
                <w:szCs w:val="20"/>
                <w:lang w:val="it-IT"/>
              </w:rPr>
              <w:t>Tốc độ tăng/giảm so với cùng kỳ năm trước (%)</w:t>
            </w:r>
          </w:p>
        </w:tc>
      </w:tr>
      <w:tr w:rsidR="00195858" w:rsidRPr="00936C1D" w14:paraId="4FA30E00" w14:textId="77777777" w:rsidTr="00195858">
        <w:trPr>
          <w:cantSplit/>
          <w:jc w:val="center"/>
        </w:trPr>
        <w:tc>
          <w:tcPr>
            <w:tcW w:w="4098" w:type="dxa"/>
            <w:vMerge/>
            <w:vAlign w:val="center"/>
            <w:hideMark/>
          </w:tcPr>
          <w:p w14:paraId="075C9EC5" w14:textId="77777777" w:rsidR="00195858" w:rsidRPr="009720D3" w:rsidRDefault="00195858" w:rsidP="00195858">
            <w:pPr>
              <w:spacing w:after="0" w:line="240" w:lineRule="auto"/>
              <w:rPr>
                <w:rFonts w:ascii="Arial" w:hAnsi="Arial" w:cs="Arial"/>
                <w:color w:val="000000"/>
                <w:sz w:val="20"/>
                <w:szCs w:val="20"/>
                <w:lang w:val="it-IT"/>
              </w:rPr>
            </w:pPr>
          </w:p>
        </w:tc>
        <w:tc>
          <w:tcPr>
            <w:tcW w:w="1571" w:type="dxa"/>
            <w:tcBorders>
              <w:top w:val="single" w:sz="4" w:space="0" w:color="auto"/>
              <w:bottom w:val="single" w:sz="4" w:space="0" w:color="auto"/>
            </w:tcBorders>
            <w:shd w:val="clear" w:color="auto" w:fill="auto"/>
            <w:vAlign w:val="center"/>
            <w:hideMark/>
          </w:tcPr>
          <w:p w14:paraId="07439BD3" w14:textId="77777777" w:rsidR="00195858" w:rsidRPr="00927DA9" w:rsidRDefault="00195858" w:rsidP="00195858">
            <w:pPr>
              <w:spacing w:before="60" w:after="60" w:line="240" w:lineRule="auto"/>
              <w:jc w:val="center"/>
              <w:rPr>
                <w:rFonts w:ascii="Arial" w:hAnsi="Arial" w:cs="Arial"/>
                <w:bCs/>
                <w:color w:val="000000"/>
                <w:sz w:val="20"/>
                <w:szCs w:val="20"/>
                <w:lang w:val="en-US"/>
              </w:rPr>
            </w:pPr>
            <w:r w:rsidRPr="00927DA9">
              <w:rPr>
                <w:rFonts w:ascii="Arial" w:hAnsi="Arial" w:cs="Arial"/>
                <w:bCs/>
                <w:color w:val="000000"/>
                <w:sz w:val="20"/>
                <w:szCs w:val="20"/>
                <w:lang w:val="en-US"/>
              </w:rPr>
              <w:t>Thành lập mới</w:t>
            </w:r>
          </w:p>
        </w:tc>
        <w:tc>
          <w:tcPr>
            <w:tcW w:w="1182" w:type="dxa"/>
            <w:tcBorders>
              <w:top w:val="single" w:sz="4" w:space="0" w:color="auto"/>
              <w:bottom w:val="single" w:sz="4" w:space="0" w:color="auto"/>
            </w:tcBorders>
            <w:shd w:val="clear" w:color="auto" w:fill="auto"/>
            <w:vAlign w:val="center"/>
            <w:hideMark/>
          </w:tcPr>
          <w:p w14:paraId="47BDABBB" w14:textId="77777777" w:rsidR="00195858" w:rsidRPr="00927DA9" w:rsidRDefault="00195858" w:rsidP="00195858">
            <w:pPr>
              <w:spacing w:before="60" w:after="60" w:line="240" w:lineRule="auto"/>
              <w:jc w:val="center"/>
              <w:rPr>
                <w:rFonts w:ascii="Arial" w:hAnsi="Arial" w:cs="Arial"/>
                <w:bCs/>
                <w:color w:val="000000"/>
                <w:sz w:val="20"/>
                <w:szCs w:val="20"/>
                <w:lang w:val="en-US"/>
              </w:rPr>
            </w:pPr>
            <w:r w:rsidRPr="00927DA9">
              <w:rPr>
                <w:rFonts w:ascii="Arial" w:hAnsi="Arial" w:cs="Arial"/>
                <w:bCs/>
                <w:color w:val="000000"/>
                <w:sz w:val="20"/>
                <w:szCs w:val="20"/>
                <w:lang w:val="en-US"/>
              </w:rPr>
              <w:t>Giải thể</w:t>
            </w:r>
          </w:p>
        </w:tc>
        <w:tc>
          <w:tcPr>
            <w:tcW w:w="1511" w:type="dxa"/>
            <w:tcBorders>
              <w:top w:val="single" w:sz="4" w:space="0" w:color="auto"/>
              <w:bottom w:val="single" w:sz="4" w:space="0" w:color="auto"/>
            </w:tcBorders>
            <w:shd w:val="clear" w:color="auto" w:fill="auto"/>
            <w:vAlign w:val="center"/>
            <w:hideMark/>
          </w:tcPr>
          <w:p w14:paraId="5271FE5C" w14:textId="77777777" w:rsidR="00195858" w:rsidRPr="00927DA9" w:rsidRDefault="00195858" w:rsidP="00195858">
            <w:pPr>
              <w:spacing w:before="60" w:after="60" w:line="240" w:lineRule="auto"/>
              <w:jc w:val="center"/>
              <w:rPr>
                <w:rFonts w:ascii="Arial" w:hAnsi="Arial" w:cs="Arial"/>
                <w:bCs/>
                <w:color w:val="000000"/>
                <w:sz w:val="20"/>
                <w:szCs w:val="20"/>
                <w:lang w:val="en-US"/>
              </w:rPr>
            </w:pPr>
            <w:r w:rsidRPr="00927DA9">
              <w:rPr>
                <w:rFonts w:ascii="Arial" w:hAnsi="Arial" w:cs="Arial"/>
                <w:bCs/>
                <w:color w:val="000000"/>
                <w:sz w:val="20"/>
                <w:szCs w:val="20"/>
                <w:lang w:val="en-US"/>
              </w:rPr>
              <w:t>Thành lập mới</w:t>
            </w:r>
          </w:p>
        </w:tc>
        <w:tc>
          <w:tcPr>
            <w:tcW w:w="988" w:type="dxa"/>
            <w:tcBorders>
              <w:top w:val="single" w:sz="4" w:space="0" w:color="auto"/>
              <w:bottom w:val="single" w:sz="4" w:space="0" w:color="auto"/>
            </w:tcBorders>
            <w:shd w:val="clear" w:color="auto" w:fill="auto"/>
            <w:vAlign w:val="center"/>
            <w:hideMark/>
          </w:tcPr>
          <w:p w14:paraId="7A37F446" w14:textId="77777777" w:rsidR="00195858" w:rsidRPr="00927DA9" w:rsidRDefault="00195858" w:rsidP="00195858">
            <w:pPr>
              <w:spacing w:before="60" w:after="60" w:line="240" w:lineRule="auto"/>
              <w:jc w:val="center"/>
              <w:rPr>
                <w:rFonts w:ascii="Arial" w:hAnsi="Arial" w:cs="Arial"/>
                <w:bCs/>
                <w:color w:val="000000"/>
                <w:sz w:val="20"/>
                <w:szCs w:val="20"/>
                <w:lang w:val="en-US"/>
              </w:rPr>
            </w:pPr>
            <w:r w:rsidRPr="00927DA9">
              <w:rPr>
                <w:rFonts w:ascii="Arial" w:hAnsi="Arial" w:cs="Arial"/>
                <w:bCs/>
                <w:color w:val="000000"/>
                <w:sz w:val="20"/>
                <w:szCs w:val="20"/>
                <w:lang w:val="en-US"/>
              </w:rPr>
              <w:t>Giải thể</w:t>
            </w:r>
          </w:p>
        </w:tc>
      </w:tr>
      <w:tr w:rsidR="00195858" w:rsidRPr="00936C1D" w14:paraId="60688B81" w14:textId="77777777" w:rsidTr="00195858">
        <w:trPr>
          <w:cantSplit/>
          <w:jc w:val="center"/>
        </w:trPr>
        <w:tc>
          <w:tcPr>
            <w:tcW w:w="4098" w:type="dxa"/>
            <w:shd w:val="clear" w:color="auto" w:fill="auto"/>
            <w:noWrap/>
            <w:vAlign w:val="bottom"/>
            <w:hideMark/>
          </w:tcPr>
          <w:p w14:paraId="3D5CF77B" w14:textId="3653A1FB" w:rsidR="00195858" w:rsidRPr="00936C1D" w:rsidRDefault="00195858" w:rsidP="00CA633C">
            <w:pPr>
              <w:spacing w:before="120" w:after="120" w:line="240" w:lineRule="auto"/>
              <w:rPr>
                <w:rFonts w:ascii="Arial" w:hAnsi="Arial" w:cs="Arial"/>
                <w:color w:val="000000"/>
                <w:sz w:val="20"/>
                <w:szCs w:val="20"/>
                <w:lang w:val="en-US"/>
              </w:rPr>
            </w:pPr>
            <w:r w:rsidRPr="00936C1D">
              <w:rPr>
                <w:rFonts w:ascii="Arial" w:hAnsi="Arial" w:cs="Arial"/>
                <w:color w:val="000000"/>
                <w:sz w:val="20"/>
                <w:szCs w:val="20"/>
                <w:lang w:val="en-US"/>
              </w:rPr>
              <w:t>Bán buôn, bán lẻ, sửa chữa ô tô, xe máy</w:t>
            </w:r>
          </w:p>
        </w:tc>
        <w:tc>
          <w:tcPr>
            <w:tcW w:w="1571" w:type="dxa"/>
            <w:tcBorders>
              <w:top w:val="single" w:sz="4" w:space="0" w:color="auto"/>
            </w:tcBorders>
            <w:shd w:val="clear" w:color="auto" w:fill="auto"/>
            <w:noWrap/>
            <w:vAlign w:val="bottom"/>
            <w:hideMark/>
          </w:tcPr>
          <w:p w14:paraId="328F0F96" w14:textId="77777777" w:rsidR="00195858" w:rsidRPr="00936C1D" w:rsidRDefault="00195858" w:rsidP="00CA633C">
            <w:pPr>
              <w:spacing w:before="120" w:after="120" w:line="240" w:lineRule="auto"/>
              <w:ind w:right="176"/>
              <w:jc w:val="right"/>
              <w:rPr>
                <w:rFonts w:ascii="Arial" w:hAnsi="Arial" w:cs="Arial"/>
                <w:color w:val="000000"/>
                <w:sz w:val="20"/>
                <w:szCs w:val="20"/>
                <w:lang w:val="en-US"/>
              </w:rPr>
            </w:pPr>
            <w:r>
              <w:rPr>
                <w:rFonts w:ascii="Arial" w:hAnsi="Arial" w:cs="Arial"/>
                <w:color w:val="000000"/>
                <w:sz w:val="20"/>
                <w:szCs w:val="20"/>
                <w:lang w:val="en-US"/>
              </w:rPr>
              <w:t>28</w:t>
            </w:r>
            <w:r w:rsidRPr="00936C1D">
              <w:rPr>
                <w:rFonts w:ascii="Arial" w:hAnsi="Arial" w:cs="Arial"/>
                <w:color w:val="000000"/>
                <w:sz w:val="20"/>
                <w:szCs w:val="20"/>
                <w:lang w:val="en-US"/>
              </w:rPr>
              <w:t>.</w:t>
            </w:r>
            <w:r>
              <w:rPr>
                <w:rFonts w:ascii="Arial" w:hAnsi="Arial" w:cs="Arial"/>
                <w:color w:val="000000"/>
                <w:sz w:val="20"/>
                <w:szCs w:val="20"/>
                <w:lang w:val="en-US"/>
              </w:rPr>
              <w:t>924</w:t>
            </w:r>
          </w:p>
        </w:tc>
        <w:tc>
          <w:tcPr>
            <w:tcW w:w="1182" w:type="dxa"/>
            <w:tcBorders>
              <w:top w:val="single" w:sz="4" w:space="0" w:color="auto"/>
            </w:tcBorders>
            <w:shd w:val="clear" w:color="auto" w:fill="auto"/>
            <w:noWrap/>
            <w:vAlign w:val="bottom"/>
            <w:hideMark/>
          </w:tcPr>
          <w:p w14:paraId="3555C888" w14:textId="77777777" w:rsidR="00195858" w:rsidRPr="00936C1D" w:rsidRDefault="00195858" w:rsidP="00CA633C">
            <w:pPr>
              <w:spacing w:before="120" w:after="120" w:line="240" w:lineRule="auto"/>
              <w:ind w:right="176"/>
              <w:jc w:val="right"/>
              <w:rPr>
                <w:rFonts w:ascii="Arial" w:hAnsi="Arial" w:cs="Arial"/>
                <w:color w:val="000000"/>
                <w:sz w:val="20"/>
                <w:szCs w:val="20"/>
                <w:lang w:val="en-US"/>
              </w:rPr>
            </w:pPr>
            <w:r w:rsidRPr="00936C1D">
              <w:rPr>
                <w:rFonts w:ascii="Arial" w:hAnsi="Arial" w:cs="Arial"/>
                <w:color w:val="000000"/>
                <w:sz w:val="20"/>
                <w:szCs w:val="20"/>
                <w:lang w:val="en-US"/>
              </w:rPr>
              <w:t>4.70</w:t>
            </w:r>
            <w:r>
              <w:rPr>
                <w:rFonts w:ascii="Arial" w:hAnsi="Arial" w:cs="Arial"/>
                <w:color w:val="000000"/>
                <w:sz w:val="20"/>
                <w:szCs w:val="20"/>
                <w:lang w:val="en-US"/>
              </w:rPr>
              <w:t>3</w:t>
            </w:r>
          </w:p>
        </w:tc>
        <w:tc>
          <w:tcPr>
            <w:tcW w:w="1511" w:type="dxa"/>
            <w:tcBorders>
              <w:top w:val="single" w:sz="4" w:space="0" w:color="auto"/>
            </w:tcBorders>
            <w:shd w:val="clear" w:color="auto" w:fill="auto"/>
            <w:noWrap/>
            <w:vAlign w:val="bottom"/>
            <w:hideMark/>
          </w:tcPr>
          <w:p w14:paraId="36FAD77B" w14:textId="77777777" w:rsidR="00195858" w:rsidRPr="00936C1D" w:rsidRDefault="00195858" w:rsidP="00CA633C">
            <w:pPr>
              <w:spacing w:before="120" w:after="120" w:line="240" w:lineRule="auto"/>
              <w:ind w:right="316"/>
              <w:jc w:val="right"/>
              <w:rPr>
                <w:rFonts w:ascii="Arial" w:hAnsi="Arial" w:cs="Arial"/>
                <w:color w:val="000000"/>
                <w:sz w:val="20"/>
                <w:szCs w:val="20"/>
                <w:lang w:val="en-US"/>
              </w:rPr>
            </w:pPr>
            <w:r w:rsidRPr="00936C1D">
              <w:rPr>
                <w:rFonts w:ascii="Arial" w:hAnsi="Arial" w:cs="Arial"/>
                <w:color w:val="000000"/>
                <w:sz w:val="20"/>
                <w:szCs w:val="20"/>
                <w:lang w:val="en-US"/>
              </w:rPr>
              <w:t>-</w:t>
            </w:r>
            <w:r>
              <w:rPr>
                <w:rFonts w:ascii="Arial" w:hAnsi="Arial" w:cs="Arial"/>
                <w:color w:val="000000"/>
                <w:sz w:val="20"/>
                <w:szCs w:val="20"/>
                <w:lang w:val="en-US"/>
              </w:rPr>
              <w:t>11</w:t>
            </w:r>
            <w:r w:rsidRPr="00936C1D">
              <w:rPr>
                <w:rFonts w:ascii="Arial" w:hAnsi="Arial" w:cs="Arial"/>
                <w:color w:val="000000"/>
                <w:sz w:val="20"/>
                <w:szCs w:val="20"/>
                <w:lang w:val="en-US"/>
              </w:rPr>
              <w:t>,</w:t>
            </w:r>
            <w:r>
              <w:rPr>
                <w:rFonts w:ascii="Arial" w:hAnsi="Arial" w:cs="Arial"/>
                <w:color w:val="000000"/>
                <w:sz w:val="20"/>
                <w:szCs w:val="20"/>
                <w:lang w:val="en-US"/>
              </w:rPr>
              <w:t>1</w:t>
            </w:r>
          </w:p>
        </w:tc>
        <w:tc>
          <w:tcPr>
            <w:tcW w:w="988" w:type="dxa"/>
            <w:tcBorders>
              <w:top w:val="single" w:sz="4" w:space="0" w:color="auto"/>
            </w:tcBorders>
            <w:shd w:val="clear" w:color="auto" w:fill="auto"/>
            <w:noWrap/>
            <w:vAlign w:val="bottom"/>
            <w:hideMark/>
          </w:tcPr>
          <w:p w14:paraId="50296DDD" w14:textId="77777777" w:rsidR="00195858" w:rsidRPr="00936C1D" w:rsidRDefault="00195858" w:rsidP="00CA633C">
            <w:pPr>
              <w:spacing w:before="120" w:after="120" w:line="240" w:lineRule="auto"/>
              <w:ind w:right="176"/>
              <w:jc w:val="right"/>
              <w:rPr>
                <w:rFonts w:ascii="Arial" w:hAnsi="Arial" w:cs="Arial"/>
                <w:color w:val="000000"/>
                <w:sz w:val="20"/>
                <w:szCs w:val="20"/>
                <w:lang w:val="en-US"/>
              </w:rPr>
            </w:pPr>
            <w:r>
              <w:rPr>
                <w:rFonts w:ascii="Arial" w:hAnsi="Arial" w:cs="Arial"/>
                <w:color w:val="000000"/>
                <w:sz w:val="20"/>
                <w:szCs w:val="20"/>
                <w:lang w:val="en-US"/>
              </w:rPr>
              <w:t>0</w:t>
            </w:r>
            <w:r w:rsidRPr="00936C1D">
              <w:rPr>
                <w:rFonts w:ascii="Arial" w:hAnsi="Arial" w:cs="Arial"/>
                <w:color w:val="000000"/>
                <w:sz w:val="20"/>
                <w:szCs w:val="20"/>
                <w:lang w:val="en-US"/>
              </w:rPr>
              <w:t>,</w:t>
            </w:r>
            <w:r>
              <w:rPr>
                <w:rFonts w:ascii="Arial" w:hAnsi="Arial" w:cs="Arial"/>
                <w:color w:val="000000"/>
                <w:sz w:val="20"/>
                <w:szCs w:val="20"/>
                <w:lang w:val="en-US"/>
              </w:rPr>
              <w:t>7</w:t>
            </w:r>
          </w:p>
        </w:tc>
      </w:tr>
      <w:tr w:rsidR="00195858" w:rsidRPr="00936C1D" w14:paraId="627EE8C9" w14:textId="77777777" w:rsidTr="00195858">
        <w:trPr>
          <w:cantSplit/>
          <w:jc w:val="center"/>
        </w:trPr>
        <w:tc>
          <w:tcPr>
            <w:tcW w:w="4098" w:type="dxa"/>
            <w:shd w:val="clear" w:color="auto" w:fill="auto"/>
            <w:noWrap/>
            <w:vAlign w:val="bottom"/>
            <w:hideMark/>
          </w:tcPr>
          <w:p w14:paraId="25BCB400" w14:textId="6CF3597A" w:rsidR="00195858" w:rsidRPr="00936C1D" w:rsidRDefault="00195858" w:rsidP="00CA633C">
            <w:pPr>
              <w:spacing w:before="100" w:after="100" w:line="240" w:lineRule="auto"/>
              <w:rPr>
                <w:rFonts w:ascii="Arial" w:hAnsi="Arial" w:cs="Arial"/>
                <w:color w:val="000000"/>
                <w:sz w:val="20"/>
                <w:szCs w:val="20"/>
                <w:lang w:val="en-US"/>
              </w:rPr>
            </w:pPr>
            <w:r w:rsidRPr="00936C1D">
              <w:rPr>
                <w:rFonts w:ascii="Arial" w:hAnsi="Arial" w:cs="Arial"/>
                <w:color w:val="000000"/>
                <w:sz w:val="20"/>
                <w:szCs w:val="20"/>
                <w:lang w:val="en-US"/>
              </w:rPr>
              <w:t>Công nghiệp chế biến chế tạo</w:t>
            </w:r>
          </w:p>
        </w:tc>
        <w:tc>
          <w:tcPr>
            <w:tcW w:w="1571" w:type="dxa"/>
            <w:shd w:val="clear" w:color="auto" w:fill="auto"/>
            <w:noWrap/>
            <w:vAlign w:val="bottom"/>
            <w:hideMark/>
          </w:tcPr>
          <w:p w14:paraId="53521933" w14:textId="77777777" w:rsidR="00195858" w:rsidRPr="00936C1D" w:rsidRDefault="00195858" w:rsidP="00CA633C">
            <w:pPr>
              <w:spacing w:before="100" w:after="100" w:line="240" w:lineRule="auto"/>
              <w:ind w:right="176"/>
              <w:jc w:val="right"/>
              <w:rPr>
                <w:rFonts w:ascii="Arial" w:hAnsi="Arial" w:cs="Arial"/>
                <w:color w:val="000000"/>
                <w:sz w:val="20"/>
                <w:szCs w:val="20"/>
                <w:lang w:val="en-US"/>
              </w:rPr>
            </w:pPr>
            <w:r w:rsidRPr="00936C1D">
              <w:rPr>
                <w:rFonts w:ascii="Arial" w:hAnsi="Arial" w:cs="Arial"/>
                <w:color w:val="000000"/>
                <w:sz w:val="20"/>
                <w:szCs w:val="20"/>
                <w:lang w:val="en-US"/>
              </w:rPr>
              <w:t>1</w:t>
            </w:r>
            <w:r>
              <w:rPr>
                <w:rFonts w:ascii="Arial" w:hAnsi="Arial" w:cs="Arial"/>
                <w:color w:val="000000"/>
                <w:sz w:val="20"/>
                <w:szCs w:val="20"/>
                <w:lang w:val="en-US"/>
              </w:rPr>
              <w:t>1</w:t>
            </w:r>
            <w:r w:rsidRPr="00936C1D">
              <w:rPr>
                <w:rFonts w:ascii="Arial" w:hAnsi="Arial" w:cs="Arial"/>
                <w:color w:val="000000"/>
                <w:sz w:val="20"/>
                <w:szCs w:val="20"/>
                <w:lang w:val="en-US"/>
              </w:rPr>
              <w:t>.</w:t>
            </w:r>
            <w:r>
              <w:rPr>
                <w:rFonts w:ascii="Arial" w:hAnsi="Arial" w:cs="Arial"/>
                <w:color w:val="000000"/>
                <w:sz w:val="20"/>
                <w:szCs w:val="20"/>
                <w:lang w:val="en-US"/>
              </w:rPr>
              <w:t>026</w:t>
            </w:r>
          </w:p>
        </w:tc>
        <w:tc>
          <w:tcPr>
            <w:tcW w:w="1182" w:type="dxa"/>
            <w:shd w:val="clear" w:color="auto" w:fill="auto"/>
            <w:noWrap/>
            <w:vAlign w:val="bottom"/>
            <w:hideMark/>
          </w:tcPr>
          <w:p w14:paraId="0F9D9205" w14:textId="77777777" w:rsidR="00195858" w:rsidRPr="00936C1D" w:rsidRDefault="00195858" w:rsidP="00CA633C">
            <w:pPr>
              <w:spacing w:before="100" w:after="100" w:line="240" w:lineRule="auto"/>
              <w:ind w:right="176"/>
              <w:jc w:val="right"/>
              <w:rPr>
                <w:rFonts w:ascii="Arial" w:hAnsi="Arial" w:cs="Arial"/>
                <w:color w:val="000000"/>
                <w:sz w:val="20"/>
                <w:szCs w:val="20"/>
                <w:lang w:val="en-US"/>
              </w:rPr>
            </w:pPr>
            <w:r w:rsidRPr="00936C1D">
              <w:rPr>
                <w:rFonts w:ascii="Arial" w:hAnsi="Arial" w:cs="Arial"/>
                <w:color w:val="000000"/>
                <w:sz w:val="20"/>
                <w:szCs w:val="20"/>
                <w:lang w:val="en-US"/>
              </w:rPr>
              <w:t>1.</w:t>
            </w:r>
            <w:r>
              <w:rPr>
                <w:rFonts w:ascii="Arial" w:hAnsi="Arial" w:cs="Arial"/>
                <w:color w:val="000000"/>
                <w:sz w:val="20"/>
                <w:szCs w:val="20"/>
                <w:lang w:val="en-US"/>
              </w:rPr>
              <w:t>486</w:t>
            </w:r>
          </w:p>
        </w:tc>
        <w:tc>
          <w:tcPr>
            <w:tcW w:w="1511" w:type="dxa"/>
            <w:shd w:val="clear" w:color="auto" w:fill="auto"/>
            <w:noWrap/>
            <w:vAlign w:val="bottom"/>
            <w:hideMark/>
          </w:tcPr>
          <w:p w14:paraId="2AF79126" w14:textId="77777777" w:rsidR="00195858" w:rsidRPr="00936C1D" w:rsidRDefault="00195858" w:rsidP="00CA633C">
            <w:pPr>
              <w:spacing w:before="100" w:after="100" w:line="240" w:lineRule="auto"/>
              <w:ind w:right="316"/>
              <w:jc w:val="right"/>
              <w:rPr>
                <w:rFonts w:ascii="Arial" w:hAnsi="Arial" w:cs="Arial"/>
                <w:color w:val="000000"/>
                <w:sz w:val="20"/>
                <w:szCs w:val="20"/>
                <w:lang w:val="en-US"/>
              </w:rPr>
            </w:pPr>
            <w:r w:rsidRPr="00936C1D">
              <w:rPr>
                <w:rFonts w:ascii="Arial" w:hAnsi="Arial" w:cs="Arial"/>
                <w:color w:val="000000"/>
                <w:sz w:val="20"/>
                <w:szCs w:val="20"/>
                <w:lang w:val="en-US"/>
              </w:rPr>
              <w:t>-</w:t>
            </w:r>
            <w:r>
              <w:rPr>
                <w:rFonts w:ascii="Arial" w:hAnsi="Arial" w:cs="Arial"/>
                <w:color w:val="000000"/>
                <w:sz w:val="20"/>
                <w:szCs w:val="20"/>
                <w:lang w:val="en-US"/>
              </w:rPr>
              <w:t>10</w:t>
            </w:r>
            <w:r w:rsidRPr="00936C1D">
              <w:rPr>
                <w:rFonts w:ascii="Arial" w:hAnsi="Arial" w:cs="Arial"/>
                <w:color w:val="000000"/>
                <w:sz w:val="20"/>
                <w:szCs w:val="20"/>
                <w:lang w:val="en-US"/>
              </w:rPr>
              <w:t>,</w:t>
            </w:r>
            <w:r>
              <w:rPr>
                <w:rFonts w:ascii="Arial" w:hAnsi="Arial" w:cs="Arial"/>
                <w:color w:val="000000"/>
                <w:sz w:val="20"/>
                <w:szCs w:val="20"/>
                <w:lang w:val="en-US"/>
              </w:rPr>
              <w:t>7</w:t>
            </w:r>
          </w:p>
        </w:tc>
        <w:tc>
          <w:tcPr>
            <w:tcW w:w="988" w:type="dxa"/>
            <w:shd w:val="clear" w:color="auto" w:fill="auto"/>
            <w:noWrap/>
            <w:vAlign w:val="bottom"/>
            <w:hideMark/>
          </w:tcPr>
          <w:p w14:paraId="768835A5" w14:textId="77777777" w:rsidR="00195858" w:rsidRPr="00936C1D" w:rsidRDefault="00195858" w:rsidP="00CA633C">
            <w:pPr>
              <w:spacing w:before="100" w:after="100" w:line="240" w:lineRule="auto"/>
              <w:ind w:right="176"/>
              <w:jc w:val="right"/>
              <w:rPr>
                <w:rFonts w:ascii="Arial" w:hAnsi="Arial" w:cs="Arial"/>
                <w:color w:val="000000"/>
                <w:sz w:val="20"/>
                <w:szCs w:val="20"/>
                <w:lang w:val="en-US"/>
              </w:rPr>
            </w:pPr>
            <w:r w:rsidRPr="00936C1D">
              <w:rPr>
                <w:rFonts w:ascii="Arial" w:hAnsi="Arial" w:cs="Arial"/>
                <w:color w:val="000000"/>
                <w:sz w:val="20"/>
                <w:szCs w:val="20"/>
                <w:lang w:val="en-US"/>
              </w:rPr>
              <w:t>1</w:t>
            </w:r>
            <w:r>
              <w:rPr>
                <w:rFonts w:ascii="Arial" w:hAnsi="Arial" w:cs="Arial"/>
                <w:color w:val="000000"/>
                <w:sz w:val="20"/>
                <w:szCs w:val="20"/>
                <w:lang w:val="en-US"/>
              </w:rPr>
              <w:t>1</w:t>
            </w:r>
            <w:r w:rsidRPr="00936C1D">
              <w:rPr>
                <w:rFonts w:ascii="Arial" w:hAnsi="Arial" w:cs="Arial"/>
                <w:color w:val="000000"/>
                <w:sz w:val="20"/>
                <w:szCs w:val="20"/>
                <w:lang w:val="en-US"/>
              </w:rPr>
              <w:t>,</w:t>
            </w:r>
            <w:r>
              <w:rPr>
                <w:rFonts w:ascii="Arial" w:hAnsi="Arial" w:cs="Arial"/>
                <w:color w:val="000000"/>
                <w:sz w:val="20"/>
                <w:szCs w:val="20"/>
                <w:lang w:val="en-US"/>
              </w:rPr>
              <w:t>5</w:t>
            </w:r>
          </w:p>
        </w:tc>
      </w:tr>
      <w:tr w:rsidR="00195858" w:rsidRPr="00936C1D" w14:paraId="20B7A8B9" w14:textId="77777777" w:rsidTr="00195858">
        <w:trPr>
          <w:cantSplit/>
          <w:jc w:val="center"/>
        </w:trPr>
        <w:tc>
          <w:tcPr>
            <w:tcW w:w="4098" w:type="dxa"/>
            <w:shd w:val="clear" w:color="auto" w:fill="auto"/>
            <w:noWrap/>
            <w:vAlign w:val="bottom"/>
            <w:hideMark/>
          </w:tcPr>
          <w:p w14:paraId="39B54BF3" w14:textId="2EFF8B53" w:rsidR="00195858" w:rsidRPr="00936C1D" w:rsidRDefault="00195858" w:rsidP="00CA633C">
            <w:pPr>
              <w:spacing w:before="100" w:after="100" w:line="240" w:lineRule="auto"/>
              <w:rPr>
                <w:rFonts w:ascii="Arial" w:hAnsi="Arial" w:cs="Arial"/>
                <w:color w:val="000000"/>
                <w:sz w:val="20"/>
                <w:szCs w:val="20"/>
                <w:lang w:val="en-US"/>
              </w:rPr>
            </w:pPr>
            <w:r w:rsidRPr="00936C1D">
              <w:rPr>
                <w:rFonts w:ascii="Arial" w:hAnsi="Arial" w:cs="Arial"/>
                <w:color w:val="000000"/>
                <w:sz w:val="20"/>
                <w:szCs w:val="20"/>
                <w:lang w:val="en-US"/>
              </w:rPr>
              <w:t>Xây dựng</w:t>
            </w:r>
          </w:p>
        </w:tc>
        <w:tc>
          <w:tcPr>
            <w:tcW w:w="1571" w:type="dxa"/>
            <w:shd w:val="clear" w:color="auto" w:fill="auto"/>
            <w:noWrap/>
            <w:vAlign w:val="bottom"/>
            <w:hideMark/>
          </w:tcPr>
          <w:p w14:paraId="7B2F7673" w14:textId="77777777" w:rsidR="00195858" w:rsidRPr="00936C1D" w:rsidRDefault="00195858" w:rsidP="00CA633C">
            <w:pPr>
              <w:spacing w:before="100" w:after="100" w:line="240" w:lineRule="auto"/>
              <w:ind w:right="176"/>
              <w:jc w:val="right"/>
              <w:rPr>
                <w:rFonts w:ascii="Arial" w:hAnsi="Arial" w:cs="Arial"/>
                <w:color w:val="000000"/>
                <w:sz w:val="20"/>
                <w:szCs w:val="20"/>
                <w:lang w:val="en-US"/>
              </w:rPr>
            </w:pPr>
            <w:r>
              <w:rPr>
                <w:rFonts w:ascii="Arial" w:hAnsi="Arial" w:cs="Arial"/>
                <w:color w:val="000000"/>
                <w:sz w:val="20"/>
                <w:szCs w:val="20"/>
                <w:lang w:val="en-US"/>
              </w:rPr>
              <w:t>10.653</w:t>
            </w:r>
          </w:p>
        </w:tc>
        <w:tc>
          <w:tcPr>
            <w:tcW w:w="1182" w:type="dxa"/>
            <w:shd w:val="clear" w:color="auto" w:fill="auto"/>
            <w:noWrap/>
            <w:vAlign w:val="bottom"/>
            <w:hideMark/>
          </w:tcPr>
          <w:p w14:paraId="66E01D6D" w14:textId="77777777" w:rsidR="00195858" w:rsidRPr="00936C1D" w:rsidRDefault="00195858" w:rsidP="00CA633C">
            <w:pPr>
              <w:spacing w:before="100" w:after="100" w:line="240" w:lineRule="auto"/>
              <w:ind w:right="176"/>
              <w:jc w:val="right"/>
              <w:rPr>
                <w:rFonts w:ascii="Arial" w:hAnsi="Arial" w:cs="Arial"/>
                <w:color w:val="000000"/>
                <w:sz w:val="20"/>
                <w:szCs w:val="20"/>
                <w:lang w:val="en-US"/>
              </w:rPr>
            </w:pPr>
            <w:r w:rsidRPr="00936C1D">
              <w:rPr>
                <w:rFonts w:ascii="Arial" w:hAnsi="Arial" w:cs="Arial"/>
                <w:color w:val="000000"/>
                <w:sz w:val="20"/>
                <w:szCs w:val="20"/>
                <w:lang w:val="en-US"/>
              </w:rPr>
              <w:t>1.</w:t>
            </w:r>
            <w:r>
              <w:rPr>
                <w:rFonts w:ascii="Arial" w:hAnsi="Arial" w:cs="Arial"/>
                <w:color w:val="000000"/>
                <w:sz w:val="20"/>
                <w:szCs w:val="20"/>
                <w:lang w:val="en-US"/>
              </w:rPr>
              <w:t>185</w:t>
            </w:r>
          </w:p>
        </w:tc>
        <w:tc>
          <w:tcPr>
            <w:tcW w:w="1511" w:type="dxa"/>
            <w:shd w:val="clear" w:color="auto" w:fill="auto"/>
            <w:noWrap/>
            <w:vAlign w:val="bottom"/>
            <w:hideMark/>
          </w:tcPr>
          <w:p w14:paraId="3ED5BDFB" w14:textId="77777777" w:rsidR="00195858" w:rsidRPr="00936C1D" w:rsidRDefault="00195858" w:rsidP="00CA633C">
            <w:pPr>
              <w:spacing w:before="100" w:after="100" w:line="240" w:lineRule="auto"/>
              <w:ind w:right="316"/>
              <w:jc w:val="right"/>
              <w:rPr>
                <w:rFonts w:ascii="Arial" w:hAnsi="Arial" w:cs="Arial"/>
                <w:color w:val="000000"/>
                <w:sz w:val="20"/>
                <w:szCs w:val="20"/>
                <w:lang w:val="en-US"/>
              </w:rPr>
            </w:pPr>
            <w:r w:rsidRPr="00936C1D">
              <w:rPr>
                <w:rFonts w:ascii="Arial" w:hAnsi="Arial" w:cs="Arial"/>
                <w:color w:val="000000"/>
                <w:sz w:val="20"/>
                <w:szCs w:val="20"/>
                <w:lang w:val="en-US"/>
              </w:rPr>
              <w:t>-</w:t>
            </w:r>
            <w:r>
              <w:rPr>
                <w:rFonts w:ascii="Arial" w:hAnsi="Arial" w:cs="Arial"/>
                <w:color w:val="000000"/>
                <w:sz w:val="20"/>
                <w:szCs w:val="20"/>
                <w:lang w:val="en-US"/>
              </w:rPr>
              <w:t>15</w:t>
            </w:r>
            <w:r w:rsidRPr="00936C1D">
              <w:rPr>
                <w:rFonts w:ascii="Arial" w:hAnsi="Arial" w:cs="Arial"/>
                <w:color w:val="000000"/>
                <w:sz w:val="20"/>
                <w:szCs w:val="20"/>
                <w:lang w:val="en-US"/>
              </w:rPr>
              <w:t>,</w:t>
            </w:r>
            <w:r>
              <w:rPr>
                <w:rFonts w:ascii="Arial" w:hAnsi="Arial" w:cs="Arial"/>
                <w:color w:val="000000"/>
                <w:sz w:val="20"/>
                <w:szCs w:val="20"/>
                <w:lang w:val="en-US"/>
              </w:rPr>
              <w:t>4</w:t>
            </w:r>
          </w:p>
        </w:tc>
        <w:tc>
          <w:tcPr>
            <w:tcW w:w="988" w:type="dxa"/>
            <w:shd w:val="clear" w:color="auto" w:fill="auto"/>
            <w:noWrap/>
            <w:vAlign w:val="bottom"/>
            <w:hideMark/>
          </w:tcPr>
          <w:p w14:paraId="28E628CA" w14:textId="77777777" w:rsidR="00195858" w:rsidRPr="00936C1D" w:rsidRDefault="00195858" w:rsidP="00CA633C">
            <w:pPr>
              <w:spacing w:before="100" w:after="100" w:line="240" w:lineRule="auto"/>
              <w:ind w:right="176"/>
              <w:jc w:val="right"/>
              <w:rPr>
                <w:rFonts w:ascii="Arial" w:hAnsi="Arial" w:cs="Arial"/>
                <w:color w:val="000000"/>
                <w:sz w:val="20"/>
                <w:szCs w:val="20"/>
                <w:lang w:val="en-US"/>
              </w:rPr>
            </w:pPr>
            <w:r>
              <w:rPr>
                <w:rFonts w:ascii="Arial" w:hAnsi="Arial" w:cs="Arial"/>
                <w:color w:val="000000"/>
                <w:sz w:val="20"/>
                <w:szCs w:val="20"/>
                <w:lang w:val="en-US"/>
              </w:rPr>
              <w:t>17</w:t>
            </w:r>
            <w:r w:rsidRPr="00936C1D">
              <w:rPr>
                <w:rFonts w:ascii="Arial" w:hAnsi="Arial" w:cs="Arial"/>
                <w:color w:val="000000"/>
                <w:sz w:val="20"/>
                <w:szCs w:val="20"/>
                <w:lang w:val="en-US"/>
              </w:rPr>
              <w:t>,</w:t>
            </w:r>
            <w:r>
              <w:rPr>
                <w:rFonts w:ascii="Arial" w:hAnsi="Arial" w:cs="Arial"/>
                <w:color w:val="000000"/>
                <w:sz w:val="20"/>
                <w:szCs w:val="20"/>
                <w:lang w:val="en-US"/>
              </w:rPr>
              <w:t>6</w:t>
            </w:r>
          </w:p>
        </w:tc>
      </w:tr>
      <w:tr w:rsidR="00195858" w:rsidRPr="00936C1D" w14:paraId="7FDCAFE6" w14:textId="77777777" w:rsidTr="00195858">
        <w:trPr>
          <w:cantSplit/>
          <w:jc w:val="center"/>
        </w:trPr>
        <w:tc>
          <w:tcPr>
            <w:tcW w:w="4098" w:type="dxa"/>
            <w:shd w:val="clear" w:color="auto" w:fill="auto"/>
            <w:noWrap/>
            <w:vAlign w:val="bottom"/>
            <w:hideMark/>
          </w:tcPr>
          <w:p w14:paraId="40D084CB" w14:textId="60412125" w:rsidR="00195858" w:rsidRPr="00936C1D" w:rsidRDefault="00195858" w:rsidP="00CA633C">
            <w:pPr>
              <w:spacing w:before="100" w:after="100" w:line="240" w:lineRule="auto"/>
              <w:rPr>
                <w:rFonts w:ascii="Arial" w:hAnsi="Arial" w:cs="Arial"/>
                <w:color w:val="000000"/>
                <w:sz w:val="20"/>
                <w:szCs w:val="20"/>
                <w:lang w:val="en-US"/>
              </w:rPr>
            </w:pPr>
            <w:r w:rsidRPr="00936C1D">
              <w:rPr>
                <w:rFonts w:ascii="Arial" w:hAnsi="Arial" w:cs="Arial"/>
                <w:color w:val="000000"/>
                <w:sz w:val="20"/>
                <w:szCs w:val="20"/>
                <w:lang w:val="en-US"/>
              </w:rPr>
              <w:t>Kinh doanh bất động sản</w:t>
            </w:r>
          </w:p>
        </w:tc>
        <w:tc>
          <w:tcPr>
            <w:tcW w:w="1571" w:type="dxa"/>
            <w:shd w:val="clear" w:color="auto" w:fill="auto"/>
            <w:noWrap/>
            <w:vAlign w:val="bottom"/>
            <w:hideMark/>
          </w:tcPr>
          <w:p w14:paraId="1A833372" w14:textId="77777777" w:rsidR="00195858" w:rsidRPr="00936C1D" w:rsidRDefault="00195858" w:rsidP="00CA633C">
            <w:pPr>
              <w:spacing w:before="100" w:after="100" w:line="240" w:lineRule="auto"/>
              <w:ind w:right="176"/>
              <w:jc w:val="right"/>
              <w:rPr>
                <w:rFonts w:ascii="Arial" w:hAnsi="Arial" w:cs="Arial"/>
                <w:color w:val="000000"/>
                <w:sz w:val="20"/>
                <w:szCs w:val="20"/>
                <w:lang w:val="en-US"/>
              </w:rPr>
            </w:pPr>
            <w:r>
              <w:rPr>
                <w:rFonts w:ascii="Arial" w:hAnsi="Arial" w:cs="Arial"/>
                <w:color w:val="000000"/>
                <w:sz w:val="20"/>
                <w:szCs w:val="20"/>
                <w:lang w:val="en-US"/>
              </w:rPr>
              <w:t>5.400</w:t>
            </w:r>
          </w:p>
        </w:tc>
        <w:tc>
          <w:tcPr>
            <w:tcW w:w="1182" w:type="dxa"/>
            <w:shd w:val="clear" w:color="auto" w:fill="auto"/>
            <w:noWrap/>
            <w:vAlign w:val="bottom"/>
            <w:hideMark/>
          </w:tcPr>
          <w:p w14:paraId="36594BC5" w14:textId="77777777" w:rsidR="00195858" w:rsidRPr="00936C1D" w:rsidRDefault="00195858" w:rsidP="00CA633C">
            <w:pPr>
              <w:spacing w:before="100" w:after="100" w:line="240" w:lineRule="auto"/>
              <w:ind w:right="176"/>
              <w:jc w:val="right"/>
              <w:rPr>
                <w:rFonts w:ascii="Arial" w:hAnsi="Arial" w:cs="Arial"/>
                <w:color w:val="000000"/>
                <w:sz w:val="20"/>
                <w:szCs w:val="20"/>
                <w:lang w:val="en-US"/>
              </w:rPr>
            </w:pPr>
            <w:r>
              <w:rPr>
                <w:rFonts w:ascii="Arial" w:hAnsi="Arial" w:cs="Arial"/>
                <w:color w:val="000000"/>
                <w:sz w:val="20"/>
                <w:szCs w:val="20"/>
                <w:lang w:val="en-US"/>
              </w:rPr>
              <w:t>63</w:t>
            </w:r>
            <w:r w:rsidRPr="00936C1D">
              <w:rPr>
                <w:rFonts w:ascii="Arial" w:hAnsi="Arial" w:cs="Arial"/>
                <w:color w:val="000000"/>
                <w:sz w:val="20"/>
                <w:szCs w:val="20"/>
                <w:lang w:val="en-US"/>
              </w:rPr>
              <w:t>6</w:t>
            </w:r>
          </w:p>
        </w:tc>
        <w:tc>
          <w:tcPr>
            <w:tcW w:w="1511" w:type="dxa"/>
            <w:shd w:val="clear" w:color="auto" w:fill="auto"/>
            <w:noWrap/>
            <w:vAlign w:val="bottom"/>
            <w:hideMark/>
          </w:tcPr>
          <w:p w14:paraId="1ABC969E" w14:textId="77777777" w:rsidR="00195858" w:rsidRPr="00936C1D" w:rsidRDefault="00195858" w:rsidP="00CA633C">
            <w:pPr>
              <w:spacing w:before="100" w:after="100" w:line="240" w:lineRule="auto"/>
              <w:ind w:right="316"/>
              <w:jc w:val="right"/>
              <w:rPr>
                <w:rFonts w:ascii="Arial" w:hAnsi="Arial" w:cs="Arial"/>
                <w:color w:val="000000"/>
                <w:sz w:val="20"/>
                <w:szCs w:val="20"/>
                <w:lang w:val="en-US"/>
              </w:rPr>
            </w:pPr>
            <w:r>
              <w:rPr>
                <w:rFonts w:ascii="Arial" w:hAnsi="Arial" w:cs="Arial"/>
                <w:color w:val="000000"/>
                <w:sz w:val="20"/>
                <w:szCs w:val="20"/>
                <w:lang w:val="en-US"/>
              </w:rPr>
              <w:t>11</w:t>
            </w:r>
            <w:r w:rsidRPr="00936C1D">
              <w:rPr>
                <w:rFonts w:ascii="Arial" w:hAnsi="Arial" w:cs="Arial"/>
                <w:color w:val="000000"/>
                <w:sz w:val="20"/>
                <w:szCs w:val="20"/>
                <w:lang w:val="en-US"/>
              </w:rPr>
              <w:t>,</w:t>
            </w:r>
            <w:r>
              <w:rPr>
                <w:rFonts w:ascii="Arial" w:hAnsi="Arial" w:cs="Arial"/>
                <w:color w:val="000000"/>
                <w:sz w:val="20"/>
                <w:szCs w:val="20"/>
                <w:lang w:val="en-US"/>
              </w:rPr>
              <w:t>5</w:t>
            </w:r>
          </w:p>
        </w:tc>
        <w:tc>
          <w:tcPr>
            <w:tcW w:w="988" w:type="dxa"/>
            <w:shd w:val="clear" w:color="auto" w:fill="auto"/>
            <w:noWrap/>
            <w:vAlign w:val="bottom"/>
            <w:hideMark/>
          </w:tcPr>
          <w:p w14:paraId="4FEADAE7" w14:textId="77777777" w:rsidR="00195858" w:rsidRPr="00936C1D" w:rsidRDefault="00195858" w:rsidP="00CA633C">
            <w:pPr>
              <w:spacing w:before="100" w:after="100" w:line="240" w:lineRule="auto"/>
              <w:ind w:right="176"/>
              <w:jc w:val="right"/>
              <w:rPr>
                <w:rFonts w:ascii="Arial" w:hAnsi="Arial" w:cs="Arial"/>
                <w:color w:val="000000"/>
                <w:sz w:val="20"/>
                <w:szCs w:val="20"/>
                <w:lang w:val="en-US"/>
              </w:rPr>
            </w:pPr>
            <w:r>
              <w:rPr>
                <w:rFonts w:ascii="Arial" w:hAnsi="Arial" w:cs="Arial"/>
                <w:color w:val="000000"/>
                <w:sz w:val="20"/>
                <w:szCs w:val="20"/>
                <w:lang w:val="en-US"/>
              </w:rPr>
              <w:t>-8</w:t>
            </w:r>
            <w:r w:rsidRPr="00936C1D">
              <w:rPr>
                <w:rFonts w:ascii="Arial" w:hAnsi="Arial" w:cs="Arial"/>
                <w:color w:val="000000"/>
                <w:sz w:val="20"/>
                <w:szCs w:val="20"/>
                <w:lang w:val="en-US"/>
              </w:rPr>
              <w:t>,</w:t>
            </w:r>
            <w:r>
              <w:rPr>
                <w:rFonts w:ascii="Arial" w:hAnsi="Arial" w:cs="Arial"/>
                <w:color w:val="000000"/>
                <w:sz w:val="20"/>
                <w:szCs w:val="20"/>
                <w:lang w:val="en-US"/>
              </w:rPr>
              <w:t>6</w:t>
            </w:r>
          </w:p>
        </w:tc>
      </w:tr>
      <w:tr w:rsidR="00195858" w:rsidRPr="00936C1D" w14:paraId="28BCC8DC" w14:textId="77777777" w:rsidTr="00195858">
        <w:trPr>
          <w:cantSplit/>
          <w:jc w:val="center"/>
        </w:trPr>
        <w:tc>
          <w:tcPr>
            <w:tcW w:w="4098" w:type="dxa"/>
            <w:shd w:val="clear" w:color="auto" w:fill="auto"/>
            <w:noWrap/>
            <w:vAlign w:val="bottom"/>
            <w:hideMark/>
          </w:tcPr>
          <w:p w14:paraId="5054FE8B" w14:textId="51882E7A" w:rsidR="00195858" w:rsidRPr="00936C1D" w:rsidRDefault="00195858" w:rsidP="00CA633C">
            <w:pPr>
              <w:spacing w:before="100" w:after="100" w:line="240" w:lineRule="auto"/>
              <w:rPr>
                <w:rFonts w:ascii="Arial" w:hAnsi="Arial" w:cs="Arial"/>
                <w:color w:val="000000"/>
                <w:sz w:val="20"/>
                <w:szCs w:val="20"/>
                <w:lang w:val="en-US"/>
              </w:rPr>
            </w:pPr>
            <w:r w:rsidRPr="00936C1D">
              <w:rPr>
                <w:rFonts w:ascii="Arial" w:hAnsi="Arial" w:cs="Arial"/>
                <w:color w:val="000000"/>
                <w:sz w:val="20"/>
                <w:szCs w:val="20"/>
                <w:lang w:val="en-US"/>
              </w:rPr>
              <w:t>Vận tải kho bãi</w:t>
            </w:r>
          </w:p>
        </w:tc>
        <w:tc>
          <w:tcPr>
            <w:tcW w:w="1571" w:type="dxa"/>
            <w:shd w:val="clear" w:color="auto" w:fill="auto"/>
            <w:noWrap/>
            <w:vAlign w:val="bottom"/>
            <w:hideMark/>
          </w:tcPr>
          <w:p w14:paraId="67B5FB3A" w14:textId="77777777" w:rsidR="00195858" w:rsidRPr="00936C1D" w:rsidRDefault="00195858" w:rsidP="00CA633C">
            <w:pPr>
              <w:spacing w:before="100" w:after="100" w:line="240" w:lineRule="auto"/>
              <w:ind w:right="176"/>
              <w:jc w:val="right"/>
              <w:rPr>
                <w:rFonts w:ascii="Arial" w:hAnsi="Arial" w:cs="Arial"/>
                <w:color w:val="000000"/>
                <w:sz w:val="20"/>
                <w:szCs w:val="20"/>
                <w:lang w:val="en-US"/>
              </w:rPr>
            </w:pPr>
            <w:r w:rsidRPr="00936C1D">
              <w:rPr>
                <w:rFonts w:ascii="Arial" w:hAnsi="Arial" w:cs="Arial"/>
                <w:color w:val="000000"/>
                <w:sz w:val="20"/>
                <w:szCs w:val="20"/>
                <w:lang w:val="en-US"/>
              </w:rPr>
              <w:t>4.</w:t>
            </w:r>
            <w:r>
              <w:rPr>
                <w:rFonts w:ascii="Arial" w:hAnsi="Arial" w:cs="Arial"/>
                <w:color w:val="000000"/>
                <w:sz w:val="20"/>
                <w:szCs w:val="20"/>
                <w:lang w:val="en-US"/>
              </w:rPr>
              <w:t>219</w:t>
            </w:r>
          </w:p>
        </w:tc>
        <w:tc>
          <w:tcPr>
            <w:tcW w:w="1182" w:type="dxa"/>
            <w:shd w:val="clear" w:color="auto" w:fill="auto"/>
            <w:noWrap/>
            <w:vAlign w:val="bottom"/>
            <w:hideMark/>
          </w:tcPr>
          <w:p w14:paraId="4B73CD04" w14:textId="77777777" w:rsidR="00195858" w:rsidRPr="00936C1D" w:rsidRDefault="00195858" w:rsidP="00CA633C">
            <w:pPr>
              <w:spacing w:before="100" w:after="100" w:line="240" w:lineRule="auto"/>
              <w:ind w:right="176"/>
              <w:jc w:val="right"/>
              <w:rPr>
                <w:rFonts w:ascii="Arial" w:hAnsi="Arial" w:cs="Arial"/>
                <w:color w:val="000000"/>
                <w:sz w:val="20"/>
                <w:szCs w:val="20"/>
                <w:lang w:val="en-US"/>
              </w:rPr>
            </w:pPr>
            <w:r>
              <w:rPr>
                <w:rFonts w:ascii="Arial" w:hAnsi="Arial" w:cs="Arial"/>
                <w:color w:val="000000"/>
                <w:sz w:val="20"/>
                <w:szCs w:val="20"/>
                <w:lang w:val="en-US"/>
              </w:rPr>
              <w:t>571</w:t>
            </w:r>
          </w:p>
        </w:tc>
        <w:tc>
          <w:tcPr>
            <w:tcW w:w="1511" w:type="dxa"/>
            <w:shd w:val="clear" w:color="auto" w:fill="auto"/>
            <w:noWrap/>
            <w:vAlign w:val="bottom"/>
            <w:hideMark/>
          </w:tcPr>
          <w:p w14:paraId="348CF057" w14:textId="77777777" w:rsidR="00195858" w:rsidRPr="00936C1D" w:rsidRDefault="00195858" w:rsidP="00CA633C">
            <w:pPr>
              <w:spacing w:before="100" w:after="100" w:line="240" w:lineRule="auto"/>
              <w:ind w:right="316"/>
              <w:jc w:val="right"/>
              <w:rPr>
                <w:rFonts w:ascii="Arial" w:hAnsi="Arial" w:cs="Arial"/>
                <w:color w:val="000000"/>
                <w:sz w:val="20"/>
                <w:szCs w:val="20"/>
                <w:lang w:val="en-US"/>
              </w:rPr>
            </w:pPr>
            <w:r>
              <w:rPr>
                <w:rFonts w:ascii="Arial" w:hAnsi="Arial" w:cs="Arial"/>
                <w:color w:val="000000"/>
                <w:sz w:val="20"/>
                <w:szCs w:val="20"/>
                <w:lang w:val="en-US"/>
              </w:rPr>
              <w:t>4</w:t>
            </w:r>
            <w:r w:rsidRPr="00936C1D">
              <w:rPr>
                <w:rFonts w:ascii="Arial" w:hAnsi="Arial" w:cs="Arial"/>
                <w:color w:val="000000"/>
                <w:sz w:val="20"/>
                <w:szCs w:val="20"/>
                <w:lang w:val="en-US"/>
              </w:rPr>
              <w:t>,</w:t>
            </w:r>
            <w:r>
              <w:rPr>
                <w:rFonts w:ascii="Arial" w:hAnsi="Arial" w:cs="Arial"/>
                <w:color w:val="000000"/>
                <w:sz w:val="20"/>
                <w:szCs w:val="20"/>
                <w:lang w:val="en-US"/>
              </w:rPr>
              <w:t>6</w:t>
            </w:r>
          </w:p>
        </w:tc>
        <w:tc>
          <w:tcPr>
            <w:tcW w:w="988" w:type="dxa"/>
            <w:shd w:val="clear" w:color="auto" w:fill="auto"/>
            <w:noWrap/>
            <w:vAlign w:val="bottom"/>
            <w:hideMark/>
          </w:tcPr>
          <w:p w14:paraId="1DED03F0" w14:textId="77777777" w:rsidR="00195858" w:rsidRPr="00936C1D" w:rsidRDefault="00195858" w:rsidP="00CA633C">
            <w:pPr>
              <w:spacing w:before="100" w:after="100" w:line="240" w:lineRule="auto"/>
              <w:ind w:right="176"/>
              <w:jc w:val="right"/>
              <w:rPr>
                <w:rFonts w:ascii="Arial" w:hAnsi="Arial" w:cs="Arial"/>
                <w:color w:val="000000"/>
                <w:sz w:val="20"/>
                <w:szCs w:val="20"/>
                <w:lang w:val="en-US"/>
              </w:rPr>
            </w:pPr>
            <w:r>
              <w:rPr>
                <w:rFonts w:ascii="Arial" w:hAnsi="Arial" w:cs="Arial"/>
                <w:color w:val="000000"/>
                <w:sz w:val="20"/>
                <w:szCs w:val="20"/>
                <w:lang w:val="en-US"/>
              </w:rPr>
              <w:t>17</w:t>
            </w:r>
            <w:r w:rsidRPr="00936C1D">
              <w:rPr>
                <w:rFonts w:ascii="Arial" w:hAnsi="Arial" w:cs="Arial"/>
                <w:color w:val="000000"/>
                <w:sz w:val="20"/>
                <w:szCs w:val="20"/>
                <w:lang w:val="en-US"/>
              </w:rPr>
              <w:t>,</w:t>
            </w:r>
            <w:r>
              <w:rPr>
                <w:rFonts w:ascii="Arial" w:hAnsi="Arial" w:cs="Arial"/>
                <w:color w:val="000000"/>
                <w:sz w:val="20"/>
                <w:szCs w:val="20"/>
                <w:lang w:val="en-US"/>
              </w:rPr>
              <w:t>7</w:t>
            </w:r>
          </w:p>
        </w:tc>
      </w:tr>
      <w:tr w:rsidR="00195858" w:rsidRPr="00936C1D" w14:paraId="440270E1" w14:textId="77777777" w:rsidTr="00195858">
        <w:trPr>
          <w:cantSplit/>
          <w:jc w:val="center"/>
        </w:trPr>
        <w:tc>
          <w:tcPr>
            <w:tcW w:w="4098" w:type="dxa"/>
            <w:shd w:val="clear" w:color="auto" w:fill="auto"/>
            <w:noWrap/>
            <w:vAlign w:val="bottom"/>
            <w:hideMark/>
          </w:tcPr>
          <w:p w14:paraId="6D725C03" w14:textId="6E3AD238" w:rsidR="00195858" w:rsidRPr="00936C1D" w:rsidRDefault="00195858" w:rsidP="00CA633C">
            <w:pPr>
              <w:spacing w:before="100" w:after="100" w:line="240" w:lineRule="auto"/>
              <w:rPr>
                <w:rFonts w:ascii="Arial" w:hAnsi="Arial" w:cs="Arial"/>
                <w:color w:val="000000"/>
                <w:sz w:val="20"/>
                <w:szCs w:val="20"/>
                <w:lang w:val="en-US"/>
              </w:rPr>
            </w:pPr>
            <w:r w:rsidRPr="00936C1D">
              <w:rPr>
                <w:rFonts w:ascii="Arial" w:hAnsi="Arial" w:cs="Arial"/>
                <w:color w:val="000000"/>
                <w:sz w:val="20"/>
                <w:szCs w:val="20"/>
                <w:lang w:val="en-US"/>
              </w:rPr>
              <w:t>Dịch vụ lưu trú và ăn uống</w:t>
            </w:r>
          </w:p>
        </w:tc>
        <w:tc>
          <w:tcPr>
            <w:tcW w:w="1571" w:type="dxa"/>
            <w:shd w:val="clear" w:color="auto" w:fill="auto"/>
            <w:noWrap/>
            <w:vAlign w:val="bottom"/>
            <w:hideMark/>
          </w:tcPr>
          <w:p w14:paraId="5740D2DA" w14:textId="77777777" w:rsidR="00195858" w:rsidRPr="00936C1D" w:rsidRDefault="00195858" w:rsidP="00CA633C">
            <w:pPr>
              <w:spacing w:before="100" w:after="100" w:line="240" w:lineRule="auto"/>
              <w:ind w:right="176"/>
              <w:jc w:val="right"/>
              <w:rPr>
                <w:rFonts w:ascii="Arial" w:hAnsi="Arial" w:cs="Arial"/>
                <w:color w:val="000000"/>
                <w:sz w:val="20"/>
                <w:szCs w:val="20"/>
                <w:lang w:val="en-US"/>
              </w:rPr>
            </w:pPr>
            <w:r>
              <w:rPr>
                <w:rFonts w:ascii="Arial" w:hAnsi="Arial" w:cs="Arial"/>
                <w:color w:val="000000"/>
                <w:sz w:val="20"/>
                <w:szCs w:val="20"/>
                <w:lang w:val="en-US"/>
              </w:rPr>
              <w:t>2</w:t>
            </w:r>
            <w:r w:rsidRPr="00936C1D">
              <w:rPr>
                <w:rFonts w:ascii="Arial" w:hAnsi="Arial" w:cs="Arial"/>
                <w:color w:val="000000"/>
                <w:sz w:val="20"/>
                <w:szCs w:val="20"/>
                <w:lang w:val="en-US"/>
              </w:rPr>
              <w:t>.8</w:t>
            </w:r>
            <w:r>
              <w:rPr>
                <w:rFonts w:ascii="Arial" w:hAnsi="Arial" w:cs="Arial"/>
                <w:color w:val="000000"/>
                <w:sz w:val="20"/>
                <w:szCs w:val="20"/>
                <w:lang w:val="en-US"/>
              </w:rPr>
              <w:t>91</w:t>
            </w:r>
          </w:p>
        </w:tc>
        <w:tc>
          <w:tcPr>
            <w:tcW w:w="1182" w:type="dxa"/>
            <w:shd w:val="clear" w:color="auto" w:fill="auto"/>
            <w:noWrap/>
            <w:vAlign w:val="bottom"/>
            <w:hideMark/>
          </w:tcPr>
          <w:p w14:paraId="6CE5E775" w14:textId="77777777" w:rsidR="00195858" w:rsidRPr="00936C1D" w:rsidRDefault="00195858" w:rsidP="00CA633C">
            <w:pPr>
              <w:spacing w:before="100" w:after="100" w:line="240" w:lineRule="auto"/>
              <w:ind w:right="176"/>
              <w:jc w:val="right"/>
              <w:rPr>
                <w:rFonts w:ascii="Arial" w:hAnsi="Arial" w:cs="Arial"/>
                <w:color w:val="000000"/>
                <w:sz w:val="20"/>
                <w:szCs w:val="20"/>
                <w:lang w:val="en-US"/>
              </w:rPr>
            </w:pPr>
            <w:r>
              <w:rPr>
                <w:rFonts w:ascii="Arial" w:hAnsi="Arial" w:cs="Arial"/>
                <w:color w:val="000000"/>
                <w:sz w:val="20"/>
                <w:szCs w:val="20"/>
                <w:lang w:val="en-US"/>
              </w:rPr>
              <w:t>728</w:t>
            </w:r>
          </w:p>
        </w:tc>
        <w:tc>
          <w:tcPr>
            <w:tcW w:w="1511" w:type="dxa"/>
            <w:shd w:val="clear" w:color="auto" w:fill="auto"/>
            <w:noWrap/>
            <w:vAlign w:val="bottom"/>
            <w:hideMark/>
          </w:tcPr>
          <w:p w14:paraId="4AED73C8" w14:textId="77777777" w:rsidR="00195858" w:rsidRPr="00936C1D" w:rsidRDefault="00195858" w:rsidP="00CA633C">
            <w:pPr>
              <w:spacing w:before="100" w:after="100" w:line="240" w:lineRule="auto"/>
              <w:ind w:right="316"/>
              <w:jc w:val="right"/>
              <w:rPr>
                <w:rFonts w:ascii="Arial" w:hAnsi="Arial" w:cs="Arial"/>
                <w:color w:val="000000"/>
                <w:sz w:val="20"/>
                <w:szCs w:val="20"/>
                <w:lang w:val="en-US"/>
              </w:rPr>
            </w:pPr>
            <w:r w:rsidRPr="00936C1D">
              <w:rPr>
                <w:rFonts w:ascii="Arial" w:hAnsi="Arial" w:cs="Arial"/>
                <w:color w:val="000000"/>
                <w:sz w:val="20"/>
                <w:szCs w:val="20"/>
                <w:lang w:val="en-US"/>
              </w:rPr>
              <w:t>-2</w:t>
            </w:r>
            <w:r>
              <w:rPr>
                <w:rFonts w:ascii="Arial" w:hAnsi="Arial" w:cs="Arial"/>
                <w:color w:val="000000"/>
                <w:sz w:val="20"/>
                <w:szCs w:val="20"/>
                <w:lang w:val="en-US"/>
              </w:rPr>
              <w:t>4</w:t>
            </w:r>
            <w:r w:rsidRPr="00936C1D">
              <w:rPr>
                <w:rFonts w:ascii="Arial" w:hAnsi="Arial" w:cs="Arial"/>
                <w:color w:val="000000"/>
                <w:sz w:val="20"/>
                <w:szCs w:val="20"/>
                <w:lang w:val="en-US"/>
              </w:rPr>
              <w:t>,5</w:t>
            </w:r>
          </w:p>
        </w:tc>
        <w:tc>
          <w:tcPr>
            <w:tcW w:w="988" w:type="dxa"/>
            <w:shd w:val="clear" w:color="auto" w:fill="auto"/>
            <w:noWrap/>
            <w:vAlign w:val="bottom"/>
            <w:hideMark/>
          </w:tcPr>
          <w:p w14:paraId="127F984D" w14:textId="77777777" w:rsidR="00195858" w:rsidRPr="00936C1D" w:rsidRDefault="00195858" w:rsidP="00CA633C">
            <w:pPr>
              <w:spacing w:before="100" w:after="100" w:line="240" w:lineRule="auto"/>
              <w:ind w:right="176"/>
              <w:jc w:val="right"/>
              <w:rPr>
                <w:rFonts w:ascii="Arial" w:hAnsi="Arial" w:cs="Arial"/>
                <w:color w:val="000000"/>
                <w:sz w:val="20"/>
                <w:szCs w:val="20"/>
                <w:lang w:val="en-US"/>
              </w:rPr>
            </w:pPr>
            <w:r>
              <w:rPr>
                <w:rFonts w:ascii="Arial" w:hAnsi="Arial" w:cs="Arial"/>
                <w:color w:val="000000"/>
                <w:sz w:val="20"/>
                <w:szCs w:val="20"/>
                <w:lang w:val="en-US"/>
              </w:rPr>
              <w:t>12</w:t>
            </w:r>
            <w:r w:rsidRPr="00936C1D">
              <w:rPr>
                <w:rFonts w:ascii="Arial" w:hAnsi="Arial" w:cs="Arial"/>
                <w:color w:val="000000"/>
                <w:sz w:val="20"/>
                <w:szCs w:val="20"/>
                <w:lang w:val="en-US"/>
              </w:rPr>
              <w:t>,</w:t>
            </w:r>
            <w:r>
              <w:rPr>
                <w:rFonts w:ascii="Arial" w:hAnsi="Arial" w:cs="Arial"/>
                <w:color w:val="000000"/>
                <w:sz w:val="20"/>
                <w:szCs w:val="20"/>
                <w:lang w:val="en-US"/>
              </w:rPr>
              <w:t>0</w:t>
            </w:r>
          </w:p>
        </w:tc>
      </w:tr>
      <w:tr w:rsidR="00195858" w:rsidRPr="00936C1D" w14:paraId="2450E6CC" w14:textId="77777777" w:rsidTr="00195858">
        <w:trPr>
          <w:cantSplit/>
          <w:jc w:val="center"/>
        </w:trPr>
        <w:tc>
          <w:tcPr>
            <w:tcW w:w="4098" w:type="dxa"/>
            <w:tcBorders>
              <w:bottom w:val="single" w:sz="4" w:space="0" w:color="auto"/>
            </w:tcBorders>
            <w:shd w:val="clear" w:color="auto" w:fill="auto"/>
            <w:noWrap/>
            <w:vAlign w:val="bottom"/>
          </w:tcPr>
          <w:p w14:paraId="2CB13657" w14:textId="27EA8A48" w:rsidR="00195858" w:rsidRPr="00936C1D" w:rsidRDefault="00195858" w:rsidP="00CA633C">
            <w:pPr>
              <w:spacing w:before="100" w:after="100" w:line="240" w:lineRule="auto"/>
              <w:rPr>
                <w:rFonts w:ascii="Arial" w:hAnsi="Arial" w:cs="Arial"/>
                <w:color w:val="000000"/>
                <w:sz w:val="20"/>
                <w:szCs w:val="20"/>
                <w:lang w:val="en-US"/>
              </w:rPr>
            </w:pPr>
            <w:r>
              <w:rPr>
                <w:rFonts w:ascii="Arial" w:hAnsi="Arial" w:cs="Arial"/>
                <w:color w:val="000000"/>
                <w:sz w:val="20"/>
                <w:szCs w:val="20"/>
                <w:lang w:val="en-US"/>
              </w:rPr>
              <w:t>Sản xuất phân phối, điện, nước, gas</w:t>
            </w:r>
          </w:p>
        </w:tc>
        <w:tc>
          <w:tcPr>
            <w:tcW w:w="1571" w:type="dxa"/>
            <w:tcBorders>
              <w:bottom w:val="single" w:sz="4" w:space="0" w:color="auto"/>
            </w:tcBorders>
            <w:shd w:val="clear" w:color="auto" w:fill="auto"/>
            <w:noWrap/>
            <w:vAlign w:val="bottom"/>
          </w:tcPr>
          <w:p w14:paraId="257E6FD7" w14:textId="77777777" w:rsidR="00195858" w:rsidRDefault="00195858" w:rsidP="00CA633C">
            <w:pPr>
              <w:spacing w:before="100" w:after="100" w:line="240" w:lineRule="auto"/>
              <w:ind w:right="176"/>
              <w:jc w:val="right"/>
              <w:rPr>
                <w:rFonts w:ascii="Arial" w:hAnsi="Arial" w:cs="Arial"/>
                <w:color w:val="000000"/>
                <w:sz w:val="20"/>
                <w:szCs w:val="20"/>
                <w:lang w:val="en-US"/>
              </w:rPr>
            </w:pPr>
            <w:r>
              <w:rPr>
                <w:rFonts w:ascii="Arial" w:hAnsi="Arial" w:cs="Arial"/>
                <w:color w:val="000000"/>
                <w:sz w:val="20"/>
                <w:szCs w:val="20"/>
                <w:lang w:val="en-US"/>
              </w:rPr>
              <w:t>961</w:t>
            </w:r>
          </w:p>
        </w:tc>
        <w:tc>
          <w:tcPr>
            <w:tcW w:w="1182" w:type="dxa"/>
            <w:tcBorders>
              <w:bottom w:val="single" w:sz="4" w:space="0" w:color="auto"/>
            </w:tcBorders>
            <w:shd w:val="clear" w:color="auto" w:fill="auto"/>
            <w:noWrap/>
            <w:vAlign w:val="bottom"/>
          </w:tcPr>
          <w:p w14:paraId="7E954279" w14:textId="77777777" w:rsidR="00195858" w:rsidRDefault="00195858" w:rsidP="00CA633C">
            <w:pPr>
              <w:spacing w:before="100" w:after="100" w:line="240" w:lineRule="auto"/>
              <w:ind w:right="176"/>
              <w:jc w:val="right"/>
              <w:rPr>
                <w:rFonts w:ascii="Arial" w:hAnsi="Arial" w:cs="Arial"/>
                <w:color w:val="000000"/>
                <w:sz w:val="20"/>
                <w:szCs w:val="20"/>
                <w:lang w:val="en-US"/>
              </w:rPr>
            </w:pPr>
            <w:r>
              <w:rPr>
                <w:rFonts w:ascii="Arial" w:hAnsi="Arial" w:cs="Arial"/>
                <w:color w:val="000000"/>
                <w:sz w:val="20"/>
                <w:szCs w:val="20"/>
                <w:lang w:val="en-US"/>
              </w:rPr>
              <w:t>270</w:t>
            </w:r>
          </w:p>
        </w:tc>
        <w:tc>
          <w:tcPr>
            <w:tcW w:w="1511" w:type="dxa"/>
            <w:tcBorders>
              <w:bottom w:val="single" w:sz="4" w:space="0" w:color="auto"/>
            </w:tcBorders>
            <w:shd w:val="clear" w:color="auto" w:fill="auto"/>
            <w:noWrap/>
            <w:vAlign w:val="bottom"/>
          </w:tcPr>
          <w:p w14:paraId="3F242514" w14:textId="77777777" w:rsidR="00195858" w:rsidRPr="00936C1D" w:rsidRDefault="00195858" w:rsidP="00CA633C">
            <w:pPr>
              <w:spacing w:before="100" w:after="100" w:line="240" w:lineRule="auto"/>
              <w:ind w:right="316"/>
              <w:jc w:val="right"/>
              <w:rPr>
                <w:rFonts w:ascii="Arial" w:hAnsi="Arial" w:cs="Arial"/>
                <w:color w:val="000000"/>
                <w:sz w:val="20"/>
                <w:szCs w:val="20"/>
                <w:lang w:val="en-US"/>
              </w:rPr>
            </w:pPr>
            <w:r>
              <w:rPr>
                <w:rFonts w:ascii="Arial" w:hAnsi="Arial" w:cs="Arial"/>
                <w:color w:val="000000"/>
                <w:sz w:val="20"/>
                <w:szCs w:val="20"/>
                <w:lang w:val="en-US"/>
              </w:rPr>
              <w:t>-77,3</w:t>
            </w:r>
          </w:p>
        </w:tc>
        <w:tc>
          <w:tcPr>
            <w:tcW w:w="988" w:type="dxa"/>
            <w:tcBorders>
              <w:bottom w:val="single" w:sz="4" w:space="0" w:color="auto"/>
            </w:tcBorders>
            <w:shd w:val="clear" w:color="auto" w:fill="auto"/>
            <w:noWrap/>
            <w:vAlign w:val="bottom"/>
          </w:tcPr>
          <w:p w14:paraId="68AF3353" w14:textId="77777777" w:rsidR="00195858" w:rsidRDefault="00195858" w:rsidP="00CA633C">
            <w:pPr>
              <w:spacing w:before="100" w:after="100" w:line="240" w:lineRule="auto"/>
              <w:ind w:right="176"/>
              <w:jc w:val="right"/>
              <w:rPr>
                <w:rFonts w:ascii="Arial" w:hAnsi="Arial" w:cs="Arial"/>
                <w:color w:val="000000"/>
                <w:sz w:val="20"/>
                <w:szCs w:val="20"/>
                <w:lang w:val="en-US"/>
              </w:rPr>
            </w:pPr>
            <w:r>
              <w:rPr>
                <w:rFonts w:ascii="Arial" w:hAnsi="Arial" w:cs="Arial"/>
                <w:color w:val="000000"/>
                <w:sz w:val="20"/>
                <w:szCs w:val="20"/>
                <w:lang w:val="en-US"/>
              </w:rPr>
              <w:t>82,4</w:t>
            </w:r>
          </w:p>
        </w:tc>
      </w:tr>
    </w:tbl>
    <w:p w14:paraId="5EA6B972" w14:textId="77777777" w:rsidR="004F24DD" w:rsidRPr="004F24DD" w:rsidRDefault="004F24DD" w:rsidP="00195858">
      <w:pPr>
        <w:spacing w:before="120" w:after="120" w:line="288" w:lineRule="auto"/>
        <w:ind w:firstLine="567"/>
        <w:jc w:val="both"/>
        <w:rPr>
          <w:rFonts w:ascii="Times New Roman" w:hAnsi="Times New Roman" w:cs="Times New Roman"/>
          <w:b/>
          <w:i/>
          <w:sz w:val="10"/>
          <w:szCs w:val="28"/>
          <w:lang w:val="it-IT"/>
        </w:rPr>
      </w:pPr>
    </w:p>
    <w:p w14:paraId="4EB2EC50" w14:textId="77777777" w:rsidR="00195858" w:rsidRPr="0050034D" w:rsidRDefault="00195858" w:rsidP="00195858">
      <w:pPr>
        <w:spacing w:before="120" w:after="120" w:line="288" w:lineRule="auto"/>
        <w:ind w:firstLine="567"/>
        <w:jc w:val="both"/>
        <w:rPr>
          <w:rFonts w:ascii="Times New Roman" w:hAnsi="Times New Roman" w:cs="Times New Roman"/>
          <w:b/>
          <w:i/>
          <w:sz w:val="28"/>
          <w:szCs w:val="28"/>
          <w:lang w:val="it-IT"/>
        </w:rPr>
      </w:pPr>
      <w:r w:rsidRPr="0050034D">
        <w:rPr>
          <w:rFonts w:ascii="Times New Roman" w:hAnsi="Times New Roman" w:cs="Times New Roman"/>
          <w:b/>
          <w:i/>
          <w:sz w:val="28"/>
          <w:szCs w:val="28"/>
          <w:lang w:val="it-IT"/>
        </w:rPr>
        <w:t xml:space="preserve">b) Xu hướng kinh doanh của doanh nghiệp </w:t>
      </w:r>
    </w:p>
    <w:p w14:paraId="4120887D" w14:textId="5C9F3372" w:rsidR="00195858" w:rsidRPr="00A3308D" w:rsidRDefault="00195858" w:rsidP="00195858">
      <w:pPr>
        <w:spacing w:before="60" w:after="60"/>
        <w:ind w:firstLine="567"/>
        <w:jc w:val="both"/>
        <w:rPr>
          <w:rFonts w:ascii="Times New Roman" w:hAnsi="Times New Roman" w:cs="Times New Roman"/>
          <w:sz w:val="28"/>
          <w:szCs w:val="28"/>
          <w:lang w:val="it-IT"/>
        </w:rPr>
      </w:pPr>
      <w:r w:rsidRPr="00A3308D">
        <w:rPr>
          <w:rFonts w:ascii="Times New Roman" w:hAnsi="Times New Roman" w:cs="Times New Roman"/>
          <w:sz w:val="28"/>
          <w:szCs w:val="28"/>
          <w:lang w:val="it-IT"/>
        </w:rPr>
        <w:t>Kết quả điều tra xu hướng kinh doanh của các doanh nghiệp ngành công nghiệp chế biến, chế tạo trong quý I</w:t>
      </w:r>
      <w:r>
        <w:rPr>
          <w:rFonts w:ascii="Times New Roman" w:hAnsi="Times New Roman" w:cs="Times New Roman"/>
          <w:sz w:val="28"/>
          <w:szCs w:val="28"/>
          <w:lang w:val="it-IT"/>
        </w:rPr>
        <w:t>I</w:t>
      </w:r>
      <w:r w:rsidRPr="00A3308D">
        <w:rPr>
          <w:rFonts w:ascii="Times New Roman" w:hAnsi="Times New Roman" w:cs="Times New Roman"/>
          <w:sz w:val="28"/>
          <w:szCs w:val="28"/>
          <w:lang w:val="it-IT"/>
        </w:rPr>
        <w:t xml:space="preserve">I/2021 cho thấy: Có </w:t>
      </w:r>
      <w:r>
        <w:rPr>
          <w:rFonts w:ascii="Times New Roman" w:hAnsi="Times New Roman" w:cs="Times New Roman"/>
          <w:sz w:val="28"/>
          <w:szCs w:val="28"/>
          <w:lang w:val="it-IT"/>
        </w:rPr>
        <w:t>13</w:t>
      </w:r>
      <w:r w:rsidR="00830281">
        <w:rPr>
          <w:rFonts w:ascii="Times New Roman" w:hAnsi="Times New Roman" w:cs="Times New Roman"/>
          <w:sz w:val="28"/>
          <w:szCs w:val="28"/>
          <w:lang w:val="it-IT"/>
        </w:rPr>
        <w:t>,2</w:t>
      </w:r>
      <w:r w:rsidRPr="00A3308D">
        <w:rPr>
          <w:rFonts w:ascii="Times New Roman" w:hAnsi="Times New Roman" w:cs="Times New Roman"/>
          <w:sz w:val="28"/>
          <w:szCs w:val="28"/>
          <w:lang w:val="it-IT"/>
        </w:rPr>
        <w:t>% số doanh nghiệp đánh giá tốt hơn so với quý I</w:t>
      </w:r>
      <w:r>
        <w:rPr>
          <w:rFonts w:ascii="Times New Roman" w:hAnsi="Times New Roman" w:cs="Times New Roman"/>
          <w:sz w:val="28"/>
          <w:szCs w:val="28"/>
          <w:lang w:val="it-IT"/>
        </w:rPr>
        <w:t>I</w:t>
      </w:r>
      <w:r w:rsidRPr="00A3308D">
        <w:rPr>
          <w:rFonts w:ascii="Times New Roman" w:hAnsi="Times New Roman" w:cs="Times New Roman"/>
          <w:sz w:val="28"/>
          <w:szCs w:val="28"/>
          <w:lang w:val="it-IT"/>
        </w:rPr>
        <w:t xml:space="preserve">/2021; </w:t>
      </w:r>
      <w:r>
        <w:rPr>
          <w:rFonts w:ascii="Times New Roman" w:hAnsi="Times New Roman" w:cs="Times New Roman"/>
          <w:sz w:val="28"/>
          <w:szCs w:val="28"/>
          <w:lang w:val="it-IT"/>
        </w:rPr>
        <w:t>25,4</w:t>
      </w:r>
      <w:r w:rsidRPr="00A3308D">
        <w:rPr>
          <w:rFonts w:ascii="Times New Roman" w:hAnsi="Times New Roman" w:cs="Times New Roman"/>
          <w:sz w:val="28"/>
          <w:szCs w:val="28"/>
          <w:lang w:val="it-IT"/>
        </w:rPr>
        <w:t xml:space="preserve">% số doanh nghiệp cho rằng tình hình sản xuất kinh doanh ổn định và </w:t>
      </w:r>
      <w:r>
        <w:rPr>
          <w:rFonts w:ascii="Times New Roman" w:hAnsi="Times New Roman" w:cs="Times New Roman"/>
          <w:sz w:val="28"/>
          <w:szCs w:val="28"/>
          <w:lang w:val="it-IT"/>
        </w:rPr>
        <w:t>61,4</w:t>
      </w:r>
      <w:r w:rsidRPr="00A3308D">
        <w:rPr>
          <w:rFonts w:ascii="Times New Roman" w:hAnsi="Times New Roman" w:cs="Times New Roman"/>
          <w:sz w:val="28"/>
          <w:szCs w:val="28"/>
          <w:lang w:val="it-IT"/>
        </w:rPr>
        <w:t>% số doanh nghiệp đánh giá gặp khó khăn</w:t>
      </w:r>
      <w:r>
        <w:rPr>
          <w:rStyle w:val="FootnoteReference"/>
          <w:sz w:val="28"/>
          <w:szCs w:val="28"/>
          <w:lang w:val="it-IT"/>
        </w:rPr>
        <w:footnoteReference w:id="9"/>
      </w:r>
      <w:r w:rsidRPr="00A3308D">
        <w:rPr>
          <w:rFonts w:ascii="Times New Roman" w:hAnsi="Times New Roman" w:cs="Times New Roman"/>
          <w:sz w:val="28"/>
          <w:szCs w:val="28"/>
          <w:lang w:val="it-IT"/>
        </w:rPr>
        <w:t>. Dự kiến quý I</w:t>
      </w:r>
      <w:r>
        <w:rPr>
          <w:rFonts w:ascii="Times New Roman" w:hAnsi="Times New Roman" w:cs="Times New Roman"/>
          <w:sz w:val="28"/>
          <w:szCs w:val="28"/>
          <w:lang w:val="it-IT"/>
        </w:rPr>
        <w:t>V</w:t>
      </w:r>
      <w:r w:rsidRPr="00A3308D">
        <w:rPr>
          <w:rFonts w:ascii="Times New Roman" w:hAnsi="Times New Roman" w:cs="Times New Roman"/>
          <w:sz w:val="28"/>
          <w:szCs w:val="28"/>
          <w:lang w:val="it-IT"/>
        </w:rPr>
        <w:t xml:space="preserve">/2021, có </w:t>
      </w:r>
      <w:r>
        <w:rPr>
          <w:rFonts w:ascii="Times New Roman" w:hAnsi="Times New Roman" w:cs="Times New Roman"/>
          <w:sz w:val="28"/>
          <w:szCs w:val="28"/>
          <w:lang w:val="it-IT"/>
        </w:rPr>
        <w:t>43,4</w:t>
      </w:r>
      <w:r w:rsidRPr="00A3308D">
        <w:rPr>
          <w:rFonts w:ascii="Times New Roman" w:hAnsi="Times New Roman" w:cs="Times New Roman"/>
          <w:sz w:val="28"/>
          <w:szCs w:val="28"/>
          <w:lang w:val="it-IT"/>
        </w:rPr>
        <w:t>% số doanh nghiệp đánh giá xu hướng sẽ tốt lên so với quý II</w:t>
      </w:r>
      <w:r>
        <w:rPr>
          <w:rFonts w:ascii="Times New Roman" w:hAnsi="Times New Roman" w:cs="Times New Roman"/>
          <w:sz w:val="28"/>
          <w:szCs w:val="28"/>
          <w:lang w:val="it-IT"/>
        </w:rPr>
        <w:t>I</w:t>
      </w:r>
      <w:r w:rsidRPr="00A3308D">
        <w:rPr>
          <w:rFonts w:ascii="Times New Roman" w:hAnsi="Times New Roman" w:cs="Times New Roman"/>
          <w:sz w:val="28"/>
          <w:szCs w:val="28"/>
          <w:lang w:val="it-IT"/>
        </w:rPr>
        <w:t xml:space="preserve">/2021; </w:t>
      </w:r>
      <w:r>
        <w:rPr>
          <w:rFonts w:ascii="Times New Roman" w:hAnsi="Times New Roman" w:cs="Times New Roman"/>
          <w:sz w:val="28"/>
          <w:szCs w:val="28"/>
          <w:lang w:val="it-IT"/>
        </w:rPr>
        <w:t>26,3</w:t>
      </w:r>
      <w:r w:rsidRPr="00A3308D">
        <w:rPr>
          <w:rFonts w:ascii="Times New Roman" w:hAnsi="Times New Roman" w:cs="Times New Roman"/>
          <w:sz w:val="28"/>
          <w:szCs w:val="28"/>
          <w:lang w:val="it-IT"/>
        </w:rPr>
        <w:t xml:space="preserve">% số doanh nghiệp dự báo khó khăn hơn và </w:t>
      </w:r>
      <w:r>
        <w:rPr>
          <w:rFonts w:ascii="Times New Roman" w:hAnsi="Times New Roman" w:cs="Times New Roman"/>
          <w:sz w:val="28"/>
          <w:szCs w:val="28"/>
          <w:lang w:val="it-IT"/>
        </w:rPr>
        <w:t>30,3</w:t>
      </w:r>
      <w:r w:rsidRPr="00A3308D">
        <w:rPr>
          <w:rFonts w:ascii="Times New Roman" w:hAnsi="Times New Roman" w:cs="Times New Roman"/>
          <w:sz w:val="28"/>
          <w:szCs w:val="28"/>
          <w:lang w:val="it-IT"/>
        </w:rPr>
        <w:t xml:space="preserve">% số doanh nghiệp cho rằng tình hình sản xuất kinh doanh sẽ ổn định. Trong đó, khu vực doanh nghiệp có vốn đầu tư nước ngoài lạc quan nhất với </w:t>
      </w:r>
      <w:r>
        <w:rPr>
          <w:rFonts w:ascii="Times New Roman" w:hAnsi="Times New Roman" w:cs="Times New Roman"/>
          <w:sz w:val="28"/>
          <w:szCs w:val="28"/>
          <w:lang w:val="it-IT"/>
        </w:rPr>
        <w:t>79,4</w:t>
      </w:r>
      <w:r w:rsidRPr="00A3308D">
        <w:rPr>
          <w:rFonts w:ascii="Times New Roman" w:hAnsi="Times New Roman" w:cs="Times New Roman"/>
          <w:sz w:val="28"/>
          <w:szCs w:val="28"/>
          <w:lang w:val="it-IT"/>
        </w:rPr>
        <w:t>% số doanh nghiệp dự báo tình hình sản xuất kinh doanh quý I</w:t>
      </w:r>
      <w:r>
        <w:rPr>
          <w:rFonts w:ascii="Times New Roman" w:hAnsi="Times New Roman" w:cs="Times New Roman"/>
          <w:sz w:val="28"/>
          <w:szCs w:val="28"/>
          <w:lang w:val="it-IT"/>
        </w:rPr>
        <w:t>V</w:t>
      </w:r>
      <w:r w:rsidRPr="00A3308D">
        <w:rPr>
          <w:rFonts w:ascii="Times New Roman" w:hAnsi="Times New Roman" w:cs="Times New Roman"/>
          <w:sz w:val="28"/>
          <w:szCs w:val="28"/>
          <w:lang w:val="it-IT"/>
        </w:rPr>
        <w:t>/2021 tốt hơn và giữ ổn định so với quý II</w:t>
      </w:r>
      <w:r>
        <w:rPr>
          <w:rFonts w:ascii="Times New Roman" w:hAnsi="Times New Roman" w:cs="Times New Roman"/>
          <w:sz w:val="28"/>
          <w:szCs w:val="28"/>
          <w:lang w:val="it-IT"/>
        </w:rPr>
        <w:t>I</w:t>
      </w:r>
      <w:r w:rsidRPr="00A3308D">
        <w:rPr>
          <w:rFonts w:ascii="Times New Roman" w:hAnsi="Times New Roman" w:cs="Times New Roman"/>
          <w:sz w:val="28"/>
          <w:szCs w:val="28"/>
          <w:lang w:val="it-IT"/>
        </w:rPr>
        <w:t xml:space="preserve">/2021; tỷ lệ này ở khu vực doanh nghiệp ngoài Nhà nước và doanh nghiệp Nhà nước lần lượt là </w:t>
      </w:r>
      <w:r>
        <w:rPr>
          <w:rFonts w:ascii="Times New Roman" w:hAnsi="Times New Roman" w:cs="Times New Roman"/>
          <w:sz w:val="28"/>
          <w:szCs w:val="28"/>
          <w:lang w:val="it-IT"/>
        </w:rPr>
        <w:t>71,8</w:t>
      </w:r>
      <w:r w:rsidRPr="00A3308D">
        <w:rPr>
          <w:rFonts w:ascii="Times New Roman" w:hAnsi="Times New Roman" w:cs="Times New Roman"/>
          <w:sz w:val="28"/>
          <w:szCs w:val="28"/>
          <w:lang w:val="it-IT"/>
        </w:rPr>
        <w:t xml:space="preserve">% và </w:t>
      </w:r>
      <w:r>
        <w:rPr>
          <w:rFonts w:ascii="Times New Roman" w:hAnsi="Times New Roman" w:cs="Times New Roman"/>
          <w:sz w:val="28"/>
          <w:szCs w:val="28"/>
          <w:lang w:val="it-IT"/>
        </w:rPr>
        <w:t>68,8</w:t>
      </w:r>
      <w:r w:rsidRPr="00A3308D">
        <w:rPr>
          <w:rFonts w:ascii="Times New Roman" w:hAnsi="Times New Roman" w:cs="Times New Roman"/>
          <w:sz w:val="28"/>
          <w:szCs w:val="28"/>
          <w:lang w:val="it-IT"/>
        </w:rPr>
        <w:t>%.</w:t>
      </w:r>
    </w:p>
    <w:p w14:paraId="1820EB92" w14:textId="77777777" w:rsidR="00195858" w:rsidRPr="00927DA9" w:rsidRDefault="00195858" w:rsidP="00195858">
      <w:pPr>
        <w:spacing w:before="40" w:after="40" w:line="290" w:lineRule="auto"/>
        <w:ind w:firstLine="567"/>
        <w:jc w:val="both"/>
        <w:rPr>
          <w:rFonts w:ascii="Times New Roman" w:hAnsi="Times New Roman" w:cs="Times New Roman"/>
          <w:sz w:val="2"/>
          <w:szCs w:val="28"/>
          <w:lang w:val="it-IT"/>
        </w:rPr>
      </w:pPr>
    </w:p>
    <w:p w14:paraId="41F9F071" w14:textId="4A3CA107" w:rsidR="00195858" w:rsidRDefault="006359CF" w:rsidP="00195858">
      <w:pPr>
        <w:spacing w:before="40" w:after="40" w:line="290" w:lineRule="auto"/>
        <w:jc w:val="center"/>
        <w:rPr>
          <w:rFonts w:ascii="Times New Roman" w:hAnsi="Times New Roman" w:cs="Times New Roman"/>
          <w:sz w:val="28"/>
          <w:szCs w:val="28"/>
          <w:lang w:val="it-IT"/>
        </w:rPr>
      </w:pPr>
      <w:bookmarkStart w:id="0" w:name="_GoBack"/>
      <w:r>
        <w:rPr>
          <w:noProof/>
          <w:lang w:val="en-US"/>
        </w:rPr>
        <w:lastRenderedPageBreak/>
        <w:drawing>
          <wp:inline distT="0" distB="0" distL="0" distR="0" wp14:anchorId="53C9A544" wp14:editId="5B3214FC">
            <wp:extent cx="5699760" cy="3093720"/>
            <wp:effectExtent l="0" t="0" r="15240" b="1143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bookmarkEnd w:id="0"/>
    </w:p>
    <w:p w14:paraId="2C8A05EE" w14:textId="0E1C99B8" w:rsidR="00195858" w:rsidRPr="00CA633C" w:rsidRDefault="00195858" w:rsidP="00CA633C">
      <w:pPr>
        <w:spacing w:before="40" w:after="40"/>
        <w:ind w:firstLine="567"/>
        <w:jc w:val="both"/>
        <w:rPr>
          <w:rFonts w:ascii="Times New Roman" w:hAnsi="Times New Roman" w:cs="Times New Roman"/>
          <w:sz w:val="28"/>
          <w:szCs w:val="28"/>
          <w:lang w:val="it-IT"/>
        </w:rPr>
      </w:pPr>
      <w:r w:rsidRPr="00CA633C">
        <w:rPr>
          <w:rFonts w:ascii="Times New Roman" w:hAnsi="Times New Roman" w:cs="Times New Roman"/>
          <w:i/>
          <w:sz w:val="28"/>
          <w:szCs w:val="28"/>
          <w:lang w:val="it-IT"/>
        </w:rPr>
        <w:t>Về khối lượng sản xuất,</w:t>
      </w:r>
      <w:r w:rsidRPr="00CA633C">
        <w:rPr>
          <w:rFonts w:ascii="Times New Roman" w:hAnsi="Times New Roman" w:cs="Times New Roman"/>
          <w:sz w:val="28"/>
          <w:szCs w:val="28"/>
          <w:lang w:val="it-IT"/>
        </w:rPr>
        <w:t xml:space="preserve"> có 15% số doanh nghiệp đánh giá khối lượng sản xuất của doanh nghiệp quý III/2021 tăng so với quý II/2021; 27,6% số doanh nghiệp cho rằng ổn định và 57,4% số doanh nghiệp đánh giá khối lượng sản xuất giảm</w:t>
      </w:r>
      <w:r w:rsidRPr="00CA633C">
        <w:rPr>
          <w:rStyle w:val="FootnoteReference"/>
          <w:rFonts w:ascii="Times New Roman" w:hAnsi="Times New Roman"/>
          <w:sz w:val="28"/>
          <w:szCs w:val="28"/>
          <w:lang w:val="it-IT"/>
        </w:rPr>
        <w:footnoteReference w:id="10"/>
      </w:r>
      <w:r w:rsidRPr="00CA633C">
        <w:rPr>
          <w:rFonts w:ascii="Times New Roman" w:hAnsi="Times New Roman" w:cs="Times New Roman"/>
          <w:sz w:val="28"/>
          <w:szCs w:val="28"/>
          <w:lang w:val="it-IT"/>
        </w:rPr>
        <w:t xml:space="preserve">. Xu hướng quý IV/2021 so với quý III/2021, có 43,5% số doanh nghiệp dự báo khối lượng sản xuất tăng; 23,9% số doanh nghiệp dự báo giảm và 32,6% số doanh nghiệp dự báo ổn định. </w:t>
      </w:r>
    </w:p>
    <w:p w14:paraId="46123DFF" w14:textId="369A7BD4" w:rsidR="00195858" w:rsidRPr="00CA633C" w:rsidRDefault="00195858" w:rsidP="00CA633C">
      <w:pPr>
        <w:spacing w:before="40" w:after="40"/>
        <w:ind w:firstLine="567"/>
        <w:jc w:val="both"/>
        <w:rPr>
          <w:rFonts w:ascii="Times New Roman" w:hAnsi="Times New Roman" w:cs="Times New Roman"/>
          <w:sz w:val="28"/>
          <w:szCs w:val="28"/>
          <w:lang w:val="it-IT"/>
        </w:rPr>
      </w:pPr>
      <w:r w:rsidRPr="00CA633C">
        <w:rPr>
          <w:rFonts w:ascii="Times New Roman" w:hAnsi="Times New Roman" w:cs="Times New Roman"/>
          <w:i/>
          <w:sz w:val="28"/>
          <w:szCs w:val="28"/>
          <w:lang w:val="it-IT"/>
        </w:rPr>
        <w:t>Về đơn đặt hàng,</w:t>
      </w:r>
      <w:r w:rsidRPr="00CA633C">
        <w:rPr>
          <w:rFonts w:ascii="Times New Roman" w:hAnsi="Times New Roman" w:cs="Times New Roman"/>
          <w:sz w:val="28"/>
          <w:szCs w:val="28"/>
          <w:lang w:val="it-IT"/>
        </w:rPr>
        <w:t xml:space="preserve"> có 12% số doanh nghiệp có đơn đặt hàng quý III/2021 cao hơn quý II/2021; 31,8% số doanh nghiệp có số đơn đặt hàng ổn định và 55,4% số doanh nghiệp có đơn đặt hàng giảm</w:t>
      </w:r>
      <w:r w:rsidRPr="00CA633C">
        <w:rPr>
          <w:rStyle w:val="FootnoteReference"/>
          <w:rFonts w:ascii="Times New Roman" w:hAnsi="Times New Roman"/>
          <w:sz w:val="28"/>
          <w:szCs w:val="28"/>
          <w:lang w:val="it-IT"/>
        </w:rPr>
        <w:footnoteReference w:id="11"/>
      </w:r>
      <w:r w:rsidRPr="00CA633C">
        <w:rPr>
          <w:rFonts w:ascii="Times New Roman" w:hAnsi="Times New Roman" w:cs="Times New Roman"/>
          <w:sz w:val="28"/>
          <w:szCs w:val="28"/>
          <w:lang w:val="it-IT"/>
        </w:rPr>
        <w:t>. Xu hướng quý IV/2021 so với quý III/2021, có 39,2% số doanh nghiệp dự kiến có đơn hàng tăng lên;</w:t>
      </w:r>
      <w:r w:rsidR="00830281">
        <w:rPr>
          <w:rFonts w:ascii="Times New Roman" w:hAnsi="Times New Roman" w:cs="Times New Roman"/>
          <w:sz w:val="28"/>
          <w:szCs w:val="28"/>
          <w:lang w:val="it-IT"/>
        </w:rPr>
        <w:t xml:space="preserve"> </w:t>
      </w:r>
      <w:r w:rsidRPr="00CA633C">
        <w:rPr>
          <w:rFonts w:ascii="Times New Roman" w:hAnsi="Times New Roman" w:cs="Times New Roman"/>
          <w:sz w:val="28"/>
          <w:szCs w:val="28"/>
          <w:lang w:val="it-IT"/>
        </w:rPr>
        <w:t>24,3</w:t>
      </w:r>
      <w:r w:rsidR="00830281">
        <w:rPr>
          <w:rFonts w:ascii="Times New Roman" w:hAnsi="Times New Roman" w:cs="Times New Roman"/>
          <w:sz w:val="28"/>
          <w:szCs w:val="28"/>
          <w:lang w:val="it-IT"/>
        </w:rPr>
        <w:t>%</w:t>
      </w:r>
      <w:r w:rsidRPr="00CA633C">
        <w:rPr>
          <w:rFonts w:ascii="Times New Roman" w:hAnsi="Times New Roman" w:cs="Times New Roman"/>
          <w:sz w:val="28"/>
          <w:szCs w:val="28"/>
          <w:lang w:val="it-IT"/>
        </w:rPr>
        <w:t xml:space="preserve"> số doanh nghiệp dự kiến đơn hàng giảm và 36,5% số doanh nghiệp dự kiến có đơn hàng ổn định. </w:t>
      </w:r>
    </w:p>
    <w:p w14:paraId="44E144DD" w14:textId="77777777" w:rsidR="00195858" w:rsidRPr="00A3308D" w:rsidRDefault="00195858" w:rsidP="00CA633C">
      <w:pPr>
        <w:spacing w:before="40" w:after="40"/>
        <w:ind w:firstLine="567"/>
        <w:jc w:val="both"/>
        <w:rPr>
          <w:rFonts w:ascii="Times New Roman" w:hAnsi="Times New Roman" w:cs="Times New Roman"/>
          <w:sz w:val="28"/>
          <w:szCs w:val="28"/>
          <w:lang w:val="it-IT"/>
        </w:rPr>
      </w:pPr>
      <w:r w:rsidRPr="00CA633C">
        <w:rPr>
          <w:rFonts w:ascii="Times New Roman" w:hAnsi="Times New Roman" w:cs="Times New Roman"/>
          <w:i/>
          <w:sz w:val="28"/>
          <w:szCs w:val="28"/>
          <w:lang w:val="it-IT"/>
        </w:rPr>
        <w:t>Về đơn đặt hàng xuất khẩu,</w:t>
      </w:r>
      <w:r w:rsidRPr="00CA633C">
        <w:rPr>
          <w:rFonts w:ascii="Times New Roman" w:hAnsi="Times New Roman" w:cs="Times New Roman"/>
          <w:sz w:val="28"/>
          <w:szCs w:val="28"/>
          <w:lang w:val="it-IT"/>
        </w:rPr>
        <w:t xml:space="preserve"> quý III/2021 so với quý II/2021, có 11,7% số doanh nghiệp khẳng định số đơn hàng xuất khẩu mới cao hơn; 37,1% số doanh nghiệp có đơn hàng xuất khẩu mới ổn định và 51,2% số doanh nghiệp có đơn hàng xuất khẩu mới giảm. Xu hướng quý IV/2021 so với quý III/2021, có 34,6% số doanh nghiệp dự kiến tăng đơn hàng xuất khẩu mới; 22,4% số doanh nghiệp dự kiến giảm và 43% số doanh nghiệp dự kiến ổn định</w:t>
      </w:r>
      <w:r w:rsidRPr="009720D3">
        <w:rPr>
          <w:rFonts w:ascii="Times New Roman" w:hAnsi="Times New Roman" w:cs="Times New Roman"/>
          <w:sz w:val="28"/>
          <w:szCs w:val="28"/>
          <w:lang w:val="it-IT"/>
        </w:rPr>
        <w:t>.</w:t>
      </w:r>
    </w:p>
    <w:p w14:paraId="084A906C" w14:textId="2AFC3A4D" w:rsidR="00116708" w:rsidRPr="00862108" w:rsidRDefault="00116708" w:rsidP="00CA633C">
      <w:pPr>
        <w:spacing w:before="40" w:after="40"/>
        <w:ind w:firstLine="567"/>
        <w:jc w:val="both"/>
        <w:rPr>
          <w:rFonts w:ascii="Times New Roman" w:hAnsi="Times New Roman" w:cs="Times New Roman"/>
          <w:b/>
          <w:sz w:val="28"/>
          <w:szCs w:val="28"/>
          <w:lang w:val="it-IT"/>
        </w:rPr>
      </w:pPr>
      <w:r w:rsidRPr="00862108">
        <w:rPr>
          <w:rFonts w:ascii="Times New Roman" w:hAnsi="Times New Roman" w:cs="Times New Roman"/>
          <w:b/>
          <w:sz w:val="28"/>
          <w:szCs w:val="28"/>
          <w:lang w:val="it-IT"/>
        </w:rPr>
        <w:t>5. Hoạt động dịch vụ</w:t>
      </w:r>
    </w:p>
    <w:p w14:paraId="3E365EB3" w14:textId="77777777" w:rsidR="000637A8" w:rsidRPr="009720D3" w:rsidRDefault="000637A8" w:rsidP="00CA633C">
      <w:pPr>
        <w:spacing w:before="40" w:after="40"/>
        <w:ind w:firstLine="567"/>
        <w:jc w:val="both"/>
        <w:rPr>
          <w:rFonts w:ascii="Times New Roman" w:hAnsi="Times New Roman" w:cs="Times New Roman"/>
          <w:b/>
          <w:i/>
          <w:sz w:val="28"/>
          <w:szCs w:val="28"/>
          <w:lang w:val="it-IT"/>
        </w:rPr>
      </w:pPr>
      <w:r w:rsidRPr="00BF4641">
        <w:rPr>
          <w:rFonts w:ascii="Times New Roman" w:hAnsi="Times New Roman" w:cs="Times New Roman"/>
          <w:b/>
          <w:i/>
          <w:sz w:val="28"/>
          <w:szCs w:val="28"/>
          <w:lang w:val="it-IT"/>
        </w:rPr>
        <w:t>a) Bán lẻ hàng hóa và doanh thu dịch vụ tiêu dùng</w:t>
      </w:r>
    </w:p>
    <w:p w14:paraId="3C752028" w14:textId="77777777" w:rsidR="003C78B8" w:rsidRDefault="003C78B8" w:rsidP="00CA633C">
      <w:pPr>
        <w:spacing w:before="40" w:after="40"/>
        <w:ind w:firstLine="567"/>
        <w:jc w:val="both"/>
        <w:rPr>
          <w:rFonts w:ascii="Times New Roman" w:hAnsi="Times New Roman" w:cs="Times New Roman"/>
          <w:i/>
          <w:sz w:val="28"/>
          <w:szCs w:val="28"/>
          <w:lang w:val="it-IT"/>
        </w:rPr>
      </w:pPr>
      <w:r w:rsidRPr="009720D3">
        <w:rPr>
          <w:rFonts w:ascii="Times New Roman" w:hAnsi="Times New Roman" w:cs="Times New Roman"/>
          <w:i/>
          <w:sz w:val="28"/>
          <w:szCs w:val="28"/>
          <w:lang w:val="it-IT"/>
        </w:rPr>
        <w:t>Trong tháng Chín</w:t>
      </w:r>
      <w:r>
        <w:rPr>
          <w:rFonts w:ascii="Times New Roman" w:hAnsi="Times New Roman" w:cs="Times New Roman"/>
          <w:i/>
          <w:sz w:val="28"/>
          <w:szCs w:val="28"/>
          <w:lang w:val="it-IT"/>
        </w:rPr>
        <w:t>,</w:t>
      </w:r>
      <w:r w:rsidRPr="009720D3">
        <w:rPr>
          <w:rFonts w:ascii="Times New Roman" w:hAnsi="Times New Roman" w:cs="Times New Roman"/>
          <w:i/>
          <w:sz w:val="28"/>
          <w:szCs w:val="28"/>
          <w:lang w:val="it-IT"/>
        </w:rPr>
        <w:t xml:space="preserve"> dịch Covid-19 bước đầu được kiểm soát ở một số địa phương, nhiều hoạt động sản xuất kinh doanh và dịch vụ được phép hoạt động </w:t>
      </w:r>
      <w:r w:rsidRPr="009720D3">
        <w:rPr>
          <w:rFonts w:ascii="Times New Roman" w:hAnsi="Times New Roman" w:cs="Times New Roman"/>
          <w:i/>
          <w:sz w:val="28"/>
          <w:szCs w:val="28"/>
          <w:lang w:val="it-IT"/>
        </w:rPr>
        <w:lastRenderedPageBreak/>
        <w:t xml:space="preserve">trở lại. Tổng mức bán lẻ hàng hóa và doanh thu dịch vụ tiêu </w:t>
      </w:r>
      <w:r>
        <w:rPr>
          <w:rFonts w:ascii="Times New Roman" w:hAnsi="Times New Roman" w:cs="Times New Roman"/>
          <w:i/>
          <w:sz w:val="28"/>
          <w:szCs w:val="28"/>
          <w:lang w:val="it-IT"/>
        </w:rPr>
        <w:t>dùng tháng Chín tăng 6,5</w:t>
      </w:r>
      <w:r w:rsidRPr="009720D3">
        <w:rPr>
          <w:rFonts w:ascii="Times New Roman" w:hAnsi="Times New Roman" w:cs="Times New Roman"/>
          <w:i/>
          <w:sz w:val="28"/>
          <w:szCs w:val="28"/>
          <w:lang w:val="it-IT"/>
        </w:rPr>
        <w:t>%</w:t>
      </w:r>
      <w:r>
        <w:rPr>
          <w:rFonts w:ascii="Times New Roman" w:hAnsi="Times New Roman" w:cs="Times New Roman"/>
          <w:i/>
          <w:sz w:val="28"/>
          <w:szCs w:val="28"/>
          <w:lang w:val="it-IT"/>
        </w:rPr>
        <w:t xml:space="preserve"> so với tháng trước và giảm 28,4</w:t>
      </w:r>
      <w:r w:rsidRPr="009720D3">
        <w:rPr>
          <w:rFonts w:ascii="Times New Roman" w:hAnsi="Times New Roman" w:cs="Times New Roman"/>
          <w:i/>
          <w:sz w:val="28"/>
          <w:szCs w:val="28"/>
          <w:lang w:val="it-IT"/>
        </w:rPr>
        <w:t>% so với cùng kỳ năm trước. Tính chung 9 tháng năm 2021, tổng mức bán lẻ hàng hóa và doan</w:t>
      </w:r>
      <w:r>
        <w:rPr>
          <w:rFonts w:ascii="Times New Roman" w:hAnsi="Times New Roman" w:cs="Times New Roman"/>
          <w:i/>
          <w:sz w:val="28"/>
          <w:szCs w:val="28"/>
          <w:lang w:val="it-IT"/>
        </w:rPr>
        <w:t>h thu dịch vụ tiêu dùng giảm 7,1</w:t>
      </w:r>
      <w:r w:rsidRPr="009720D3">
        <w:rPr>
          <w:rFonts w:ascii="Times New Roman" w:hAnsi="Times New Roman" w:cs="Times New Roman"/>
          <w:i/>
          <w:sz w:val="28"/>
          <w:szCs w:val="28"/>
          <w:lang w:val="it-IT"/>
        </w:rPr>
        <w:t>% (cùng kỳ năm 2020 giảm 0,7%).</w:t>
      </w:r>
    </w:p>
    <w:p w14:paraId="745F712D" w14:textId="77777777" w:rsidR="003C78B8" w:rsidRDefault="003C78B8" w:rsidP="003C78B8">
      <w:pPr>
        <w:spacing w:before="40" w:after="40" w:line="288" w:lineRule="auto"/>
        <w:ind w:firstLine="567"/>
        <w:jc w:val="both"/>
        <w:rPr>
          <w:rFonts w:ascii="Times New Roman" w:hAnsi="Times New Roman" w:cs="Times New Roman"/>
          <w:bCs/>
          <w:sz w:val="28"/>
          <w:szCs w:val="28"/>
          <w:lang w:val="it-IT"/>
        </w:rPr>
      </w:pPr>
      <w:r w:rsidRPr="009720D3">
        <w:rPr>
          <w:rFonts w:ascii="Times New Roman" w:hAnsi="Times New Roman" w:cs="Times New Roman"/>
          <w:bCs/>
          <w:sz w:val="28"/>
          <w:szCs w:val="28"/>
          <w:lang w:val="it-IT"/>
        </w:rPr>
        <w:t>T</w:t>
      </w:r>
      <w:r w:rsidRPr="00862108">
        <w:rPr>
          <w:rFonts w:ascii="Times New Roman" w:hAnsi="Times New Roman" w:cs="Times New Roman"/>
          <w:bCs/>
          <w:sz w:val="28"/>
          <w:szCs w:val="28"/>
          <w:lang w:val="vi-VN"/>
        </w:rPr>
        <w:t xml:space="preserve">ổng mức bán lẻ </w:t>
      </w:r>
      <w:r w:rsidRPr="009720D3">
        <w:rPr>
          <w:rFonts w:ascii="Times New Roman" w:hAnsi="Times New Roman" w:cs="Times New Roman"/>
          <w:bCs/>
          <w:sz w:val="28"/>
          <w:szCs w:val="28"/>
          <w:lang w:val="it-IT"/>
        </w:rPr>
        <w:t xml:space="preserve">hàng hóa </w:t>
      </w:r>
      <w:r w:rsidRPr="00862108">
        <w:rPr>
          <w:rFonts w:ascii="Times New Roman" w:hAnsi="Times New Roman" w:cs="Times New Roman"/>
          <w:bCs/>
          <w:sz w:val="28"/>
          <w:szCs w:val="28"/>
          <w:lang w:val="vi-VN"/>
        </w:rPr>
        <w:t xml:space="preserve">và doanh thu dịch vụ tiêu dùng tháng </w:t>
      </w:r>
      <w:r w:rsidRPr="009720D3">
        <w:rPr>
          <w:rFonts w:ascii="Times New Roman" w:hAnsi="Times New Roman" w:cs="Times New Roman"/>
          <w:bCs/>
          <w:sz w:val="28"/>
          <w:szCs w:val="28"/>
          <w:lang w:val="it-IT"/>
        </w:rPr>
        <w:t xml:space="preserve">Chín năm 2021 </w:t>
      </w:r>
      <w:r w:rsidRPr="00862108">
        <w:rPr>
          <w:rFonts w:ascii="Times New Roman" w:hAnsi="Times New Roman" w:cs="Times New Roman"/>
          <w:bCs/>
          <w:sz w:val="28"/>
          <w:szCs w:val="28"/>
          <w:lang w:val="vi-VN"/>
        </w:rPr>
        <w:t xml:space="preserve">ước tính đạt </w:t>
      </w:r>
      <w:r>
        <w:rPr>
          <w:rFonts w:ascii="Times New Roman" w:hAnsi="Times New Roman" w:cs="Times New Roman"/>
          <w:bCs/>
          <w:sz w:val="28"/>
          <w:szCs w:val="28"/>
          <w:lang w:val="it-IT"/>
        </w:rPr>
        <w:t>308,8</w:t>
      </w:r>
      <w:r w:rsidRPr="00862108">
        <w:rPr>
          <w:rFonts w:ascii="Times New Roman" w:hAnsi="Times New Roman" w:cs="Times New Roman"/>
          <w:bCs/>
          <w:sz w:val="28"/>
          <w:szCs w:val="28"/>
          <w:lang w:val="vi-VN"/>
        </w:rPr>
        <w:t xml:space="preserve"> nghìn tỷ đồng</w:t>
      </w:r>
      <w:r w:rsidRPr="009720D3">
        <w:rPr>
          <w:rFonts w:ascii="Times New Roman" w:hAnsi="Times New Roman" w:cs="Times New Roman"/>
          <w:bCs/>
          <w:sz w:val="28"/>
          <w:szCs w:val="28"/>
          <w:lang w:val="it-IT"/>
        </w:rPr>
        <w:t xml:space="preserve">; quý III </w:t>
      </w:r>
      <w:r>
        <w:rPr>
          <w:rFonts w:ascii="Times New Roman" w:hAnsi="Times New Roman" w:cs="Times New Roman"/>
          <w:bCs/>
          <w:sz w:val="28"/>
          <w:szCs w:val="28"/>
          <w:lang w:val="it-IT"/>
        </w:rPr>
        <w:t xml:space="preserve">đạt 915,7 nghìn tỷ đồng. Tính chung </w:t>
      </w:r>
      <w:r w:rsidRPr="009720D3">
        <w:rPr>
          <w:rFonts w:ascii="Times New Roman" w:hAnsi="Times New Roman" w:cs="Times New Roman"/>
          <w:bCs/>
          <w:sz w:val="28"/>
          <w:szCs w:val="28"/>
          <w:lang w:val="it-IT"/>
        </w:rPr>
        <w:t xml:space="preserve"> 9 tháng năm 2021 </w:t>
      </w:r>
      <w:r>
        <w:rPr>
          <w:rFonts w:ascii="Times New Roman" w:hAnsi="Times New Roman" w:cs="Times New Roman"/>
          <w:bCs/>
          <w:sz w:val="28"/>
          <w:szCs w:val="28"/>
          <w:lang w:val="it-IT"/>
        </w:rPr>
        <w:t>đạt</w:t>
      </w:r>
      <w:r w:rsidRPr="009720D3">
        <w:rPr>
          <w:rFonts w:ascii="Times New Roman" w:hAnsi="Times New Roman" w:cs="Times New Roman"/>
          <w:bCs/>
          <w:sz w:val="28"/>
          <w:szCs w:val="28"/>
          <w:lang w:val="it-IT"/>
        </w:rPr>
        <w:t xml:space="preserve"> 3.3</w:t>
      </w:r>
      <w:r>
        <w:rPr>
          <w:rFonts w:ascii="Times New Roman" w:hAnsi="Times New Roman" w:cs="Times New Roman"/>
          <w:bCs/>
          <w:sz w:val="28"/>
          <w:szCs w:val="28"/>
          <w:lang w:val="it-IT"/>
        </w:rPr>
        <w:t>6</w:t>
      </w:r>
      <w:r w:rsidRPr="009720D3">
        <w:rPr>
          <w:rFonts w:ascii="Times New Roman" w:hAnsi="Times New Roman" w:cs="Times New Roman"/>
          <w:bCs/>
          <w:sz w:val="28"/>
          <w:szCs w:val="28"/>
          <w:lang w:val="it-IT"/>
        </w:rPr>
        <w:t>7</w:t>
      </w:r>
      <w:r>
        <w:rPr>
          <w:rFonts w:ascii="Times New Roman" w:hAnsi="Times New Roman" w:cs="Times New Roman"/>
          <w:bCs/>
          <w:sz w:val="28"/>
          <w:szCs w:val="28"/>
          <w:lang w:val="it-IT"/>
        </w:rPr>
        <w:t>,7</w:t>
      </w:r>
      <w:r w:rsidRPr="009720D3">
        <w:rPr>
          <w:rFonts w:ascii="Times New Roman" w:hAnsi="Times New Roman" w:cs="Times New Roman"/>
          <w:bCs/>
          <w:sz w:val="28"/>
          <w:szCs w:val="28"/>
          <w:lang w:val="it-IT"/>
        </w:rPr>
        <w:t xml:space="preserve"> nghìn tỷ đồng</w:t>
      </w:r>
      <w:r w:rsidRPr="00862108">
        <w:rPr>
          <w:rFonts w:ascii="Times New Roman" w:hAnsi="Times New Roman" w:cs="Times New Roman"/>
          <w:bCs/>
          <w:sz w:val="28"/>
          <w:szCs w:val="28"/>
          <w:lang w:val="vi-VN"/>
        </w:rPr>
        <w:t xml:space="preserve">, </w:t>
      </w:r>
      <w:r>
        <w:rPr>
          <w:rFonts w:ascii="Times New Roman" w:hAnsi="Times New Roman" w:cs="Times New Roman"/>
          <w:bCs/>
          <w:sz w:val="28"/>
          <w:szCs w:val="28"/>
          <w:lang w:val="it-IT"/>
        </w:rPr>
        <w:t>giảm 7,1</w:t>
      </w:r>
      <w:r w:rsidRPr="00862108">
        <w:rPr>
          <w:rFonts w:ascii="Times New Roman" w:hAnsi="Times New Roman" w:cs="Times New Roman"/>
          <w:bCs/>
          <w:sz w:val="28"/>
          <w:szCs w:val="28"/>
          <w:lang w:val="vi-VN"/>
        </w:rPr>
        <w:t xml:space="preserve">% so với cùng kỳ năm </w:t>
      </w:r>
      <w:r w:rsidRPr="009720D3">
        <w:rPr>
          <w:rFonts w:ascii="Times New Roman" w:hAnsi="Times New Roman" w:cs="Times New Roman"/>
          <w:bCs/>
          <w:sz w:val="28"/>
          <w:szCs w:val="28"/>
          <w:lang w:val="it-IT"/>
        </w:rPr>
        <w:t>trước</w:t>
      </w:r>
      <w:r>
        <w:rPr>
          <w:rFonts w:ascii="Times New Roman" w:hAnsi="Times New Roman" w:cs="Times New Roman"/>
          <w:bCs/>
          <w:sz w:val="28"/>
          <w:szCs w:val="28"/>
          <w:lang w:val="it-IT"/>
        </w:rPr>
        <w:t>, nếu loại trừ yếu tố giá giảm 8,7</w:t>
      </w:r>
      <w:r w:rsidRPr="00862108">
        <w:rPr>
          <w:rFonts w:ascii="Times New Roman" w:hAnsi="Times New Roman" w:cs="Times New Roman"/>
          <w:sz w:val="28"/>
          <w:szCs w:val="28"/>
          <w:lang w:val="nl-NL"/>
        </w:rPr>
        <w:t>% (cùng kỳ năm 2020 giảm 5,1%)</w:t>
      </w:r>
      <w:r w:rsidRPr="009720D3">
        <w:rPr>
          <w:rFonts w:ascii="Times New Roman" w:hAnsi="Times New Roman" w:cs="Times New Roman"/>
          <w:bCs/>
          <w:sz w:val="28"/>
          <w:szCs w:val="28"/>
          <w:lang w:val="it-IT"/>
        </w:rPr>
        <w:t>.</w:t>
      </w:r>
    </w:p>
    <w:p w14:paraId="0C85B29A" w14:textId="77777777" w:rsidR="003C78B8" w:rsidRPr="009720D3" w:rsidRDefault="003C78B8" w:rsidP="003C78B8">
      <w:pPr>
        <w:tabs>
          <w:tab w:val="left" w:pos="2835"/>
        </w:tabs>
        <w:spacing w:before="120" w:after="60" w:line="312" w:lineRule="auto"/>
        <w:ind w:firstLine="567"/>
        <w:jc w:val="center"/>
        <w:rPr>
          <w:rFonts w:ascii="Arial" w:hAnsi="Arial" w:cs="Arial"/>
          <w:b/>
          <w:bCs/>
          <w:spacing w:val="-6"/>
          <w:sz w:val="24"/>
          <w:szCs w:val="20"/>
          <w:lang w:val="it-IT"/>
        </w:rPr>
      </w:pPr>
      <w:r w:rsidRPr="009720D3">
        <w:rPr>
          <w:rFonts w:ascii="Arial" w:hAnsi="Arial" w:cs="Arial"/>
          <w:b/>
          <w:bCs/>
          <w:spacing w:val="-6"/>
          <w:sz w:val="24"/>
          <w:szCs w:val="20"/>
          <w:lang w:val="it-IT"/>
        </w:rPr>
        <w:t>Tổng mức bán lẻ hàng hóa và doanh thu dịch vụ tiêu dùng</w:t>
      </w:r>
    </w:p>
    <w:p w14:paraId="00217D1D" w14:textId="77777777" w:rsidR="003C78B8" w:rsidRPr="00CA633C" w:rsidRDefault="003C78B8" w:rsidP="003C78B8">
      <w:pPr>
        <w:tabs>
          <w:tab w:val="left" w:pos="2835"/>
        </w:tabs>
        <w:spacing w:after="0" w:line="264" w:lineRule="auto"/>
        <w:ind w:right="140" w:firstLine="567"/>
        <w:jc w:val="right"/>
        <w:rPr>
          <w:rFonts w:ascii="Arial" w:hAnsi="Arial" w:cs="Arial"/>
          <w:b/>
          <w:bCs/>
          <w:i/>
          <w:spacing w:val="-6"/>
          <w:sz w:val="10"/>
          <w:szCs w:val="20"/>
          <w:lang w:val="it-IT"/>
        </w:rPr>
      </w:pPr>
    </w:p>
    <w:p w14:paraId="1FC979BC" w14:textId="77777777" w:rsidR="003C78B8" w:rsidRPr="00E07112" w:rsidRDefault="003C78B8" w:rsidP="003C78B8">
      <w:pPr>
        <w:tabs>
          <w:tab w:val="left" w:pos="2835"/>
        </w:tabs>
        <w:spacing w:after="0" w:line="264" w:lineRule="auto"/>
        <w:ind w:right="140" w:firstLine="567"/>
        <w:jc w:val="right"/>
        <w:rPr>
          <w:rFonts w:ascii="Arial" w:hAnsi="Arial" w:cs="Arial"/>
          <w:b/>
          <w:bCs/>
          <w:i/>
          <w:spacing w:val="-6"/>
          <w:sz w:val="20"/>
          <w:szCs w:val="20"/>
        </w:rPr>
      </w:pPr>
      <w:r w:rsidRPr="00E07112">
        <w:rPr>
          <w:rFonts w:ascii="Arial" w:hAnsi="Arial" w:cs="Arial"/>
          <w:b/>
          <w:bCs/>
          <w:i/>
          <w:spacing w:val="-6"/>
          <w:sz w:val="20"/>
          <w:szCs w:val="20"/>
        </w:rPr>
        <w:t>Nghìn tỷ đồng</w:t>
      </w:r>
    </w:p>
    <w:tbl>
      <w:tblPr>
        <w:tblStyle w:val="TableGrid"/>
        <w:tblW w:w="88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992"/>
        <w:gridCol w:w="992"/>
        <w:gridCol w:w="932"/>
        <w:gridCol w:w="1053"/>
        <w:gridCol w:w="74"/>
        <w:gridCol w:w="1060"/>
        <w:gridCol w:w="74"/>
        <w:gridCol w:w="1060"/>
        <w:gridCol w:w="74"/>
      </w:tblGrid>
      <w:tr w:rsidR="003C78B8" w:rsidRPr="00E07112" w14:paraId="76DA0B38" w14:textId="77777777" w:rsidTr="00090643">
        <w:trPr>
          <w:cantSplit/>
          <w:trHeight w:hRule="exact" w:val="640"/>
          <w:jc w:val="center"/>
        </w:trPr>
        <w:tc>
          <w:tcPr>
            <w:tcW w:w="2552" w:type="dxa"/>
            <w:tcBorders>
              <w:top w:val="single" w:sz="4" w:space="0" w:color="auto"/>
            </w:tcBorders>
          </w:tcPr>
          <w:p w14:paraId="0F4FDD9E" w14:textId="77777777" w:rsidR="003C78B8" w:rsidRPr="00E07112" w:rsidRDefault="003C78B8" w:rsidP="00304A32">
            <w:pPr>
              <w:spacing w:before="120" w:after="120" w:line="288" w:lineRule="auto"/>
              <w:jc w:val="both"/>
              <w:rPr>
                <w:rFonts w:ascii="Arial" w:hAnsi="Arial" w:cs="Arial"/>
                <w:bCs/>
              </w:rPr>
            </w:pPr>
          </w:p>
        </w:tc>
        <w:tc>
          <w:tcPr>
            <w:tcW w:w="992" w:type="dxa"/>
            <w:vMerge w:val="restart"/>
            <w:tcBorders>
              <w:top w:val="single" w:sz="4" w:space="0" w:color="auto"/>
              <w:bottom w:val="single" w:sz="4" w:space="0" w:color="auto"/>
            </w:tcBorders>
          </w:tcPr>
          <w:p w14:paraId="05F5C0BB" w14:textId="77777777" w:rsidR="003C78B8" w:rsidRPr="002B2A4F" w:rsidRDefault="003C78B8" w:rsidP="00304A32">
            <w:pPr>
              <w:spacing w:before="60" w:after="20"/>
              <w:jc w:val="center"/>
              <w:rPr>
                <w:rFonts w:ascii="Arial" w:hAnsi="Arial" w:cs="Arial"/>
                <w:bCs/>
                <w:sz w:val="18"/>
              </w:rPr>
            </w:pPr>
            <w:r w:rsidRPr="002B2A4F">
              <w:rPr>
                <w:rFonts w:ascii="Arial" w:hAnsi="Arial" w:cs="Arial"/>
                <w:bCs/>
                <w:sz w:val="18"/>
              </w:rPr>
              <w:t>Ước tính</w:t>
            </w:r>
          </w:p>
          <w:p w14:paraId="3FEF809A" w14:textId="77777777" w:rsidR="003C78B8" w:rsidRPr="002B2A4F" w:rsidRDefault="003C78B8" w:rsidP="00304A32">
            <w:pPr>
              <w:spacing w:before="20" w:after="20"/>
              <w:jc w:val="center"/>
              <w:rPr>
                <w:rFonts w:ascii="Arial" w:hAnsi="Arial" w:cs="Arial"/>
                <w:bCs/>
                <w:sz w:val="18"/>
              </w:rPr>
            </w:pPr>
            <w:r w:rsidRPr="002B2A4F">
              <w:rPr>
                <w:rFonts w:ascii="Arial" w:hAnsi="Arial" w:cs="Arial"/>
                <w:bCs/>
                <w:sz w:val="18"/>
              </w:rPr>
              <w:t>tháng 9</w:t>
            </w:r>
          </w:p>
          <w:p w14:paraId="62257666" w14:textId="77777777" w:rsidR="003C78B8" w:rsidRPr="002B2A4F" w:rsidRDefault="003C78B8" w:rsidP="00304A32">
            <w:pPr>
              <w:spacing w:before="20" w:after="20"/>
              <w:jc w:val="center"/>
              <w:rPr>
                <w:rFonts w:ascii="Arial" w:hAnsi="Arial" w:cs="Arial"/>
                <w:bCs/>
                <w:sz w:val="18"/>
              </w:rPr>
            </w:pPr>
            <w:r w:rsidRPr="002B2A4F">
              <w:rPr>
                <w:rFonts w:ascii="Arial" w:hAnsi="Arial" w:cs="Arial"/>
                <w:bCs/>
                <w:sz w:val="18"/>
              </w:rPr>
              <w:t>năm</w:t>
            </w:r>
          </w:p>
          <w:p w14:paraId="523C1AD1" w14:textId="77777777" w:rsidR="003C78B8" w:rsidRPr="002B2A4F" w:rsidRDefault="003C78B8" w:rsidP="00304A32">
            <w:pPr>
              <w:spacing w:before="20" w:after="20"/>
              <w:jc w:val="center"/>
              <w:rPr>
                <w:rFonts w:ascii="Arial" w:hAnsi="Arial" w:cs="Arial"/>
                <w:bCs/>
                <w:sz w:val="18"/>
              </w:rPr>
            </w:pPr>
            <w:r>
              <w:rPr>
                <w:rFonts w:ascii="Arial" w:hAnsi="Arial" w:cs="Arial"/>
                <w:bCs/>
                <w:sz w:val="18"/>
              </w:rPr>
              <w:t>2021</w:t>
            </w:r>
          </w:p>
        </w:tc>
        <w:tc>
          <w:tcPr>
            <w:tcW w:w="992" w:type="dxa"/>
            <w:vMerge w:val="restart"/>
            <w:tcBorders>
              <w:top w:val="single" w:sz="4" w:space="0" w:color="auto"/>
              <w:bottom w:val="single" w:sz="4" w:space="0" w:color="auto"/>
            </w:tcBorders>
          </w:tcPr>
          <w:p w14:paraId="66DDB61D" w14:textId="77777777" w:rsidR="003C78B8" w:rsidRPr="002B2A4F" w:rsidRDefault="003C78B8" w:rsidP="00304A32">
            <w:pPr>
              <w:spacing w:before="60" w:after="20"/>
              <w:jc w:val="center"/>
              <w:rPr>
                <w:rFonts w:ascii="Arial" w:hAnsi="Arial" w:cs="Arial"/>
                <w:bCs/>
                <w:sz w:val="18"/>
              </w:rPr>
            </w:pPr>
            <w:r w:rsidRPr="002B2A4F">
              <w:rPr>
                <w:rFonts w:ascii="Arial" w:hAnsi="Arial" w:cs="Arial"/>
                <w:bCs/>
                <w:sz w:val="18"/>
              </w:rPr>
              <w:t>Ước tính</w:t>
            </w:r>
          </w:p>
          <w:p w14:paraId="62A06FD8" w14:textId="77777777" w:rsidR="003C78B8" w:rsidRPr="002B2A4F" w:rsidRDefault="003C78B8" w:rsidP="00304A32">
            <w:pPr>
              <w:spacing w:before="20" w:after="20"/>
              <w:jc w:val="center"/>
              <w:rPr>
                <w:rFonts w:ascii="Arial" w:hAnsi="Arial" w:cs="Arial"/>
                <w:bCs/>
                <w:sz w:val="18"/>
              </w:rPr>
            </w:pPr>
            <w:r w:rsidRPr="002B2A4F">
              <w:rPr>
                <w:rFonts w:ascii="Arial" w:hAnsi="Arial" w:cs="Arial"/>
                <w:bCs/>
                <w:sz w:val="18"/>
              </w:rPr>
              <w:t>quý III</w:t>
            </w:r>
          </w:p>
          <w:p w14:paraId="3FEF8E3B" w14:textId="77777777" w:rsidR="003C78B8" w:rsidRPr="002B2A4F" w:rsidRDefault="003C78B8" w:rsidP="00304A32">
            <w:pPr>
              <w:spacing w:before="20" w:after="20"/>
              <w:jc w:val="center"/>
              <w:rPr>
                <w:rFonts w:ascii="Arial" w:hAnsi="Arial" w:cs="Arial"/>
                <w:bCs/>
                <w:sz w:val="18"/>
              </w:rPr>
            </w:pPr>
            <w:r w:rsidRPr="002B2A4F">
              <w:rPr>
                <w:rFonts w:ascii="Arial" w:hAnsi="Arial" w:cs="Arial"/>
                <w:bCs/>
                <w:sz w:val="18"/>
              </w:rPr>
              <w:t>năm</w:t>
            </w:r>
          </w:p>
          <w:p w14:paraId="64304253" w14:textId="77777777" w:rsidR="003C78B8" w:rsidRPr="002B2A4F" w:rsidRDefault="003C78B8" w:rsidP="00304A32">
            <w:pPr>
              <w:spacing w:before="20" w:after="20"/>
              <w:jc w:val="center"/>
              <w:rPr>
                <w:rFonts w:ascii="Arial" w:hAnsi="Arial" w:cs="Arial"/>
                <w:bCs/>
                <w:sz w:val="18"/>
              </w:rPr>
            </w:pPr>
            <w:r>
              <w:rPr>
                <w:rFonts w:ascii="Arial" w:hAnsi="Arial" w:cs="Arial"/>
                <w:bCs/>
                <w:sz w:val="18"/>
              </w:rPr>
              <w:t>2021</w:t>
            </w:r>
          </w:p>
        </w:tc>
        <w:tc>
          <w:tcPr>
            <w:tcW w:w="932" w:type="dxa"/>
            <w:vMerge w:val="restart"/>
            <w:tcBorders>
              <w:top w:val="single" w:sz="4" w:space="0" w:color="auto"/>
              <w:bottom w:val="single" w:sz="4" w:space="0" w:color="auto"/>
            </w:tcBorders>
          </w:tcPr>
          <w:p w14:paraId="2A6D62A4" w14:textId="77777777" w:rsidR="003C78B8" w:rsidRPr="002B2A4F" w:rsidRDefault="003C78B8" w:rsidP="00304A32">
            <w:pPr>
              <w:spacing w:before="60" w:after="20"/>
              <w:jc w:val="center"/>
              <w:rPr>
                <w:rFonts w:ascii="Arial" w:hAnsi="Arial" w:cs="Arial"/>
                <w:bCs/>
                <w:sz w:val="18"/>
              </w:rPr>
            </w:pPr>
            <w:r w:rsidRPr="002B2A4F">
              <w:rPr>
                <w:rFonts w:ascii="Arial" w:hAnsi="Arial" w:cs="Arial"/>
                <w:bCs/>
                <w:sz w:val="18"/>
              </w:rPr>
              <w:t>Ước tính</w:t>
            </w:r>
          </w:p>
          <w:p w14:paraId="416DE40D" w14:textId="77777777" w:rsidR="003C78B8" w:rsidRPr="002B2A4F" w:rsidRDefault="003C78B8" w:rsidP="00304A32">
            <w:pPr>
              <w:spacing w:before="20" w:after="20"/>
              <w:jc w:val="center"/>
              <w:rPr>
                <w:rFonts w:ascii="Arial" w:hAnsi="Arial" w:cs="Arial"/>
                <w:bCs/>
                <w:sz w:val="18"/>
              </w:rPr>
            </w:pPr>
            <w:r w:rsidRPr="002B2A4F">
              <w:rPr>
                <w:rFonts w:ascii="Arial" w:hAnsi="Arial" w:cs="Arial"/>
                <w:bCs/>
                <w:sz w:val="18"/>
              </w:rPr>
              <w:t>9 tháng</w:t>
            </w:r>
          </w:p>
          <w:p w14:paraId="2FD2A296" w14:textId="77777777" w:rsidR="003C78B8" w:rsidRPr="002B2A4F" w:rsidRDefault="003C78B8" w:rsidP="00304A32">
            <w:pPr>
              <w:spacing w:before="20" w:after="20"/>
              <w:jc w:val="center"/>
              <w:rPr>
                <w:rFonts w:ascii="Arial" w:hAnsi="Arial" w:cs="Arial"/>
                <w:bCs/>
                <w:sz w:val="18"/>
              </w:rPr>
            </w:pPr>
            <w:r w:rsidRPr="002B2A4F">
              <w:rPr>
                <w:rFonts w:ascii="Arial" w:hAnsi="Arial" w:cs="Arial"/>
                <w:bCs/>
                <w:sz w:val="18"/>
              </w:rPr>
              <w:t>năm</w:t>
            </w:r>
          </w:p>
          <w:p w14:paraId="3EB4227E" w14:textId="77777777" w:rsidR="003C78B8" w:rsidRPr="002B2A4F" w:rsidRDefault="003C78B8" w:rsidP="00304A32">
            <w:pPr>
              <w:spacing w:before="20" w:after="20"/>
              <w:jc w:val="center"/>
              <w:rPr>
                <w:rFonts w:ascii="Arial" w:hAnsi="Arial" w:cs="Arial"/>
                <w:bCs/>
                <w:sz w:val="18"/>
              </w:rPr>
            </w:pPr>
            <w:r>
              <w:rPr>
                <w:rFonts w:ascii="Arial" w:hAnsi="Arial" w:cs="Arial"/>
                <w:bCs/>
                <w:sz w:val="18"/>
              </w:rPr>
              <w:t>2021</w:t>
            </w:r>
          </w:p>
        </w:tc>
        <w:tc>
          <w:tcPr>
            <w:tcW w:w="3395" w:type="dxa"/>
            <w:gridSpan w:val="6"/>
            <w:vMerge w:val="restart"/>
            <w:tcBorders>
              <w:top w:val="single" w:sz="4" w:space="0" w:color="auto"/>
              <w:bottom w:val="single" w:sz="4" w:space="0" w:color="auto"/>
            </w:tcBorders>
          </w:tcPr>
          <w:p w14:paraId="1F9C18FD" w14:textId="77777777" w:rsidR="003C78B8" w:rsidRPr="002B2A4F" w:rsidRDefault="003C78B8" w:rsidP="00CA633C">
            <w:pPr>
              <w:spacing w:before="120" w:after="20"/>
              <w:jc w:val="center"/>
              <w:rPr>
                <w:rFonts w:ascii="Arial" w:hAnsi="Arial" w:cs="Arial"/>
                <w:bCs/>
                <w:sz w:val="18"/>
              </w:rPr>
            </w:pPr>
            <w:r w:rsidRPr="002B2A4F">
              <w:rPr>
                <w:rFonts w:ascii="Arial" w:hAnsi="Arial" w:cs="Arial"/>
                <w:bCs/>
                <w:sz w:val="18"/>
              </w:rPr>
              <w:t>Tốc độ tăng/giảm so với</w:t>
            </w:r>
          </w:p>
          <w:p w14:paraId="427753E3" w14:textId="77777777" w:rsidR="003C78B8" w:rsidRPr="002B2A4F" w:rsidRDefault="003C78B8" w:rsidP="00CA633C">
            <w:pPr>
              <w:spacing w:before="20"/>
              <w:jc w:val="center"/>
              <w:rPr>
                <w:rFonts w:ascii="Arial" w:hAnsi="Arial" w:cs="Arial"/>
                <w:bCs/>
                <w:sz w:val="18"/>
              </w:rPr>
            </w:pPr>
            <w:proofErr w:type="gramStart"/>
            <w:r w:rsidRPr="002B2A4F">
              <w:rPr>
                <w:rFonts w:ascii="Arial" w:hAnsi="Arial" w:cs="Arial"/>
                <w:bCs/>
                <w:sz w:val="18"/>
              </w:rPr>
              <w:t>cùng</w:t>
            </w:r>
            <w:proofErr w:type="gramEnd"/>
            <w:r w:rsidRPr="002B2A4F">
              <w:rPr>
                <w:rFonts w:ascii="Arial" w:hAnsi="Arial" w:cs="Arial"/>
                <w:bCs/>
                <w:sz w:val="18"/>
              </w:rPr>
              <w:t xml:space="preserve"> kỳ năm trước (%)</w:t>
            </w:r>
          </w:p>
        </w:tc>
      </w:tr>
      <w:tr w:rsidR="003C78B8" w:rsidRPr="00E07112" w14:paraId="56FB1095" w14:textId="77777777" w:rsidTr="00CA633C">
        <w:trPr>
          <w:cantSplit/>
          <w:trHeight w:hRule="exact" w:val="78"/>
          <w:jc w:val="center"/>
        </w:trPr>
        <w:tc>
          <w:tcPr>
            <w:tcW w:w="2552" w:type="dxa"/>
          </w:tcPr>
          <w:p w14:paraId="25ED68CB" w14:textId="77777777" w:rsidR="003C78B8" w:rsidRPr="00E07112" w:rsidRDefault="003C78B8" w:rsidP="00304A32">
            <w:pPr>
              <w:spacing w:before="120" w:after="120" w:line="288" w:lineRule="auto"/>
              <w:jc w:val="both"/>
              <w:rPr>
                <w:rFonts w:ascii="Arial" w:hAnsi="Arial" w:cs="Arial"/>
                <w:bCs/>
              </w:rPr>
            </w:pPr>
          </w:p>
        </w:tc>
        <w:tc>
          <w:tcPr>
            <w:tcW w:w="992" w:type="dxa"/>
            <w:vMerge/>
            <w:tcBorders>
              <w:bottom w:val="single" w:sz="4" w:space="0" w:color="auto"/>
            </w:tcBorders>
          </w:tcPr>
          <w:p w14:paraId="1FD9FA8E" w14:textId="77777777" w:rsidR="003C78B8" w:rsidRPr="002B2A4F" w:rsidRDefault="003C78B8" w:rsidP="00304A32">
            <w:pPr>
              <w:spacing w:before="20" w:after="20"/>
              <w:jc w:val="center"/>
              <w:rPr>
                <w:rFonts w:ascii="Arial" w:hAnsi="Arial" w:cs="Arial"/>
                <w:bCs/>
                <w:sz w:val="18"/>
              </w:rPr>
            </w:pPr>
          </w:p>
        </w:tc>
        <w:tc>
          <w:tcPr>
            <w:tcW w:w="992" w:type="dxa"/>
            <w:vMerge/>
            <w:tcBorders>
              <w:bottom w:val="single" w:sz="4" w:space="0" w:color="auto"/>
            </w:tcBorders>
          </w:tcPr>
          <w:p w14:paraId="086DE604" w14:textId="77777777" w:rsidR="003C78B8" w:rsidRPr="002B2A4F" w:rsidRDefault="003C78B8" w:rsidP="00304A32">
            <w:pPr>
              <w:spacing w:before="20" w:after="20"/>
              <w:jc w:val="center"/>
              <w:rPr>
                <w:rFonts w:ascii="Arial" w:hAnsi="Arial" w:cs="Arial"/>
                <w:bCs/>
                <w:sz w:val="18"/>
              </w:rPr>
            </w:pPr>
          </w:p>
        </w:tc>
        <w:tc>
          <w:tcPr>
            <w:tcW w:w="932" w:type="dxa"/>
            <w:vMerge/>
            <w:tcBorders>
              <w:bottom w:val="single" w:sz="4" w:space="0" w:color="auto"/>
            </w:tcBorders>
          </w:tcPr>
          <w:p w14:paraId="7B1DE56A" w14:textId="77777777" w:rsidR="003C78B8" w:rsidRPr="002B2A4F" w:rsidRDefault="003C78B8" w:rsidP="00304A32">
            <w:pPr>
              <w:spacing w:before="20" w:after="20"/>
              <w:jc w:val="center"/>
              <w:rPr>
                <w:rFonts w:ascii="Arial" w:hAnsi="Arial" w:cs="Arial"/>
                <w:bCs/>
                <w:sz w:val="18"/>
              </w:rPr>
            </w:pPr>
          </w:p>
        </w:tc>
        <w:tc>
          <w:tcPr>
            <w:tcW w:w="3395" w:type="dxa"/>
            <w:gridSpan w:val="6"/>
            <w:vMerge/>
            <w:tcBorders>
              <w:bottom w:val="single" w:sz="4" w:space="0" w:color="auto"/>
            </w:tcBorders>
          </w:tcPr>
          <w:p w14:paraId="44F71C07" w14:textId="77777777" w:rsidR="003C78B8" w:rsidRPr="002B2A4F" w:rsidRDefault="003C78B8" w:rsidP="00304A32">
            <w:pPr>
              <w:spacing w:before="20" w:after="20"/>
              <w:jc w:val="center"/>
              <w:rPr>
                <w:rFonts w:ascii="Arial" w:hAnsi="Arial" w:cs="Arial"/>
                <w:bCs/>
                <w:sz w:val="18"/>
              </w:rPr>
            </w:pPr>
          </w:p>
        </w:tc>
      </w:tr>
      <w:tr w:rsidR="003C78B8" w:rsidRPr="00E07112" w14:paraId="3AB6E7B3" w14:textId="77777777" w:rsidTr="00304A32">
        <w:trPr>
          <w:cantSplit/>
          <w:trHeight w:hRule="exact" w:val="227"/>
          <w:jc w:val="center"/>
        </w:trPr>
        <w:tc>
          <w:tcPr>
            <w:tcW w:w="2552" w:type="dxa"/>
          </w:tcPr>
          <w:p w14:paraId="78B80E60" w14:textId="77777777" w:rsidR="003C78B8" w:rsidRPr="00E07112" w:rsidRDefault="003C78B8" w:rsidP="00304A32">
            <w:pPr>
              <w:spacing w:before="120" w:after="120" w:line="288" w:lineRule="auto"/>
              <w:jc w:val="both"/>
              <w:rPr>
                <w:rFonts w:ascii="Arial" w:hAnsi="Arial" w:cs="Arial"/>
                <w:bCs/>
              </w:rPr>
            </w:pPr>
          </w:p>
        </w:tc>
        <w:tc>
          <w:tcPr>
            <w:tcW w:w="992" w:type="dxa"/>
            <w:vMerge/>
            <w:tcBorders>
              <w:bottom w:val="single" w:sz="4" w:space="0" w:color="auto"/>
            </w:tcBorders>
          </w:tcPr>
          <w:p w14:paraId="480C6871" w14:textId="77777777" w:rsidR="003C78B8" w:rsidRPr="002B2A4F" w:rsidRDefault="003C78B8" w:rsidP="00304A32">
            <w:pPr>
              <w:spacing w:before="20" w:after="20"/>
              <w:jc w:val="center"/>
              <w:rPr>
                <w:rFonts w:ascii="Arial" w:hAnsi="Arial" w:cs="Arial"/>
                <w:bCs/>
                <w:sz w:val="18"/>
              </w:rPr>
            </w:pPr>
          </w:p>
        </w:tc>
        <w:tc>
          <w:tcPr>
            <w:tcW w:w="992" w:type="dxa"/>
            <w:vMerge/>
            <w:tcBorders>
              <w:bottom w:val="single" w:sz="4" w:space="0" w:color="auto"/>
            </w:tcBorders>
          </w:tcPr>
          <w:p w14:paraId="1F0FA2BA" w14:textId="77777777" w:rsidR="003C78B8" w:rsidRPr="002B2A4F" w:rsidRDefault="003C78B8" w:rsidP="00304A32">
            <w:pPr>
              <w:spacing w:before="20" w:after="20"/>
              <w:jc w:val="center"/>
              <w:rPr>
                <w:rFonts w:ascii="Arial" w:hAnsi="Arial" w:cs="Arial"/>
                <w:bCs/>
                <w:sz w:val="18"/>
              </w:rPr>
            </w:pPr>
          </w:p>
        </w:tc>
        <w:tc>
          <w:tcPr>
            <w:tcW w:w="932" w:type="dxa"/>
            <w:vMerge/>
            <w:tcBorders>
              <w:bottom w:val="single" w:sz="4" w:space="0" w:color="auto"/>
            </w:tcBorders>
          </w:tcPr>
          <w:p w14:paraId="35E26DB9" w14:textId="77777777" w:rsidR="003C78B8" w:rsidRPr="002B2A4F" w:rsidRDefault="003C78B8" w:rsidP="00304A32">
            <w:pPr>
              <w:spacing w:before="20" w:after="20"/>
              <w:jc w:val="center"/>
              <w:rPr>
                <w:rFonts w:ascii="Arial" w:hAnsi="Arial" w:cs="Arial"/>
                <w:bCs/>
                <w:sz w:val="18"/>
              </w:rPr>
            </w:pPr>
          </w:p>
        </w:tc>
        <w:tc>
          <w:tcPr>
            <w:tcW w:w="1127" w:type="dxa"/>
            <w:gridSpan w:val="2"/>
            <w:vMerge w:val="restart"/>
            <w:tcBorders>
              <w:bottom w:val="single" w:sz="4" w:space="0" w:color="auto"/>
            </w:tcBorders>
          </w:tcPr>
          <w:p w14:paraId="4A9815DE" w14:textId="77777777" w:rsidR="003C78B8" w:rsidRPr="002B2A4F" w:rsidRDefault="003C78B8" w:rsidP="00304A32">
            <w:pPr>
              <w:spacing w:before="60" w:after="20"/>
              <w:jc w:val="center"/>
              <w:rPr>
                <w:rFonts w:ascii="Arial" w:hAnsi="Arial" w:cs="Arial"/>
                <w:bCs/>
                <w:sz w:val="18"/>
              </w:rPr>
            </w:pPr>
            <w:r w:rsidRPr="002B2A4F">
              <w:rPr>
                <w:rFonts w:ascii="Arial" w:hAnsi="Arial" w:cs="Arial"/>
                <w:bCs/>
                <w:sz w:val="18"/>
              </w:rPr>
              <w:t>Tháng 9</w:t>
            </w:r>
          </w:p>
          <w:p w14:paraId="478BC050" w14:textId="77777777" w:rsidR="003C78B8" w:rsidRPr="002B2A4F" w:rsidRDefault="003C78B8" w:rsidP="00304A32">
            <w:pPr>
              <w:spacing w:before="20" w:after="20"/>
              <w:jc w:val="center"/>
              <w:rPr>
                <w:rFonts w:ascii="Arial" w:hAnsi="Arial" w:cs="Arial"/>
                <w:bCs/>
                <w:sz w:val="18"/>
              </w:rPr>
            </w:pPr>
            <w:r>
              <w:rPr>
                <w:rFonts w:ascii="Arial" w:hAnsi="Arial" w:cs="Arial"/>
                <w:bCs/>
                <w:sz w:val="18"/>
              </w:rPr>
              <w:t>năm 2021</w:t>
            </w:r>
          </w:p>
        </w:tc>
        <w:tc>
          <w:tcPr>
            <w:tcW w:w="1134" w:type="dxa"/>
            <w:gridSpan w:val="2"/>
            <w:vMerge w:val="restart"/>
            <w:tcBorders>
              <w:bottom w:val="single" w:sz="4" w:space="0" w:color="auto"/>
            </w:tcBorders>
          </w:tcPr>
          <w:p w14:paraId="575D8EA9" w14:textId="77777777" w:rsidR="003C78B8" w:rsidRPr="002B2A4F" w:rsidRDefault="003C78B8" w:rsidP="00304A32">
            <w:pPr>
              <w:spacing w:before="60" w:after="20"/>
              <w:jc w:val="center"/>
              <w:rPr>
                <w:rFonts w:ascii="Arial" w:hAnsi="Arial" w:cs="Arial"/>
                <w:bCs/>
                <w:sz w:val="18"/>
              </w:rPr>
            </w:pPr>
            <w:r w:rsidRPr="002B2A4F">
              <w:rPr>
                <w:rFonts w:ascii="Arial" w:hAnsi="Arial" w:cs="Arial"/>
                <w:bCs/>
                <w:sz w:val="18"/>
              </w:rPr>
              <w:t>Quý III</w:t>
            </w:r>
          </w:p>
          <w:p w14:paraId="3B36BBD1" w14:textId="77777777" w:rsidR="003C78B8" w:rsidRPr="002B2A4F" w:rsidRDefault="003C78B8" w:rsidP="00304A32">
            <w:pPr>
              <w:spacing w:before="20" w:after="20"/>
              <w:jc w:val="center"/>
              <w:rPr>
                <w:rFonts w:ascii="Arial" w:hAnsi="Arial" w:cs="Arial"/>
                <w:bCs/>
                <w:sz w:val="18"/>
              </w:rPr>
            </w:pPr>
            <w:r>
              <w:rPr>
                <w:rFonts w:ascii="Arial" w:hAnsi="Arial" w:cs="Arial"/>
                <w:bCs/>
                <w:sz w:val="18"/>
              </w:rPr>
              <w:t>năm 2021</w:t>
            </w:r>
          </w:p>
        </w:tc>
        <w:tc>
          <w:tcPr>
            <w:tcW w:w="1134" w:type="dxa"/>
            <w:gridSpan w:val="2"/>
            <w:vMerge w:val="restart"/>
            <w:tcBorders>
              <w:bottom w:val="single" w:sz="4" w:space="0" w:color="auto"/>
            </w:tcBorders>
          </w:tcPr>
          <w:p w14:paraId="3DD01346" w14:textId="77777777" w:rsidR="003C78B8" w:rsidRPr="002B2A4F" w:rsidRDefault="003C78B8" w:rsidP="00304A32">
            <w:pPr>
              <w:spacing w:before="60" w:after="20"/>
              <w:jc w:val="center"/>
              <w:rPr>
                <w:rFonts w:ascii="Arial" w:hAnsi="Arial" w:cs="Arial"/>
                <w:bCs/>
                <w:sz w:val="18"/>
              </w:rPr>
            </w:pPr>
            <w:r w:rsidRPr="002B2A4F">
              <w:rPr>
                <w:rFonts w:ascii="Arial" w:hAnsi="Arial" w:cs="Arial"/>
                <w:bCs/>
                <w:sz w:val="18"/>
              </w:rPr>
              <w:t>9 tháng</w:t>
            </w:r>
          </w:p>
          <w:p w14:paraId="72802FCE" w14:textId="77777777" w:rsidR="003C78B8" w:rsidRPr="002B2A4F" w:rsidRDefault="003C78B8" w:rsidP="00304A32">
            <w:pPr>
              <w:spacing w:before="20" w:after="20"/>
              <w:jc w:val="center"/>
              <w:rPr>
                <w:rFonts w:ascii="Arial" w:hAnsi="Arial" w:cs="Arial"/>
                <w:bCs/>
                <w:sz w:val="18"/>
              </w:rPr>
            </w:pPr>
            <w:r>
              <w:rPr>
                <w:rFonts w:ascii="Arial" w:hAnsi="Arial" w:cs="Arial"/>
                <w:bCs/>
                <w:sz w:val="18"/>
              </w:rPr>
              <w:t>năm 2021</w:t>
            </w:r>
          </w:p>
        </w:tc>
      </w:tr>
      <w:tr w:rsidR="003C78B8" w:rsidRPr="00E07112" w14:paraId="3BC73989" w14:textId="77777777" w:rsidTr="00304A32">
        <w:trPr>
          <w:cantSplit/>
          <w:trHeight w:hRule="exact" w:val="411"/>
          <w:jc w:val="center"/>
        </w:trPr>
        <w:tc>
          <w:tcPr>
            <w:tcW w:w="2552" w:type="dxa"/>
          </w:tcPr>
          <w:p w14:paraId="15E38D3B" w14:textId="77777777" w:rsidR="003C78B8" w:rsidRPr="00E07112" w:rsidRDefault="003C78B8" w:rsidP="00304A32">
            <w:pPr>
              <w:spacing w:before="120" w:after="120" w:line="288" w:lineRule="auto"/>
              <w:jc w:val="both"/>
              <w:rPr>
                <w:rFonts w:ascii="Arial" w:hAnsi="Arial" w:cs="Arial"/>
                <w:bCs/>
              </w:rPr>
            </w:pPr>
          </w:p>
        </w:tc>
        <w:tc>
          <w:tcPr>
            <w:tcW w:w="992" w:type="dxa"/>
            <w:vMerge/>
            <w:tcBorders>
              <w:bottom w:val="single" w:sz="4" w:space="0" w:color="auto"/>
            </w:tcBorders>
          </w:tcPr>
          <w:p w14:paraId="55ADC3AF" w14:textId="77777777" w:rsidR="003C78B8" w:rsidRPr="00E07112" w:rsidRDefault="003C78B8" w:rsidP="00304A32">
            <w:pPr>
              <w:spacing w:before="20" w:after="20"/>
              <w:jc w:val="center"/>
              <w:rPr>
                <w:rFonts w:ascii="Arial" w:hAnsi="Arial" w:cs="Arial"/>
                <w:bCs/>
              </w:rPr>
            </w:pPr>
          </w:p>
        </w:tc>
        <w:tc>
          <w:tcPr>
            <w:tcW w:w="992" w:type="dxa"/>
            <w:vMerge/>
            <w:tcBorders>
              <w:bottom w:val="single" w:sz="4" w:space="0" w:color="auto"/>
            </w:tcBorders>
          </w:tcPr>
          <w:p w14:paraId="0638F3B5" w14:textId="77777777" w:rsidR="003C78B8" w:rsidRPr="00E07112" w:rsidRDefault="003C78B8" w:rsidP="00304A32">
            <w:pPr>
              <w:spacing w:before="20" w:after="20"/>
              <w:jc w:val="center"/>
              <w:rPr>
                <w:rFonts w:ascii="Arial" w:hAnsi="Arial" w:cs="Arial"/>
                <w:bCs/>
              </w:rPr>
            </w:pPr>
          </w:p>
        </w:tc>
        <w:tc>
          <w:tcPr>
            <w:tcW w:w="932" w:type="dxa"/>
            <w:vMerge/>
            <w:tcBorders>
              <w:bottom w:val="single" w:sz="4" w:space="0" w:color="auto"/>
            </w:tcBorders>
          </w:tcPr>
          <w:p w14:paraId="51EA2624" w14:textId="77777777" w:rsidR="003C78B8" w:rsidRPr="00E07112" w:rsidRDefault="003C78B8" w:rsidP="00304A32">
            <w:pPr>
              <w:spacing w:before="20" w:after="20"/>
              <w:jc w:val="center"/>
              <w:rPr>
                <w:rFonts w:ascii="Arial" w:hAnsi="Arial" w:cs="Arial"/>
                <w:bCs/>
              </w:rPr>
            </w:pPr>
          </w:p>
        </w:tc>
        <w:tc>
          <w:tcPr>
            <w:tcW w:w="1127" w:type="dxa"/>
            <w:gridSpan w:val="2"/>
            <w:vMerge/>
            <w:tcBorders>
              <w:bottom w:val="single" w:sz="4" w:space="0" w:color="auto"/>
            </w:tcBorders>
          </w:tcPr>
          <w:p w14:paraId="1EC6268C" w14:textId="77777777" w:rsidR="003C78B8" w:rsidRPr="00E07112" w:rsidRDefault="003C78B8" w:rsidP="00304A32">
            <w:pPr>
              <w:spacing w:before="20" w:after="20"/>
              <w:jc w:val="center"/>
              <w:rPr>
                <w:rFonts w:ascii="Arial" w:hAnsi="Arial" w:cs="Arial"/>
                <w:bCs/>
              </w:rPr>
            </w:pPr>
          </w:p>
        </w:tc>
        <w:tc>
          <w:tcPr>
            <w:tcW w:w="1134" w:type="dxa"/>
            <w:gridSpan w:val="2"/>
            <w:vMerge/>
            <w:tcBorders>
              <w:bottom w:val="single" w:sz="4" w:space="0" w:color="auto"/>
            </w:tcBorders>
          </w:tcPr>
          <w:p w14:paraId="32C178D1" w14:textId="77777777" w:rsidR="003C78B8" w:rsidRPr="00E07112" w:rsidRDefault="003C78B8" w:rsidP="00304A32">
            <w:pPr>
              <w:spacing w:before="20" w:after="20"/>
              <w:jc w:val="center"/>
              <w:rPr>
                <w:rFonts w:ascii="Arial" w:hAnsi="Arial" w:cs="Arial"/>
                <w:bCs/>
              </w:rPr>
            </w:pPr>
          </w:p>
        </w:tc>
        <w:tc>
          <w:tcPr>
            <w:tcW w:w="1134" w:type="dxa"/>
            <w:gridSpan w:val="2"/>
            <w:vMerge/>
            <w:tcBorders>
              <w:bottom w:val="single" w:sz="4" w:space="0" w:color="auto"/>
            </w:tcBorders>
          </w:tcPr>
          <w:p w14:paraId="4344A6FE" w14:textId="77777777" w:rsidR="003C78B8" w:rsidRPr="00E07112" w:rsidRDefault="003C78B8" w:rsidP="00304A32">
            <w:pPr>
              <w:spacing w:before="20" w:after="20"/>
              <w:jc w:val="center"/>
              <w:rPr>
                <w:rFonts w:ascii="Arial" w:hAnsi="Arial" w:cs="Arial"/>
                <w:bCs/>
              </w:rPr>
            </w:pPr>
          </w:p>
        </w:tc>
      </w:tr>
      <w:tr w:rsidR="003C78B8" w:rsidRPr="00E07112" w14:paraId="7B94BC64" w14:textId="77777777" w:rsidTr="00304A32">
        <w:trPr>
          <w:gridAfter w:val="1"/>
          <w:wAfter w:w="74" w:type="dxa"/>
          <w:cantSplit/>
          <w:trHeight w:hRule="exact" w:val="454"/>
          <w:jc w:val="center"/>
        </w:trPr>
        <w:tc>
          <w:tcPr>
            <w:tcW w:w="2552" w:type="dxa"/>
          </w:tcPr>
          <w:p w14:paraId="64F71FBF" w14:textId="77777777" w:rsidR="003C78B8" w:rsidRPr="002B2A4F" w:rsidRDefault="003C78B8" w:rsidP="00304A32">
            <w:pPr>
              <w:spacing w:before="160" w:after="120"/>
              <w:rPr>
                <w:rFonts w:ascii="Arial" w:hAnsi="Arial" w:cs="Arial"/>
                <w:bCs/>
                <w:sz w:val="19"/>
                <w:szCs w:val="19"/>
              </w:rPr>
            </w:pPr>
            <w:r w:rsidRPr="002B2A4F">
              <w:rPr>
                <w:rFonts w:ascii="Arial" w:hAnsi="Arial" w:cs="Arial"/>
                <w:b/>
                <w:bCs/>
                <w:sz w:val="19"/>
                <w:szCs w:val="19"/>
              </w:rPr>
              <w:t>Tổng số</w:t>
            </w:r>
          </w:p>
        </w:tc>
        <w:tc>
          <w:tcPr>
            <w:tcW w:w="992" w:type="dxa"/>
            <w:tcBorders>
              <w:top w:val="single" w:sz="4" w:space="0" w:color="auto"/>
            </w:tcBorders>
          </w:tcPr>
          <w:p w14:paraId="7789E090" w14:textId="77777777" w:rsidR="003C78B8" w:rsidRPr="002B2A4F" w:rsidRDefault="003C78B8" w:rsidP="00304A32">
            <w:pPr>
              <w:spacing w:before="160" w:after="120"/>
              <w:jc w:val="right"/>
              <w:rPr>
                <w:rFonts w:ascii="Arial" w:hAnsi="Arial" w:cs="Arial"/>
                <w:b/>
                <w:bCs/>
                <w:sz w:val="19"/>
                <w:szCs w:val="19"/>
              </w:rPr>
            </w:pPr>
            <w:r>
              <w:rPr>
                <w:rFonts w:ascii="Arial" w:hAnsi="Arial" w:cs="Arial"/>
                <w:b/>
                <w:bCs/>
                <w:sz w:val="19"/>
                <w:szCs w:val="19"/>
              </w:rPr>
              <w:t>308,8</w:t>
            </w:r>
          </w:p>
        </w:tc>
        <w:tc>
          <w:tcPr>
            <w:tcW w:w="992" w:type="dxa"/>
            <w:tcBorders>
              <w:top w:val="single" w:sz="4" w:space="0" w:color="auto"/>
            </w:tcBorders>
          </w:tcPr>
          <w:p w14:paraId="7F78F004" w14:textId="77777777" w:rsidR="003C78B8" w:rsidRPr="002B2A4F" w:rsidRDefault="003C78B8" w:rsidP="00304A32">
            <w:pPr>
              <w:spacing w:before="160" w:after="120"/>
              <w:jc w:val="right"/>
              <w:rPr>
                <w:rFonts w:ascii="Arial" w:hAnsi="Arial" w:cs="Arial"/>
                <w:b/>
                <w:bCs/>
                <w:sz w:val="19"/>
                <w:szCs w:val="19"/>
              </w:rPr>
            </w:pPr>
            <w:r>
              <w:rPr>
                <w:rFonts w:ascii="Arial" w:hAnsi="Arial" w:cs="Arial"/>
                <w:b/>
                <w:bCs/>
                <w:sz w:val="19"/>
                <w:szCs w:val="19"/>
              </w:rPr>
              <w:t>915,7</w:t>
            </w:r>
          </w:p>
        </w:tc>
        <w:tc>
          <w:tcPr>
            <w:tcW w:w="932" w:type="dxa"/>
            <w:tcBorders>
              <w:top w:val="single" w:sz="4" w:space="0" w:color="auto"/>
            </w:tcBorders>
          </w:tcPr>
          <w:p w14:paraId="5D9CC575" w14:textId="77777777" w:rsidR="003C78B8" w:rsidRPr="002B2A4F" w:rsidRDefault="003C78B8" w:rsidP="00304A32">
            <w:pPr>
              <w:spacing w:before="160" w:after="120"/>
              <w:jc w:val="right"/>
              <w:rPr>
                <w:rFonts w:ascii="Arial" w:hAnsi="Arial" w:cs="Arial"/>
                <w:b/>
                <w:bCs/>
                <w:sz w:val="19"/>
                <w:szCs w:val="19"/>
              </w:rPr>
            </w:pPr>
            <w:r>
              <w:rPr>
                <w:rFonts w:ascii="Arial" w:hAnsi="Arial" w:cs="Arial"/>
                <w:b/>
                <w:bCs/>
                <w:sz w:val="19"/>
                <w:szCs w:val="19"/>
              </w:rPr>
              <w:t>3.367,7</w:t>
            </w:r>
          </w:p>
        </w:tc>
        <w:tc>
          <w:tcPr>
            <w:tcW w:w="1053" w:type="dxa"/>
            <w:tcBorders>
              <w:top w:val="single" w:sz="4" w:space="0" w:color="auto"/>
            </w:tcBorders>
          </w:tcPr>
          <w:p w14:paraId="62500B05" w14:textId="77777777" w:rsidR="003C78B8" w:rsidRPr="002B2A4F" w:rsidRDefault="003C78B8" w:rsidP="00304A32">
            <w:pPr>
              <w:spacing w:before="160" w:after="120"/>
              <w:ind w:right="91"/>
              <w:jc w:val="right"/>
              <w:rPr>
                <w:rFonts w:ascii="Arial" w:hAnsi="Arial" w:cs="Arial"/>
                <w:b/>
                <w:bCs/>
                <w:sz w:val="19"/>
                <w:szCs w:val="19"/>
              </w:rPr>
            </w:pPr>
            <w:r>
              <w:rPr>
                <w:rFonts w:ascii="Arial" w:hAnsi="Arial" w:cs="Arial"/>
                <w:b/>
                <w:bCs/>
                <w:sz w:val="19"/>
                <w:szCs w:val="19"/>
              </w:rPr>
              <w:t>-28,4</w:t>
            </w:r>
          </w:p>
        </w:tc>
        <w:tc>
          <w:tcPr>
            <w:tcW w:w="1134" w:type="dxa"/>
            <w:gridSpan w:val="2"/>
            <w:tcBorders>
              <w:top w:val="single" w:sz="4" w:space="0" w:color="auto"/>
            </w:tcBorders>
          </w:tcPr>
          <w:p w14:paraId="33C39FC6" w14:textId="77777777" w:rsidR="003C78B8" w:rsidRPr="002B2A4F" w:rsidRDefault="003C78B8" w:rsidP="00304A32">
            <w:pPr>
              <w:spacing w:before="160" w:after="120"/>
              <w:ind w:right="98"/>
              <w:jc w:val="right"/>
              <w:rPr>
                <w:rFonts w:ascii="Arial" w:hAnsi="Arial" w:cs="Arial"/>
                <w:b/>
                <w:bCs/>
                <w:sz w:val="19"/>
                <w:szCs w:val="19"/>
              </w:rPr>
            </w:pPr>
            <w:r>
              <w:rPr>
                <w:rFonts w:ascii="Arial" w:hAnsi="Arial" w:cs="Arial"/>
                <w:b/>
                <w:bCs/>
                <w:sz w:val="19"/>
                <w:szCs w:val="19"/>
              </w:rPr>
              <w:t>-28,3</w:t>
            </w:r>
          </w:p>
        </w:tc>
        <w:tc>
          <w:tcPr>
            <w:tcW w:w="1134" w:type="dxa"/>
            <w:gridSpan w:val="2"/>
            <w:tcBorders>
              <w:top w:val="single" w:sz="4" w:space="0" w:color="auto"/>
            </w:tcBorders>
          </w:tcPr>
          <w:p w14:paraId="72D54A6A" w14:textId="77777777" w:rsidR="003C78B8" w:rsidRPr="002B2A4F" w:rsidRDefault="003C78B8" w:rsidP="00304A32">
            <w:pPr>
              <w:spacing w:before="160" w:after="120"/>
              <w:ind w:right="98"/>
              <w:jc w:val="right"/>
              <w:rPr>
                <w:rFonts w:ascii="Arial" w:hAnsi="Arial" w:cs="Arial"/>
                <w:b/>
                <w:bCs/>
                <w:sz w:val="19"/>
                <w:szCs w:val="19"/>
              </w:rPr>
            </w:pPr>
            <w:r>
              <w:rPr>
                <w:rFonts w:ascii="Arial" w:hAnsi="Arial" w:cs="Arial"/>
                <w:b/>
                <w:bCs/>
                <w:sz w:val="19"/>
                <w:szCs w:val="19"/>
              </w:rPr>
              <w:t>-7,1</w:t>
            </w:r>
          </w:p>
        </w:tc>
      </w:tr>
      <w:tr w:rsidR="003C78B8" w:rsidRPr="00E07112" w14:paraId="04A7277C" w14:textId="77777777" w:rsidTr="00304A32">
        <w:trPr>
          <w:gridAfter w:val="1"/>
          <w:wAfter w:w="74" w:type="dxa"/>
          <w:cantSplit/>
          <w:trHeight w:hRule="exact" w:val="454"/>
          <w:jc w:val="center"/>
        </w:trPr>
        <w:tc>
          <w:tcPr>
            <w:tcW w:w="2552" w:type="dxa"/>
          </w:tcPr>
          <w:p w14:paraId="140C3A26" w14:textId="77777777" w:rsidR="003C78B8" w:rsidRPr="002B2A4F" w:rsidRDefault="003C78B8" w:rsidP="00304A32">
            <w:pPr>
              <w:spacing w:before="100" w:after="100"/>
              <w:ind w:firstLine="214"/>
              <w:rPr>
                <w:rFonts w:ascii="Arial" w:hAnsi="Arial" w:cs="Arial"/>
                <w:bCs/>
                <w:sz w:val="19"/>
                <w:szCs w:val="19"/>
              </w:rPr>
            </w:pPr>
            <w:r w:rsidRPr="002B2A4F">
              <w:rPr>
                <w:rFonts w:ascii="Arial" w:hAnsi="Arial" w:cs="Arial"/>
                <w:bCs/>
                <w:sz w:val="19"/>
                <w:szCs w:val="19"/>
              </w:rPr>
              <w:t>Bán lẻ hàng hóa</w:t>
            </w:r>
          </w:p>
        </w:tc>
        <w:tc>
          <w:tcPr>
            <w:tcW w:w="992" w:type="dxa"/>
          </w:tcPr>
          <w:p w14:paraId="341F73FC" w14:textId="77777777" w:rsidR="003C78B8" w:rsidRPr="002B2A4F" w:rsidRDefault="003C78B8" w:rsidP="00304A32">
            <w:pPr>
              <w:spacing w:before="100" w:after="100"/>
              <w:jc w:val="right"/>
              <w:rPr>
                <w:rFonts w:ascii="Arial" w:hAnsi="Arial" w:cs="Arial"/>
                <w:bCs/>
                <w:sz w:val="19"/>
                <w:szCs w:val="19"/>
              </w:rPr>
            </w:pPr>
            <w:r>
              <w:rPr>
                <w:rFonts w:ascii="Arial" w:hAnsi="Arial" w:cs="Arial"/>
                <w:bCs/>
                <w:sz w:val="19"/>
                <w:szCs w:val="19"/>
              </w:rPr>
              <w:t>270,8</w:t>
            </w:r>
          </w:p>
        </w:tc>
        <w:tc>
          <w:tcPr>
            <w:tcW w:w="992" w:type="dxa"/>
          </w:tcPr>
          <w:p w14:paraId="35B15C85" w14:textId="77777777" w:rsidR="003C78B8" w:rsidRPr="002B2A4F" w:rsidRDefault="003C78B8" w:rsidP="00304A32">
            <w:pPr>
              <w:spacing w:before="100" w:after="100"/>
              <w:jc w:val="right"/>
              <w:rPr>
                <w:rFonts w:ascii="Arial" w:hAnsi="Arial" w:cs="Arial"/>
                <w:bCs/>
                <w:sz w:val="19"/>
                <w:szCs w:val="19"/>
              </w:rPr>
            </w:pPr>
            <w:r>
              <w:rPr>
                <w:rFonts w:ascii="Arial" w:hAnsi="Arial" w:cs="Arial"/>
                <w:bCs/>
                <w:sz w:val="19"/>
                <w:szCs w:val="19"/>
              </w:rPr>
              <w:t>801,7</w:t>
            </w:r>
          </w:p>
        </w:tc>
        <w:tc>
          <w:tcPr>
            <w:tcW w:w="932" w:type="dxa"/>
          </w:tcPr>
          <w:p w14:paraId="70372937" w14:textId="77777777" w:rsidR="003C78B8" w:rsidRPr="002B2A4F" w:rsidRDefault="003C78B8" w:rsidP="00304A32">
            <w:pPr>
              <w:spacing w:before="100" w:after="100"/>
              <w:jc w:val="right"/>
              <w:rPr>
                <w:rFonts w:ascii="Arial" w:hAnsi="Arial" w:cs="Arial"/>
                <w:bCs/>
                <w:sz w:val="19"/>
                <w:szCs w:val="19"/>
              </w:rPr>
            </w:pPr>
            <w:r>
              <w:rPr>
                <w:rFonts w:ascii="Arial" w:hAnsi="Arial" w:cs="Arial"/>
                <w:bCs/>
                <w:sz w:val="19"/>
                <w:szCs w:val="19"/>
              </w:rPr>
              <w:t>2.779,7</w:t>
            </w:r>
          </w:p>
        </w:tc>
        <w:tc>
          <w:tcPr>
            <w:tcW w:w="1053" w:type="dxa"/>
          </w:tcPr>
          <w:p w14:paraId="0F350717" w14:textId="77777777" w:rsidR="003C78B8" w:rsidRPr="002B2A4F" w:rsidRDefault="003C78B8" w:rsidP="00304A32">
            <w:pPr>
              <w:spacing w:before="100" w:after="100"/>
              <w:ind w:right="91"/>
              <w:jc w:val="right"/>
              <w:rPr>
                <w:rFonts w:ascii="Arial" w:hAnsi="Arial" w:cs="Arial"/>
                <w:bCs/>
                <w:sz w:val="19"/>
                <w:szCs w:val="19"/>
              </w:rPr>
            </w:pPr>
            <w:r>
              <w:rPr>
                <w:rFonts w:ascii="Arial" w:hAnsi="Arial" w:cs="Arial"/>
                <w:bCs/>
                <w:sz w:val="19"/>
                <w:szCs w:val="19"/>
              </w:rPr>
              <w:t>-21,0</w:t>
            </w:r>
          </w:p>
        </w:tc>
        <w:tc>
          <w:tcPr>
            <w:tcW w:w="1134" w:type="dxa"/>
            <w:gridSpan w:val="2"/>
          </w:tcPr>
          <w:p w14:paraId="005DA43F" w14:textId="77777777" w:rsidR="003C78B8" w:rsidRPr="002B2A4F" w:rsidRDefault="003C78B8" w:rsidP="00304A32">
            <w:pPr>
              <w:spacing w:before="100" w:after="100"/>
              <w:ind w:right="98"/>
              <w:jc w:val="right"/>
              <w:rPr>
                <w:rFonts w:ascii="Arial" w:hAnsi="Arial" w:cs="Arial"/>
                <w:bCs/>
                <w:sz w:val="19"/>
                <w:szCs w:val="19"/>
              </w:rPr>
            </w:pPr>
            <w:r>
              <w:rPr>
                <w:rFonts w:ascii="Arial" w:hAnsi="Arial" w:cs="Arial"/>
                <w:bCs/>
                <w:sz w:val="19"/>
                <w:szCs w:val="19"/>
              </w:rPr>
              <w:t>-20,4</w:t>
            </w:r>
          </w:p>
        </w:tc>
        <w:tc>
          <w:tcPr>
            <w:tcW w:w="1134" w:type="dxa"/>
            <w:gridSpan w:val="2"/>
          </w:tcPr>
          <w:p w14:paraId="2372C2C8" w14:textId="77777777" w:rsidR="003C78B8" w:rsidRPr="002B2A4F" w:rsidRDefault="003C78B8" w:rsidP="00304A32">
            <w:pPr>
              <w:spacing w:before="100" w:after="100"/>
              <w:ind w:right="98"/>
              <w:jc w:val="right"/>
              <w:rPr>
                <w:rFonts w:ascii="Arial" w:hAnsi="Arial" w:cs="Arial"/>
                <w:bCs/>
                <w:sz w:val="19"/>
                <w:szCs w:val="19"/>
              </w:rPr>
            </w:pPr>
            <w:r>
              <w:rPr>
                <w:rFonts w:ascii="Arial" w:hAnsi="Arial" w:cs="Arial"/>
                <w:bCs/>
                <w:sz w:val="19"/>
                <w:szCs w:val="19"/>
              </w:rPr>
              <w:t>-3,4</w:t>
            </w:r>
          </w:p>
        </w:tc>
      </w:tr>
      <w:tr w:rsidR="003C78B8" w:rsidRPr="00E07112" w14:paraId="19E57550" w14:textId="77777777" w:rsidTr="00304A32">
        <w:trPr>
          <w:gridAfter w:val="1"/>
          <w:wAfter w:w="74" w:type="dxa"/>
          <w:cantSplit/>
          <w:trHeight w:hRule="exact" w:val="454"/>
          <w:jc w:val="center"/>
        </w:trPr>
        <w:tc>
          <w:tcPr>
            <w:tcW w:w="2552" w:type="dxa"/>
          </w:tcPr>
          <w:p w14:paraId="1BA28416" w14:textId="77777777" w:rsidR="003C78B8" w:rsidRPr="002B2A4F" w:rsidRDefault="003C78B8" w:rsidP="00304A32">
            <w:pPr>
              <w:spacing w:before="100" w:after="100"/>
              <w:ind w:firstLine="214"/>
              <w:rPr>
                <w:rFonts w:ascii="Arial" w:hAnsi="Arial" w:cs="Arial"/>
                <w:bCs/>
                <w:sz w:val="19"/>
                <w:szCs w:val="19"/>
              </w:rPr>
            </w:pPr>
            <w:r w:rsidRPr="002B2A4F">
              <w:rPr>
                <w:rFonts w:ascii="Arial" w:hAnsi="Arial" w:cs="Arial"/>
                <w:bCs/>
                <w:sz w:val="19"/>
                <w:szCs w:val="19"/>
              </w:rPr>
              <w:t>Dịch vụ lưu trú, ăn uống</w:t>
            </w:r>
          </w:p>
          <w:p w14:paraId="44B1F0C5" w14:textId="77777777" w:rsidR="003C78B8" w:rsidRPr="002B2A4F" w:rsidRDefault="003C78B8" w:rsidP="00304A32">
            <w:pPr>
              <w:spacing w:before="100" w:after="100"/>
              <w:ind w:firstLine="214"/>
              <w:rPr>
                <w:rFonts w:ascii="Arial" w:hAnsi="Arial" w:cs="Arial"/>
                <w:bCs/>
                <w:sz w:val="19"/>
                <w:szCs w:val="19"/>
              </w:rPr>
            </w:pPr>
          </w:p>
          <w:p w14:paraId="796E98EB" w14:textId="77777777" w:rsidR="003C78B8" w:rsidRPr="002B2A4F" w:rsidRDefault="003C78B8" w:rsidP="00304A32">
            <w:pPr>
              <w:spacing w:before="100" w:after="100"/>
              <w:ind w:firstLine="214"/>
              <w:rPr>
                <w:rFonts w:ascii="Arial" w:hAnsi="Arial" w:cs="Arial"/>
                <w:bCs/>
                <w:sz w:val="19"/>
                <w:szCs w:val="19"/>
              </w:rPr>
            </w:pPr>
          </w:p>
          <w:p w14:paraId="22ED6A08" w14:textId="77777777" w:rsidR="003C78B8" w:rsidRPr="002B2A4F" w:rsidRDefault="003C78B8" w:rsidP="00304A32">
            <w:pPr>
              <w:spacing w:before="100" w:after="100"/>
              <w:ind w:firstLine="214"/>
              <w:rPr>
                <w:rFonts w:ascii="Arial" w:hAnsi="Arial" w:cs="Arial"/>
                <w:bCs/>
                <w:sz w:val="19"/>
                <w:szCs w:val="19"/>
              </w:rPr>
            </w:pPr>
            <w:r w:rsidRPr="002B2A4F">
              <w:rPr>
                <w:rFonts w:ascii="Arial" w:hAnsi="Arial" w:cs="Arial"/>
                <w:bCs/>
                <w:sz w:val="19"/>
                <w:szCs w:val="19"/>
              </w:rPr>
              <w:t>upuống</w:t>
            </w:r>
          </w:p>
        </w:tc>
        <w:tc>
          <w:tcPr>
            <w:tcW w:w="992" w:type="dxa"/>
          </w:tcPr>
          <w:p w14:paraId="090975B9" w14:textId="77777777" w:rsidR="003C78B8" w:rsidRPr="002B2A4F" w:rsidRDefault="003C78B8" w:rsidP="00304A32">
            <w:pPr>
              <w:spacing w:before="100" w:after="100"/>
              <w:jc w:val="right"/>
              <w:rPr>
                <w:rFonts w:ascii="Arial" w:hAnsi="Arial" w:cs="Arial"/>
                <w:bCs/>
                <w:sz w:val="19"/>
                <w:szCs w:val="19"/>
              </w:rPr>
            </w:pPr>
            <w:r>
              <w:rPr>
                <w:rFonts w:ascii="Arial" w:hAnsi="Arial" w:cs="Arial"/>
                <w:bCs/>
                <w:sz w:val="19"/>
                <w:szCs w:val="19"/>
              </w:rPr>
              <w:t>19,4</w:t>
            </w:r>
          </w:p>
        </w:tc>
        <w:tc>
          <w:tcPr>
            <w:tcW w:w="992" w:type="dxa"/>
          </w:tcPr>
          <w:p w14:paraId="4AF5F241" w14:textId="77777777" w:rsidR="003C78B8" w:rsidRPr="002B2A4F" w:rsidRDefault="003C78B8" w:rsidP="00304A32">
            <w:pPr>
              <w:spacing w:before="100" w:after="100"/>
              <w:jc w:val="right"/>
              <w:rPr>
                <w:rFonts w:ascii="Arial" w:hAnsi="Arial" w:cs="Arial"/>
                <w:bCs/>
                <w:sz w:val="19"/>
                <w:szCs w:val="19"/>
              </w:rPr>
            </w:pPr>
            <w:r>
              <w:rPr>
                <w:rFonts w:ascii="Arial" w:hAnsi="Arial" w:cs="Arial"/>
                <w:bCs/>
                <w:sz w:val="19"/>
                <w:szCs w:val="19"/>
              </w:rPr>
              <w:t>57,0</w:t>
            </w:r>
          </w:p>
        </w:tc>
        <w:tc>
          <w:tcPr>
            <w:tcW w:w="932" w:type="dxa"/>
          </w:tcPr>
          <w:p w14:paraId="585B7C5B" w14:textId="77777777" w:rsidR="003C78B8" w:rsidRPr="002B2A4F" w:rsidRDefault="003C78B8" w:rsidP="00304A32">
            <w:pPr>
              <w:spacing w:before="100" w:after="100"/>
              <w:jc w:val="right"/>
              <w:rPr>
                <w:rFonts w:ascii="Arial" w:hAnsi="Arial" w:cs="Arial"/>
                <w:bCs/>
                <w:sz w:val="19"/>
                <w:szCs w:val="19"/>
              </w:rPr>
            </w:pPr>
            <w:r>
              <w:rPr>
                <w:rFonts w:ascii="Arial" w:hAnsi="Arial" w:cs="Arial"/>
                <w:bCs/>
                <w:sz w:val="19"/>
                <w:szCs w:val="19"/>
              </w:rPr>
              <w:t>279,4</w:t>
            </w:r>
          </w:p>
        </w:tc>
        <w:tc>
          <w:tcPr>
            <w:tcW w:w="1053" w:type="dxa"/>
          </w:tcPr>
          <w:p w14:paraId="48BE999B" w14:textId="77777777" w:rsidR="003C78B8" w:rsidRPr="002B2A4F" w:rsidRDefault="003C78B8" w:rsidP="00304A32">
            <w:pPr>
              <w:spacing w:before="100" w:after="100"/>
              <w:ind w:right="91"/>
              <w:jc w:val="right"/>
              <w:rPr>
                <w:rFonts w:ascii="Arial" w:hAnsi="Arial" w:cs="Arial"/>
                <w:bCs/>
                <w:sz w:val="19"/>
                <w:szCs w:val="19"/>
              </w:rPr>
            </w:pPr>
            <w:r>
              <w:rPr>
                <w:rFonts w:ascii="Arial" w:hAnsi="Arial" w:cs="Arial"/>
                <w:bCs/>
                <w:sz w:val="19"/>
                <w:szCs w:val="19"/>
              </w:rPr>
              <w:t>-53,6</w:t>
            </w:r>
          </w:p>
        </w:tc>
        <w:tc>
          <w:tcPr>
            <w:tcW w:w="1134" w:type="dxa"/>
            <w:gridSpan w:val="2"/>
          </w:tcPr>
          <w:p w14:paraId="5317B463" w14:textId="77777777" w:rsidR="003C78B8" w:rsidRPr="002B2A4F" w:rsidRDefault="003C78B8" w:rsidP="00304A32">
            <w:pPr>
              <w:spacing w:before="100" w:after="100"/>
              <w:ind w:right="98"/>
              <w:jc w:val="right"/>
              <w:rPr>
                <w:rFonts w:ascii="Arial" w:hAnsi="Arial" w:cs="Arial"/>
                <w:bCs/>
                <w:sz w:val="19"/>
                <w:szCs w:val="19"/>
              </w:rPr>
            </w:pPr>
            <w:r>
              <w:rPr>
                <w:rFonts w:ascii="Arial" w:hAnsi="Arial" w:cs="Arial"/>
                <w:bCs/>
                <w:sz w:val="19"/>
                <w:szCs w:val="19"/>
              </w:rPr>
              <w:t>-55,7</w:t>
            </w:r>
          </w:p>
        </w:tc>
        <w:tc>
          <w:tcPr>
            <w:tcW w:w="1134" w:type="dxa"/>
            <w:gridSpan w:val="2"/>
          </w:tcPr>
          <w:p w14:paraId="4F701514" w14:textId="77777777" w:rsidR="003C78B8" w:rsidRPr="002B2A4F" w:rsidRDefault="003C78B8" w:rsidP="00304A32">
            <w:pPr>
              <w:spacing w:before="100" w:after="100"/>
              <w:ind w:right="98"/>
              <w:jc w:val="right"/>
              <w:rPr>
                <w:rFonts w:ascii="Arial" w:hAnsi="Arial" w:cs="Arial"/>
                <w:bCs/>
                <w:sz w:val="19"/>
                <w:szCs w:val="19"/>
              </w:rPr>
            </w:pPr>
            <w:r>
              <w:rPr>
                <w:rFonts w:ascii="Arial" w:hAnsi="Arial" w:cs="Arial"/>
                <w:bCs/>
                <w:sz w:val="19"/>
                <w:szCs w:val="19"/>
              </w:rPr>
              <w:t>-22,1</w:t>
            </w:r>
          </w:p>
        </w:tc>
      </w:tr>
      <w:tr w:rsidR="003C78B8" w:rsidRPr="00E07112" w14:paraId="778CE457" w14:textId="77777777" w:rsidTr="00304A32">
        <w:trPr>
          <w:gridAfter w:val="1"/>
          <w:wAfter w:w="74" w:type="dxa"/>
          <w:cantSplit/>
          <w:trHeight w:hRule="exact" w:val="454"/>
          <w:jc w:val="center"/>
        </w:trPr>
        <w:tc>
          <w:tcPr>
            <w:tcW w:w="2552" w:type="dxa"/>
          </w:tcPr>
          <w:p w14:paraId="12D237C3" w14:textId="77777777" w:rsidR="003C78B8" w:rsidRPr="002B2A4F" w:rsidRDefault="003C78B8" w:rsidP="00304A32">
            <w:pPr>
              <w:spacing w:before="100" w:after="100"/>
              <w:ind w:firstLine="214"/>
              <w:jc w:val="both"/>
              <w:rPr>
                <w:rFonts w:ascii="Arial" w:hAnsi="Arial" w:cs="Arial"/>
                <w:bCs/>
                <w:sz w:val="19"/>
                <w:szCs w:val="19"/>
              </w:rPr>
            </w:pPr>
            <w:r w:rsidRPr="002B2A4F">
              <w:rPr>
                <w:rFonts w:ascii="Arial" w:hAnsi="Arial" w:cs="Arial"/>
                <w:bCs/>
                <w:sz w:val="19"/>
                <w:szCs w:val="19"/>
              </w:rPr>
              <w:t>Du lịch lữ hành</w:t>
            </w:r>
          </w:p>
        </w:tc>
        <w:tc>
          <w:tcPr>
            <w:tcW w:w="992" w:type="dxa"/>
          </w:tcPr>
          <w:p w14:paraId="25B1E213" w14:textId="77777777" w:rsidR="003C78B8" w:rsidRPr="002B2A4F" w:rsidRDefault="003C78B8" w:rsidP="00304A32">
            <w:pPr>
              <w:spacing w:before="100" w:after="100"/>
              <w:jc w:val="right"/>
              <w:rPr>
                <w:rFonts w:ascii="Arial" w:hAnsi="Arial" w:cs="Arial"/>
                <w:bCs/>
                <w:sz w:val="19"/>
                <w:szCs w:val="19"/>
              </w:rPr>
            </w:pPr>
            <w:r>
              <w:rPr>
                <w:rFonts w:ascii="Arial" w:hAnsi="Arial" w:cs="Arial"/>
                <w:bCs/>
                <w:sz w:val="19"/>
                <w:szCs w:val="19"/>
              </w:rPr>
              <w:t>0,1</w:t>
            </w:r>
          </w:p>
        </w:tc>
        <w:tc>
          <w:tcPr>
            <w:tcW w:w="992" w:type="dxa"/>
          </w:tcPr>
          <w:p w14:paraId="343AA927" w14:textId="77777777" w:rsidR="003C78B8" w:rsidRPr="002B2A4F" w:rsidRDefault="003C78B8" w:rsidP="00304A32">
            <w:pPr>
              <w:spacing w:before="100" w:after="100"/>
              <w:jc w:val="right"/>
              <w:rPr>
                <w:rFonts w:ascii="Arial" w:hAnsi="Arial" w:cs="Arial"/>
                <w:bCs/>
                <w:sz w:val="19"/>
                <w:szCs w:val="19"/>
              </w:rPr>
            </w:pPr>
            <w:r>
              <w:rPr>
                <w:rFonts w:ascii="Arial" w:hAnsi="Arial" w:cs="Arial"/>
                <w:bCs/>
                <w:sz w:val="19"/>
                <w:szCs w:val="19"/>
              </w:rPr>
              <w:t>0,2</w:t>
            </w:r>
          </w:p>
        </w:tc>
        <w:tc>
          <w:tcPr>
            <w:tcW w:w="932" w:type="dxa"/>
          </w:tcPr>
          <w:p w14:paraId="49780420" w14:textId="77777777" w:rsidR="003C78B8" w:rsidRPr="002B2A4F" w:rsidRDefault="003C78B8" w:rsidP="00304A32">
            <w:pPr>
              <w:spacing w:before="100" w:after="100"/>
              <w:jc w:val="right"/>
              <w:rPr>
                <w:rFonts w:ascii="Arial" w:hAnsi="Arial" w:cs="Arial"/>
                <w:bCs/>
                <w:sz w:val="19"/>
                <w:szCs w:val="19"/>
              </w:rPr>
            </w:pPr>
            <w:r>
              <w:rPr>
                <w:rFonts w:ascii="Arial" w:hAnsi="Arial" w:cs="Arial"/>
                <w:bCs/>
                <w:sz w:val="19"/>
                <w:szCs w:val="19"/>
              </w:rPr>
              <w:t>4,6</w:t>
            </w:r>
          </w:p>
        </w:tc>
        <w:tc>
          <w:tcPr>
            <w:tcW w:w="1053" w:type="dxa"/>
          </w:tcPr>
          <w:p w14:paraId="1C4319FE" w14:textId="77777777" w:rsidR="003C78B8" w:rsidRPr="002B2A4F" w:rsidRDefault="003C78B8" w:rsidP="00304A32">
            <w:pPr>
              <w:spacing w:before="100" w:after="100"/>
              <w:ind w:right="91"/>
              <w:jc w:val="right"/>
              <w:rPr>
                <w:rFonts w:ascii="Arial" w:hAnsi="Arial" w:cs="Arial"/>
                <w:bCs/>
                <w:sz w:val="19"/>
                <w:szCs w:val="19"/>
              </w:rPr>
            </w:pPr>
            <w:r>
              <w:rPr>
                <w:rFonts w:ascii="Arial" w:hAnsi="Arial" w:cs="Arial"/>
                <w:bCs/>
                <w:sz w:val="19"/>
                <w:szCs w:val="19"/>
              </w:rPr>
              <w:t>-92,4</w:t>
            </w:r>
          </w:p>
        </w:tc>
        <w:tc>
          <w:tcPr>
            <w:tcW w:w="1134" w:type="dxa"/>
            <w:gridSpan w:val="2"/>
          </w:tcPr>
          <w:p w14:paraId="5548DAFF" w14:textId="77777777" w:rsidR="003C78B8" w:rsidRPr="002B2A4F" w:rsidRDefault="003C78B8" w:rsidP="00304A32">
            <w:pPr>
              <w:spacing w:before="100" w:after="100"/>
              <w:ind w:right="98"/>
              <w:jc w:val="right"/>
              <w:rPr>
                <w:rFonts w:ascii="Arial" w:hAnsi="Arial" w:cs="Arial"/>
                <w:bCs/>
                <w:sz w:val="19"/>
                <w:szCs w:val="19"/>
              </w:rPr>
            </w:pPr>
            <w:r>
              <w:rPr>
                <w:rFonts w:ascii="Arial" w:hAnsi="Arial" w:cs="Arial"/>
                <w:bCs/>
                <w:sz w:val="19"/>
                <w:szCs w:val="19"/>
              </w:rPr>
              <w:t>-94,0</w:t>
            </w:r>
          </w:p>
        </w:tc>
        <w:tc>
          <w:tcPr>
            <w:tcW w:w="1134" w:type="dxa"/>
            <w:gridSpan w:val="2"/>
          </w:tcPr>
          <w:p w14:paraId="67064B8A" w14:textId="77777777" w:rsidR="003C78B8" w:rsidRPr="002B2A4F" w:rsidRDefault="003C78B8" w:rsidP="00304A32">
            <w:pPr>
              <w:spacing w:before="100" w:after="100"/>
              <w:ind w:right="98"/>
              <w:jc w:val="right"/>
              <w:rPr>
                <w:rFonts w:ascii="Arial" w:hAnsi="Arial" w:cs="Arial"/>
                <w:bCs/>
                <w:sz w:val="19"/>
                <w:szCs w:val="19"/>
              </w:rPr>
            </w:pPr>
            <w:r>
              <w:rPr>
                <w:rFonts w:ascii="Arial" w:hAnsi="Arial" w:cs="Arial"/>
                <w:bCs/>
                <w:sz w:val="19"/>
                <w:szCs w:val="19"/>
              </w:rPr>
              <w:t>-64,0</w:t>
            </w:r>
          </w:p>
        </w:tc>
      </w:tr>
      <w:tr w:rsidR="003C78B8" w:rsidRPr="00E07112" w14:paraId="45D6A2FC" w14:textId="77777777" w:rsidTr="00304A32">
        <w:trPr>
          <w:gridAfter w:val="1"/>
          <w:wAfter w:w="74" w:type="dxa"/>
          <w:cantSplit/>
          <w:trHeight w:hRule="exact" w:val="454"/>
          <w:jc w:val="center"/>
        </w:trPr>
        <w:tc>
          <w:tcPr>
            <w:tcW w:w="2552" w:type="dxa"/>
            <w:tcBorders>
              <w:bottom w:val="single" w:sz="4" w:space="0" w:color="auto"/>
            </w:tcBorders>
          </w:tcPr>
          <w:p w14:paraId="7320DD6E" w14:textId="77777777" w:rsidR="003C78B8" w:rsidRPr="002B2A4F" w:rsidRDefault="003C78B8" w:rsidP="00304A32">
            <w:pPr>
              <w:spacing w:before="100" w:after="100"/>
              <w:ind w:firstLine="214"/>
              <w:jc w:val="both"/>
              <w:rPr>
                <w:rFonts w:ascii="Arial" w:hAnsi="Arial" w:cs="Arial"/>
                <w:bCs/>
                <w:sz w:val="19"/>
                <w:szCs w:val="19"/>
              </w:rPr>
            </w:pPr>
            <w:r w:rsidRPr="002B2A4F">
              <w:rPr>
                <w:rFonts w:ascii="Arial" w:hAnsi="Arial" w:cs="Arial"/>
                <w:bCs/>
                <w:sz w:val="19"/>
                <w:szCs w:val="19"/>
              </w:rPr>
              <w:t>Dịch vụ khác</w:t>
            </w:r>
          </w:p>
        </w:tc>
        <w:tc>
          <w:tcPr>
            <w:tcW w:w="992" w:type="dxa"/>
            <w:tcBorders>
              <w:bottom w:val="single" w:sz="4" w:space="0" w:color="auto"/>
            </w:tcBorders>
          </w:tcPr>
          <w:p w14:paraId="4EDBC0AB" w14:textId="77777777" w:rsidR="003C78B8" w:rsidRPr="002B2A4F" w:rsidRDefault="003C78B8" w:rsidP="00304A32">
            <w:pPr>
              <w:spacing w:before="100" w:after="100"/>
              <w:jc w:val="right"/>
              <w:rPr>
                <w:rFonts w:ascii="Arial" w:hAnsi="Arial" w:cs="Arial"/>
                <w:bCs/>
                <w:sz w:val="19"/>
                <w:szCs w:val="19"/>
              </w:rPr>
            </w:pPr>
            <w:r>
              <w:rPr>
                <w:rFonts w:ascii="Arial" w:hAnsi="Arial" w:cs="Arial"/>
                <w:bCs/>
                <w:sz w:val="19"/>
                <w:szCs w:val="19"/>
              </w:rPr>
              <w:t>18,5</w:t>
            </w:r>
          </w:p>
        </w:tc>
        <w:tc>
          <w:tcPr>
            <w:tcW w:w="992" w:type="dxa"/>
            <w:tcBorders>
              <w:bottom w:val="single" w:sz="4" w:space="0" w:color="auto"/>
            </w:tcBorders>
          </w:tcPr>
          <w:p w14:paraId="5F7B35C3" w14:textId="77777777" w:rsidR="003C78B8" w:rsidRPr="002B2A4F" w:rsidRDefault="003C78B8" w:rsidP="00304A32">
            <w:pPr>
              <w:spacing w:before="100" w:after="100"/>
              <w:jc w:val="right"/>
              <w:rPr>
                <w:rFonts w:ascii="Arial" w:hAnsi="Arial" w:cs="Arial"/>
                <w:bCs/>
                <w:sz w:val="19"/>
                <w:szCs w:val="19"/>
              </w:rPr>
            </w:pPr>
            <w:r>
              <w:rPr>
                <w:rFonts w:ascii="Arial" w:hAnsi="Arial" w:cs="Arial"/>
                <w:bCs/>
                <w:sz w:val="19"/>
                <w:szCs w:val="19"/>
              </w:rPr>
              <w:t>56,8</w:t>
            </w:r>
          </w:p>
        </w:tc>
        <w:tc>
          <w:tcPr>
            <w:tcW w:w="932" w:type="dxa"/>
            <w:tcBorders>
              <w:bottom w:val="single" w:sz="4" w:space="0" w:color="auto"/>
            </w:tcBorders>
          </w:tcPr>
          <w:p w14:paraId="14CA6B49" w14:textId="77777777" w:rsidR="003C78B8" w:rsidRPr="002B2A4F" w:rsidRDefault="003C78B8" w:rsidP="00304A32">
            <w:pPr>
              <w:spacing w:before="100" w:after="100"/>
              <w:jc w:val="right"/>
              <w:rPr>
                <w:rFonts w:ascii="Arial" w:hAnsi="Arial" w:cs="Arial"/>
                <w:bCs/>
                <w:sz w:val="19"/>
                <w:szCs w:val="19"/>
              </w:rPr>
            </w:pPr>
            <w:r>
              <w:rPr>
                <w:rFonts w:ascii="Arial" w:hAnsi="Arial" w:cs="Arial"/>
                <w:bCs/>
                <w:sz w:val="19"/>
                <w:szCs w:val="19"/>
              </w:rPr>
              <w:t>304</w:t>
            </w:r>
            <w:r w:rsidRPr="002B2A4F">
              <w:rPr>
                <w:rFonts w:ascii="Arial" w:hAnsi="Arial" w:cs="Arial"/>
                <w:bCs/>
                <w:sz w:val="19"/>
                <w:szCs w:val="19"/>
              </w:rPr>
              <w:t>,0</w:t>
            </w:r>
          </w:p>
        </w:tc>
        <w:tc>
          <w:tcPr>
            <w:tcW w:w="1053" w:type="dxa"/>
            <w:tcBorders>
              <w:bottom w:val="single" w:sz="4" w:space="0" w:color="auto"/>
            </w:tcBorders>
          </w:tcPr>
          <w:p w14:paraId="34828325" w14:textId="77777777" w:rsidR="003C78B8" w:rsidRPr="002B2A4F" w:rsidRDefault="003C78B8" w:rsidP="00304A32">
            <w:pPr>
              <w:spacing w:before="100" w:after="100"/>
              <w:ind w:right="91"/>
              <w:jc w:val="right"/>
              <w:rPr>
                <w:rFonts w:ascii="Arial" w:hAnsi="Arial" w:cs="Arial"/>
                <w:bCs/>
                <w:sz w:val="19"/>
                <w:szCs w:val="19"/>
              </w:rPr>
            </w:pPr>
            <w:r>
              <w:rPr>
                <w:rFonts w:ascii="Arial" w:hAnsi="Arial" w:cs="Arial"/>
                <w:bCs/>
                <w:sz w:val="19"/>
                <w:szCs w:val="19"/>
              </w:rPr>
              <w:t>-59,6</w:t>
            </w:r>
          </w:p>
        </w:tc>
        <w:tc>
          <w:tcPr>
            <w:tcW w:w="1134" w:type="dxa"/>
            <w:gridSpan w:val="2"/>
            <w:tcBorders>
              <w:bottom w:val="single" w:sz="4" w:space="0" w:color="auto"/>
            </w:tcBorders>
          </w:tcPr>
          <w:p w14:paraId="0DEE020E" w14:textId="77777777" w:rsidR="003C78B8" w:rsidRPr="002B2A4F" w:rsidRDefault="003C78B8" w:rsidP="00304A32">
            <w:pPr>
              <w:spacing w:before="100" w:after="100"/>
              <w:ind w:right="98"/>
              <w:jc w:val="right"/>
              <w:rPr>
                <w:rFonts w:ascii="Arial" w:hAnsi="Arial" w:cs="Arial"/>
                <w:bCs/>
                <w:sz w:val="19"/>
                <w:szCs w:val="19"/>
              </w:rPr>
            </w:pPr>
            <w:r>
              <w:rPr>
                <w:rFonts w:ascii="Arial" w:hAnsi="Arial" w:cs="Arial"/>
                <w:bCs/>
                <w:sz w:val="19"/>
                <w:szCs w:val="19"/>
              </w:rPr>
              <w:t>-58,7</w:t>
            </w:r>
          </w:p>
        </w:tc>
        <w:tc>
          <w:tcPr>
            <w:tcW w:w="1134" w:type="dxa"/>
            <w:gridSpan w:val="2"/>
            <w:tcBorders>
              <w:bottom w:val="single" w:sz="4" w:space="0" w:color="auto"/>
            </w:tcBorders>
          </w:tcPr>
          <w:p w14:paraId="7ED17DDE" w14:textId="77777777" w:rsidR="003C78B8" w:rsidRPr="002B2A4F" w:rsidRDefault="003C78B8" w:rsidP="00304A32">
            <w:pPr>
              <w:spacing w:before="100" w:after="100"/>
              <w:ind w:right="98"/>
              <w:jc w:val="right"/>
              <w:rPr>
                <w:rFonts w:ascii="Arial" w:hAnsi="Arial" w:cs="Arial"/>
                <w:bCs/>
                <w:sz w:val="19"/>
                <w:szCs w:val="19"/>
              </w:rPr>
            </w:pPr>
            <w:r>
              <w:rPr>
                <w:rFonts w:ascii="Arial" w:hAnsi="Arial" w:cs="Arial"/>
                <w:bCs/>
                <w:sz w:val="19"/>
                <w:szCs w:val="19"/>
              </w:rPr>
              <w:t>-19,4</w:t>
            </w:r>
          </w:p>
        </w:tc>
      </w:tr>
    </w:tbl>
    <w:p w14:paraId="563788C5" w14:textId="77777777" w:rsidR="003C78B8" w:rsidRPr="006946EF" w:rsidRDefault="003C78B8" w:rsidP="003C78B8">
      <w:pPr>
        <w:tabs>
          <w:tab w:val="left" w:pos="2552"/>
          <w:tab w:val="left" w:pos="2835"/>
          <w:tab w:val="left" w:pos="3402"/>
        </w:tabs>
        <w:spacing w:before="40" w:after="40" w:line="247" w:lineRule="auto"/>
        <w:ind w:firstLine="567"/>
        <w:jc w:val="both"/>
        <w:rPr>
          <w:rFonts w:ascii="Times New Roman" w:hAnsi="Times New Roman" w:cs="Times New Roman"/>
          <w:bCs/>
          <w:spacing w:val="2"/>
          <w:sz w:val="16"/>
          <w:szCs w:val="16"/>
        </w:rPr>
      </w:pPr>
    </w:p>
    <w:p w14:paraId="2B86C4A2" w14:textId="77777777" w:rsidR="003C78B8" w:rsidRPr="00B013B5" w:rsidRDefault="003C78B8" w:rsidP="00CA633C">
      <w:pPr>
        <w:tabs>
          <w:tab w:val="left" w:pos="2552"/>
          <w:tab w:val="left" w:pos="2835"/>
          <w:tab w:val="left" w:pos="3402"/>
        </w:tabs>
        <w:spacing w:before="40" w:after="40"/>
        <w:ind w:firstLine="567"/>
        <w:jc w:val="both"/>
        <w:rPr>
          <w:rFonts w:ascii="Times New Roman" w:hAnsi="Times New Roman" w:cs="Times New Roman"/>
          <w:spacing w:val="-2"/>
          <w:sz w:val="28"/>
          <w:szCs w:val="28"/>
          <w:lang w:val="en-US"/>
        </w:rPr>
      </w:pPr>
      <w:r w:rsidRPr="00B013B5">
        <w:rPr>
          <w:rFonts w:ascii="Times New Roman" w:hAnsi="Times New Roman" w:cs="Times New Roman"/>
          <w:bCs/>
          <w:spacing w:val="-2"/>
          <w:sz w:val="28"/>
          <w:szCs w:val="28"/>
        </w:rPr>
        <w:t>Xét theo ngành hoạt động, trong doanh thu bán lẻ hàng hóa 9 tháng năm 2021 có</w:t>
      </w:r>
      <w:r w:rsidRPr="00B013B5">
        <w:rPr>
          <w:rFonts w:ascii="Times New Roman" w:hAnsi="Times New Roman" w:cs="Times New Roman"/>
          <w:spacing w:val="-2"/>
          <w:sz w:val="28"/>
          <w:szCs w:val="28"/>
          <w:lang w:val="sv-SE"/>
        </w:rPr>
        <w:t xml:space="preserve"> ngành hàng </w:t>
      </w:r>
      <w:r w:rsidRPr="00B013B5">
        <w:rPr>
          <w:rFonts w:ascii="Times New Roman" w:hAnsi="Times New Roman" w:cs="Times New Roman"/>
          <w:bCs/>
          <w:spacing w:val="-2"/>
          <w:sz w:val="28"/>
          <w:szCs w:val="28"/>
        </w:rPr>
        <w:t>l</w:t>
      </w:r>
      <w:r w:rsidRPr="00B013B5">
        <w:rPr>
          <w:rFonts w:ascii="Times New Roman" w:hAnsi="Times New Roman" w:cs="Times New Roman"/>
          <w:spacing w:val="-2"/>
          <w:sz w:val="28"/>
          <w:szCs w:val="28"/>
          <w:lang w:val="vi-VN"/>
        </w:rPr>
        <w:t xml:space="preserve">ương thực, thực phẩm tăng </w:t>
      </w:r>
      <w:r w:rsidRPr="00B013B5">
        <w:rPr>
          <w:rFonts w:ascii="Times New Roman" w:hAnsi="Times New Roman" w:cs="Times New Roman"/>
          <w:spacing w:val="-2"/>
          <w:sz w:val="28"/>
          <w:szCs w:val="28"/>
        </w:rPr>
        <w:t>5</w:t>
      </w:r>
      <w:r w:rsidRPr="00B013B5">
        <w:rPr>
          <w:rFonts w:ascii="Times New Roman" w:hAnsi="Times New Roman" w:cs="Times New Roman"/>
          <w:spacing w:val="-2"/>
          <w:sz w:val="28"/>
          <w:szCs w:val="28"/>
          <w:lang w:val="vi-VN"/>
        </w:rPr>
        <w:t>%;</w:t>
      </w:r>
      <w:r w:rsidRPr="00B013B5">
        <w:rPr>
          <w:rFonts w:ascii="Times New Roman" w:hAnsi="Times New Roman" w:cs="Times New Roman"/>
          <w:spacing w:val="-2"/>
          <w:sz w:val="28"/>
          <w:szCs w:val="28"/>
          <w:lang w:val="en-US"/>
        </w:rPr>
        <w:t xml:space="preserve"> </w:t>
      </w:r>
      <w:r w:rsidRPr="00B013B5">
        <w:rPr>
          <w:rFonts w:ascii="Times New Roman" w:hAnsi="Times New Roman" w:cs="Times New Roman"/>
          <w:spacing w:val="-2"/>
          <w:sz w:val="28"/>
          <w:szCs w:val="28"/>
          <w:lang w:val="vi-VN"/>
        </w:rPr>
        <w:t>phương tiện đi lại</w:t>
      </w:r>
      <w:r w:rsidRPr="00B013B5">
        <w:rPr>
          <w:rFonts w:ascii="Times New Roman" w:hAnsi="Times New Roman" w:cs="Times New Roman"/>
          <w:spacing w:val="-2"/>
          <w:sz w:val="28"/>
          <w:szCs w:val="28"/>
          <w:lang w:val="en-US"/>
        </w:rPr>
        <w:t xml:space="preserve"> giảm 6,4%; </w:t>
      </w:r>
      <w:r w:rsidRPr="00B013B5">
        <w:rPr>
          <w:rFonts w:ascii="Times New Roman" w:hAnsi="Times New Roman" w:cs="Times New Roman"/>
          <w:spacing w:val="-2"/>
          <w:sz w:val="28"/>
          <w:szCs w:val="28"/>
          <w:lang w:val="vi-VN"/>
        </w:rPr>
        <w:t xml:space="preserve">may mặc </w:t>
      </w:r>
      <w:r w:rsidRPr="00B013B5">
        <w:rPr>
          <w:rFonts w:ascii="Times New Roman" w:hAnsi="Times New Roman" w:cs="Times New Roman"/>
          <w:spacing w:val="-2"/>
          <w:sz w:val="28"/>
          <w:szCs w:val="28"/>
          <w:lang w:val="en-US"/>
        </w:rPr>
        <w:t xml:space="preserve">giảm 9,6%; </w:t>
      </w:r>
      <w:r w:rsidRPr="00B013B5">
        <w:rPr>
          <w:rFonts w:ascii="Times New Roman" w:hAnsi="Times New Roman" w:cs="Times New Roman"/>
          <w:spacing w:val="-2"/>
          <w:sz w:val="28"/>
          <w:szCs w:val="28"/>
          <w:lang w:val="vi-VN"/>
        </w:rPr>
        <w:t xml:space="preserve">đồ dùng, dụng cụ, trang thiết bị gia đình </w:t>
      </w:r>
      <w:r w:rsidRPr="00B013B5">
        <w:rPr>
          <w:rFonts w:ascii="Times New Roman" w:hAnsi="Times New Roman" w:cs="Times New Roman"/>
          <w:spacing w:val="-2"/>
          <w:sz w:val="28"/>
          <w:szCs w:val="28"/>
        </w:rPr>
        <w:t xml:space="preserve">giảm 10%; </w:t>
      </w:r>
      <w:r w:rsidRPr="00B013B5">
        <w:rPr>
          <w:rFonts w:ascii="Times New Roman" w:hAnsi="Times New Roman" w:cs="Times New Roman"/>
          <w:spacing w:val="-2"/>
          <w:sz w:val="28"/>
          <w:szCs w:val="28"/>
          <w:lang w:val="vi-VN"/>
        </w:rPr>
        <w:t>vật phẩm văn hoá, giáo dục</w:t>
      </w:r>
      <w:r w:rsidRPr="00B013B5">
        <w:rPr>
          <w:rFonts w:ascii="Times New Roman" w:hAnsi="Times New Roman" w:cs="Times New Roman"/>
          <w:spacing w:val="-2"/>
          <w:sz w:val="28"/>
          <w:szCs w:val="28"/>
          <w:lang w:val="en-US"/>
        </w:rPr>
        <w:t xml:space="preserve"> giảm 10,5%. Doanh thu bán lẻ hàng hóa 9 tháng so với cùng kỳ năm trước của một số địa phương: Hà Nội giảm 4,4%; Cần Thơ giảm 5,4%; Thành phố Hồ Chí Minh giảm 22,1%; Đà Nẵng tăng 4,4%; Hải Phòng tăng 9,6%.</w:t>
      </w:r>
    </w:p>
    <w:p w14:paraId="6C32573C" w14:textId="77777777" w:rsidR="003C78B8" w:rsidRPr="00862108" w:rsidRDefault="003C78B8" w:rsidP="00CA633C">
      <w:pPr>
        <w:tabs>
          <w:tab w:val="left" w:pos="2552"/>
          <w:tab w:val="left" w:pos="2835"/>
          <w:tab w:val="left" w:pos="3402"/>
        </w:tabs>
        <w:spacing w:before="40" w:after="40"/>
        <w:ind w:firstLine="567"/>
        <w:jc w:val="both"/>
        <w:rPr>
          <w:rFonts w:ascii="Times New Roman" w:hAnsi="Times New Roman" w:cs="Times New Roman"/>
          <w:bCs/>
          <w:sz w:val="28"/>
          <w:szCs w:val="28"/>
          <w:lang w:val="en-US"/>
        </w:rPr>
      </w:pPr>
      <w:r w:rsidRPr="00862108">
        <w:rPr>
          <w:rFonts w:ascii="Times New Roman" w:hAnsi="Times New Roman" w:cs="Times New Roman"/>
          <w:bCs/>
          <w:sz w:val="28"/>
          <w:szCs w:val="28"/>
          <w:lang w:val="en-US"/>
        </w:rPr>
        <w:t>Doanh thu dịch vụ lưu trú, ăn uống 9 tháng năm nay so với cùng kỳ năm trước của một số địa phương: Quảng Ninh giảm 12,6%; Cần Thơ giảm 14,9%; Đà Nẵng giảm 17,5%; Đồng Nai giảm 20,8%; Hà Nội giảm 24,9%; Bình Dương giảm 26,4%; Thành phố Hồ Chí Minh giảm 30,5%; Nghệ An giảm 34,1%.</w:t>
      </w:r>
    </w:p>
    <w:p w14:paraId="62499793" w14:textId="77777777" w:rsidR="003C78B8" w:rsidRPr="00862108" w:rsidRDefault="003C78B8" w:rsidP="00CA633C">
      <w:pPr>
        <w:tabs>
          <w:tab w:val="left" w:pos="0"/>
        </w:tabs>
        <w:spacing w:before="40" w:after="40"/>
        <w:ind w:firstLine="567"/>
        <w:jc w:val="both"/>
        <w:rPr>
          <w:rFonts w:ascii="Times New Roman" w:hAnsi="Times New Roman" w:cs="Times New Roman"/>
          <w:bCs/>
          <w:sz w:val="28"/>
          <w:szCs w:val="28"/>
        </w:rPr>
      </w:pPr>
      <w:r w:rsidRPr="00862108">
        <w:rPr>
          <w:rFonts w:ascii="Times New Roman" w:hAnsi="Times New Roman" w:cs="Times New Roman"/>
          <w:bCs/>
          <w:sz w:val="28"/>
          <w:szCs w:val="28"/>
        </w:rPr>
        <w:t xml:space="preserve">Một số địa phương có doanh thu du lịch lữ hành 9 tháng năm 2021 giảm mạnh so với cùng kỳ năm trước: Quảng Ninh giảm 31,5%; Đà Nẵng giảm 42%; Cần Thơ giảm 45,3%; Hà Nội giảm 55,4%; Hải Phòng giảm 55,7%; Thành phố Hồ Chí Minh giảm 56,2%; Thừa Thiên - Huế giảm 63,1%; Bình Dương giảm 67,8%; Quảng Nam giảm 82,4%; Khánh Hòa giảm 89,5%. </w:t>
      </w:r>
    </w:p>
    <w:p w14:paraId="1802FC2B" w14:textId="3C48C921" w:rsidR="0050034D" w:rsidRPr="00862108" w:rsidRDefault="003C78B8" w:rsidP="00CA633C">
      <w:pPr>
        <w:spacing w:before="40" w:after="40"/>
        <w:ind w:firstLine="567"/>
        <w:jc w:val="both"/>
        <w:rPr>
          <w:rFonts w:ascii="Times New Roman" w:hAnsi="Times New Roman" w:cs="Times New Roman"/>
          <w:bCs/>
          <w:sz w:val="28"/>
          <w:szCs w:val="28"/>
        </w:rPr>
      </w:pPr>
      <w:r w:rsidRPr="00F34E4B">
        <w:rPr>
          <w:rFonts w:ascii="Times New Roman" w:hAnsi="Times New Roman" w:cs="Times New Roman"/>
          <w:spacing w:val="4"/>
          <w:sz w:val="28"/>
          <w:szCs w:val="28"/>
          <w:lang w:val="vi-VN"/>
        </w:rPr>
        <w:t>D</w:t>
      </w:r>
      <w:r w:rsidRPr="00F34E4B">
        <w:rPr>
          <w:rFonts w:ascii="Times New Roman" w:hAnsi="Times New Roman" w:cs="Times New Roman"/>
          <w:bCs/>
          <w:spacing w:val="4"/>
          <w:sz w:val="28"/>
          <w:szCs w:val="28"/>
          <w:lang w:val="vi-VN"/>
        </w:rPr>
        <w:t xml:space="preserve">oanh thu dịch vụ khác </w:t>
      </w:r>
      <w:r w:rsidRPr="00F34E4B">
        <w:rPr>
          <w:rFonts w:ascii="Times New Roman" w:hAnsi="Times New Roman" w:cs="Times New Roman"/>
          <w:bCs/>
          <w:spacing w:val="4"/>
          <w:sz w:val="28"/>
          <w:szCs w:val="28"/>
        </w:rPr>
        <w:t xml:space="preserve">9 tháng so với cùng kỳ năm trước của Phú </w:t>
      </w:r>
      <w:r w:rsidRPr="00862108">
        <w:rPr>
          <w:rFonts w:ascii="Times New Roman" w:hAnsi="Times New Roman" w:cs="Times New Roman"/>
          <w:bCs/>
          <w:sz w:val="28"/>
          <w:szCs w:val="28"/>
        </w:rPr>
        <w:t xml:space="preserve">Yên giảm 4,5%; Đà Nẵng giảm 8,1%; Bình Dương giảm 9,7%; Nghệ An giảm </w:t>
      </w:r>
      <w:r w:rsidRPr="00862108">
        <w:rPr>
          <w:rFonts w:ascii="Times New Roman" w:hAnsi="Times New Roman" w:cs="Times New Roman"/>
          <w:bCs/>
          <w:sz w:val="28"/>
          <w:szCs w:val="28"/>
        </w:rPr>
        <w:lastRenderedPageBreak/>
        <w:t>10,9%; Cần Thơ giảm 11,4%; Đồng Nai giảm 13,5%; Hà Nội giảm 20,4%; Thành phố Hồ Chí Minh giảm 23,3%.</w:t>
      </w:r>
    </w:p>
    <w:p w14:paraId="2EFFC514" w14:textId="77777777" w:rsidR="000637A8" w:rsidRPr="003C1FF8" w:rsidRDefault="000637A8" w:rsidP="00CA633C">
      <w:pPr>
        <w:pStyle w:val="ListParagraph"/>
        <w:tabs>
          <w:tab w:val="left" w:pos="567"/>
        </w:tabs>
        <w:spacing w:before="40" w:after="40" w:line="283" w:lineRule="auto"/>
        <w:ind w:left="0" w:firstLine="567"/>
        <w:jc w:val="both"/>
        <w:rPr>
          <w:rFonts w:ascii="Times New Roman" w:hAnsi="Times New Roman" w:cs="Times New Roman"/>
          <w:b/>
          <w:bCs/>
          <w:i/>
          <w:iCs/>
          <w:sz w:val="28"/>
          <w:szCs w:val="28"/>
          <w:lang w:val="fr-FR"/>
        </w:rPr>
      </w:pPr>
      <w:r w:rsidRPr="003C1FF8">
        <w:rPr>
          <w:rFonts w:ascii="Times New Roman" w:hAnsi="Times New Roman" w:cs="Times New Roman"/>
          <w:b/>
          <w:bCs/>
          <w:i/>
          <w:iCs/>
          <w:sz w:val="28"/>
          <w:szCs w:val="28"/>
          <w:lang w:val="fr-FR"/>
        </w:rPr>
        <w:t>b) Vận tải và viễn thông</w:t>
      </w:r>
    </w:p>
    <w:p w14:paraId="2538653C" w14:textId="77777777" w:rsidR="000637A8" w:rsidRPr="00862108" w:rsidRDefault="000637A8" w:rsidP="00CA633C">
      <w:pPr>
        <w:spacing w:before="40" w:after="40" w:line="283" w:lineRule="auto"/>
        <w:ind w:firstLine="567"/>
        <w:jc w:val="both"/>
        <w:rPr>
          <w:rFonts w:ascii="Times New Roman" w:hAnsi="Times New Roman" w:cs="Times New Roman"/>
          <w:i/>
          <w:sz w:val="28"/>
          <w:szCs w:val="28"/>
          <w:lang w:val="fr-FR"/>
        </w:rPr>
      </w:pPr>
      <w:r w:rsidRPr="00862108">
        <w:rPr>
          <w:rFonts w:ascii="Times New Roman" w:hAnsi="Times New Roman" w:cs="Times New Roman"/>
          <w:i/>
          <w:sz w:val="28"/>
          <w:szCs w:val="28"/>
          <w:lang w:val="fr-FR"/>
        </w:rPr>
        <w:t>Trong tháng Chín, nhiều địa phương nới lỏng dần giãn cách xã hội từ áp dụng Chỉ thị số 16/CT-TTg xuống Chỉ thị số 15/CT-TTg nên vận tải hành khách và hàng hóa đều tăng so với tháng trước nhưng so với cùng kỳ năm trước giảm 70,7% về lượng hành khách vận chuyển, giảm 79,2% về lượng hành khách luân chuyển và vận tải hàng hóa giảm 27,6% về sản lượng vận chuyển, giảm 15,9% về sản lượng luân chuyển. Tính chung 9 tháng năm 2021, vận chuyển hành khách giảm 23,8% so với cùng kỳ năm trước, luân chuyển hành khách giảm 30,9% và vận chuyển hàng hóa giảm 5,6%, luân chuyển hàng hóa giảm 0,3%.</w:t>
      </w:r>
    </w:p>
    <w:p w14:paraId="7F9087E2" w14:textId="77777777" w:rsidR="000637A8" w:rsidRPr="00B013B5" w:rsidRDefault="000637A8" w:rsidP="00CA633C">
      <w:pPr>
        <w:spacing w:before="40" w:after="40" w:line="283" w:lineRule="auto"/>
        <w:ind w:firstLine="567"/>
        <w:jc w:val="both"/>
        <w:rPr>
          <w:rFonts w:ascii="Times New Roman" w:hAnsi="Times New Roman" w:cs="Times New Roman"/>
          <w:spacing w:val="-2"/>
          <w:sz w:val="28"/>
          <w:szCs w:val="28"/>
          <w:lang w:val="fr-FR"/>
        </w:rPr>
      </w:pPr>
      <w:r w:rsidRPr="00B013B5">
        <w:rPr>
          <w:rFonts w:ascii="Times New Roman" w:hAnsi="Times New Roman" w:cs="Times New Roman"/>
          <w:spacing w:val="-2"/>
          <w:sz w:val="28"/>
          <w:szCs w:val="28"/>
          <w:lang w:val="fr-FR"/>
        </w:rPr>
        <w:t xml:space="preserve">Vận tải hành khách tháng Chín ước tính đạt 80,9 triệu lượt khách vận chuyển, giảm 70,7% so với cùng kỳ năm trước và luân chuyển 2,4 tỷ lượt khách.km, giảm 79,2%; quý III năm nay ước tính đạt 247,6 triệu lượt khách vận chuyển, giảm 69,6% so với cùng kỳ năm trước và luân chuyển đạt 7,8 tỷ lượt khách.km, giảm 78,1%. </w:t>
      </w:r>
    </w:p>
    <w:p w14:paraId="66B9E82E" w14:textId="77777777" w:rsidR="000637A8" w:rsidRPr="00862108" w:rsidRDefault="000637A8" w:rsidP="00CA633C">
      <w:pPr>
        <w:spacing w:before="40" w:after="40" w:line="283" w:lineRule="auto"/>
        <w:ind w:firstLine="567"/>
        <w:jc w:val="both"/>
        <w:rPr>
          <w:rFonts w:ascii="Times New Roman" w:hAnsi="Times New Roman" w:cs="Times New Roman"/>
          <w:sz w:val="28"/>
          <w:szCs w:val="28"/>
          <w:lang w:val="fr-FR"/>
        </w:rPr>
      </w:pPr>
      <w:r w:rsidRPr="00862108">
        <w:rPr>
          <w:rFonts w:ascii="Times New Roman" w:hAnsi="Times New Roman" w:cs="Times New Roman"/>
          <w:sz w:val="28"/>
          <w:szCs w:val="28"/>
          <w:lang w:val="fr-FR"/>
        </w:rPr>
        <w:t xml:space="preserve">Tính chung 9 tháng năm 2021, vận tải hành khách đạt 2.018,8 triệu lượt khách vận chuyển, giảm 23,8% so với cùng kỳ năm trước (cùng kỳ năm 2020 giảm 29,6%) và luân chuyển 82,7 tỷ lượt khách.km, giảm 30,9% (cùng kỳ năm trước giảm 35,2%). Trong đó, vận tải trong nước đạt 2.018,7 triệu lượt khách, giảm 23,7% và 82,2 tỷ lượt khách.km, giảm 25,2%; vận tải ngoài nước đạt 101,2 nghìn lượt khách, giảm 96,3% và 489,8 triệu lượt khách.km, giảm 95%. </w:t>
      </w:r>
    </w:p>
    <w:p w14:paraId="050D08F4" w14:textId="77777777" w:rsidR="000637A8" w:rsidRPr="00862108" w:rsidRDefault="000637A8" w:rsidP="00CA633C">
      <w:pPr>
        <w:spacing w:before="40" w:after="40" w:line="283" w:lineRule="auto"/>
        <w:ind w:firstLine="567"/>
        <w:jc w:val="both"/>
        <w:rPr>
          <w:rFonts w:ascii="Times New Roman" w:hAnsi="Times New Roman" w:cs="Times New Roman"/>
          <w:sz w:val="28"/>
          <w:szCs w:val="28"/>
          <w:lang w:val="fr-FR"/>
        </w:rPr>
      </w:pPr>
      <w:r w:rsidRPr="00862108">
        <w:rPr>
          <w:rFonts w:ascii="Times New Roman" w:hAnsi="Times New Roman" w:cs="Times New Roman"/>
          <w:sz w:val="28"/>
          <w:szCs w:val="28"/>
          <w:lang w:val="fr-FR"/>
        </w:rPr>
        <w:t>Xét theo ngành vận tải, tất cả các ngành đường 9 tháng năm nay đều giảm mạnh so với cùng kỳ năm trước, trong đó hàng không và đường sắt là những ngành chịu thiệt hại khá nặng nề.</w:t>
      </w:r>
    </w:p>
    <w:p w14:paraId="601D1CC1" w14:textId="77777777" w:rsidR="000637A8" w:rsidRDefault="000637A8" w:rsidP="000637A8">
      <w:pPr>
        <w:spacing w:before="120" w:after="120" w:line="293" w:lineRule="auto"/>
        <w:jc w:val="center"/>
        <w:rPr>
          <w:rFonts w:ascii="Arial" w:hAnsi="Arial" w:cs="Arial"/>
          <w:b/>
          <w:bCs/>
          <w:sz w:val="24"/>
          <w:szCs w:val="24"/>
          <w:lang w:val="fr-FR"/>
        </w:rPr>
      </w:pPr>
      <w:r w:rsidRPr="00F1379D">
        <w:rPr>
          <w:rFonts w:ascii="Arial" w:hAnsi="Arial" w:cs="Arial"/>
          <w:b/>
          <w:bCs/>
          <w:sz w:val="24"/>
          <w:szCs w:val="24"/>
          <w:lang w:val="fr-FR"/>
        </w:rPr>
        <w:t>Vận tải hành khách 9 tháng năm 2021 phân theo ngành vận tải</w:t>
      </w:r>
    </w:p>
    <w:p w14:paraId="6A1B33E4" w14:textId="77777777" w:rsidR="003C1FF8" w:rsidRPr="00CA633C" w:rsidRDefault="003C1FF8" w:rsidP="000637A8">
      <w:pPr>
        <w:spacing w:before="120" w:after="120" w:line="293" w:lineRule="auto"/>
        <w:jc w:val="center"/>
        <w:rPr>
          <w:rFonts w:ascii="Arial" w:hAnsi="Arial" w:cs="Arial"/>
          <w:b/>
          <w:bCs/>
          <w:sz w:val="14"/>
          <w:szCs w:val="24"/>
          <w:lang w:val="fr-FR"/>
        </w:rPr>
      </w:pPr>
    </w:p>
    <w:tbl>
      <w:tblPr>
        <w:tblW w:w="9236" w:type="dxa"/>
        <w:jc w:val="center"/>
        <w:tblLook w:val="04A0" w:firstRow="1" w:lastRow="0" w:firstColumn="1" w:lastColumn="0" w:noHBand="0" w:noVBand="1"/>
      </w:tblPr>
      <w:tblGrid>
        <w:gridCol w:w="2410"/>
        <w:gridCol w:w="1632"/>
        <w:gridCol w:w="1884"/>
        <w:gridCol w:w="286"/>
        <w:gridCol w:w="1499"/>
        <w:gridCol w:w="1525"/>
      </w:tblGrid>
      <w:tr w:rsidR="000637A8" w:rsidRPr="001A2C17" w14:paraId="654440F5" w14:textId="77777777" w:rsidTr="001664C3">
        <w:trPr>
          <w:trHeight w:val="451"/>
          <w:jc w:val="center"/>
        </w:trPr>
        <w:tc>
          <w:tcPr>
            <w:tcW w:w="2410" w:type="dxa"/>
            <w:tcBorders>
              <w:top w:val="single" w:sz="4" w:space="0" w:color="auto"/>
              <w:left w:val="nil"/>
              <w:bottom w:val="nil"/>
              <w:right w:val="nil"/>
            </w:tcBorders>
            <w:shd w:val="clear" w:color="auto" w:fill="auto"/>
            <w:vAlign w:val="center"/>
            <w:hideMark/>
          </w:tcPr>
          <w:p w14:paraId="57E50715" w14:textId="77777777" w:rsidR="000637A8" w:rsidRPr="00F1379D" w:rsidRDefault="000637A8" w:rsidP="001664C3">
            <w:pPr>
              <w:spacing w:after="0" w:line="240" w:lineRule="auto"/>
              <w:rPr>
                <w:rFonts w:ascii="Arial" w:hAnsi="Arial" w:cs="Arial"/>
                <w:sz w:val="20"/>
                <w:szCs w:val="20"/>
                <w:lang w:val="vi-VN" w:eastAsia="vi-VN"/>
              </w:rPr>
            </w:pPr>
            <w:r w:rsidRPr="00F1379D">
              <w:rPr>
                <w:rFonts w:ascii="Arial" w:hAnsi="Arial" w:cs="Arial"/>
                <w:sz w:val="20"/>
                <w:szCs w:val="20"/>
                <w:lang w:val="vi-VN" w:eastAsia="vi-VN"/>
              </w:rPr>
              <w:t> </w:t>
            </w:r>
          </w:p>
        </w:tc>
        <w:tc>
          <w:tcPr>
            <w:tcW w:w="3516" w:type="dxa"/>
            <w:gridSpan w:val="2"/>
            <w:tcBorders>
              <w:top w:val="single" w:sz="4" w:space="0" w:color="auto"/>
              <w:left w:val="nil"/>
              <w:bottom w:val="single" w:sz="4" w:space="0" w:color="auto"/>
              <w:right w:val="nil"/>
            </w:tcBorders>
            <w:shd w:val="clear" w:color="auto" w:fill="auto"/>
            <w:vAlign w:val="center"/>
            <w:hideMark/>
          </w:tcPr>
          <w:p w14:paraId="084D8AD9" w14:textId="77777777" w:rsidR="000637A8" w:rsidRPr="00F1379D" w:rsidRDefault="000637A8" w:rsidP="001664C3">
            <w:pPr>
              <w:spacing w:after="0" w:line="240" w:lineRule="auto"/>
              <w:jc w:val="center"/>
              <w:rPr>
                <w:rFonts w:ascii="Arial" w:hAnsi="Arial" w:cs="Arial"/>
                <w:color w:val="000000"/>
                <w:sz w:val="20"/>
                <w:szCs w:val="20"/>
                <w:lang w:val="en-US" w:eastAsia="vi-VN"/>
              </w:rPr>
            </w:pPr>
            <w:r w:rsidRPr="00F1379D">
              <w:rPr>
                <w:rFonts w:ascii="Arial" w:hAnsi="Arial" w:cs="Arial"/>
                <w:color w:val="000000"/>
                <w:sz w:val="20"/>
                <w:szCs w:val="20"/>
                <w:lang w:val="en-US" w:eastAsia="vi-VN"/>
              </w:rPr>
              <w:t>Số lượt hành khách</w:t>
            </w:r>
          </w:p>
        </w:tc>
        <w:tc>
          <w:tcPr>
            <w:tcW w:w="286" w:type="dxa"/>
            <w:tcBorders>
              <w:top w:val="single" w:sz="4" w:space="0" w:color="auto"/>
              <w:left w:val="nil"/>
              <w:bottom w:val="single" w:sz="4" w:space="0" w:color="auto"/>
              <w:right w:val="nil"/>
            </w:tcBorders>
            <w:shd w:val="clear" w:color="auto" w:fill="auto"/>
            <w:vAlign w:val="center"/>
            <w:hideMark/>
          </w:tcPr>
          <w:p w14:paraId="21D44E9F" w14:textId="77777777" w:rsidR="000637A8" w:rsidRPr="00F1379D" w:rsidRDefault="000637A8" w:rsidP="001664C3">
            <w:pPr>
              <w:spacing w:after="0" w:line="240" w:lineRule="auto"/>
              <w:jc w:val="center"/>
              <w:rPr>
                <w:rFonts w:ascii="Arial" w:hAnsi="Arial" w:cs="Arial"/>
                <w:color w:val="000000"/>
                <w:sz w:val="20"/>
                <w:szCs w:val="20"/>
                <w:lang w:val="vi-VN" w:eastAsia="vi-VN"/>
              </w:rPr>
            </w:pPr>
            <w:r w:rsidRPr="00F1379D">
              <w:rPr>
                <w:rFonts w:ascii="Arial" w:hAnsi="Arial" w:cs="Arial"/>
                <w:color w:val="000000"/>
                <w:sz w:val="20"/>
                <w:szCs w:val="20"/>
                <w:lang w:val="vi-VN" w:eastAsia="vi-VN"/>
              </w:rPr>
              <w:t> </w:t>
            </w:r>
          </w:p>
        </w:tc>
        <w:tc>
          <w:tcPr>
            <w:tcW w:w="3024" w:type="dxa"/>
            <w:gridSpan w:val="2"/>
            <w:tcBorders>
              <w:top w:val="single" w:sz="4" w:space="0" w:color="auto"/>
              <w:left w:val="nil"/>
              <w:bottom w:val="single" w:sz="4" w:space="0" w:color="auto"/>
              <w:right w:val="nil"/>
            </w:tcBorders>
            <w:shd w:val="clear" w:color="auto" w:fill="auto"/>
            <w:vAlign w:val="center"/>
            <w:hideMark/>
          </w:tcPr>
          <w:p w14:paraId="68D8EE8B" w14:textId="77777777" w:rsidR="000637A8" w:rsidRPr="00F1379D" w:rsidRDefault="000637A8" w:rsidP="001664C3">
            <w:pPr>
              <w:spacing w:after="0" w:line="240" w:lineRule="auto"/>
              <w:jc w:val="center"/>
              <w:rPr>
                <w:rFonts w:ascii="Arial" w:hAnsi="Arial" w:cs="Arial"/>
                <w:color w:val="000000"/>
                <w:sz w:val="20"/>
                <w:szCs w:val="20"/>
                <w:lang w:val="vi-VN" w:eastAsia="vi-VN"/>
              </w:rPr>
            </w:pPr>
            <w:r w:rsidRPr="00F1379D">
              <w:rPr>
                <w:rFonts w:ascii="Arial" w:hAnsi="Arial" w:cs="Arial"/>
                <w:color w:val="000000"/>
                <w:sz w:val="20"/>
                <w:szCs w:val="20"/>
                <w:lang w:val="vi-VN" w:eastAsia="vi-VN"/>
              </w:rPr>
              <w:t>Tốc độ tăng/giảm so với</w:t>
            </w:r>
            <w:r w:rsidRPr="00F1379D">
              <w:rPr>
                <w:rFonts w:ascii="Arial" w:hAnsi="Arial" w:cs="Arial"/>
                <w:color w:val="000000"/>
                <w:sz w:val="20"/>
                <w:szCs w:val="20"/>
                <w:lang w:val="vi-VN" w:eastAsia="vi-VN"/>
              </w:rPr>
              <w:br/>
              <w:t>cùng kỳ năm trước (%)</w:t>
            </w:r>
          </w:p>
        </w:tc>
      </w:tr>
      <w:tr w:rsidR="000637A8" w:rsidRPr="00F1379D" w14:paraId="1700C563" w14:textId="77777777" w:rsidTr="001664C3">
        <w:trPr>
          <w:trHeight w:val="444"/>
          <w:jc w:val="center"/>
        </w:trPr>
        <w:tc>
          <w:tcPr>
            <w:tcW w:w="2410" w:type="dxa"/>
            <w:tcBorders>
              <w:top w:val="nil"/>
              <w:left w:val="nil"/>
              <w:bottom w:val="nil"/>
              <w:right w:val="nil"/>
            </w:tcBorders>
            <w:shd w:val="clear" w:color="auto" w:fill="auto"/>
            <w:vAlign w:val="center"/>
            <w:hideMark/>
          </w:tcPr>
          <w:p w14:paraId="067CD784" w14:textId="77777777" w:rsidR="000637A8" w:rsidRPr="00F1379D" w:rsidRDefault="000637A8" w:rsidP="001664C3">
            <w:pPr>
              <w:spacing w:after="0" w:line="240" w:lineRule="auto"/>
              <w:jc w:val="center"/>
              <w:rPr>
                <w:rFonts w:ascii="Arial" w:hAnsi="Arial" w:cs="Arial"/>
                <w:color w:val="000000"/>
                <w:sz w:val="20"/>
                <w:szCs w:val="20"/>
                <w:lang w:val="vi-VN" w:eastAsia="vi-VN"/>
              </w:rPr>
            </w:pPr>
          </w:p>
        </w:tc>
        <w:tc>
          <w:tcPr>
            <w:tcW w:w="1632" w:type="dxa"/>
            <w:tcBorders>
              <w:top w:val="single" w:sz="4" w:space="0" w:color="auto"/>
              <w:left w:val="nil"/>
              <w:bottom w:val="single" w:sz="4" w:space="0" w:color="auto"/>
              <w:right w:val="nil"/>
            </w:tcBorders>
            <w:shd w:val="clear" w:color="auto" w:fill="auto"/>
            <w:vAlign w:val="center"/>
            <w:hideMark/>
          </w:tcPr>
          <w:p w14:paraId="7E6494A1" w14:textId="77777777" w:rsidR="000637A8" w:rsidRPr="00F1379D" w:rsidRDefault="000637A8" w:rsidP="00CA633C">
            <w:pPr>
              <w:spacing w:before="60" w:after="60" w:line="240" w:lineRule="auto"/>
              <w:jc w:val="center"/>
              <w:rPr>
                <w:rFonts w:ascii="Arial" w:hAnsi="Arial" w:cs="Arial"/>
                <w:sz w:val="20"/>
                <w:szCs w:val="20"/>
                <w:lang w:val="en-US" w:eastAsia="vi-VN"/>
              </w:rPr>
            </w:pPr>
            <w:r w:rsidRPr="00F1379D">
              <w:rPr>
                <w:rFonts w:ascii="Arial" w:hAnsi="Arial" w:cs="Arial"/>
                <w:sz w:val="20"/>
                <w:szCs w:val="20"/>
                <w:lang w:val="vi-VN" w:eastAsia="vi-VN"/>
              </w:rPr>
              <w:t xml:space="preserve"> Vận chuyển</w:t>
            </w:r>
            <w:r w:rsidRPr="00F1379D">
              <w:rPr>
                <w:rFonts w:ascii="Arial" w:hAnsi="Arial" w:cs="Arial"/>
                <w:sz w:val="20"/>
                <w:szCs w:val="20"/>
                <w:lang w:val="vi-VN" w:eastAsia="vi-VN"/>
              </w:rPr>
              <w:br/>
            </w:r>
            <w:r w:rsidRPr="00F1379D">
              <w:rPr>
                <w:rFonts w:ascii="Arial" w:hAnsi="Arial" w:cs="Arial"/>
                <w:sz w:val="20"/>
                <w:szCs w:val="20"/>
                <w:lang w:val="en-US" w:eastAsia="vi-VN"/>
              </w:rPr>
              <w:t>(Triệu</w:t>
            </w:r>
            <w:r w:rsidRPr="00F1379D">
              <w:rPr>
                <w:rFonts w:ascii="Arial" w:hAnsi="Arial" w:cs="Arial"/>
                <w:sz w:val="20"/>
                <w:szCs w:val="20"/>
                <w:lang w:val="vi-VN" w:eastAsia="vi-VN"/>
              </w:rPr>
              <w:t xml:space="preserve"> HK</w:t>
            </w:r>
            <w:r w:rsidRPr="00F1379D">
              <w:rPr>
                <w:rFonts w:ascii="Arial" w:hAnsi="Arial" w:cs="Arial"/>
                <w:sz w:val="20"/>
                <w:szCs w:val="20"/>
                <w:lang w:val="en-US" w:eastAsia="vi-VN"/>
              </w:rPr>
              <w:t>)</w:t>
            </w:r>
          </w:p>
        </w:tc>
        <w:tc>
          <w:tcPr>
            <w:tcW w:w="1884" w:type="dxa"/>
            <w:tcBorders>
              <w:top w:val="single" w:sz="4" w:space="0" w:color="auto"/>
              <w:left w:val="nil"/>
              <w:bottom w:val="single" w:sz="4" w:space="0" w:color="auto"/>
              <w:right w:val="nil"/>
            </w:tcBorders>
            <w:shd w:val="clear" w:color="auto" w:fill="auto"/>
            <w:vAlign w:val="center"/>
            <w:hideMark/>
          </w:tcPr>
          <w:p w14:paraId="73A6CEBC" w14:textId="3368F286" w:rsidR="000637A8" w:rsidRPr="00F1379D" w:rsidRDefault="000637A8" w:rsidP="00DD06A5">
            <w:pPr>
              <w:spacing w:after="0" w:line="240" w:lineRule="auto"/>
              <w:jc w:val="center"/>
              <w:rPr>
                <w:rFonts w:ascii="Arial" w:hAnsi="Arial" w:cs="Arial"/>
                <w:sz w:val="20"/>
                <w:szCs w:val="20"/>
                <w:lang w:val="en-US" w:eastAsia="vi-VN"/>
              </w:rPr>
            </w:pPr>
            <w:r w:rsidRPr="00F1379D">
              <w:rPr>
                <w:rFonts w:ascii="Arial" w:hAnsi="Arial" w:cs="Arial"/>
                <w:sz w:val="20"/>
                <w:szCs w:val="20"/>
                <w:lang w:val="vi-VN" w:eastAsia="vi-VN"/>
              </w:rPr>
              <w:t>Luân chuyển</w:t>
            </w:r>
            <w:r w:rsidRPr="00F1379D">
              <w:rPr>
                <w:rFonts w:ascii="Arial" w:hAnsi="Arial" w:cs="Arial"/>
                <w:sz w:val="20"/>
                <w:szCs w:val="20"/>
                <w:lang w:val="vi-VN" w:eastAsia="vi-VN"/>
              </w:rPr>
              <w:br/>
            </w:r>
            <w:r w:rsidRPr="00F1379D">
              <w:rPr>
                <w:rFonts w:ascii="Arial" w:hAnsi="Arial" w:cs="Arial"/>
                <w:sz w:val="20"/>
                <w:szCs w:val="20"/>
                <w:lang w:val="en-US" w:eastAsia="vi-VN"/>
              </w:rPr>
              <w:t>(</w:t>
            </w:r>
            <w:r w:rsidRPr="00F1379D">
              <w:rPr>
                <w:rFonts w:ascii="Arial" w:hAnsi="Arial" w:cs="Arial"/>
                <w:sz w:val="20"/>
                <w:szCs w:val="20"/>
                <w:lang w:val="vi-VN" w:eastAsia="vi-VN"/>
              </w:rPr>
              <w:t>T</w:t>
            </w:r>
            <w:r w:rsidR="00DD06A5">
              <w:rPr>
                <w:rFonts w:ascii="Arial" w:hAnsi="Arial" w:cs="Arial"/>
                <w:sz w:val="20"/>
                <w:szCs w:val="20"/>
                <w:lang w:val="en-IN" w:eastAsia="vi-VN"/>
              </w:rPr>
              <w:t>ỷ</w:t>
            </w:r>
            <w:r w:rsidRPr="00F1379D">
              <w:rPr>
                <w:rFonts w:ascii="Arial" w:hAnsi="Arial" w:cs="Arial"/>
                <w:sz w:val="20"/>
                <w:szCs w:val="20"/>
                <w:lang w:val="vi-VN" w:eastAsia="vi-VN"/>
              </w:rPr>
              <w:t xml:space="preserve"> HK.km</w:t>
            </w:r>
            <w:r w:rsidRPr="00F1379D">
              <w:rPr>
                <w:rFonts w:ascii="Arial" w:hAnsi="Arial" w:cs="Arial"/>
                <w:sz w:val="20"/>
                <w:szCs w:val="20"/>
                <w:lang w:val="en-US" w:eastAsia="vi-VN"/>
              </w:rPr>
              <w:t>)</w:t>
            </w:r>
          </w:p>
        </w:tc>
        <w:tc>
          <w:tcPr>
            <w:tcW w:w="286" w:type="dxa"/>
            <w:tcBorders>
              <w:top w:val="single" w:sz="4" w:space="0" w:color="auto"/>
              <w:left w:val="nil"/>
              <w:bottom w:val="single" w:sz="4" w:space="0" w:color="auto"/>
              <w:right w:val="nil"/>
            </w:tcBorders>
            <w:shd w:val="clear" w:color="auto" w:fill="auto"/>
            <w:vAlign w:val="center"/>
            <w:hideMark/>
          </w:tcPr>
          <w:p w14:paraId="6155F203" w14:textId="77777777" w:rsidR="000637A8" w:rsidRPr="00F1379D" w:rsidRDefault="000637A8" w:rsidP="001664C3">
            <w:pPr>
              <w:spacing w:after="0" w:line="240" w:lineRule="auto"/>
              <w:jc w:val="center"/>
              <w:rPr>
                <w:rFonts w:ascii="Arial" w:hAnsi="Arial" w:cs="Arial"/>
                <w:sz w:val="20"/>
                <w:szCs w:val="20"/>
                <w:lang w:val="vi-VN" w:eastAsia="vi-VN"/>
              </w:rPr>
            </w:pPr>
            <w:r w:rsidRPr="00F1379D">
              <w:rPr>
                <w:rFonts w:ascii="Arial" w:hAnsi="Arial" w:cs="Arial"/>
                <w:sz w:val="20"/>
                <w:szCs w:val="20"/>
                <w:lang w:val="vi-VN" w:eastAsia="vi-VN"/>
              </w:rPr>
              <w:t> </w:t>
            </w:r>
          </w:p>
        </w:tc>
        <w:tc>
          <w:tcPr>
            <w:tcW w:w="1499" w:type="dxa"/>
            <w:tcBorders>
              <w:top w:val="single" w:sz="4" w:space="0" w:color="auto"/>
              <w:left w:val="nil"/>
              <w:bottom w:val="single" w:sz="4" w:space="0" w:color="auto"/>
              <w:right w:val="nil"/>
            </w:tcBorders>
            <w:shd w:val="clear" w:color="auto" w:fill="auto"/>
            <w:vAlign w:val="center"/>
            <w:hideMark/>
          </w:tcPr>
          <w:p w14:paraId="393256B3" w14:textId="77777777" w:rsidR="000637A8" w:rsidRPr="00F1379D" w:rsidRDefault="000637A8" w:rsidP="001664C3">
            <w:pPr>
              <w:spacing w:after="0" w:line="240" w:lineRule="auto"/>
              <w:jc w:val="center"/>
              <w:rPr>
                <w:rFonts w:ascii="Arial" w:hAnsi="Arial" w:cs="Arial"/>
                <w:sz w:val="20"/>
                <w:szCs w:val="20"/>
                <w:lang w:val="vi-VN" w:eastAsia="vi-VN"/>
              </w:rPr>
            </w:pPr>
            <w:r w:rsidRPr="00F1379D">
              <w:rPr>
                <w:rFonts w:ascii="Arial" w:hAnsi="Arial" w:cs="Arial"/>
                <w:sz w:val="20"/>
                <w:szCs w:val="20"/>
                <w:lang w:val="vi-VN" w:eastAsia="vi-VN"/>
              </w:rPr>
              <w:t xml:space="preserve"> Vận chuyển</w:t>
            </w:r>
          </w:p>
        </w:tc>
        <w:tc>
          <w:tcPr>
            <w:tcW w:w="1525" w:type="dxa"/>
            <w:tcBorders>
              <w:top w:val="single" w:sz="4" w:space="0" w:color="auto"/>
              <w:left w:val="nil"/>
              <w:bottom w:val="single" w:sz="4" w:space="0" w:color="auto"/>
              <w:right w:val="nil"/>
            </w:tcBorders>
            <w:shd w:val="clear" w:color="auto" w:fill="auto"/>
            <w:vAlign w:val="center"/>
            <w:hideMark/>
          </w:tcPr>
          <w:p w14:paraId="5B34E34C" w14:textId="77777777" w:rsidR="000637A8" w:rsidRPr="00F1379D" w:rsidRDefault="000637A8" w:rsidP="001664C3">
            <w:pPr>
              <w:spacing w:after="0" w:line="240" w:lineRule="auto"/>
              <w:jc w:val="center"/>
              <w:rPr>
                <w:rFonts w:ascii="Arial" w:hAnsi="Arial" w:cs="Arial"/>
                <w:sz w:val="20"/>
                <w:szCs w:val="20"/>
                <w:lang w:val="vi-VN" w:eastAsia="vi-VN"/>
              </w:rPr>
            </w:pPr>
            <w:r w:rsidRPr="00F1379D">
              <w:rPr>
                <w:rFonts w:ascii="Arial" w:hAnsi="Arial" w:cs="Arial"/>
                <w:sz w:val="20"/>
                <w:szCs w:val="20"/>
                <w:lang w:val="vi-VN" w:eastAsia="vi-VN"/>
              </w:rPr>
              <w:t>Luân chuyển</w:t>
            </w:r>
          </w:p>
        </w:tc>
      </w:tr>
      <w:tr w:rsidR="000637A8" w:rsidRPr="009A67D2" w14:paraId="5D052089" w14:textId="77777777" w:rsidTr="001664C3">
        <w:trPr>
          <w:trHeight w:val="402"/>
          <w:jc w:val="center"/>
        </w:trPr>
        <w:tc>
          <w:tcPr>
            <w:tcW w:w="2410" w:type="dxa"/>
            <w:tcBorders>
              <w:top w:val="nil"/>
              <w:left w:val="nil"/>
              <w:bottom w:val="nil"/>
              <w:right w:val="nil"/>
            </w:tcBorders>
            <w:shd w:val="clear" w:color="auto" w:fill="auto"/>
            <w:noWrap/>
            <w:vAlign w:val="bottom"/>
            <w:hideMark/>
          </w:tcPr>
          <w:p w14:paraId="13A11439" w14:textId="77777777" w:rsidR="000637A8" w:rsidRPr="009A67D2" w:rsidRDefault="000637A8" w:rsidP="003C1FF8">
            <w:pPr>
              <w:spacing w:before="120" w:after="120" w:line="240" w:lineRule="auto"/>
              <w:rPr>
                <w:rFonts w:ascii="Arial" w:hAnsi="Arial" w:cs="Arial"/>
                <w:b/>
                <w:bCs/>
                <w:sz w:val="20"/>
                <w:szCs w:val="20"/>
                <w:lang w:val="vi-VN" w:eastAsia="vi-VN"/>
              </w:rPr>
            </w:pPr>
            <w:r w:rsidRPr="009A67D2">
              <w:rPr>
                <w:rFonts w:ascii="Arial" w:hAnsi="Arial" w:cs="Arial"/>
                <w:b/>
                <w:bCs/>
                <w:sz w:val="20"/>
                <w:szCs w:val="20"/>
                <w:lang w:val="vi-VN" w:eastAsia="vi-VN"/>
              </w:rPr>
              <w:t>Tổng số</w:t>
            </w:r>
          </w:p>
        </w:tc>
        <w:tc>
          <w:tcPr>
            <w:tcW w:w="1632" w:type="dxa"/>
            <w:tcBorders>
              <w:top w:val="single" w:sz="4" w:space="0" w:color="auto"/>
              <w:left w:val="nil"/>
              <w:bottom w:val="nil"/>
              <w:right w:val="nil"/>
            </w:tcBorders>
            <w:shd w:val="clear" w:color="auto" w:fill="auto"/>
            <w:noWrap/>
            <w:vAlign w:val="bottom"/>
            <w:hideMark/>
          </w:tcPr>
          <w:p w14:paraId="25919D75" w14:textId="77777777" w:rsidR="000637A8" w:rsidRPr="009A67D2" w:rsidRDefault="000637A8" w:rsidP="003C1FF8">
            <w:pPr>
              <w:spacing w:before="120" w:after="120" w:line="240" w:lineRule="auto"/>
              <w:ind w:right="452"/>
              <w:jc w:val="right"/>
              <w:rPr>
                <w:rFonts w:ascii="Arial" w:hAnsi="Arial" w:cs="Arial"/>
                <w:b/>
                <w:color w:val="000000"/>
                <w:sz w:val="20"/>
                <w:szCs w:val="20"/>
              </w:rPr>
            </w:pPr>
            <w:r w:rsidRPr="009A67D2">
              <w:rPr>
                <w:rFonts w:ascii="Arial" w:hAnsi="Arial" w:cs="Arial"/>
                <w:b/>
                <w:color w:val="000000"/>
                <w:sz w:val="20"/>
                <w:szCs w:val="20"/>
              </w:rPr>
              <w:t>2018,8</w:t>
            </w:r>
          </w:p>
        </w:tc>
        <w:tc>
          <w:tcPr>
            <w:tcW w:w="1884" w:type="dxa"/>
            <w:tcBorders>
              <w:top w:val="single" w:sz="4" w:space="0" w:color="auto"/>
              <w:left w:val="nil"/>
              <w:bottom w:val="nil"/>
              <w:right w:val="nil"/>
            </w:tcBorders>
            <w:shd w:val="clear" w:color="auto" w:fill="auto"/>
            <w:noWrap/>
            <w:vAlign w:val="bottom"/>
            <w:hideMark/>
          </w:tcPr>
          <w:p w14:paraId="5E5267AB" w14:textId="77777777" w:rsidR="000637A8" w:rsidRPr="009A67D2" w:rsidRDefault="000637A8" w:rsidP="003C1FF8">
            <w:pPr>
              <w:spacing w:before="120" w:after="120" w:line="240" w:lineRule="auto"/>
              <w:ind w:right="493"/>
              <w:jc w:val="right"/>
              <w:rPr>
                <w:rFonts w:ascii="Arial" w:hAnsi="Arial" w:cs="Arial"/>
                <w:b/>
                <w:color w:val="000000"/>
                <w:sz w:val="20"/>
                <w:szCs w:val="20"/>
              </w:rPr>
            </w:pPr>
            <w:r w:rsidRPr="009A67D2">
              <w:rPr>
                <w:rFonts w:ascii="Arial" w:hAnsi="Arial" w:cs="Arial"/>
                <w:b/>
                <w:color w:val="000000"/>
                <w:sz w:val="20"/>
                <w:szCs w:val="20"/>
              </w:rPr>
              <w:t>82,7</w:t>
            </w:r>
          </w:p>
        </w:tc>
        <w:tc>
          <w:tcPr>
            <w:tcW w:w="286" w:type="dxa"/>
            <w:tcBorders>
              <w:top w:val="single" w:sz="4" w:space="0" w:color="auto"/>
              <w:left w:val="nil"/>
              <w:bottom w:val="nil"/>
              <w:right w:val="nil"/>
            </w:tcBorders>
            <w:shd w:val="clear" w:color="auto" w:fill="auto"/>
            <w:noWrap/>
            <w:vAlign w:val="bottom"/>
            <w:hideMark/>
          </w:tcPr>
          <w:p w14:paraId="1A6006FB" w14:textId="77777777" w:rsidR="000637A8" w:rsidRPr="009A67D2" w:rsidRDefault="000637A8" w:rsidP="003C1FF8">
            <w:pPr>
              <w:spacing w:before="120" w:after="120" w:line="240" w:lineRule="auto"/>
              <w:jc w:val="right"/>
              <w:rPr>
                <w:rFonts w:ascii="Arial" w:hAnsi="Arial" w:cs="Arial"/>
                <w:b/>
                <w:bCs/>
                <w:sz w:val="20"/>
                <w:szCs w:val="20"/>
                <w:lang w:val="vi-VN" w:eastAsia="vi-VN"/>
              </w:rPr>
            </w:pPr>
          </w:p>
        </w:tc>
        <w:tc>
          <w:tcPr>
            <w:tcW w:w="1499" w:type="dxa"/>
            <w:tcBorders>
              <w:top w:val="single" w:sz="4" w:space="0" w:color="auto"/>
              <w:left w:val="nil"/>
              <w:bottom w:val="nil"/>
              <w:right w:val="nil"/>
            </w:tcBorders>
            <w:shd w:val="clear" w:color="auto" w:fill="auto"/>
            <w:noWrap/>
            <w:vAlign w:val="bottom"/>
            <w:hideMark/>
          </w:tcPr>
          <w:p w14:paraId="70F88853" w14:textId="77777777" w:rsidR="000637A8" w:rsidRPr="009A67D2" w:rsidRDefault="000637A8" w:rsidP="003C1FF8">
            <w:pPr>
              <w:spacing w:before="120" w:after="120" w:line="240" w:lineRule="auto"/>
              <w:ind w:right="294"/>
              <w:jc w:val="right"/>
              <w:rPr>
                <w:rFonts w:ascii="Arial" w:hAnsi="Arial" w:cs="Arial"/>
                <w:b/>
                <w:bCs/>
                <w:sz w:val="20"/>
                <w:szCs w:val="20"/>
              </w:rPr>
            </w:pPr>
            <w:r w:rsidRPr="009A67D2">
              <w:rPr>
                <w:rFonts w:ascii="Arial" w:hAnsi="Arial" w:cs="Arial"/>
                <w:b/>
                <w:bCs/>
                <w:sz w:val="20"/>
                <w:szCs w:val="20"/>
              </w:rPr>
              <w:t>-23,8</w:t>
            </w:r>
          </w:p>
        </w:tc>
        <w:tc>
          <w:tcPr>
            <w:tcW w:w="1525" w:type="dxa"/>
            <w:tcBorders>
              <w:top w:val="single" w:sz="4" w:space="0" w:color="auto"/>
              <w:left w:val="nil"/>
              <w:bottom w:val="nil"/>
              <w:right w:val="nil"/>
            </w:tcBorders>
            <w:shd w:val="clear" w:color="auto" w:fill="auto"/>
            <w:noWrap/>
            <w:vAlign w:val="bottom"/>
            <w:hideMark/>
          </w:tcPr>
          <w:p w14:paraId="0992BA63" w14:textId="77777777" w:rsidR="000637A8" w:rsidRPr="009A67D2" w:rsidRDefault="000637A8" w:rsidP="003C1FF8">
            <w:pPr>
              <w:spacing w:before="120" w:after="120" w:line="240" w:lineRule="auto"/>
              <w:ind w:right="294"/>
              <w:jc w:val="right"/>
              <w:rPr>
                <w:rFonts w:ascii="Arial" w:hAnsi="Arial" w:cs="Arial"/>
                <w:b/>
                <w:bCs/>
                <w:sz w:val="20"/>
                <w:szCs w:val="20"/>
              </w:rPr>
            </w:pPr>
            <w:r w:rsidRPr="009A67D2">
              <w:rPr>
                <w:rFonts w:ascii="Arial" w:hAnsi="Arial" w:cs="Arial"/>
                <w:b/>
                <w:bCs/>
                <w:sz w:val="20"/>
                <w:szCs w:val="20"/>
              </w:rPr>
              <w:t>-30,9</w:t>
            </w:r>
          </w:p>
        </w:tc>
      </w:tr>
      <w:tr w:rsidR="000637A8" w:rsidRPr="00F1379D" w14:paraId="3EC3A556" w14:textId="77777777" w:rsidTr="001664C3">
        <w:trPr>
          <w:cantSplit/>
          <w:trHeight w:val="340"/>
          <w:jc w:val="center"/>
        </w:trPr>
        <w:tc>
          <w:tcPr>
            <w:tcW w:w="2410" w:type="dxa"/>
            <w:tcBorders>
              <w:top w:val="nil"/>
              <w:left w:val="nil"/>
              <w:bottom w:val="nil"/>
              <w:right w:val="nil"/>
            </w:tcBorders>
            <w:shd w:val="clear" w:color="auto" w:fill="auto"/>
            <w:noWrap/>
            <w:vAlign w:val="bottom"/>
            <w:hideMark/>
          </w:tcPr>
          <w:p w14:paraId="28BE06EE" w14:textId="77777777" w:rsidR="000637A8" w:rsidRPr="00F1379D" w:rsidRDefault="000637A8" w:rsidP="003C1FF8">
            <w:pPr>
              <w:tabs>
                <w:tab w:val="left" w:pos="407"/>
              </w:tabs>
              <w:spacing w:before="80" w:after="80" w:line="240" w:lineRule="auto"/>
              <w:ind w:firstLine="259"/>
              <w:rPr>
                <w:rFonts w:ascii="Arial" w:hAnsi="Arial" w:cs="Arial"/>
                <w:sz w:val="20"/>
                <w:szCs w:val="20"/>
                <w:lang w:val="vi-VN" w:eastAsia="vi-VN"/>
              </w:rPr>
            </w:pPr>
            <w:r w:rsidRPr="00F1379D">
              <w:rPr>
                <w:rFonts w:ascii="Arial" w:hAnsi="Arial" w:cs="Arial"/>
                <w:sz w:val="20"/>
                <w:szCs w:val="20"/>
                <w:lang w:val="vi-VN" w:eastAsia="vi-VN"/>
              </w:rPr>
              <w:t>Đường sắt</w:t>
            </w:r>
          </w:p>
        </w:tc>
        <w:tc>
          <w:tcPr>
            <w:tcW w:w="1632" w:type="dxa"/>
            <w:tcBorders>
              <w:top w:val="nil"/>
              <w:left w:val="nil"/>
              <w:bottom w:val="nil"/>
              <w:right w:val="nil"/>
            </w:tcBorders>
            <w:shd w:val="clear" w:color="auto" w:fill="auto"/>
            <w:noWrap/>
            <w:vAlign w:val="bottom"/>
            <w:hideMark/>
          </w:tcPr>
          <w:p w14:paraId="1D1CA62A" w14:textId="77777777" w:rsidR="000637A8" w:rsidRPr="00F1379D" w:rsidRDefault="000637A8" w:rsidP="003C1FF8">
            <w:pPr>
              <w:spacing w:before="80" w:after="80" w:line="240" w:lineRule="auto"/>
              <w:ind w:right="452"/>
              <w:jc w:val="right"/>
              <w:rPr>
                <w:rFonts w:ascii="Arial" w:hAnsi="Arial" w:cs="Arial"/>
                <w:color w:val="000000"/>
                <w:sz w:val="20"/>
                <w:szCs w:val="20"/>
              </w:rPr>
            </w:pPr>
            <w:r w:rsidRPr="00F1379D">
              <w:rPr>
                <w:rFonts w:ascii="Arial" w:hAnsi="Arial" w:cs="Arial"/>
                <w:color w:val="000000"/>
                <w:sz w:val="20"/>
                <w:szCs w:val="20"/>
              </w:rPr>
              <w:t>1</w:t>
            </w:r>
            <w:r>
              <w:rPr>
                <w:rFonts w:ascii="Arial" w:hAnsi="Arial" w:cs="Arial"/>
                <w:color w:val="000000"/>
                <w:sz w:val="20"/>
                <w:szCs w:val="20"/>
              </w:rPr>
              <w:t>,</w:t>
            </w:r>
            <w:r w:rsidRPr="00F1379D">
              <w:rPr>
                <w:rFonts w:ascii="Arial" w:hAnsi="Arial" w:cs="Arial"/>
                <w:color w:val="000000"/>
                <w:sz w:val="20"/>
                <w:szCs w:val="20"/>
              </w:rPr>
              <w:t>2</w:t>
            </w:r>
          </w:p>
        </w:tc>
        <w:tc>
          <w:tcPr>
            <w:tcW w:w="1884" w:type="dxa"/>
            <w:tcBorders>
              <w:top w:val="nil"/>
              <w:left w:val="nil"/>
              <w:bottom w:val="nil"/>
              <w:right w:val="nil"/>
            </w:tcBorders>
            <w:shd w:val="clear" w:color="auto" w:fill="auto"/>
            <w:noWrap/>
            <w:vAlign w:val="bottom"/>
            <w:hideMark/>
          </w:tcPr>
          <w:p w14:paraId="6F1F5A98" w14:textId="77777777" w:rsidR="000637A8" w:rsidRPr="00F1379D" w:rsidRDefault="000637A8" w:rsidP="003C1FF8">
            <w:pPr>
              <w:spacing w:before="80" w:after="80" w:line="240" w:lineRule="auto"/>
              <w:ind w:right="493"/>
              <w:jc w:val="right"/>
              <w:rPr>
                <w:rFonts w:ascii="Arial" w:hAnsi="Arial" w:cs="Arial"/>
                <w:color w:val="000000"/>
                <w:sz w:val="20"/>
                <w:szCs w:val="20"/>
              </w:rPr>
            </w:pPr>
            <w:r w:rsidRPr="00F1379D">
              <w:rPr>
                <w:rFonts w:ascii="Arial" w:hAnsi="Arial" w:cs="Arial"/>
                <w:color w:val="000000"/>
                <w:sz w:val="20"/>
                <w:szCs w:val="20"/>
              </w:rPr>
              <w:t>0</w:t>
            </w:r>
            <w:r>
              <w:rPr>
                <w:rFonts w:ascii="Arial" w:hAnsi="Arial" w:cs="Arial"/>
                <w:color w:val="000000"/>
                <w:sz w:val="20"/>
                <w:szCs w:val="20"/>
              </w:rPr>
              <w:t>,</w:t>
            </w:r>
            <w:r w:rsidRPr="00F1379D">
              <w:rPr>
                <w:rFonts w:ascii="Arial" w:hAnsi="Arial" w:cs="Arial"/>
                <w:color w:val="000000"/>
                <w:sz w:val="20"/>
                <w:szCs w:val="20"/>
              </w:rPr>
              <w:t>5</w:t>
            </w:r>
          </w:p>
        </w:tc>
        <w:tc>
          <w:tcPr>
            <w:tcW w:w="286" w:type="dxa"/>
            <w:tcBorders>
              <w:top w:val="nil"/>
              <w:left w:val="nil"/>
              <w:bottom w:val="nil"/>
              <w:right w:val="nil"/>
            </w:tcBorders>
            <w:shd w:val="clear" w:color="auto" w:fill="auto"/>
            <w:noWrap/>
            <w:vAlign w:val="bottom"/>
            <w:hideMark/>
          </w:tcPr>
          <w:p w14:paraId="20E3620C" w14:textId="77777777" w:rsidR="000637A8" w:rsidRPr="00F1379D" w:rsidRDefault="000637A8" w:rsidP="003C1FF8">
            <w:pPr>
              <w:spacing w:before="80" w:after="80" w:line="240" w:lineRule="auto"/>
              <w:jc w:val="right"/>
              <w:rPr>
                <w:rFonts w:ascii="Arial" w:hAnsi="Arial" w:cs="Arial"/>
                <w:sz w:val="20"/>
                <w:szCs w:val="20"/>
                <w:lang w:val="vi-VN" w:eastAsia="vi-VN"/>
              </w:rPr>
            </w:pPr>
          </w:p>
        </w:tc>
        <w:tc>
          <w:tcPr>
            <w:tcW w:w="1499" w:type="dxa"/>
            <w:tcBorders>
              <w:top w:val="nil"/>
              <w:left w:val="nil"/>
              <w:bottom w:val="nil"/>
              <w:right w:val="nil"/>
            </w:tcBorders>
            <w:shd w:val="clear" w:color="auto" w:fill="auto"/>
            <w:noWrap/>
            <w:vAlign w:val="bottom"/>
            <w:hideMark/>
          </w:tcPr>
          <w:p w14:paraId="4E351E55" w14:textId="77777777" w:rsidR="000637A8" w:rsidRPr="00F1379D" w:rsidRDefault="000637A8" w:rsidP="003C1FF8">
            <w:pPr>
              <w:spacing w:before="80" w:after="80" w:line="240" w:lineRule="auto"/>
              <w:ind w:right="294"/>
              <w:jc w:val="right"/>
              <w:rPr>
                <w:rFonts w:ascii="Arial" w:hAnsi="Arial" w:cs="Arial"/>
                <w:sz w:val="20"/>
                <w:szCs w:val="20"/>
              </w:rPr>
            </w:pPr>
            <w:r w:rsidRPr="00F1379D">
              <w:rPr>
                <w:rFonts w:ascii="Arial" w:hAnsi="Arial" w:cs="Arial"/>
                <w:sz w:val="20"/>
                <w:szCs w:val="20"/>
              </w:rPr>
              <w:t>-57</w:t>
            </w:r>
            <w:r>
              <w:rPr>
                <w:rFonts w:ascii="Arial" w:hAnsi="Arial" w:cs="Arial"/>
                <w:sz w:val="20"/>
                <w:szCs w:val="20"/>
              </w:rPr>
              <w:t>,</w:t>
            </w:r>
            <w:r w:rsidRPr="00F1379D">
              <w:rPr>
                <w:rFonts w:ascii="Arial" w:hAnsi="Arial" w:cs="Arial"/>
                <w:sz w:val="20"/>
                <w:szCs w:val="20"/>
              </w:rPr>
              <w:t>8</w:t>
            </w:r>
          </w:p>
        </w:tc>
        <w:tc>
          <w:tcPr>
            <w:tcW w:w="1525" w:type="dxa"/>
            <w:tcBorders>
              <w:top w:val="nil"/>
              <w:left w:val="nil"/>
              <w:bottom w:val="nil"/>
              <w:right w:val="nil"/>
            </w:tcBorders>
            <w:shd w:val="clear" w:color="auto" w:fill="auto"/>
            <w:noWrap/>
            <w:vAlign w:val="bottom"/>
            <w:hideMark/>
          </w:tcPr>
          <w:p w14:paraId="66D970A7" w14:textId="77777777" w:rsidR="000637A8" w:rsidRPr="00F1379D" w:rsidRDefault="000637A8" w:rsidP="003C1FF8">
            <w:pPr>
              <w:spacing w:before="80" w:after="80" w:line="240" w:lineRule="auto"/>
              <w:ind w:right="294"/>
              <w:jc w:val="right"/>
              <w:rPr>
                <w:rFonts w:ascii="Arial" w:hAnsi="Arial" w:cs="Arial"/>
                <w:sz w:val="20"/>
                <w:szCs w:val="20"/>
              </w:rPr>
            </w:pPr>
            <w:r w:rsidRPr="00F1379D">
              <w:rPr>
                <w:rFonts w:ascii="Arial" w:hAnsi="Arial" w:cs="Arial"/>
                <w:sz w:val="20"/>
                <w:szCs w:val="20"/>
              </w:rPr>
              <w:t>-58</w:t>
            </w:r>
            <w:r>
              <w:rPr>
                <w:rFonts w:ascii="Arial" w:hAnsi="Arial" w:cs="Arial"/>
                <w:sz w:val="20"/>
                <w:szCs w:val="20"/>
              </w:rPr>
              <w:t>,</w:t>
            </w:r>
            <w:r w:rsidRPr="00F1379D">
              <w:rPr>
                <w:rFonts w:ascii="Arial" w:hAnsi="Arial" w:cs="Arial"/>
                <w:sz w:val="20"/>
                <w:szCs w:val="20"/>
              </w:rPr>
              <w:t>5</w:t>
            </w:r>
          </w:p>
        </w:tc>
      </w:tr>
      <w:tr w:rsidR="000637A8" w:rsidRPr="00F1379D" w14:paraId="7639C60F" w14:textId="77777777" w:rsidTr="001664C3">
        <w:trPr>
          <w:cantSplit/>
          <w:trHeight w:val="340"/>
          <w:jc w:val="center"/>
        </w:trPr>
        <w:tc>
          <w:tcPr>
            <w:tcW w:w="2410" w:type="dxa"/>
            <w:tcBorders>
              <w:top w:val="nil"/>
              <w:left w:val="nil"/>
              <w:bottom w:val="nil"/>
              <w:right w:val="nil"/>
            </w:tcBorders>
            <w:shd w:val="clear" w:color="auto" w:fill="auto"/>
            <w:noWrap/>
            <w:vAlign w:val="bottom"/>
            <w:hideMark/>
          </w:tcPr>
          <w:p w14:paraId="72AAB8F1" w14:textId="77777777" w:rsidR="000637A8" w:rsidRPr="00F1379D" w:rsidRDefault="000637A8" w:rsidP="003C1FF8">
            <w:pPr>
              <w:tabs>
                <w:tab w:val="left" w:pos="407"/>
              </w:tabs>
              <w:spacing w:before="80" w:after="80" w:line="240" w:lineRule="auto"/>
              <w:ind w:firstLine="259"/>
              <w:rPr>
                <w:rFonts w:ascii="Arial" w:hAnsi="Arial" w:cs="Arial"/>
                <w:sz w:val="20"/>
                <w:szCs w:val="20"/>
                <w:lang w:val="vi-VN" w:eastAsia="vi-VN"/>
              </w:rPr>
            </w:pPr>
            <w:r w:rsidRPr="00F1379D">
              <w:rPr>
                <w:rFonts w:ascii="Arial" w:hAnsi="Arial" w:cs="Arial"/>
                <w:sz w:val="20"/>
                <w:szCs w:val="20"/>
                <w:lang w:val="vi-VN" w:eastAsia="vi-VN"/>
              </w:rPr>
              <w:t>Đường biển</w:t>
            </w:r>
          </w:p>
        </w:tc>
        <w:tc>
          <w:tcPr>
            <w:tcW w:w="1632" w:type="dxa"/>
            <w:tcBorders>
              <w:top w:val="nil"/>
              <w:left w:val="nil"/>
              <w:bottom w:val="nil"/>
              <w:right w:val="nil"/>
            </w:tcBorders>
            <w:shd w:val="clear" w:color="auto" w:fill="auto"/>
            <w:noWrap/>
            <w:vAlign w:val="bottom"/>
            <w:hideMark/>
          </w:tcPr>
          <w:p w14:paraId="1A85FA8D" w14:textId="77777777" w:rsidR="000637A8" w:rsidRPr="00F1379D" w:rsidRDefault="000637A8" w:rsidP="003C1FF8">
            <w:pPr>
              <w:spacing w:before="80" w:after="80" w:line="240" w:lineRule="auto"/>
              <w:ind w:right="452"/>
              <w:jc w:val="right"/>
              <w:rPr>
                <w:rFonts w:ascii="Arial" w:hAnsi="Arial" w:cs="Arial"/>
                <w:color w:val="000000"/>
                <w:sz w:val="20"/>
                <w:szCs w:val="20"/>
              </w:rPr>
            </w:pPr>
            <w:r w:rsidRPr="00F1379D">
              <w:rPr>
                <w:rFonts w:ascii="Arial" w:hAnsi="Arial" w:cs="Arial"/>
                <w:color w:val="000000"/>
                <w:sz w:val="20"/>
                <w:szCs w:val="20"/>
              </w:rPr>
              <w:t>4</w:t>
            </w:r>
            <w:r>
              <w:rPr>
                <w:rFonts w:ascii="Arial" w:hAnsi="Arial" w:cs="Arial"/>
                <w:color w:val="000000"/>
                <w:sz w:val="20"/>
                <w:szCs w:val="20"/>
              </w:rPr>
              <w:t>,</w:t>
            </w:r>
            <w:r w:rsidRPr="00F1379D">
              <w:rPr>
                <w:rFonts w:ascii="Arial" w:hAnsi="Arial" w:cs="Arial"/>
                <w:color w:val="000000"/>
                <w:sz w:val="20"/>
                <w:szCs w:val="20"/>
              </w:rPr>
              <w:t>1</w:t>
            </w:r>
          </w:p>
        </w:tc>
        <w:tc>
          <w:tcPr>
            <w:tcW w:w="1884" w:type="dxa"/>
            <w:tcBorders>
              <w:top w:val="nil"/>
              <w:left w:val="nil"/>
              <w:bottom w:val="nil"/>
              <w:right w:val="nil"/>
            </w:tcBorders>
            <w:shd w:val="clear" w:color="auto" w:fill="auto"/>
            <w:noWrap/>
            <w:vAlign w:val="bottom"/>
            <w:hideMark/>
          </w:tcPr>
          <w:p w14:paraId="20E9B696" w14:textId="77777777" w:rsidR="000637A8" w:rsidRPr="00F1379D" w:rsidRDefault="000637A8" w:rsidP="003C1FF8">
            <w:pPr>
              <w:spacing w:before="80" w:after="80" w:line="240" w:lineRule="auto"/>
              <w:ind w:right="493"/>
              <w:jc w:val="right"/>
              <w:rPr>
                <w:rFonts w:ascii="Arial" w:hAnsi="Arial" w:cs="Arial"/>
                <w:color w:val="000000"/>
                <w:sz w:val="20"/>
                <w:szCs w:val="20"/>
              </w:rPr>
            </w:pPr>
            <w:r w:rsidRPr="00F1379D">
              <w:rPr>
                <w:rFonts w:ascii="Arial" w:hAnsi="Arial" w:cs="Arial"/>
                <w:color w:val="000000"/>
                <w:sz w:val="20"/>
                <w:szCs w:val="20"/>
              </w:rPr>
              <w:t>0</w:t>
            </w:r>
            <w:r>
              <w:rPr>
                <w:rFonts w:ascii="Arial" w:hAnsi="Arial" w:cs="Arial"/>
                <w:color w:val="000000"/>
                <w:sz w:val="20"/>
                <w:szCs w:val="20"/>
              </w:rPr>
              <w:t>,</w:t>
            </w:r>
            <w:r w:rsidRPr="00F1379D">
              <w:rPr>
                <w:rFonts w:ascii="Arial" w:hAnsi="Arial" w:cs="Arial"/>
                <w:color w:val="000000"/>
                <w:sz w:val="20"/>
                <w:szCs w:val="20"/>
              </w:rPr>
              <w:t>2</w:t>
            </w:r>
          </w:p>
        </w:tc>
        <w:tc>
          <w:tcPr>
            <w:tcW w:w="286" w:type="dxa"/>
            <w:tcBorders>
              <w:top w:val="nil"/>
              <w:left w:val="nil"/>
              <w:bottom w:val="nil"/>
              <w:right w:val="nil"/>
            </w:tcBorders>
            <w:shd w:val="clear" w:color="auto" w:fill="auto"/>
            <w:noWrap/>
            <w:vAlign w:val="bottom"/>
            <w:hideMark/>
          </w:tcPr>
          <w:p w14:paraId="410E5748" w14:textId="77777777" w:rsidR="000637A8" w:rsidRPr="00F1379D" w:rsidRDefault="000637A8" w:rsidP="003C1FF8">
            <w:pPr>
              <w:spacing w:before="80" w:after="80" w:line="240" w:lineRule="auto"/>
              <w:jc w:val="right"/>
              <w:rPr>
                <w:rFonts w:ascii="Arial" w:hAnsi="Arial" w:cs="Arial"/>
                <w:sz w:val="20"/>
                <w:szCs w:val="20"/>
                <w:lang w:val="vi-VN" w:eastAsia="vi-VN"/>
              </w:rPr>
            </w:pPr>
          </w:p>
        </w:tc>
        <w:tc>
          <w:tcPr>
            <w:tcW w:w="1499" w:type="dxa"/>
            <w:tcBorders>
              <w:top w:val="nil"/>
              <w:left w:val="nil"/>
              <w:bottom w:val="nil"/>
              <w:right w:val="nil"/>
            </w:tcBorders>
            <w:shd w:val="clear" w:color="auto" w:fill="auto"/>
            <w:noWrap/>
            <w:vAlign w:val="bottom"/>
            <w:hideMark/>
          </w:tcPr>
          <w:p w14:paraId="5E37473C" w14:textId="77777777" w:rsidR="000637A8" w:rsidRPr="00F1379D" w:rsidRDefault="000637A8" w:rsidP="003C1FF8">
            <w:pPr>
              <w:spacing w:before="80" w:after="80" w:line="240" w:lineRule="auto"/>
              <w:ind w:right="294"/>
              <w:jc w:val="right"/>
              <w:rPr>
                <w:rFonts w:ascii="Arial" w:hAnsi="Arial" w:cs="Arial"/>
                <w:sz w:val="20"/>
                <w:szCs w:val="20"/>
              </w:rPr>
            </w:pPr>
            <w:r w:rsidRPr="00F1379D">
              <w:rPr>
                <w:rFonts w:ascii="Arial" w:hAnsi="Arial" w:cs="Arial"/>
                <w:sz w:val="20"/>
                <w:szCs w:val="20"/>
              </w:rPr>
              <w:t>-26</w:t>
            </w:r>
            <w:r>
              <w:rPr>
                <w:rFonts w:ascii="Arial" w:hAnsi="Arial" w:cs="Arial"/>
                <w:sz w:val="20"/>
                <w:szCs w:val="20"/>
              </w:rPr>
              <w:t>,</w:t>
            </w:r>
            <w:r w:rsidRPr="00F1379D">
              <w:rPr>
                <w:rFonts w:ascii="Arial" w:hAnsi="Arial" w:cs="Arial"/>
                <w:sz w:val="20"/>
                <w:szCs w:val="20"/>
              </w:rPr>
              <w:t>1</w:t>
            </w:r>
          </w:p>
        </w:tc>
        <w:tc>
          <w:tcPr>
            <w:tcW w:w="1525" w:type="dxa"/>
            <w:tcBorders>
              <w:top w:val="nil"/>
              <w:left w:val="nil"/>
              <w:bottom w:val="nil"/>
              <w:right w:val="nil"/>
            </w:tcBorders>
            <w:shd w:val="clear" w:color="auto" w:fill="auto"/>
            <w:noWrap/>
            <w:vAlign w:val="bottom"/>
            <w:hideMark/>
          </w:tcPr>
          <w:p w14:paraId="09B4C016" w14:textId="77777777" w:rsidR="000637A8" w:rsidRPr="00F1379D" w:rsidRDefault="000637A8" w:rsidP="003C1FF8">
            <w:pPr>
              <w:spacing w:before="80" w:after="80" w:line="240" w:lineRule="auto"/>
              <w:ind w:right="294"/>
              <w:jc w:val="right"/>
              <w:rPr>
                <w:rFonts w:ascii="Arial" w:hAnsi="Arial" w:cs="Arial"/>
                <w:sz w:val="20"/>
                <w:szCs w:val="20"/>
              </w:rPr>
            </w:pPr>
            <w:r w:rsidRPr="00F1379D">
              <w:rPr>
                <w:rFonts w:ascii="Arial" w:hAnsi="Arial" w:cs="Arial"/>
                <w:sz w:val="20"/>
                <w:szCs w:val="20"/>
              </w:rPr>
              <w:t>-13</w:t>
            </w:r>
            <w:r>
              <w:rPr>
                <w:rFonts w:ascii="Arial" w:hAnsi="Arial" w:cs="Arial"/>
                <w:sz w:val="20"/>
                <w:szCs w:val="20"/>
              </w:rPr>
              <w:t>,</w:t>
            </w:r>
            <w:r w:rsidRPr="00F1379D">
              <w:rPr>
                <w:rFonts w:ascii="Arial" w:hAnsi="Arial" w:cs="Arial"/>
                <w:sz w:val="20"/>
                <w:szCs w:val="20"/>
              </w:rPr>
              <w:t>4</w:t>
            </w:r>
          </w:p>
        </w:tc>
      </w:tr>
      <w:tr w:rsidR="000637A8" w:rsidRPr="00F1379D" w14:paraId="30F2E14C" w14:textId="77777777" w:rsidTr="001664C3">
        <w:trPr>
          <w:cantSplit/>
          <w:trHeight w:val="340"/>
          <w:jc w:val="center"/>
        </w:trPr>
        <w:tc>
          <w:tcPr>
            <w:tcW w:w="2410" w:type="dxa"/>
            <w:tcBorders>
              <w:top w:val="nil"/>
              <w:left w:val="nil"/>
              <w:bottom w:val="nil"/>
              <w:right w:val="nil"/>
            </w:tcBorders>
            <w:shd w:val="clear" w:color="auto" w:fill="auto"/>
            <w:noWrap/>
            <w:vAlign w:val="bottom"/>
            <w:hideMark/>
          </w:tcPr>
          <w:p w14:paraId="217024E3" w14:textId="77777777" w:rsidR="000637A8" w:rsidRPr="00F1379D" w:rsidRDefault="000637A8" w:rsidP="003C1FF8">
            <w:pPr>
              <w:tabs>
                <w:tab w:val="left" w:pos="407"/>
              </w:tabs>
              <w:spacing w:before="80" w:after="80" w:line="240" w:lineRule="auto"/>
              <w:ind w:firstLine="259"/>
              <w:rPr>
                <w:rFonts w:ascii="Arial" w:hAnsi="Arial" w:cs="Arial"/>
                <w:sz w:val="20"/>
                <w:szCs w:val="20"/>
                <w:lang w:val="vi-VN" w:eastAsia="vi-VN"/>
              </w:rPr>
            </w:pPr>
            <w:r w:rsidRPr="00F1379D">
              <w:rPr>
                <w:rFonts w:ascii="Arial" w:hAnsi="Arial" w:cs="Arial"/>
                <w:sz w:val="20"/>
                <w:szCs w:val="20"/>
                <w:lang w:val="vi-VN" w:eastAsia="vi-VN"/>
              </w:rPr>
              <w:t>Đường thủy nội địa</w:t>
            </w:r>
          </w:p>
        </w:tc>
        <w:tc>
          <w:tcPr>
            <w:tcW w:w="1632" w:type="dxa"/>
            <w:tcBorders>
              <w:top w:val="nil"/>
              <w:left w:val="nil"/>
              <w:bottom w:val="nil"/>
              <w:right w:val="nil"/>
            </w:tcBorders>
            <w:shd w:val="clear" w:color="auto" w:fill="auto"/>
            <w:noWrap/>
            <w:vAlign w:val="bottom"/>
            <w:hideMark/>
          </w:tcPr>
          <w:p w14:paraId="6643E09E" w14:textId="77777777" w:rsidR="000637A8" w:rsidRPr="00F1379D" w:rsidRDefault="000637A8" w:rsidP="003C1FF8">
            <w:pPr>
              <w:spacing w:before="80" w:after="80" w:line="240" w:lineRule="auto"/>
              <w:ind w:right="452"/>
              <w:jc w:val="right"/>
              <w:rPr>
                <w:rFonts w:ascii="Arial" w:hAnsi="Arial" w:cs="Arial"/>
                <w:color w:val="000000"/>
                <w:sz w:val="20"/>
                <w:szCs w:val="20"/>
              </w:rPr>
            </w:pPr>
            <w:r w:rsidRPr="00F1379D">
              <w:rPr>
                <w:rFonts w:ascii="Arial" w:hAnsi="Arial" w:cs="Arial"/>
                <w:color w:val="000000"/>
                <w:sz w:val="20"/>
                <w:szCs w:val="20"/>
              </w:rPr>
              <w:t>134</w:t>
            </w:r>
            <w:r>
              <w:rPr>
                <w:rFonts w:ascii="Arial" w:hAnsi="Arial" w:cs="Arial"/>
                <w:color w:val="000000"/>
                <w:sz w:val="20"/>
                <w:szCs w:val="20"/>
              </w:rPr>
              <w:t>,</w:t>
            </w:r>
            <w:r w:rsidRPr="00F1379D">
              <w:rPr>
                <w:rFonts w:ascii="Arial" w:hAnsi="Arial" w:cs="Arial"/>
                <w:color w:val="000000"/>
                <w:sz w:val="20"/>
                <w:szCs w:val="20"/>
              </w:rPr>
              <w:t>0</w:t>
            </w:r>
          </w:p>
        </w:tc>
        <w:tc>
          <w:tcPr>
            <w:tcW w:w="1884" w:type="dxa"/>
            <w:tcBorders>
              <w:top w:val="nil"/>
              <w:left w:val="nil"/>
              <w:bottom w:val="nil"/>
              <w:right w:val="nil"/>
            </w:tcBorders>
            <w:shd w:val="clear" w:color="auto" w:fill="auto"/>
            <w:noWrap/>
            <w:vAlign w:val="bottom"/>
            <w:hideMark/>
          </w:tcPr>
          <w:p w14:paraId="550D0A87" w14:textId="77777777" w:rsidR="000637A8" w:rsidRPr="00F1379D" w:rsidRDefault="000637A8" w:rsidP="003C1FF8">
            <w:pPr>
              <w:spacing w:before="80" w:after="80" w:line="240" w:lineRule="auto"/>
              <w:ind w:right="493"/>
              <w:jc w:val="right"/>
              <w:rPr>
                <w:rFonts w:ascii="Arial" w:hAnsi="Arial" w:cs="Arial"/>
                <w:color w:val="000000"/>
                <w:sz w:val="20"/>
                <w:szCs w:val="20"/>
              </w:rPr>
            </w:pPr>
            <w:r w:rsidRPr="00F1379D">
              <w:rPr>
                <w:rFonts w:ascii="Arial" w:hAnsi="Arial" w:cs="Arial"/>
                <w:color w:val="000000"/>
                <w:sz w:val="20"/>
                <w:szCs w:val="20"/>
              </w:rPr>
              <w:t>2</w:t>
            </w:r>
            <w:r>
              <w:rPr>
                <w:rFonts w:ascii="Arial" w:hAnsi="Arial" w:cs="Arial"/>
                <w:color w:val="000000"/>
                <w:sz w:val="20"/>
                <w:szCs w:val="20"/>
              </w:rPr>
              <w:t>,</w:t>
            </w:r>
            <w:r w:rsidRPr="00F1379D">
              <w:rPr>
                <w:rFonts w:ascii="Arial" w:hAnsi="Arial" w:cs="Arial"/>
                <w:color w:val="000000"/>
                <w:sz w:val="20"/>
                <w:szCs w:val="20"/>
              </w:rPr>
              <w:t>3</w:t>
            </w:r>
          </w:p>
        </w:tc>
        <w:tc>
          <w:tcPr>
            <w:tcW w:w="286" w:type="dxa"/>
            <w:tcBorders>
              <w:top w:val="nil"/>
              <w:left w:val="nil"/>
              <w:bottom w:val="nil"/>
              <w:right w:val="nil"/>
            </w:tcBorders>
            <w:shd w:val="clear" w:color="auto" w:fill="auto"/>
            <w:noWrap/>
            <w:vAlign w:val="bottom"/>
            <w:hideMark/>
          </w:tcPr>
          <w:p w14:paraId="7059C3EB" w14:textId="77777777" w:rsidR="000637A8" w:rsidRPr="00F1379D" w:rsidRDefault="000637A8" w:rsidP="003C1FF8">
            <w:pPr>
              <w:spacing w:before="80" w:after="80" w:line="240" w:lineRule="auto"/>
              <w:jc w:val="right"/>
              <w:rPr>
                <w:rFonts w:ascii="Arial" w:hAnsi="Arial" w:cs="Arial"/>
                <w:sz w:val="20"/>
                <w:szCs w:val="20"/>
                <w:lang w:val="vi-VN" w:eastAsia="vi-VN"/>
              </w:rPr>
            </w:pPr>
          </w:p>
        </w:tc>
        <w:tc>
          <w:tcPr>
            <w:tcW w:w="1499" w:type="dxa"/>
            <w:tcBorders>
              <w:top w:val="nil"/>
              <w:left w:val="nil"/>
              <w:bottom w:val="nil"/>
              <w:right w:val="nil"/>
            </w:tcBorders>
            <w:shd w:val="clear" w:color="auto" w:fill="auto"/>
            <w:noWrap/>
            <w:vAlign w:val="bottom"/>
            <w:hideMark/>
          </w:tcPr>
          <w:p w14:paraId="3EBDF745" w14:textId="77777777" w:rsidR="000637A8" w:rsidRPr="00F1379D" w:rsidRDefault="000637A8" w:rsidP="003C1FF8">
            <w:pPr>
              <w:spacing w:before="80" w:after="80" w:line="240" w:lineRule="auto"/>
              <w:ind w:right="294"/>
              <w:jc w:val="right"/>
              <w:rPr>
                <w:rFonts w:ascii="Arial" w:hAnsi="Arial" w:cs="Arial"/>
                <w:sz w:val="20"/>
                <w:szCs w:val="20"/>
              </w:rPr>
            </w:pPr>
            <w:r w:rsidRPr="00F1379D">
              <w:rPr>
                <w:rFonts w:ascii="Arial" w:hAnsi="Arial" w:cs="Arial"/>
                <w:sz w:val="20"/>
                <w:szCs w:val="20"/>
              </w:rPr>
              <w:t>-19</w:t>
            </w:r>
            <w:r>
              <w:rPr>
                <w:rFonts w:ascii="Arial" w:hAnsi="Arial" w:cs="Arial"/>
                <w:sz w:val="20"/>
                <w:szCs w:val="20"/>
              </w:rPr>
              <w:t>,</w:t>
            </w:r>
            <w:r w:rsidRPr="00F1379D">
              <w:rPr>
                <w:rFonts w:ascii="Arial" w:hAnsi="Arial" w:cs="Arial"/>
                <w:sz w:val="20"/>
                <w:szCs w:val="20"/>
              </w:rPr>
              <w:t>6</w:t>
            </w:r>
          </w:p>
        </w:tc>
        <w:tc>
          <w:tcPr>
            <w:tcW w:w="1525" w:type="dxa"/>
            <w:tcBorders>
              <w:top w:val="nil"/>
              <w:left w:val="nil"/>
              <w:bottom w:val="nil"/>
              <w:right w:val="nil"/>
            </w:tcBorders>
            <w:shd w:val="clear" w:color="auto" w:fill="auto"/>
            <w:noWrap/>
            <w:vAlign w:val="bottom"/>
            <w:hideMark/>
          </w:tcPr>
          <w:p w14:paraId="18C3F74C" w14:textId="77777777" w:rsidR="000637A8" w:rsidRPr="00F1379D" w:rsidRDefault="000637A8" w:rsidP="003C1FF8">
            <w:pPr>
              <w:spacing w:before="80" w:after="80" w:line="240" w:lineRule="auto"/>
              <w:ind w:right="294"/>
              <w:jc w:val="right"/>
              <w:rPr>
                <w:rFonts w:ascii="Arial" w:hAnsi="Arial" w:cs="Arial"/>
                <w:sz w:val="20"/>
                <w:szCs w:val="20"/>
              </w:rPr>
            </w:pPr>
            <w:r w:rsidRPr="00F1379D">
              <w:rPr>
                <w:rFonts w:ascii="Arial" w:hAnsi="Arial" w:cs="Arial"/>
                <w:sz w:val="20"/>
                <w:szCs w:val="20"/>
              </w:rPr>
              <w:t>-19</w:t>
            </w:r>
            <w:r>
              <w:rPr>
                <w:rFonts w:ascii="Arial" w:hAnsi="Arial" w:cs="Arial"/>
                <w:sz w:val="20"/>
                <w:szCs w:val="20"/>
              </w:rPr>
              <w:t>,</w:t>
            </w:r>
            <w:r w:rsidRPr="00F1379D">
              <w:rPr>
                <w:rFonts w:ascii="Arial" w:hAnsi="Arial" w:cs="Arial"/>
                <w:sz w:val="20"/>
                <w:szCs w:val="20"/>
              </w:rPr>
              <w:t>0</w:t>
            </w:r>
          </w:p>
        </w:tc>
      </w:tr>
      <w:tr w:rsidR="000637A8" w:rsidRPr="00F1379D" w14:paraId="631E5299" w14:textId="77777777" w:rsidTr="001664C3">
        <w:trPr>
          <w:cantSplit/>
          <w:trHeight w:val="340"/>
          <w:jc w:val="center"/>
        </w:trPr>
        <w:tc>
          <w:tcPr>
            <w:tcW w:w="2410" w:type="dxa"/>
            <w:tcBorders>
              <w:top w:val="nil"/>
              <w:left w:val="nil"/>
              <w:right w:val="nil"/>
            </w:tcBorders>
            <w:shd w:val="clear" w:color="auto" w:fill="auto"/>
            <w:noWrap/>
            <w:vAlign w:val="bottom"/>
            <w:hideMark/>
          </w:tcPr>
          <w:p w14:paraId="70B9ED69" w14:textId="77777777" w:rsidR="000637A8" w:rsidRPr="00F1379D" w:rsidRDefault="000637A8" w:rsidP="003C1FF8">
            <w:pPr>
              <w:tabs>
                <w:tab w:val="left" w:pos="407"/>
              </w:tabs>
              <w:spacing w:before="80" w:after="80" w:line="240" w:lineRule="auto"/>
              <w:ind w:firstLine="259"/>
              <w:rPr>
                <w:rFonts w:ascii="Arial" w:hAnsi="Arial" w:cs="Arial"/>
                <w:sz w:val="20"/>
                <w:szCs w:val="20"/>
                <w:lang w:val="vi-VN" w:eastAsia="vi-VN"/>
              </w:rPr>
            </w:pPr>
            <w:r w:rsidRPr="00F1379D">
              <w:rPr>
                <w:rFonts w:ascii="Arial" w:hAnsi="Arial" w:cs="Arial"/>
                <w:sz w:val="20"/>
                <w:szCs w:val="20"/>
                <w:lang w:val="vi-VN" w:eastAsia="vi-VN"/>
              </w:rPr>
              <w:t>Đường bộ</w:t>
            </w:r>
          </w:p>
        </w:tc>
        <w:tc>
          <w:tcPr>
            <w:tcW w:w="1632" w:type="dxa"/>
            <w:tcBorders>
              <w:top w:val="nil"/>
              <w:left w:val="nil"/>
              <w:right w:val="nil"/>
            </w:tcBorders>
            <w:shd w:val="clear" w:color="auto" w:fill="auto"/>
            <w:noWrap/>
            <w:vAlign w:val="bottom"/>
            <w:hideMark/>
          </w:tcPr>
          <w:p w14:paraId="27D5B5F4" w14:textId="77777777" w:rsidR="000637A8" w:rsidRPr="00F1379D" w:rsidRDefault="000637A8" w:rsidP="003C1FF8">
            <w:pPr>
              <w:spacing w:before="80" w:after="80" w:line="240" w:lineRule="auto"/>
              <w:ind w:right="452"/>
              <w:jc w:val="right"/>
              <w:rPr>
                <w:rFonts w:ascii="Arial" w:hAnsi="Arial" w:cs="Arial"/>
                <w:color w:val="000000"/>
                <w:sz w:val="20"/>
                <w:szCs w:val="20"/>
              </w:rPr>
            </w:pPr>
            <w:r w:rsidRPr="00F1379D">
              <w:rPr>
                <w:rFonts w:ascii="Arial" w:hAnsi="Arial" w:cs="Arial"/>
                <w:color w:val="000000"/>
                <w:sz w:val="20"/>
                <w:szCs w:val="20"/>
              </w:rPr>
              <w:t>1866</w:t>
            </w:r>
            <w:r>
              <w:rPr>
                <w:rFonts w:ascii="Arial" w:hAnsi="Arial" w:cs="Arial"/>
                <w:color w:val="000000"/>
                <w:sz w:val="20"/>
                <w:szCs w:val="20"/>
              </w:rPr>
              <w:t>,</w:t>
            </w:r>
            <w:r w:rsidRPr="00F1379D">
              <w:rPr>
                <w:rFonts w:ascii="Arial" w:hAnsi="Arial" w:cs="Arial"/>
                <w:color w:val="000000"/>
                <w:sz w:val="20"/>
                <w:szCs w:val="20"/>
              </w:rPr>
              <w:t>1</w:t>
            </w:r>
          </w:p>
        </w:tc>
        <w:tc>
          <w:tcPr>
            <w:tcW w:w="1884" w:type="dxa"/>
            <w:tcBorders>
              <w:top w:val="nil"/>
              <w:left w:val="nil"/>
              <w:right w:val="nil"/>
            </w:tcBorders>
            <w:shd w:val="clear" w:color="auto" w:fill="auto"/>
            <w:noWrap/>
            <w:vAlign w:val="bottom"/>
            <w:hideMark/>
          </w:tcPr>
          <w:p w14:paraId="4CB21F31" w14:textId="77777777" w:rsidR="000637A8" w:rsidRPr="00F1379D" w:rsidRDefault="000637A8" w:rsidP="003C1FF8">
            <w:pPr>
              <w:spacing w:before="80" w:after="80" w:line="240" w:lineRule="auto"/>
              <w:ind w:right="493"/>
              <w:jc w:val="right"/>
              <w:rPr>
                <w:rFonts w:ascii="Arial" w:hAnsi="Arial" w:cs="Arial"/>
                <w:color w:val="000000"/>
                <w:sz w:val="20"/>
                <w:szCs w:val="20"/>
              </w:rPr>
            </w:pPr>
            <w:r w:rsidRPr="00F1379D">
              <w:rPr>
                <w:rFonts w:ascii="Arial" w:hAnsi="Arial" w:cs="Arial"/>
                <w:color w:val="000000"/>
                <w:sz w:val="20"/>
                <w:szCs w:val="20"/>
              </w:rPr>
              <w:t>67</w:t>
            </w:r>
            <w:r>
              <w:rPr>
                <w:rFonts w:ascii="Arial" w:hAnsi="Arial" w:cs="Arial"/>
                <w:color w:val="000000"/>
                <w:sz w:val="20"/>
                <w:szCs w:val="20"/>
              </w:rPr>
              <w:t>,5</w:t>
            </w:r>
          </w:p>
        </w:tc>
        <w:tc>
          <w:tcPr>
            <w:tcW w:w="286" w:type="dxa"/>
            <w:tcBorders>
              <w:top w:val="nil"/>
              <w:left w:val="nil"/>
              <w:right w:val="nil"/>
            </w:tcBorders>
            <w:shd w:val="clear" w:color="auto" w:fill="auto"/>
            <w:noWrap/>
            <w:vAlign w:val="bottom"/>
            <w:hideMark/>
          </w:tcPr>
          <w:p w14:paraId="68637490" w14:textId="77777777" w:rsidR="000637A8" w:rsidRPr="00F1379D" w:rsidRDefault="000637A8" w:rsidP="003C1FF8">
            <w:pPr>
              <w:spacing w:before="80" w:after="80" w:line="240" w:lineRule="auto"/>
              <w:jc w:val="right"/>
              <w:rPr>
                <w:rFonts w:ascii="Arial" w:hAnsi="Arial" w:cs="Arial"/>
                <w:sz w:val="20"/>
                <w:szCs w:val="20"/>
                <w:lang w:val="vi-VN" w:eastAsia="vi-VN"/>
              </w:rPr>
            </w:pPr>
          </w:p>
        </w:tc>
        <w:tc>
          <w:tcPr>
            <w:tcW w:w="1499" w:type="dxa"/>
            <w:tcBorders>
              <w:top w:val="nil"/>
              <w:left w:val="nil"/>
              <w:right w:val="nil"/>
            </w:tcBorders>
            <w:shd w:val="clear" w:color="auto" w:fill="auto"/>
            <w:noWrap/>
            <w:vAlign w:val="bottom"/>
            <w:hideMark/>
          </w:tcPr>
          <w:p w14:paraId="4A7BA961" w14:textId="77777777" w:rsidR="000637A8" w:rsidRPr="00F1379D" w:rsidRDefault="000637A8" w:rsidP="003C1FF8">
            <w:pPr>
              <w:spacing w:before="80" w:after="80" w:line="240" w:lineRule="auto"/>
              <w:ind w:right="294"/>
              <w:jc w:val="right"/>
              <w:rPr>
                <w:rFonts w:ascii="Arial" w:hAnsi="Arial" w:cs="Arial"/>
                <w:sz w:val="20"/>
                <w:szCs w:val="20"/>
              </w:rPr>
            </w:pPr>
            <w:r w:rsidRPr="00F1379D">
              <w:rPr>
                <w:rFonts w:ascii="Arial" w:hAnsi="Arial" w:cs="Arial"/>
                <w:sz w:val="20"/>
                <w:szCs w:val="20"/>
              </w:rPr>
              <w:t>-23</w:t>
            </w:r>
            <w:r>
              <w:rPr>
                <w:rFonts w:ascii="Arial" w:hAnsi="Arial" w:cs="Arial"/>
                <w:sz w:val="20"/>
                <w:szCs w:val="20"/>
              </w:rPr>
              <w:t>,</w:t>
            </w:r>
            <w:r w:rsidRPr="00F1379D">
              <w:rPr>
                <w:rFonts w:ascii="Arial" w:hAnsi="Arial" w:cs="Arial"/>
                <w:sz w:val="20"/>
                <w:szCs w:val="20"/>
              </w:rPr>
              <w:t>8</w:t>
            </w:r>
          </w:p>
        </w:tc>
        <w:tc>
          <w:tcPr>
            <w:tcW w:w="1525" w:type="dxa"/>
            <w:tcBorders>
              <w:top w:val="nil"/>
              <w:left w:val="nil"/>
              <w:right w:val="nil"/>
            </w:tcBorders>
            <w:shd w:val="clear" w:color="auto" w:fill="auto"/>
            <w:noWrap/>
            <w:vAlign w:val="bottom"/>
            <w:hideMark/>
          </w:tcPr>
          <w:p w14:paraId="051DCBC1" w14:textId="77777777" w:rsidR="000637A8" w:rsidRPr="00F1379D" w:rsidRDefault="000637A8" w:rsidP="003C1FF8">
            <w:pPr>
              <w:spacing w:before="80" w:after="80" w:line="240" w:lineRule="auto"/>
              <w:ind w:right="294"/>
              <w:jc w:val="right"/>
              <w:rPr>
                <w:rFonts w:ascii="Arial" w:hAnsi="Arial" w:cs="Arial"/>
                <w:sz w:val="20"/>
                <w:szCs w:val="20"/>
              </w:rPr>
            </w:pPr>
            <w:r w:rsidRPr="00F1379D">
              <w:rPr>
                <w:rFonts w:ascii="Arial" w:hAnsi="Arial" w:cs="Arial"/>
                <w:sz w:val="20"/>
                <w:szCs w:val="20"/>
              </w:rPr>
              <w:t>-24</w:t>
            </w:r>
            <w:r>
              <w:rPr>
                <w:rFonts w:ascii="Arial" w:hAnsi="Arial" w:cs="Arial"/>
                <w:sz w:val="20"/>
                <w:szCs w:val="20"/>
              </w:rPr>
              <w:t>,</w:t>
            </w:r>
            <w:r w:rsidRPr="00F1379D">
              <w:rPr>
                <w:rFonts w:ascii="Arial" w:hAnsi="Arial" w:cs="Arial"/>
                <w:sz w:val="20"/>
                <w:szCs w:val="20"/>
              </w:rPr>
              <w:t>6</w:t>
            </w:r>
          </w:p>
        </w:tc>
      </w:tr>
      <w:tr w:rsidR="000637A8" w:rsidRPr="00F1379D" w14:paraId="5998DEFC" w14:textId="77777777" w:rsidTr="001664C3">
        <w:trPr>
          <w:cantSplit/>
          <w:trHeight w:val="340"/>
          <w:jc w:val="center"/>
        </w:trPr>
        <w:tc>
          <w:tcPr>
            <w:tcW w:w="2410" w:type="dxa"/>
            <w:tcBorders>
              <w:top w:val="nil"/>
              <w:left w:val="nil"/>
              <w:bottom w:val="single" w:sz="4" w:space="0" w:color="auto"/>
              <w:right w:val="nil"/>
            </w:tcBorders>
            <w:shd w:val="clear" w:color="auto" w:fill="auto"/>
            <w:noWrap/>
            <w:vAlign w:val="bottom"/>
            <w:hideMark/>
          </w:tcPr>
          <w:p w14:paraId="1D53AD39" w14:textId="77777777" w:rsidR="000637A8" w:rsidRPr="00F1379D" w:rsidRDefault="000637A8" w:rsidP="003C1FF8">
            <w:pPr>
              <w:tabs>
                <w:tab w:val="left" w:pos="407"/>
              </w:tabs>
              <w:spacing w:before="80" w:after="80" w:line="240" w:lineRule="auto"/>
              <w:ind w:firstLine="259"/>
              <w:rPr>
                <w:rFonts w:ascii="Arial" w:hAnsi="Arial" w:cs="Arial"/>
                <w:sz w:val="20"/>
                <w:szCs w:val="20"/>
                <w:lang w:val="vi-VN" w:eastAsia="vi-VN"/>
              </w:rPr>
            </w:pPr>
            <w:r w:rsidRPr="00F1379D">
              <w:rPr>
                <w:rFonts w:ascii="Arial" w:hAnsi="Arial" w:cs="Arial"/>
                <w:sz w:val="20"/>
                <w:szCs w:val="20"/>
                <w:lang w:val="vi-VN" w:eastAsia="vi-VN"/>
              </w:rPr>
              <w:t>Hàng không</w:t>
            </w:r>
          </w:p>
        </w:tc>
        <w:tc>
          <w:tcPr>
            <w:tcW w:w="1632" w:type="dxa"/>
            <w:tcBorders>
              <w:top w:val="nil"/>
              <w:left w:val="nil"/>
              <w:bottom w:val="single" w:sz="4" w:space="0" w:color="auto"/>
              <w:right w:val="nil"/>
            </w:tcBorders>
            <w:shd w:val="clear" w:color="auto" w:fill="auto"/>
            <w:noWrap/>
            <w:vAlign w:val="bottom"/>
            <w:hideMark/>
          </w:tcPr>
          <w:p w14:paraId="2E291DED" w14:textId="77777777" w:rsidR="000637A8" w:rsidRPr="00F1379D" w:rsidRDefault="000637A8" w:rsidP="003C1FF8">
            <w:pPr>
              <w:spacing w:before="80" w:after="80" w:line="240" w:lineRule="auto"/>
              <w:ind w:right="452"/>
              <w:jc w:val="right"/>
              <w:rPr>
                <w:rFonts w:ascii="Arial" w:hAnsi="Arial" w:cs="Arial"/>
                <w:color w:val="000000"/>
                <w:sz w:val="20"/>
                <w:szCs w:val="20"/>
              </w:rPr>
            </w:pPr>
            <w:r w:rsidRPr="00F1379D">
              <w:rPr>
                <w:rFonts w:ascii="Arial" w:hAnsi="Arial" w:cs="Arial"/>
                <w:color w:val="000000"/>
                <w:sz w:val="20"/>
                <w:szCs w:val="20"/>
              </w:rPr>
              <w:t>13</w:t>
            </w:r>
            <w:r>
              <w:rPr>
                <w:rFonts w:ascii="Arial" w:hAnsi="Arial" w:cs="Arial"/>
                <w:color w:val="000000"/>
                <w:sz w:val="20"/>
                <w:szCs w:val="20"/>
              </w:rPr>
              <w:t>,</w:t>
            </w:r>
            <w:r w:rsidRPr="00F1379D">
              <w:rPr>
                <w:rFonts w:ascii="Arial" w:hAnsi="Arial" w:cs="Arial"/>
                <w:color w:val="000000"/>
                <w:sz w:val="20"/>
                <w:szCs w:val="20"/>
              </w:rPr>
              <w:t>4</w:t>
            </w:r>
          </w:p>
        </w:tc>
        <w:tc>
          <w:tcPr>
            <w:tcW w:w="1884" w:type="dxa"/>
            <w:tcBorders>
              <w:top w:val="nil"/>
              <w:left w:val="nil"/>
              <w:bottom w:val="single" w:sz="4" w:space="0" w:color="auto"/>
              <w:right w:val="nil"/>
            </w:tcBorders>
            <w:shd w:val="clear" w:color="auto" w:fill="auto"/>
            <w:noWrap/>
            <w:vAlign w:val="bottom"/>
            <w:hideMark/>
          </w:tcPr>
          <w:p w14:paraId="7A6DEC1A" w14:textId="77777777" w:rsidR="000637A8" w:rsidRPr="00F1379D" w:rsidRDefault="000637A8" w:rsidP="003C1FF8">
            <w:pPr>
              <w:spacing w:before="80" w:after="80" w:line="240" w:lineRule="auto"/>
              <w:ind w:right="493"/>
              <w:jc w:val="right"/>
              <w:rPr>
                <w:rFonts w:ascii="Arial" w:hAnsi="Arial" w:cs="Arial"/>
                <w:color w:val="000000"/>
                <w:sz w:val="20"/>
                <w:szCs w:val="20"/>
              </w:rPr>
            </w:pPr>
            <w:r w:rsidRPr="00F1379D">
              <w:rPr>
                <w:rFonts w:ascii="Arial" w:hAnsi="Arial" w:cs="Arial"/>
                <w:color w:val="000000"/>
                <w:sz w:val="20"/>
                <w:szCs w:val="20"/>
              </w:rPr>
              <w:t>12</w:t>
            </w:r>
            <w:r>
              <w:rPr>
                <w:rFonts w:ascii="Arial" w:hAnsi="Arial" w:cs="Arial"/>
                <w:color w:val="000000"/>
                <w:sz w:val="20"/>
                <w:szCs w:val="20"/>
              </w:rPr>
              <w:t>,</w:t>
            </w:r>
            <w:r w:rsidRPr="00F1379D">
              <w:rPr>
                <w:rFonts w:ascii="Arial" w:hAnsi="Arial" w:cs="Arial"/>
                <w:color w:val="000000"/>
                <w:sz w:val="20"/>
                <w:szCs w:val="20"/>
              </w:rPr>
              <w:t>2</w:t>
            </w:r>
          </w:p>
        </w:tc>
        <w:tc>
          <w:tcPr>
            <w:tcW w:w="286" w:type="dxa"/>
            <w:tcBorders>
              <w:top w:val="nil"/>
              <w:left w:val="nil"/>
              <w:bottom w:val="single" w:sz="4" w:space="0" w:color="auto"/>
              <w:right w:val="nil"/>
            </w:tcBorders>
            <w:shd w:val="clear" w:color="auto" w:fill="auto"/>
            <w:noWrap/>
            <w:vAlign w:val="bottom"/>
            <w:hideMark/>
          </w:tcPr>
          <w:p w14:paraId="6607ADEF" w14:textId="77777777" w:rsidR="000637A8" w:rsidRPr="00F1379D" w:rsidRDefault="000637A8" w:rsidP="003C1FF8">
            <w:pPr>
              <w:spacing w:before="80" w:after="80" w:line="240" w:lineRule="auto"/>
              <w:jc w:val="right"/>
              <w:rPr>
                <w:rFonts w:ascii="Arial" w:hAnsi="Arial" w:cs="Arial"/>
                <w:sz w:val="20"/>
                <w:szCs w:val="20"/>
                <w:lang w:val="vi-VN" w:eastAsia="vi-VN"/>
              </w:rPr>
            </w:pPr>
          </w:p>
        </w:tc>
        <w:tc>
          <w:tcPr>
            <w:tcW w:w="1499" w:type="dxa"/>
            <w:tcBorders>
              <w:top w:val="nil"/>
              <w:left w:val="nil"/>
              <w:bottom w:val="single" w:sz="4" w:space="0" w:color="auto"/>
              <w:right w:val="nil"/>
            </w:tcBorders>
            <w:shd w:val="clear" w:color="auto" w:fill="auto"/>
            <w:noWrap/>
            <w:vAlign w:val="bottom"/>
            <w:hideMark/>
          </w:tcPr>
          <w:p w14:paraId="4FA899D7" w14:textId="77777777" w:rsidR="000637A8" w:rsidRPr="00F1379D" w:rsidRDefault="000637A8" w:rsidP="003C1FF8">
            <w:pPr>
              <w:spacing w:before="80" w:after="80" w:line="240" w:lineRule="auto"/>
              <w:ind w:right="294"/>
              <w:jc w:val="right"/>
              <w:rPr>
                <w:rFonts w:ascii="Arial" w:hAnsi="Arial" w:cs="Arial"/>
                <w:sz w:val="20"/>
                <w:szCs w:val="20"/>
              </w:rPr>
            </w:pPr>
            <w:r w:rsidRPr="00F1379D">
              <w:rPr>
                <w:rFonts w:ascii="Arial" w:hAnsi="Arial" w:cs="Arial"/>
                <w:sz w:val="20"/>
                <w:szCs w:val="20"/>
              </w:rPr>
              <w:t>-42</w:t>
            </w:r>
            <w:r>
              <w:rPr>
                <w:rFonts w:ascii="Arial" w:hAnsi="Arial" w:cs="Arial"/>
                <w:sz w:val="20"/>
                <w:szCs w:val="20"/>
              </w:rPr>
              <w:t>,</w:t>
            </w:r>
            <w:r w:rsidRPr="00F1379D">
              <w:rPr>
                <w:rFonts w:ascii="Arial" w:hAnsi="Arial" w:cs="Arial"/>
                <w:sz w:val="20"/>
                <w:szCs w:val="20"/>
              </w:rPr>
              <w:t>0</w:t>
            </w:r>
          </w:p>
        </w:tc>
        <w:tc>
          <w:tcPr>
            <w:tcW w:w="1525" w:type="dxa"/>
            <w:tcBorders>
              <w:top w:val="nil"/>
              <w:left w:val="nil"/>
              <w:bottom w:val="single" w:sz="4" w:space="0" w:color="auto"/>
              <w:right w:val="nil"/>
            </w:tcBorders>
            <w:shd w:val="clear" w:color="auto" w:fill="auto"/>
            <w:noWrap/>
            <w:vAlign w:val="bottom"/>
            <w:hideMark/>
          </w:tcPr>
          <w:p w14:paraId="1222BC27" w14:textId="77777777" w:rsidR="000637A8" w:rsidRPr="00F1379D" w:rsidRDefault="000637A8" w:rsidP="003C1FF8">
            <w:pPr>
              <w:spacing w:before="80" w:after="80" w:line="240" w:lineRule="auto"/>
              <w:ind w:right="294"/>
              <w:jc w:val="right"/>
              <w:rPr>
                <w:rFonts w:ascii="Arial" w:hAnsi="Arial" w:cs="Arial"/>
                <w:sz w:val="20"/>
                <w:szCs w:val="20"/>
              </w:rPr>
            </w:pPr>
            <w:r w:rsidRPr="00F1379D">
              <w:rPr>
                <w:rFonts w:ascii="Arial" w:hAnsi="Arial" w:cs="Arial"/>
                <w:sz w:val="20"/>
                <w:szCs w:val="20"/>
              </w:rPr>
              <w:t>-52</w:t>
            </w:r>
            <w:r>
              <w:rPr>
                <w:rFonts w:ascii="Arial" w:hAnsi="Arial" w:cs="Arial"/>
                <w:sz w:val="20"/>
                <w:szCs w:val="20"/>
              </w:rPr>
              <w:t>,</w:t>
            </w:r>
            <w:r w:rsidRPr="00F1379D">
              <w:rPr>
                <w:rFonts w:ascii="Arial" w:hAnsi="Arial" w:cs="Arial"/>
                <w:sz w:val="20"/>
                <w:szCs w:val="20"/>
              </w:rPr>
              <w:t>8</w:t>
            </w:r>
          </w:p>
        </w:tc>
      </w:tr>
    </w:tbl>
    <w:p w14:paraId="58AF59F0" w14:textId="77777777" w:rsidR="000637A8" w:rsidRPr="00CA633C" w:rsidRDefault="000637A8" w:rsidP="000637A8">
      <w:pPr>
        <w:spacing w:before="40" w:after="40" w:line="269" w:lineRule="auto"/>
        <w:ind w:firstLine="567"/>
        <w:jc w:val="both"/>
        <w:rPr>
          <w:rFonts w:ascii="Times New Roman" w:hAnsi="Times New Roman" w:cs="Times New Roman"/>
          <w:spacing w:val="-2"/>
          <w:sz w:val="14"/>
          <w:szCs w:val="28"/>
          <w:lang w:val="fr-FR"/>
        </w:rPr>
      </w:pPr>
    </w:p>
    <w:p w14:paraId="5A1A37B5" w14:textId="77777777" w:rsidR="000637A8" w:rsidRPr="003C1FF8" w:rsidRDefault="000637A8" w:rsidP="00862108">
      <w:pPr>
        <w:spacing w:before="40" w:after="40" w:line="288" w:lineRule="auto"/>
        <w:ind w:firstLine="567"/>
        <w:jc w:val="both"/>
        <w:rPr>
          <w:rFonts w:ascii="Times New Roman" w:hAnsi="Times New Roman" w:cs="Times New Roman"/>
          <w:bCs/>
          <w:iCs/>
          <w:spacing w:val="-4"/>
          <w:sz w:val="28"/>
          <w:szCs w:val="28"/>
          <w:lang w:val="fr-FR"/>
        </w:rPr>
      </w:pPr>
      <w:r w:rsidRPr="003C1FF8">
        <w:rPr>
          <w:rFonts w:ascii="Times New Roman" w:hAnsi="Times New Roman" w:cs="Times New Roman"/>
          <w:bCs/>
          <w:iCs/>
          <w:spacing w:val="-4"/>
          <w:sz w:val="28"/>
          <w:szCs w:val="28"/>
          <w:lang w:val="fr-FR"/>
        </w:rPr>
        <w:lastRenderedPageBreak/>
        <w:t xml:space="preserve">Vận tải hàng hóa tháng Chín ước tính đạt 114,5 triệu tấn hàng hóa vận chuyển, giảm 27,6% so với cùng kỳ năm trước và luân chuyển 24,3 tỷ tấn.km, giảm 15,9%; </w:t>
      </w:r>
      <w:r w:rsidRPr="003C1FF8">
        <w:rPr>
          <w:rFonts w:ascii="Times New Roman" w:hAnsi="Times New Roman" w:cs="Times New Roman"/>
          <w:spacing w:val="-4"/>
          <w:sz w:val="28"/>
          <w:szCs w:val="28"/>
          <w:lang w:val="fr-FR"/>
        </w:rPr>
        <w:t xml:space="preserve">quý III năm nay ước tính đạt 319,1 triệu tấn hàng hóa vận chuyển, giảm 29,7% so với cùng kỳ năm trước và luân chuyển 70,5 tỷ tấn.km, giảm 14,6%. </w:t>
      </w:r>
    </w:p>
    <w:p w14:paraId="3AD80DB2" w14:textId="77777777" w:rsidR="000637A8" w:rsidRPr="00862108" w:rsidRDefault="000637A8" w:rsidP="00E64F1F">
      <w:pPr>
        <w:spacing w:before="40" w:after="40"/>
        <w:ind w:firstLine="567"/>
        <w:jc w:val="both"/>
        <w:rPr>
          <w:rFonts w:ascii="Times New Roman" w:hAnsi="Times New Roman" w:cs="Times New Roman"/>
          <w:bCs/>
          <w:iCs/>
          <w:sz w:val="28"/>
          <w:szCs w:val="28"/>
          <w:lang w:val="fr-FR"/>
        </w:rPr>
      </w:pPr>
      <w:r w:rsidRPr="00862108">
        <w:rPr>
          <w:rFonts w:ascii="Times New Roman" w:hAnsi="Times New Roman" w:cs="Times New Roman"/>
          <w:bCs/>
          <w:iCs/>
          <w:sz w:val="28"/>
          <w:szCs w:val="28"/>
          <w:lang w:val="fr-FR"/>
        </w:rPr>
        <w:t xml:space="preserve">Tính chung 9 tháng năm 2021, vận tải hàng hóa đạt 1.195 triệu tấn hàng hóa vận chuyển, giảm 5,6% so với cùng kỳ năm trước (cùng kỳ năm 2020 giảm 7,3%) và luân chuyển 242,8 tỷ tấn.km, giảm 0,3% (cùng kỳ năm trước giảm 8,2%), trong đó: Vận tải trong nước đạt 1.175 triệu tấn vận chuyển, giảm 5,3% và 143,9 tỷ tấn.km luân chuyển, tăng 12,8%; vận tải ngoài nước đạt 20 triệu tấn vận chuyển, giảm 18,9% và 98,9 tỷ tấn.km luân chuyển, giảm 14,7%. </w:t>
      </w:r>
    </w:p>
    <w:p w14:paraId="0D923192" w14:textId="77777777" w:rsidR="000637A8" w:rsidRDefault="000637A8" w:rsidP="000637A8">
      <w:pPr>
        <w:spacing w:before="120"/>
        <w:jc w:val="center"/>
        <w:rPr>
          <w:rFonts w:ascii="Arial" w:hAnsi="Arial" w:cs="Arial"/>
          <w:b/>
          <w:bCs/>
          <w:sz w:val="24"/>
          <w:szCs w:val="24"/>
          <w:lang w:val="fr-FR"/>
        </w:rPr>
      </w:pPr>
      <w:r w:rsidRPr="003129D4">
        <w:rPr>
          <w:rFonts w:ascii="Arial" w:hAnsi="Arial" w:cs="Arial"/>
          <w:b/>
          <w:bCs/>
          <w:sz w:val="24"/>
          <w:szCs w:val="24"/>
          <w:lang w:val="fr-FR"/>
        </w:rPr>
        <w:t>Vận tải hàng hóa 9 tháng năm 2021 phân theo ngành vận tải</w:t>
      </w:r>
    </w:p>
    <w:p w14:paraId="3EE227A2" w14:textId="77777777" w:rsidR="00E64F1F" w:rsidRPr="00E64F1F" w:rsidRDefault="00E64F1F" w:rsidP="00E64F1F">
      <w:pPr>
        <w:spacing w:before="120" w:after="0" w:line="240" w:lineRule="auto"/>
        <w:jc w:val="center"/>
        <w:rPr>
          <w:rFonts w:ascii="Arial" w:hAnsi="Arial" w:cs="Arial"/>
          <w:b/>
          <w:bCs/>
          <w:sz w:val="2"/>
          <w:szCs w:val="24"/>
          <w:lang w:val="fr-FR"/>
        </w:rPr>
      </w:pPr>
    </w:p>
    <w:tbl>
      <w:tblPr>
        <w:tblW w:w="8557" w:type="dxa"/>
        <w:jc w:val="center"/>
        <w:tblLook w:val="04A0" w:firstRow="1" w:lastRow="0" w:firstColumn="1" w:lastColumn="0" w:noHBand="0" w:noVBand="1"/>
      </w:tblPr>
      <w:tblGrid>
        <w:gridCol w:w="2355"/>
        <w:gridCol w:w="1418"/>
        <w:gridCol w:w="1381"/>
        <w:gridCol w:w="379"/>
        <w:gridCol w:w="1499"/>
        <w:gridCol w:w="1525"/>
      </w:tblGrid>
      <w:tr w:rsidR="000637A8" w:rsidRPr="001A2C17" w14:paraId="24C4DED6" w14:textId="77777777" w:rsidTr="000637A8">
        <w:trPr>
          <w:trHeight w:val="466"/>
          <w:jc w:val="center"/>
        </w:trPr>
        <w:tc>
          <w:tcPr>
            <w:tcW w:w="2355" w:type="dxa"/>
            <w:tcBorders>
              <w:top w:val="single" w:sz="4" w:space="0" w:color="auto"/>
              <w:left w:val="nil"/>
              <w:bottom w:val="nil"/>
              <w:right w:val="nil"/>
            </w:tcBorders>
            <w:shd w:val="clear" w:color="auto" w:fill="auto"/>
            <w:vAlign w:val="center"/>
            <w:hideMark/>
          </w:tcPr>
          <w:p w14:paraId="3C846197" w14:textId="77777777" w:rsidR="000637A8" w:rsidRPr="000028DD" w:rsidRDefault="000637A8" w:rsidP="001664C3">
            <w:pPr>
              <w:spacing w:after="0" w:line="240" w:lineRule="auto"/>
              <w:rPr>
                <w:rFonts w:ascii="Arial" w:hAnsi="Arial" w:cs="Arial"/>
                <w:sz w:val="20"/>
                <w:szCs w:val="20"/>
                <w:lang w:val="vi-VN" w:eastAsia="vi-VN"/>
              </w:rPr>
            </w:pPr>
            <w:r w:rsidRPr="000028DD">
              <w:rPr>
                <w:rFonts w:ascii="Arial" w:hAnsi="Arial" w:cs="Arial"/>
                <w:sz w:val="20"/>
                <w:szCs w:val="20"/>
                <w:lang w:val="vi-VN" w:eastAsia="vi-VN"/>
              </w:rPr>
              <w:t> </w:t>
            </w:r>
          </w:p>
        </w:tc>
        <w:tc>
          <w:tcPr>
            <w:tcW w:w="2799" w:type="dxa"/>
            <w:gridSpan w:val="2"/>
            <w:tcBorders>
              <w:top w:val="single" w:sz="4" w:space="0" w:color="auto"/>
              <w:left w:val="nil"/>
              <w:bottom w:val="single" w:sz="4" w:space="0" w:color="auto"/>
              <w:right w:val="nil"/>
            </w:tcBorders>
            <w:shd w:val="clear" w:color="auto" w:fill="auto"/>
            <w:vAlign w:val="center"/>
            <w:hideMark/>
          </w:tcPr>
          <w:p w14:paraId="3DA0B67F" w14:textId="77777777" w:rsidR="000637A8" w:rsidRPr="000028DD" w:rsidRDefault="000637A8" w:rsidP="001664C3">
            <w:pPr>
              <w:spacing w:after="0" w:line="240" w:lineRule="auto"/>
              <w:jc w:val="center"/>
              <w:rPr>
                <w:rFonts w:ascii="Arial" w:hAnsi="Arial" w:cs="Arial"/>
                <w:color w:val="000000"/>
                <w:sz w:val="20"/>
                <w:szCs w:val="20"/>
                <w:lang w:val="en-US" w:eastAsia="vi-VN"/>
              </w:rPr>
            </w:pPr>
            <w:r w:rsidRPr="000028DD">
              <w:rPr>
                <w:rFonts w:ascii="Arial" w:hAnsi="Arial" w:cs="Arial"/>
                <w:color w:val="000000"/>
                <w:sz w:val="20"/>
                <w:szCs w:val="20"/>
                <w:lang w:val="en-US" w:eastAsia="vi-VN"/>
              </w:rPr>
              <w:t>Sản lượng hàng hóa</w:t>
            </w:r>
          </w:p>
        </w:tc>
        <w:tc>
          <w:tcPr>
            <w:tcW w:w="379" w:type="dxa"/>
            <w:tcBorders>
              <w:top w:val="single" w:sz="4" w:space="0" w:color="auto"/>
              <w:left w:val="nil"/>
              <w:bottom w:val="single" w:sz="4" w:space="0" w:color="auto"/>
              <w:right w:val="nil"/>
            </w:tcBorders>
            <w:shd w:val="clear" w:color="auto" w:fill="auto"/>
            <w:vAlign w:val="center"/>
            <w:hideMark/>
          </w:tcPr>
          <w:p w14:paraId="5985FB67" w14:textId="77777777" w:rsidR="000637A8" w:rsidRPr="000028DD" w:rsidRDefault="000637A8" w:rsidP="001664C3">
            <w:pPr>
              <w:spacing w:after="0" w:line="240" w:lineRule="auto"/>
              <w:jc w:val="center"/>
              <w:rPr>
                <w:rFonts w:ascii="Arial" w:hAnsi="Arial" w:cs="Arial"/>
                <w:color w:val="000000"/>
                <w:sz w:val="20"/>
                <w:szCs w:val="20"/>
                <w:lang w:val="vi-VN" w:eastAsia="vi-VN"/>
              </w:rPr>
            </w:pPr>
            <w:r w:rsidRPr="000028DD">
              <w:rPr>
                <w:rFonts w:ascii="Arial" w:hAnsi="Arial" w:cs="Arial"/>
                <w:color w:val="000000"/>
                <w:sz w:val="20"/>
                <w:szCs w:val="20"/>
                <w:lang w:val="vi-VN" w:eastAsia="vi-VN"/>
              </w:rPr>
              <w:t> </w:t>
            </w:r>
          </w:p>
        </w:tc>
        <w:tc>
          <w:tcPr>
            <w:tcW w:w="3024" w:type="dxa"/>
            <w:gridSpan w:val="2"/>
            <w:tcBorders>
              <w:top w:val="single" w:sz="4" w:space="0" w:color="auto"/>
              <w:left w:val="nil"/>
              <w:bottom w:val="single" w:sz="4" w:space="0" w:color="auto"/>
              <w:right w:val="nil"/>
            </w:tcBorders>
            <w:shd w:val="clear" w:color="auto" w:fill="auto"/>
            <w:vAlign w:val="center"/>
            <w:hideMark/>
          </w:tcPr>
          <w:p w14:paraId="040A9363" w14:textId="77777777" w:rsidR="000637A8" w:rsidRPr="000028DD" w:rsidRDefault="000637A8" w:rsidP="00E64F1F">
            <w:pPr>
              <w:spacing w:before="60" w:after="60" w:line="240" w:lineRule="auto"/>
              <w:jc w:val="center"/>
              <w:rPr>
                <w:rFonts w:ascii="Arial" w:hAnsi="Arial" w:cs="Arial"/>
                <w:color w:val="000000"/>
                <w:sz w:val="20"/>
                <w:szCs w:val="20"/>
                <w:lang w:val="vi-VN" w:eastAsia="vi-VN"/>
              </w:rPr>
            </w:pPr>
            <w:r w:rsidRPr="000028DD">
              <w:rPr>
                <w:rFonts w:ascii="Arial" w:hAnsi="Arial" w:cs="Arial"/>
                <w:color w:val="000000"/>
                <w:sz w:val="20"/>
                <w:szCs w:val="20"/>
                <w:lang w:val="vi-VN" w:eastAsia="vi-VN"/>
              </w:rPr>
              <w:t>Tốc độ tăng/giảm so với</w:t>
            </w:r>
            <w:r w:rsidRPr="000028DD">
              <w:rPr>
                <w:rFonts w:ascii="Arial" w:hAnsi="Arial" w:cs="Arial"/>
                <w:color w:val="000000"/>
                <w:sz w:val="20"/>
                <w:szCs w:val="20"/>
                <w:lang w:val="vi-VN" w:eastAsia="vi-VN"/>
              </w:rPr>
              <w:br/>
              <w:t>cùng kỳ năm trước (%)</w:t>
            </w:r>
          </w:p>
        </w:tc>
      </w:tr>
      <w:tr w:rsidR="000637A8" w:rsidRPr="000028DD" w14:paraId="11B358F4" w14:textId="77777777" w:rsidTr="000637A8">
        <w:trPr>
          <w:trHeight w:val="416"/>
          <w:jc w:val="center"/>
        </w:trPr>
        <w:tc>
          <w:tcPr>
            <w:tcW w:w="2355" w:type="dxa"/>
            <w:tcBorders>
              <w:top w:val="nil"/>
              <w:left w:val="nil"/>
              <w:bottom w:val="nil"/>
              <w:right w:val="nil"/>
            </w:tcBorders>
            <w:shd w:val="clear" w:color="auto" w:fill="auto"/>
            <w:vAlign w:val="center"/>
            <w:hideMark/>
          </w:tcPr>
          <w:p w14:paraId="2FA56F1E" w14:textId="77777777" w:rsidR="000637A8" w:rsidRPr="000028DD" w:rsidRDefault="000637A8" w:rsidP="001664C3">
            <w:pPr>
              <w:spacing w:after="0" w:line="240" w:lineRule="auto"/>
              <w:jc w:val="center"/>
              <w:rPr>
                <w:rFonts w:ascii="Arial" w:hAnsi="Arial" w:cs="Arial"/>
                <w:color w:val="000000"/>
                <w:sz w:val="20"/>
                <w:szCs w:val="20"/>
                <w:lang w:val="vi-VN" w:eastAsia="vi-VN"/>
              </w:rPr>
            </w:pPr>
          </w:p>
        </w:tc>
        <w:tc>
          <w:tcPr>
            <w:tcW w:w="1418" w:type="dxa"/>
            <w:tcBorders>
              <w:top w:val="single" w:sz="4" w:space="0" w:color="auto"/>
              <w:left w:val="nil"/>
              <w:bottom w:val="single" w:sz="4" w:space="0" w:color="auto"/>
              <w:right w:val="nil"/>
            </w:tcBorders>
            <w:shd w:val="clear" w:color="auto" w:fill="auto"/>
            <w:vAlign w:val="center"/>
            <w:hideMark/>
          </w:tcPr>
          <w:p w14:paraId="78A48E4A" w14:textId="77777777" w:rsidR="000637A8" w:rsidRPr="000028DD" w:rsidRDefault="000637A8" w:rsidP="00E64F1F">
            <w:pPr>
              <w:spacing w:before="60" w:after="60" w:line="240" w:lineRule="auto"/>
              <w:jc w:val="center"/>
              <w:rPr>
                <w:rFonts w:ascii="Arial" w:hAnsi="Arial" w:cs="Arial"/>
                <w:sz w:val="20"/>
                <w:szCs w:val="20"/>
                <w:lang w:val="en-US" w:eastAsia="vi-VN"/>
              </w:rPr>
            </w:pPr>
            <w:r w:rsidRPr="000028DD">
              <w:rPr>
                <w:rFonts w:ascii="Arial" w:hAnsi="Arial" w:cs="Arial"/>
                <w:sz w:val="20"/>
                <w:szCs w:val="20"/>
                <w:lang w:val="vi-VN" w:eastAsia="vi-VN"/>
              </w:rPr>
              <w:t>Vận chuyển</w:t>
            </w:r>
            <w:r w:rsidRPr="000028DD">
              <w:rPr>
                <w:rFonts w:ascii="Arial" w:hAnsi="Arial" w:cs="Arial"/>
                <w:sz w:val="20"/>
                <w:szCs w:val="20"/>
                <w:lang w:val="vi-VN" w:eastAsia="vi-VN"/>
              </w:rPr>
              <w:br/>
            </w:r>
            <w:r w:rsidRPr="000028DD">
              <w:rPr>
                <w:rFonts w:ascii="Arial" w:hAnsi="Arial" w:cs="Arial"/>
                <w:sz w:val="20"/>
                <w:szCs w:val="20"/>
                <w:lang w:val="en-US" w:eastAsia="vi-VN"/>
              </w:rPr>
              <w:t>(Triệu</w:t>
            </w:r>
            <w:r>
              <w:rPr>
                <w:rFonts w:ascii="Arial" w:hAnsi="Arial" w:cs="Arial"/>
                <w:sz w:val="20"/>
                <w:szCs w:val="20"/>
                <w:lang w:val="en-US" w:eastAsia="vi-VN"/>
              </w:rPr>
              <w:t xml:space="preserve"> </w:t>
            </w:r>
            <w:r w:rsidRPr="000028DD">
              <w:rPr>
                <w:rFonts w:ascii="Arial" w:hAnsi="Arial" w:cs="Arial"/>
                <w:sz w:val="20"/>
                <w:szCs w:val="20"/>
                <w:lang w:val="en-US" w:eastAsia="vi-VN"/>
              </w:rPr>
              <w:t>tấn)</w:t>
            </w:r>
          </w:p>
        </w:tc>
        <w:tc>
          <w:tcPr>
            <w:tcW w:w="1381" w:type="dxa"/>
            <w:tcBorders>
              <w:top w:val="single" w:sz="4" w:space="0" w:color="auto"/>
              <w:left w:val="nil"/>
              <w:bottom w:val="single" w:sz="4" w:space="0" w:color="auto"/>
              <w:right w:val="nil"/>
            </w:tcBorders>
            <w:shd w:val="clear" w:color="auto" w:fill="auto"/>
            <w:vAlign w:val="center"/>
            <w:hideMark/>
          </w:tcPr>
          <w:p w14:paraId="5BF39628" w14:textId="77777777" w:rsidR="000637A8" w:rsidRPr="000028DD" w:rsidRDefault="000637A8" w:rsidP="00E64F1F">
            <w:pPr>
              <w:spacing w:before="60" w:after="60" w:line="240" w:lineRule="auto"/>
              <w:jc w:val="center"/>
              <w:rPr>
                <w:rFonts w:ascii="Arial" w:hAnsi="Arial" w:cs="Arial"/>
                <w:sz w:val="20"/>
                <w:szCs w:val="20"/>
                <w:lang w:val="en-US" w:eastAsia="vi-VN"/>
              </w:rPr>
            </w:pPr>
            <w:r w:rsidRPr="000028DD">
              <w:rPr>
                <w:rFonts w:ascii="Arial" w:hAnsi="Arial" w:cs="Arial"/>
                <w:sz w:val="20"/>
                <w:szCs w:val="20"/>
                <w:lang w:val="vi-VN" w:eastAsia="vi-VN"/>
              </w:rPr>
              <w:t>Luân chuyển</w:t>
            </w:r>
            <w:r w:rsidRPr="000028DD">
              <w:rPr>
                <w:rFonts w:ascii="Arial" w:hAnsi="Arial" w:cs="Arial"/>
                <w:sz w:val="20"/>
                <w:szCs w:val="20"/>
                <w:lang w:val="vi-VN" w:eastAsia="vi-VN"/>
              </w:rPr>
              <w:br/>
            </w:r>
            <w:r w:rsidRPr="000028DD">
              <w:rPr>
                <w:rFonts w:ascii="Arial" w:hAnsi="Arial" w:cs="Arial"/>
                <w:sz w:val="20"/>
                <w:szCs w:val="20"/>
                <w:lang w:val="en-US" w:eastAsia="vi-VN"/>
              </w:rPr>
              <w:t>(</w:t>
            </w:r>
            <w:r w:rsidRPr="000028DD">
              <w:rPr>
                <w:rFonts w:ascii="Arial" w:hAnsi="Arial" w:cs="Arial"/>
                <w:sz w:val="20"/>
                <w:szCs w:val="20"/>
                <w:lang w:val="vi-VN" w:eastAsia="vi-VN"/>
              </w:rPr>
              <w:t>T</w:t>
            </w:r>
            <w:r w:rsidRPr="000028DD">
              <w:rPr>
                <w:rFonts w:ascii="Arial" w:hAnsi="Arial" w:cs="Arial"/>
                <w:sz w:val="20"/>
                <w:szCs w:val="20"/>
                <w:lang w:val="en-US" w:eastAsia="vi-VN"/>
              </w:rPr>
              <w:t>ỷ</w:t>
            </w:r>
            <w:r>
              <w:rPr>
                <w:rFonts w:ascii="Arial" w:hAnsi="Arial" w:cs="Arial"/>
                <w:sz w:val="20"/>
                <w:szCs w:val="20"/>
                <w:lang w:val="en-US" w:eastAsia="vi-VN"/>
              </w:rPr>
              <w:t xml:space="preserve"> </w:t>
            </w:r>
            <w:r w:rsidRPr="000028DD">
              <w:rPr>
                <w:rFonts w:ascii="Arial" w:hAnsi="Arial" w:cs="Arial"/>
                <w:sz w:val="20"/>
                <w:szCs w:val="20"/>
                <w:lang w:val="en-US" w:eastAsia="vi-VN"/>
              </w:rPr>
              <w:t>tấn</w:t>
            </w:r>
            <w:r w:rsidRPr="000028DD">
              <w:rPr>
                <w:rFonts w:ascii="Arial" w:hAnsi="Arial" w:cs="Arial"/>
                <w:sz w:val="20"/>
                <w:szCs w:val="20"/>
                <w:lang w:val="vi-VN" w:eastAsia="vi-VN"/>
              </w:rPr>
              <w:t>.km</w:t>
            </w:r>
            <w:r w:rsidRPr="000028DD">
              <w:rPr>
                <w:rFonts w:ascii="Arial" w:hAnsi="Arial" w:cs="Arial"/>
                <w:sz w:val="20"/>
                <w:szCs w:val="20"/>
                <w:lang w:val="en-US" w:eastAsia="vi-VN"/>
              </w:rPr>
              <w:t>)</w:t>
            </w:r>
          </w:p>
        </w:tc>
        <w:tc>
          <w:tcPr>
            <w:tcW w:w="379" w:type="dxa"/>
            <w:tcBorders>
              <w:top w:val="single" w:sz="4" w:space="0" w:color="auto"/>
              <w:left w:val="nil"/>
              <w:bottom w:val="single" w:sz="4" w:space="0" w:color="auto"/>
              <w:right w:val="nil"/>
            </w:tcBorders>
            <w:shd w:val="clear" w:color="auto" w:fill="auto"/>
            <w:vAlign w:val="center"/>
            <w:hideMark/>
          </w:tcPr>
          <w:p w14:paraId="2AD45E50" w14:textId="77777777" w:rsidR="000637A8" w:rsidRPr="000028DD" w:rsidRDefault="000637A8" w:rsidP="001664C3">
            <w:pPr>
              <w:spacing w:after="0" w:line="240" w:lineRule="auto"/>
              <w:jc w:val="center"/>
              <w:rPr>
                <w:rFonts w:ascii="Arial" w:hAnsi="Arial" w:cs="Arial"/>
                <w:sz w:val="20"/>
                <w:szCs w:val="20"/>
                <w:lang w:val="vi-VN" w:eastAsia="vi-VN"/>
              </w:rPr>
            </w:pPr>
          </w:p>
        </w:tc>
        <w:tc>
          <w:tcPr>
            <w:tcW w:w="1499" w:type="dxa"/>
            <w:tcBorders>
              <w:top w:val="single" w:sz="4" w:space="0" w:color="auto"/>
              <w:left w:val="nil"/>
              <w:bottom w:val="single" w:sz="4" w:space="0" w:color="auto"/>
              <w:right w:val="nil"/>
            </w:tcBorders>
            <w:shd w:val="clear" w:color="auto" w:fill="auto"/>
            <w:vAlign w:val="center"/>
            <w:hideMark/>
          </w:tcPr>
          <w:p w14:paraId="3032FE7A" w14:textId="77777777" w:rsidR="000637A8" w:rsidRPr="000028DD" w:rsidRDefault="000637A8" w:rsidP="001664C3">
            <w:pPr>
              <w:spacing w:after="0" w:line="240" w:lineRule="auto"/>
              <w:jc w:val="center"/>
              <w:rPr>
                <w:rFonts w:ascii="Arial" w:hAnsi="Arial" w:cs="Arial"/>
                <w:sz w:val="20"/>
                <w:szCs w:val="20"/>
                <w:lang w:val="vi-VN" w:eastAsia="vi-VN"/>
              </w:rPr>
            </w:pPr>
            <w:r w:rsidRPr="000028DD">
              <w:rPr>
                <w:rFonts w:ascii="Arial" w:hAnsi="Arial" w:cs="Arial"/>
                <w:sz w:val="20"/>
                <w:szCs w:val="20"/>
                <w:lang w:val="vi-VN" w:eastAsia="vi-VN"/>
              </w:rPr>
              <w:t>Vận chuyển</w:t>
            </w:r>
          </w:p>
        </w:tc>
        <w:tc>
          <w:tcPr>
            <w:tcW w:w="1525" w:type="dxa"/>
            <w:tcBorders>
              <w:top w:val="single" w:sz="4" w:space="0" w:color="auto"/>
              <w:left w:val="nil"/>
              <w:bottom w:val="single" w:sz="4" w:space="0" w:color="auto"/>
              <w:right w:val="nil"/>
            </w:tcBorders>
            <w:shd w:val="clear" w:color="auto" w:fill="auto"/>
            <w:vAlign w:val="center"/>
            <w:hideMark/>
          </w:tcPr>
          <w:p w14:paraId="2F5958E0" w14:textId="77777777" w:rsidR="000637A8" w:rsidRPr="000028DD" w:rsidRDefault="000637A8" w:rsidP="001664C3">
            <w:pPr>
              <w:spacing w:after="0" w:line="240" w:lineRule="auto"/>
              <w:jc w:val="center"/>
              <w:rPr>
                <w:rFonts w:ascii="Arial" w:hAnsi="Arial" w:cs="Arial"/>
                <w:sz w:val="20"/>
                <w:szCs w:val="20"/>
                <w:lang w:val="vi-VN" w:eastAsia="vi-VN"/>
              </w:rPr>
            </w:pPr>
            <w:r w:rsidRPr="000028DD">
              <w:rPr>
                <w:rFonts w:ascii="Arial" w:hAnsi="Arial" w:cs="Arial"/>
                <w:sz w:val="20"/>
                <w:szCs w:val="20"/>
                <w:lang w:val="vi-VN" w:eastAsia="vi-VN"/>
              </w:rPr>
              <w:t>Luân chuyển</w:t>
            </w:r>
          </w:p>
        </w:tc>
      </w:tr>
      <w:tr w:rsidR="000637A8" w:rsidRPr="00354326" w14:paraId="6861BF73" w14:textId="77777777" w:rsidTr="000637A8">
        <w:trPr>
          <w:cantSplit/>
          <w:trHeight w:val="340"/>
          <w:jc w:val="center"/>
        </w:trPr>
        <w:tc>
          <w:tcPr>
            <w:tcW w:w="2355" w:type="dxa"/>
            <w:tcBorders>
              <w:top w:val="nil"/>
              <w:left w:val="nil"/>
              <w:bottom w:val="nil"/>
              <w:right w:val="nil"/>
            </w:tcBorders>
            <w:shd w:val="clear" w:color="auto" w:fill="auto"/>
            <w:noWrap/>
            <w:vAlign w:val="center"/>
            <w:hideMark/>
          </w:tcPr>
          <w:p w14:paraId="2868385F" w14:textId="77777777" w:rsidR="000637A8" w:rsidRPr="00354326" w:rsidRDefault="000637A8" w:rsidP="003C1FF8">
            <w:pPr>
              <w:spacing w:before="120" w:after="100" w:line="240" w:lineRule="auto"/>
              <w:rPr>
                <w:rFonts w:ascii="Arial" w:hAnsi="Arial" w:cs="Arial"/>
                <w:b/>
                <w:bCs/>
                <w:sz w:val="20"/>
                <w:szCs w:val="20"/>
                <w:lang w:val="vi-VN" w:eastAsia="vi-VN"/>
              </w:rPr>
            </w:pPr>
            <w:r w:rsidRPr="00354326">
              <w:rPr>
                <w:rFonts w:ascii="Arial" w:hAnsi="Arial" w:cs="Arial"/>
                <w:b/>
                <w:bCs/>
                <w:sz w:val="20"/>
                <w:szCs w:val="20"/>
                <w:lang w:val="vi-VN" w:eastAsia="vi-VN"/>
              </w:rPr>
              <w:t>Tổng số</w:t>
            </w:r>
          </w:p>
        </w:tc>
        <w:tc>
          <w:tcPr>
            <w:tcW w:w="1418" w:type="dxa"/>
            <w:tcBorders>
              <w:top w:val="single" w:sz="4" w:space="0" w:color="auto"/>
              <w:left w:val="nil"/>
              <w:bottom w:val="nil"/>
              <w:right w:val="nil"/>
            </w:tcBorders>
            <w:shd w:val="clear" w:color="auto" w:fill="auto"/>
            <w:noWrap/>
            <w:vAlign w:val="center"/>
            <w:hideMark/>
          </w:tcPr>
          <w:p w14:paraId="41476309" w14:textId="77777777" w:rsidR="000637A8" w:rsidRPr="00354326" w:rsidRDefault="000637A8" w:rsidP="003C1FF8">
            <w:pPr>
              <w:spacing w:before="120" w:after="100" w:line="240" w:lineRule="auto"/>
              <w:ind w:right="294"/>
              <w:jc w:val="right"/>
              <w:rPr>
                <w:rFonts w:ascii="Arial" w:hAnsi="Arial" w:cs="Arial"/>
                <w:b/>
                <w:color w:val="000000"/>
                <w:sz w:val="20"/>
                <w:szCs w:val="20"/>
              </w:rPr>
            </w:pPr>
            <w:r w:rsidRPr="00354326">
              <w:rPr>
                <w:rFonts w:ascii="Arial" w:hAnsi="Arial" w:cs="Arial"/>
                <w:b/>
                <w:color w:val="000000"/>
                <w:sz w:val="20"/>
                <w:szCs w:val="20"/>
              </w:rPr>
              <w:t>1195</w:t>
            </w:r>
            <w:r>
              <w:rPr>
                <w:rFonts w:ascii="Arial" w:hAnsi="Arial" w:cs="Arial"/>
                <w:b/>
                <w:color w:val="000000"/>
                <w:sz w:val="20"/>
                <w:szCs w:val="20"/>
              </w:rPr>
              <w:t>,</w:t>
            </w:r>
            <w:r w:rsidRPr="00354326">
              <w:rPr>
                <w:rFonts w:ascii="Arial" w:hAnsi="Arial" w:cs="Arial"/>
                <w:b/>
                <w:color w:val="000000"/>
                <w:sz w:val="20"/>
                <w:szCs w:val="20"/>
              </w:rPr>
              <w:t>0</w:t>
            </w:r>
          </w:p>
        </w:tc>
        <w:tc>
          <w:tcPr>
            <w:tcW w:w="1381" w:type="dxa"/>
            <w:tcBorders>
              <w:top w:val="single" w:sz="4" w:space="0" w:color="auto"/>
              <w:left w:val="nil"/>
              <w:bottom w:val="nil"/>
              <w:right w:val="nil"/>
            </w:tcBorders>
            <w:shd w:val="clear" w:color="auto" w:fill="auto"/>
            <w:noWrap/>
            <w:vAlign w:val="center"/>
            <w:hideMark/>
          </w:tcPr>
          <w:p w14:paraId="6AAF37E5" w14:textId="77777777" w:rsidR="000637A8" w:rsidRPr="00354326" w:rsidRDefault="000637A8" w:rsidP="003C1FF8">
            <w:pPr>
              <w:spacing w:before="120" w:after="100" w:line="240" w:lineRule="auto"/>
              <w:ind w:right="258"/>
              <w:jc w:val="right"/>
              <w:rPr>
                <w:rFonts w:ascii="Arial" w:hAnsi="Arial" w:cs="Arial"/>
                <w:b/>
                <w:color w:val="000000"/>
                <w:sz w:val="20"/>
                <w:szCs w:val="20"/>
              </w:rPr>
            </w:pPr>
            <w:r w:rsidRPr="00354326">
              <w:rPr>
                <w:rFonts w:ascii="Arial" w:hAnsi="Arial" w:cs="Arial"/>
                <w:b/>
                <w:color w:val="000000"/>
                <w:sz w:val="20"/>
                <w:szCs w:val="20"/>
              </w:rPr>
              <w:t>242</w:t>
            </w:r>
            <w:r>
              <w:rPr>
                <w:rFonts w:ascii="Arial" w:hAnsi="Arial" w:cs="Arial"/>
                <w:b/>
                <w:color w:val="000000"/>
                <w:sz w:val="20"/>
                <w:szCs w:val="20"/>
              </w:rPr>
              <w:t>,</w:t>
            </w:r>
            <w:r w:rsidRPr="00354326">
              <w:rPr>
                <w:rFonts w:ascii="Arial" w:hAnsi="Arial" w:cs="Arial"/>
                <w:b/>
                <w:color w:val="000000"/>
                <w:sz w:val="20"/>
                <w:szCs w:val="20"/>
              </w:rPr>
              <w:t>8</w:t>
            </w:r>
          </w:p>
        </w:tc>
        <w:tc>
          <w:tcPr>
            <w:tcW w:w="379" w:type="dxa"/>
            <w:tcBorders>
              <w:top w:val="single" w:sz="4" w:space="0" w:color="auto"/>
              <w:left w:val="nil"/>
              <w:bottom w:val="nil"/>
              <w:right w:val="nil"/>
            </w:tcBorders>
            <w:shd w:val="clear" w:color="auto" w:fill="auto"/>
            <w:noWrap/>
            <w:vAlign w:val="center"/>
            <w:hideMark/>
          </w:tcPr>
          <w:p w14:paraId="5F002E0C" w14:textId="77777777" w:rsidR="000637A8" w:rsidRPr="00354326" w:rsidRDefault="000637A8" w:rsidP="003C1FF8">
            <w:pPr>
              <w:spacing w:before="120" w:after="100" w:line="240" w:lineRule="auto"/>
              <w:jc w:val="right"/>
              <w:rPr>
                <w:rFonts w:ascii="Arial" w:hAnsi="Arial" w:cs="Arial"/>
                <w:b/>
                <w:bCs/>
                <w:sz w:val="20"/>
                <w:szCs w:val="20"/>
              </w:rPr>
            </w:pPr>
          </w:p>
        </w:tc>
        <w:tc>
          <w:tcPr>
            <w:tcW w:w="1499" w:type="dxa"/>
            <w:tcBorders>
              <w:top w:val="single" w:sz="4" w:space="0" w:color="auto"/>
              <w:left w:val="nil"/>
              <w:bottom w:val="nil"/>
              <w:right w:val="nil"/>
            </w:tcBorders>
            <w:shd w:val="clear" w:color="auto" w:fill="auto"/>
            <w:noWrap/>
            <w:vAlign w:val="center"/>
            <w:hideMark/>
          </w:tcPr>
          <w:p w14:paraId="24F364BE" w14:textId="77777777" w:rsidR="000637A8" w:rsidRPr="00354326" w:rsidRDefault="000637A8" w:rsidP="003C1FF8">
            <w:pPr>
              <w:spacing w:before="120" w:after="100" w:line="240" w:lineRule="auto"/>
              <w:ind w:right="378"/>
              <w:jc w:val="right"/>
              <w:rPr>
                <w:rFonts w:ascii="Arial" w:hAnsi="Arial" w:cs="Arial"/>
                <w:b/>
                <w:bCs/>
                <w:sz w:val="20"/>
                <w:szCs w:val="20"/>
              </w:rPr>
            </w:pPr>
            <w:r w:rsidRPr="00354326">
              <w:rPr>
                <w:rFonts w:ascii="Arial" w:hAnsi="Arial" w:cs="Arial"/>
                <w:b/>
                <w:bCs/>
                <w:sz w:val="20"/>
                <w:szCs w:val="20"/>
              </w:rPr>
              <w:t>-5</w:t>
            </w:r>
            <w:r>
              <w:rPr>
                <w:rFonts w:ascii="Arial" w:hAnsi="Arial" w:cs="Arial"/>
                <w:b/>
                <w:bCs/>
                <w:sz w:val="20"/>
                <w:szCs w:val="20"/>
              </w:rPr>
              <w:t>,</w:t>
            </w:r>
            <w:r w:rsidRPr="00354326">
              <w:rPr>
                <w:rFonts w:ascii="Arial" w:hAnsi="Arial" w:cs="Arial"/>
                <w:b/>
                <w:bCs/>
                <w:sz w:val="20"/>
                <w:szCs w:val="20"/>
              </w:rPr>
              <w:t>6</w:t>
            </w:r>
          </w:p>
        </w:tc>
        <w:tc>
          <w:tcPr>
            <w:tcW w:w="1525" w:type="dxa"/>
            <w:tcBorders>
              <w:top w:val="single" w:sz="4" w:space="0" w:color="auto"/>
              <w:left w:val="nil"/>
              <w:bottom w:val="nil"/>
              <w:right w:val="nil"/>
            </w:tcBorders>
            <w:shd w:val="clear" w:color="auto" w:fill="auto"/>
            <w:noWrap/>
            <w:vAlign w:val="center"/>
            <w:hideMark/>
          </w:tcPr>
          <w:p w14:paraId="286C9375" w14:textId="77777777" w:rsidR="000637A8" w:rsidRPr="00354326" w:rsidRDefault="000637A8" w:rsidP="003C1FF8">
            <w:pPr>
              <w:spacing w:before="120" w:after="100" w:line="240" w:lineRule="auto"/>
              <w:ind w:right="344"/>
              <w:jc w:val="right"/>
              <w:rPr>
                <w:rFonts w:ascii="Arial" w:hAnsi="Arial" w:cs="Arial"/>
                <w:b/>
                <w:bCs/>
                <w:sz w:val="20"/>
                <w:szCs w:val="20"/>
              </w:rPr>
            </w:pPr>
            <w:r w:rsidRPr="00354326">
              <w:rPr>
                <w:rFonts w:ascii="Arial" w:hAnsi="Arial" w:cs="Arial"/>
                <w:b/>
                <w:bCs/>
                <w:sz w:val="20"/>
                <w:szCs w:val="20"/>
              </w:rPr>
              <w:t>-0</w:t>
            </w:r>
            <w:r>
              <w:rPr>
                <w:rFonts w:ascii="Arial" w:hAnsi="Arial" w:cs="Arial"/>
                <w:b/>
                <w:bCs/>
                <w:sz w:val="20"/>
                <w:szCs w:val="20"/>
              </w:rPr>
              <w:t>,</w:t>
            </w:r>
            <w:r w:rsidRPr="00354326">
              <w:rPr>
                <w:rFonts w:ascii="Arial" w:hAnsi="Arial" w:cs="Arial"/>
                <w:b/>
                <w:bCs/>
                <w:sz w:val="20"/>
                <w:szCs w:val="20"/>
              </w:rPr>
              <w:t>3</w:t>
            </w:r>
          </w:p>
        </w:tc>
      </w:tr>
      <w:tr w:rsidR="000637A8" w:rsidRPr="000028DD" w14:paraId="2702AFC7" w14:textId="77777777" w:rsidTr="000637A8">
        <w:trPr>
          <w:cantSplit/>
          <w:trHeight w:val="340"/>
          <w:jc w:val="center"/>
        </w:trPr>
        <w:tc>
          <w:tcPr>
            <w:tcW w:w="2355" w:type="dxa"/>
            <w:tcBorders>
              <w:top w:val="nil"/>
              <w:left w:val="nil"/>
              <w:bottom w:val="nil"/>
              <w:right w:val="nil"/>
            </w:tcBorders>
            <w:shd w:val="clear" w:color="auto" w:fill="auto"/>
            <w:noWrap/>
            <w:vAlign w:val="center"/>
            <w:hideMark/>
          </w:tcPr>
          <w:p w14:paraId="08FA97B7" w14:textId="77777777" w:rsidR="000637A8" w:rsidRPr="000028DD" w:rsidRDefault="000637A8" w:rsidP="00E64F1F">
            <w:pPr>
              <w:spacing w:before="40" w:after="40" w:line="240" w:lineRule="auto"/>
              <w:ind w:firstLine="344"/>
              <w:rPr>
                <w:rFonts w:ascii="Arial" w:hAnsi="Arial" w:cs="Arial"/>
                <w:sz w:val="20"/>
                <w:szCs w:val="20"/>
                <w:lang w:val="vi-VN" w:eastAsia="vi-VN"/>
              </w:rPr>
            </w:pPr>
            <w:r w:rsidRPr="000028DD">
              <w:rPr>
                <w:rFonts w:ascii="Arial" w:hAnsi="Arial" w:cs="Arial"/>
                <w:sz w:val="20"/>
                <w:szCs w:val="20"/>
                <w:lang w:val="vi-VN" w:eastAsia="vi-VN"/>
              </w:rPr>
              <w:t>Đường sắt</w:t>
            </w:r>
          </w:p>
        </w:tc>
        <w:tc>
          <w:tcPr>
            <w:tcW w:w="1418" w:type="dxa"/>
            <w:tcBorders>
              <w:top w:val="nil"/>
              <w:left w:val="nil"/>
              <w:bottom w:val="nil"/>
              <w:right w:val="nil"/>
            </w:tcBorders>
            <w:shd w:val="clear" w:color="auto" w:fill="auto"/>
            <w:noWrap/>
            <w:vAlign w:val="center"/>
            <w:hideMark/>
          </w:tcPr>
          <w:p w14:paraId="109B0167" w14:textId="77777777" w:rsidR="000637A8" w:rsidRDefault="000637A8" w:rsidP="00E64F1F">
            <w:pPr>
              <w:spacing w:before="40" w:after="40" w:line="240" w:lineRule="auto"/>
              <w:ind w:right="294"/>
              <w:jc w:val="right"/>
              <w:rPr>
                <w:rFonts w:ascii="Arial" w:hAnsi="Arial" w:cs="Arial"/>
                <w:color w:val="000000"/>
                <w:sz w:val="20"/>
                <w:szCs w:val="20"/>
              </w:rPr>
            </w:pPr>
            <w:r>
              <w:rPr>
                <w:rFonts w:ascii="Arial" w:hAnsi="Arial" w:cs="Arial"/>
                <w:color w:val="000000"/>
                <w:sz w:val="20"/>
                <w:szCs w:val="20"/>
              </w:rPr>
              <w:t>4,1</w:t>
            </w:r>
          </w:p>
        </w:tc>
        <w:tc>
          <w:tcPr>
            <w:tcW w:w="1381" w:type="dxa"/>
            <w:tcBorders>
              <w:top w:val="nil"/>
              <w:left w:val="nil"/>
              <w:bottom w:val="nil"/>
              <w:right w:val="nil"/>
            </w:tcBorders>
            <w:shd w:val="clear" w:color="auto" w:fill="auto"/>
            <w:noWrap/>
            <w:vAlign w:val="center"/>
            <w:hideMark/>
          </w:tcPr>
          <w:p w14:paraId="25918F8E" w14:textId="77777777" w:rsidR="000637A8" w:rsidRDefault="000637A8" w:rsidP="00E64F1F">
            <w:pPr>
              <w:spacing w:before="40" w:after="40" w:line="240" w:lineRule="auto"/>
              <w:ind w:right="258"/>
              <w:jc w:val="right"/>
              <w:rPr>
                <w:rFonts w:ascii="Arial" w:hAnsi="Arial" w:cs="Arial"/>
                <w:color w:val="000000"/>
                <w:sz w:val="20"/>
                <w:szCs w:val="20"/>
              </w:rPr>
            </w:pPr>
            <w:r>
              <w:rPr>
                <w:rFonts w:ascii="Arial" w:hAnsi="Arial" w:cs="Arial"/>
                <w:color w:val="000000"/>
                <w:sz w:val="20"/>
                <w:szCs w:val="20"/>
              </w:rPr>
              <w:t>2,7</w:t>
            </w:r>
          </w:p>
        </w:tc>
        <w:tc>
          <w:tcPr>
            <w:tcW w:w="379" w:type="dxa"/>
            <w:tcBorders>
              <w:top w:val="nil"/>
              <w:left w:val="nil"/>
              <w:bottom w:val="nil"/>
              <w:right w:val="nil"/>
            </w:tcBorders>
            <w:shd w:val="clear" w:color="auto" w:fill="auto"/>
            <w:noWrap/>
            <w:vAlign w:val="center"/>
            <w:hideMark/>
          </w:tcPr>
          <w:p w14:paraId="5C3D0AD5" w14:textId="77777777" w:rsidR="000637A8" w:rsidRDefault="000637A8" w:rsidP="00E64F1F">
            <w:pPr>
              <w:spacing w:before="40" w:after="40" w:line="240" w:lineRule="auto"/>
              <w:jc w:val="right"/>
              <w:rPr>
                <w:rFonts w:ascii="Arial" w:hAnsi="Arial" w:cs="Arial"/>
                <w:sz w:val="20"/>
                <w:szCs w:val="20"/>
              </w:rPr>
            </w:pPr>
          </w:p>
        </w:tc>
        <w:tc>
          <w:tcPr>
            <w:tcW w:w="1499" w:type="dxa"/>
            <w:tcBorders>
              <w:top w:val="nil"/>
              <w:left w:val="nil"/>
              <w:bottom w:val="nil"/>
              <w:right w:val="nil"/>
            </w:tcBorders>
            <w:shd w:val="clear" w:color="auto" w:fill="auto"/>
            <w:noWrap/>
            <w:vAlign w:val="center"/>
            <w:hideMark/>
          </w:tcPr>
          <w:p w14:paraId="2CD57BD3" w14:textId="77777777" w:rsidR="000637A8" w:rsidRDefault="000637A8" w:rsidP="00E64F1F">
            <w:pPr>
              <w:spacing w:before="40" w:after="40" w:line="240" w:lineRule="auto"/>
              <w:ind w:right="378"/>
              <w:jc w:val="right"/>
              <w:rPr>
                <w:rFonts w:ascii="Arial" w:hAnsi="Arial" w:cs="Arial"/>
                <w:sz w:val="20"/>
                <w:szCs w:val="20"/>
              </w:rPr>
            </w:pPr>
            <w:r>
              <w:rPr>
                <w:rFonts w:ascii="Arial" w:hAnsi="Arial" w:cs="Arial"/>
                <w:sz w:val="20"/>
                <w:szCs w:val="20"/>
              </w:rPr>
              <w:t>10,0</w:t>
            </w:r>
          </w:p>
        </w:tc>
        <w:tc>
          <w:tcPr>
            <w:tcW w:w="1525" w:type="dxa"/>
            <w:tcBorders>
              <w:top w:val="nil"/>
              <w:left w:val="nil"/>
              <w:bottom w:val="nil"/>
              <w:right w:val="nil"/>
            </w:tcBorders>
            <w:shd w:val="clear" w:color="auto" w:fill="auto"/>
            <w:noWrap/>
            <w:vAlign w:val="center"/>
            <w:hideMark/>
          </w:tcPr>
          <w:p w14:paraId="14FC1D74" w14:textId="77777777" w:rsidR="000637A8" w:rsidRDefault="000637A8" w:rsidP="00E64F1F">
            <w:pPr>
              <w:spacing w:before="40" w:after="40" w:line="240" w:lineRule="auto"/>
              <w:ind w:right="344"/>
              <w:jc w:val="right"/>
              <w:rPr>
                <w:rFonts w:ascii="Arial" w:hAnsi="Arial" w:cs="Arial"/>
                <w:sz w:val="20"/>
                <w:szCs w:val="20"/>
              </w:rPr>
            </w:pPr>
            <w:r>
              <w:rPr>
                <w:rFonts w:ascii="Arial" w:hAnsi="Arial" w:cs="Arial"/>
                <w:sz w:val="20"/>
                <w:szCs w:val="20"/>
              </w:rPr>
              <w:t>1,2</w:t>
            </w:r>
          </w:p>
        </w:tc>
      </w:tr>
      <w:tr w:rsidR="000637A8" w:rsidRPr="000028DD" w14:paraId="216BF1F6" w14:textId="77777777" w:rsidTr="000637A8">
        <w:trPr>
          <w:cantSplit/>
          <w:trHeight w:val="340"/>
          <w:jc w:val="center"/>
        </w:trPr>
        <w:tc>
          <w:tcPr>
            <w:tcW w:w="2355" w:type="dxa"/>
            <w:tcBorders>
              <w:top w:val="nil"/>
              <w:left w:val="nil"/>
              <w:bottom w:val="nil"/>
              <w:right w:val="nil"/>
            </w:tcBorders>
            <w:shd w:val="clear" w:color="auto" w:fill="auto"/>
            <w:noWrap/>
            <w:vAlign w:val="center"/>
            <w:hideMark/>
          </w:tcPr>
          <w:p w14:paraId="2D1E2775" w14:textId="77777777" w:rsidR="000637A8" w:rsidRPr="000028DD" w:rsidRDefault="000637A8" w:rsidP="00E64F1F">
            <w:pPr>
              <w:spacing w:before="40" w:after="40" w:line="240" w:lineRule="auto"/>
              <w:ind w:firstLine="344"/>
              <w:rPr>
                <w:rFonts w:ascii="Arial" w:hAnsi="Arial" w:cs="Arial"/>
                <w:sz w:val="20"/>
                <w:szCs w:val="20"/>
                <w:lang w:val="vi-VN" w:eastAsia="vi-VN"/>
              </w:rPr>
            </w:pPr>
            <w:r w:rsidRPr="000028DD">
              <w:rPr>
                <w:rFonts w:ascii="Arial" w:hAnsi="Arial" w:cs="Arial"/>
                <w:sz w:val="20"/>
                <w:szCs w:val="20"/>
                <w:lang w:val="vi-VN" w:eastAsia="vi-VN"/>
              </w:rPr>
              <w:t>Đường biển</w:t>
            </w:r>
          </w:p>
        </w:tc>
        <w:tc>
          <w:tcPr>
            <w:tcW w:w="1418" w:type="dxa"/>
            <w:tcBorders>
              <w:top w:val="nil"/>
              <w:left w:val="nil"/>
              <w:bottom w:val="nil"/>
              <w:right w:val="nil"/>
            </w:tcBorders>
            <w:shd w:val="clear" w:color="auto" w:fill="auto"/>
            <w:noWrap/>
            <w:vAlign w:val="center"/>
            <w:hideMark/>
          </w:tcPr>
          <w:p w14:paraId="78DC75E3" w14:textId="77777777" w:rsidR="000637A8" w:rsidRDefault="000637A8" w:rsidP="00E64F1F">
            <w:pPr>
              <w:spacing w:before="40" w:after="40" w:line="240" w:lineRule="auto"/>
              <w:ind w:right="294"/>
              <w:jc w:val="right"/>
              <w:rPr>
                <w:rFonts w:ascii="Arial" w:hAnsi="Arial" w:cs="Arial"/>
                <w:color w:val="000000"/>
                <w:sz w:val="20"/>
                <w:szCs w:val="20"/>
              </w:rPr>
            </w:pPr>
            <w:r>
              <w:rPr>
                <w:rFonts w:ascii="Arial" w:hAnsi="Arial" w:cs="Arial"/>
                <w:color w:val="000000"/>
                <w:sz w:val="20"/>
                <w:szCs w:val="20"/>
              </w:rPr>
              <w:t>61,0</w:t>
            </w:r>
          </w:p>
        </w:tc>
        <w:tc>
          <w:tcPr>
            <w:tcW w:w="1381" w:type="dxa"/>
            <w:tcBorders>
              <w:top w:val="nil"/>
              <w:left w:val="nil"/>
              <w:bottom w:val="nil"/>
              <w:right w:val="nil"/>
            </w:tcBorders>
            <w:shd w:val="clear" w:color="auto" w:fill="auto"/>
            <w:noWrap/>
            <w:vAlign w:val="center"/>
            <w:hideMark/>
          </w:tcPr>
          <w:p w14:paraId="3CA3831F" w14:textId="77777777" w:rsidR="000637A8" w:rsidRDefault="000637A8" w:rsidP="00E64F1F">
            <w:pPr>
              <w:spacing w:before="40" w:after="40" w:line="240" w:lineRule="auto"/>
              <w:ind w:right="258"/>
              <w:jc w:val="right"/>
              <w:rPr>
                <w:rFonts w:ascii="Arial" w:hAnsi="Arial" w:cs="Arial"/>
                <w:color w:val="000000"/>
                <w:sz w:val="20"/>
                <w:szCs w:val="20"/>
              </w:rPr>
            </w:pPr>
            <w:r>
              <w:rPr>
                <w:rFonts w:ascii="Arial" w:hAnsi="Arial" w:cs="Arial"/>
                <w:color w:val="000000"/>
                <w:sz w:val="20"/>
                <w:szCs w:val="20"/>
              </w:rPr>
              <w:t>124,8</w:t>
            </w:r>
          </w:p>
        </w:tc>
        <w:tc>
          <w:tcPr>
            <w:tcW w:w="379" w:type="dxa"/>
            <w:tcBorders>
              <w:top w:val="nil"/>
              <w:left w:val="nil"/>
              <w:bottom w:val="nil"/>
              <w:right w:val="nil"/>
            </w:tcBorders>
            <w:shd w:val="clear" w:color="auto" w:fill="auto"/>
            <w:noWrap/>
            <w:vAlign w:val="center"/>
            <w:hideMark/>
          </w:tcPr>
          <w:p w14:paraId="67EA0743" w14:textId="77777777" w:rsidR="000637A8" w:rsidRDefault="000637A8" w:rsidP="00E64F1F">
            <w:pPr>
              <w:spacing w:before="40" w:after="40" w:line="240" w:lineRule="auto"/>
              <w:jc w:val="right"/>
              <w:rPr>
                <w:rFonts w:ascii="Arial" w:hAnsi="Arial" w:cs="Arial"/>
                <w:sz w:val="20"/>
                <w:szCs w:val="20"/>
              </w:rPr>
            </w:pPr>
          </w:p>
        </w:tc>
        <w:tc>
          <w:tcPr>
            <w:tcW w:w="1499" w:type="dxa"/>
            <w:tcBorders>
              <w:top w:val="nil"/>
              <w:left w:val="nil"/>
              <w:bottom w:val="nil"/>
              <w:right w:val="nil"/>
            </w:tcBorders>
            <w:shd w:val="clear" w:color="auto" w:fill="auto"/>
            <w:noWrap/>
            <w:vAlign w:val="center"/>
            <w:hideMark/>
          </w:tcPr>
          <w:p w14:paraId="18258EBA" w14:textId="77777777" w:rsidR="000637A8" w:rsidRDefault="000637A8" w:rsidP="00E64F1F">
            <w:pPr>
              <w:spacing w:before="40" w:after="40" w:line="240" w:lineRule="auto"/>
              <w:ind w:right="378"/>
              <w:jc w:val="right"/>
              <w:rPr>
                <w:rFonts w:ascii="Arial" w:hAnsi="Arial" w:cs="Arial"/>
                <w:sz w:val="20"/>
                <w:szCs w:val="20"/>
              </w:rPr>
            </w:pPr>
            <w:r>
              <w:rPr>
                <w:rFonts w:ascii="Arial" w:hAnsi="Arial" w:cs="Arial"/>
                <w:sz w:val="20"/>
                <w:szCs w:val="20"/>
              </w:rPr>
              <w:t>3,6</w:t>
            </w:r>
          </w:p>
        </w:tc>
        <w:tc>
          <w:tcPr>
            <w:tcW w:w="1525" w:type="dxa"/>
            <w:tcBorders>
              <w:top w:val="nil"/>
              <w:left w:val="nil"/>
              <w:bottom w:val="nil"/>
              <w:right w:val="nil"/>
            </w:tcBorders>
            <w:shd w:val="clear" w:color="auto" w:fill="auto"/>
            <w:noWrap/>
            <w:vAlign w:val="center"/>
            <w:hideMark/>
          </w:tcPr>
          <w:p w14:paraId="73E132EF" w14:textId="77777777" w:rsidR="000637A8" w:rsidRDefault="000637A8" w:rsidP="00E64F1F">
            <w:pPr>
              <w:spacing w:before="40" w:after="40" w:line="240" w:lineRule="auto"/>
              <w:ind w:right="344"/>
              <w:jc w:val="right"/>
              <w:rPr>
                <w:rFonts w:ascii="Arial" w:hAnsi="Arial" w:cs="Arial"/>
                <w:sz w:val="20"/>
                <w:szCs w:val="20"/>
              </w:rPr>
            </w:pPr>
            <w:r>
              <w:rPr>
                <w:rFonts w:ascii="Arial" w:hAnsi="Arial" w:cs="Arial"/>
                <w:sz w:val="20"/>
                <w:szCs w:val="20"/>
              </w:rPr>
              <w:t>0,4</w:t>
            </w:r>
          </w:p>
        </w:tc>
      </w:tr>
      <w:tr w:rsidR="000637A8" w:rsidRPr="000028DD" w14:paraId="0883B299" w14:textId="77777777" w:rsidTr="000637A8">
        <w:trPr>
          <w:cantSplit/>
          <w:trHeight w:val="340"/>
          <w:jc w:val="center"/>
        </w:trPr>
        <w:tc>
          <w:tcPr>
            <w:tcW w:w="2355" w:type="dxa"/>
            <w:tcBorders>
              <w:top w:val="nil"/>
              <w:left w:val="nil"/>
              <w:bottom w:val="nil"/>
              <w:right w:val="nil"/>
            </w:tcBorders>
            <w:shd w:val="clear" w:color="auto" w:fill="auto"/>
            <w:noWrap/>
            <w:vAlign w:val="center"/>
            <w:hideMark/>
          </w:tcPr>
          <w:p w14:paraId="452E3D03" w14:textId="77777777" w:rsidR="000637A8" w:rsidRPr="000028DD" w:rsidRDefault="000637A8" w:rsidP="00E64F1F">
            <w:pPr>
              <w:spacing w:before="40" w:after="40" w:line="240" w:lineRule="auto"/>
              <w:ind w:firstLine="344"/>
              <w:rPr>
                <w:rFonts w:ascii="Arial" w:hAnsi="Arial" w:cs="Arial"/>
                <w:sz w:val="20"/>
                <w:szCs w:val="20"/>
                <w:lang w:val="vi-VN" w:eastAsia="vi-VN"/>
              </w:rPr>
            </w:pPr>
            <w:r w:rsidRPr="000028DD">
              <w:rPr>
                <w:rFonts w:ascii="Arial" w:hAnsi="Arial" w:cs="Arial"/>
                <w:sz w:val="20"/>
                <w:szCs w:val="20"/>
                <w:lang w:val="vi-VN" w:eastAsia="vi-VN"/>
              </w:rPr>
              <w:t>Đường thủy nội địa</w:t>
            </w:r>
          </w:p>
        </w:tc>
        <w:tc>
          <w:tcPr>
            <w:tcW w:w="1418" w:type="dxa"/>
            <w:tcBorders>
              <w:top w:val="nil"/>
              <w:left w:val="nil"/>
              <w:bottom w:val="nil"/>
              <w:right w:val="nil"/>
            </w:tcBorders>
            <w:shd w:val="clear" w:color="auto" w:fill="auto"/>
            <w:noWrap/>
            <w:vAlign w:val="center"/>
            <w:hideMark/>
          </w:tcPr>
          <w:p w14:paraId="19E78358" w14:textId="77777777" w:rsidR="000637A8" w:rsidRDefault="000637A8" w:rsidP="00E64F1F">
            <w:pPr>
              <w:spacing w:before="40" w:after="40" w:line="240" w:lineRule="auto"/>
              <w:ind w:right="294"/>
              <w:jc w:val="right"/>
              <w:rPr>
                <w:rFonts w:ascii="Arial" w:hAnsi="Arial" w:cs="Arial"/>
                <w:color w:val="000000"/>
                <w:sz w:val="20"/>
                <w:szCs w:val="20"/>
              </w:rPr>
            </w:pPr>
            <w:r>
              <w:rPr>
                <w:rFonts w:ascii="Arial" w:hAnsi="Arial" w:cs="Arial"/>
                <w:color w:val="000000"/>
                <w:sz w:val="20"/>
                <w:szCs w:val="20"/>
              </w:rPr>
              <w:t>237,1</w:t>
            </w:r>
          </w:p>
        </w:tc>
        <w:tc>
          <w:tcPr>
            <w:tcW w:w="1381" w:type="dxa"/>
            <w:tcBorders>
              <w:top w:val="nil"/>
              <w:left w:val="nil"/>
              <w:bottom w:val="nil"/>
              <w:right w:val="nil"/>
            </w:tcBorders>
            <w:shd w:val="clear" w:color="auto" w:fill="auto"/>
            <w:noWrap/>
            <w:vAlign w:val="center"/>
            <w:hideMark/>
          </w:tcPr>
          <w:p w14:paraId="61A685FB" w14:textId="77777777" w:rsidR="000637A8" w:rsidRDefault="000637A8" w:rsidP="00E64F1F">
            <w:pPr>
              <w:spacing w:before="40" w:after="40" w:line="240" w:lineRule="auto"/>
              <w:ind w:right="258"/>
              <w:jc w:val="right"/>
              <w:rPr>
                <w:rFonts w:ascii="Arial" w:hAnsi="Arial" w:cs="Arial"/>
                <w:color w:val="000000"/>
                <w:sz w:val="20"/>
                <w:szCs w:val="20"/>
              </w:rPr>
            </w:pPr>
            <w:r>
              <w:rPr>
                <w:rFonts w:ascii="Arial" w:hAnsi="Arial" w:cs="Arial"/>
                <w:color w:val="000000"/>
                <w:sz w:val="20"/>
                <w:szCs w:val="20"/>
              </w:rPr>
              <w:t>50,1</w:t>
            </w:r>
          </w:p>
        </w:tc>
        <w:tc>
          <w:tcPr>
            <w:tcW w:w="379" w:type="dxa"/>
            <w:tcBorders>
              <w:top w:val="nil"/>
              <w:left w:val="nil"/>
              <w:bottom w:val="nil"/>
              <w:right w:val="nil"/>
            </w:tcBorders>
            <w:shd w:val="clear" w:color="auto" w:fill="auto"/>
            <w:noWrap/>
            <w:vAlign w:val="center"/>
            <w:hideMark/>
          </w:tcPr>
          <w:p w14:paraId="4C6EE52B" w14:textId="77777777" w:rsidR="000637A8" w:rsidRDefault="000637A8" w:rsidP="00E64F1F">
            <w:pPr>
              <w:spacing w:before="40" w:after="40" w:line="240" w:lineRule="auto"/>
              <w:jc w:val="right"/>
              <w:rPr>
                <w:rFonts w:ascii="Arial" w:hAnsi="Arial" w:cs="Arial"/>
                <w:sz w:val="20"/>
                <w:szCs w:val="20"/>
              </w:rPr>
            </w:pPr>
          </w:p>
        </w:tc>
        <w:tc>
          <w:tcPr>
            <w:tcW w:w="1499" w:type="dxa"/>
            <w:tcBorders>
              <w:top w:val="nil"/>
              <w:left w:val="nil"/>
              <w:bottom w:val="nil"/>
              <w:right w:val="nil"/>
            </w:tcBorders>
            <w:shd w:val="clear" w:color="auto" w:fill="auto"/>
            <w:noWrap/>
            <w:vAlign w:val="center"/>
            <w:hideMark/>
          </w:tcPr>
          <w:p w14:paraId="555A8D8B" w14:textId="77777777" w:rsidR="000637A8" w:rsidRDefault="000637A8" w:rsidP="00E64F1F">
            <w:pPr>
              <w:spacing w:before="40" w:after="40" w:line="240" w:lineRule="auto"/>
              <w:ind w:right="378"/>
              <w:jc w:val="right"/>
              <w:rPr>
                <w:rFonts w:ascii="Arial" w:hAnsi="Arial" w:cs="Arial"/>
                <w:sz w:val="20"/>
                <w:szCs w:val="20"/>
              </w:rPr>
            </w:pPr>
            <w:r>
              <w:rPr>
                <w:rFonts w:ascii="Arial" w:hAnsi="Arial" w:cs="Arial"/>
                <w:sz w:val="20"/>
                <w:szCs w:val="20"/>
              </w:rPr>
              <w:t>-1,0</w:t>
            </w:r>
          </w:p>
        </w:tc>
        <w:tc>
          <w:tcPr>
            <w:tcW w:w="1525" w:type="dxa"/>
            <w:tcBorders>
              <w:top w:val="nil"/>
              <w:left w:val="nil"/>
              <w:bottom w:val="nil"/>
              <w:right w:val="nil"/>
            </w:tcBorders>
            <w:shd w:val="clear" w:color="auto" w:fill="auto"/>
            <w:noWrap/>
            <w:vAlign w:val="center"/>
            <w:hideMark/>
          </w:tcPr>
          <w:p w14:paraId="0DF4EF0E" w14:textId="77777777" w:rsidR="000637A8" w:rsidRDefault="000637A8" w:rsidP="00E64F1F">
            <w:pPr>
              <w:spacing w:before="40" w:after="40" w:line="240" w:lineRule="auto"/>
              <w:ind w:right="344"/>
              <w:jc w:val="right"/>
              <w:rPr>
                <w:rFonts w:ascii="Arial" w:hAnsi="Arial" w:cs="Arial"/>
                <w:sz w:val="20"/>
                <w:szCs w:val="20"/>
              </w:rPr>
            </w:pPr>
            <w:r>
              <w:rPr>
                <w:rFonts w:ascii="Arial" w:hAnsi="Arial" w:cs="Arial"/>
                <w:sz w:val="20"/>
                <w:szCs w:val="20"/>
              </w:rPr>
              <w:t>2,9</w:t>
            </w:r>
          </w:p>
        </w:tc>
      </w:tr>
      <w:tr w:rsidR="000637A8" w:rsidRPr="000028DD" w14:paraId="031FE719" w14:textId="77777777" w:rsidTr="000637A8">
        <w:trPr>
          <w:cantSplit/>
          <w:trHeight w:val="340"/>
          <w:jc w:val="center"/>
        </w:trPr>
        <w:tc>
          <w:tcPr>
            <w:tcW w:w="2355" w:type="dxa"/>
            <w:tcBorders>
              <w:top w:val="nil"/>
              <w:left w:val="nil"/>
              <w:right w:val="nil"/>
            </w:tcBorders>
            <w:shd w:val="clear" w:color="auto" w:fill="auto"/>
            <w:noWrap/>
            <w:vAlign w:val="center"/>
            <w:hideMark/>
          </w:tcPr>
          <w:p w14:paraId="3F674823" w14:textId="77777777" w:rsidR="000637A8" w:rsidRPr="000028DD" w:rsidRDefault="000637A8" w:rsidP="00E64F1F">
            <w:pPr>
              <w:spacing w:before="40" w:after="40" w:line="240" w:lineRule="auto"/>
              <w:ind w:firstLine="344"/>
              <w:rPr>
                <w:rFonts w:ascii="Arial" w:hAnsi="Arial" w:cs="Arial"/>
                <w:sz w:val="20"/>
                <w:szCs w:val="20"/>
                <w:lang w:val="vi-VN" w:eastAsia="vi-VN"/>
              </w:rPr>
            </w:pPr>
            <w:r w:rsidRPr="000028DD">
              <w:rPr>
                <w:rFonts w:ascii="Arial" w:hAnsi="Arial" w:cs="Arial"/>
                <w:sz w:val="20"/>
                <w:szCs w:val="20"/>
                <w:lang w:val="vi-VN" w:eastAsia="vi-VN"/>
              </w:rPr>
              <w:t>Đường bộ</w:t>
            </w:r>
          </w:p>
        </w:tc>
        <w:tc>
          <w:tcPr>
            <w:tcW w:w="1418" w:type="dxa"/>
            <w:tcBorders>
              <w:top w:val="nil"/>
              <w:left w:val="nil"/>
              <w:right w:val="nil"/>
            </w:tcBorders>
            <w:shd w:val="clear" w:color="auto" w:fill="auto"/>
            <w:noWrap/>
            <w:vAlign w:val="center"/>
            <w:hideMark/>
          </w:tcPr>
          <w:p w14:paraId="78473529" w14:textId="77777777" w:rsidR="000637A8" w:rsidRDefault="000637A8" w:rsidP="00E64F1F">
            <w:pPr>
              <w:spacing w:before="40" w:after="40" w:line="240" w:lineRule="auto"/>
              <w:ind w:right="294"/>
              <w:jc w:val="right"/>
              <w:rPr>
                <w:rFonts w:ascii="Arial" w:hAnsi="Arial" w:cs="Arial"/>
                <w:color w:val="000000"/>
                <w:sz w:val="20"/>
                <w:szCs w:val="20"/>
              </w:rPr>
            </w:pPr>
            <w:r>
              <w:rPr>
                <w:rFonts w:ascii="Arial" w:hAnsi="Arial" w:cs="Arial"/>
                <w:color w:val="000000"/>
                <w:sz w:val="20"/>
                <w:szCs w:val="20"/>
              </w:rPr>
              <w:t>892,6</w:t>
            </w:r>
          </w:p>
        </w:tc>
        <w:tc>
          <w:tcPr>
            <w:tcW w:w="1381" w:type="dxa"/>
            <w:tcBorders>
              <w:top w:val="nil"/>
              <w:left w:val="nil"/>
              <w:right w:val="nil"/>
            </w:tcBorders>
            <w:shd w:val="clear" w:color="auto" w:fill="auto"/>
            <w:noWrap/>
            <w:vAlign w:val="center"/>
            <w:hideMark/>
          </w:tcPr>
          <w:p w14:paraId="5ECF6CEA" w14:textId="77777777" w:rsidR="000637A8" w:rsidRDefault="000637A8" w:rsidP="00E64F1F">
            <w:pPr>
              <w:spacing w:before="40" w:after="40" w:line="240" w:lineRule="auto"/>
              <w:ind w:right="258"/>
              <w:jc w:val="right"/>
              <w:rPr>
                <w:rFonts w:ascii="Arial" w:hAnsi="Arial" w:cs="Arial"/>
                <w:color w:val="000000"/>
                <w:sz w:val="20"/>
                <w:szCs w:val="20"/>
              </w:rPr>
            </w:pPr>
            <w:r>
              <w:rPr>
                <w:rFonts w:ascii="Arial" w:hAnsi="Arial" w:cs="Arial"/>
                <w:color w:val="000000"/>
                <w:sz w:val="20"/>
                <w:szCs w:val="20"/>
              </w:rPr>
              <w:t>61,9</w:t>
            </w:r>
          </w:p>
        </w:tc>
        <w:tc>
          <w:tcPr>
            <w:tcW w:w="379" w:type="dxa"/>
            <w:tcBorders>
              <w:top w:val="nil"/>
              <w:left w:val="nil"/>
              <w:right w:val="nil"/>
            </w:tcBorders>
            <w:shd w:val="clear" w:color="auto" w:fill="auto"/>
            <w:noWrap/>
            <w:vAlign w:val="center"/>
            <w:hideMark/>
          </w:tcPr>
          <w:p w14:paraId="56923322" w14:textId="77777777" w:rsidR="000637A8" w:rsidRDefault="000637A8" w:rsidP="00E64F1F">
            <w:pPr>
              <w:spacing w:before="40" w:after="40" w:line="240" w:lineRule="auto"/>
              <w:jc w:val="right"/>
              <w:rPr>
                <w:rFonts w:ascii="Arial" w:hAnsi="Arial" w:cs="Arial"/>
                <w:sz w:val="20"/>
                <w:szCs w:val="20"/>
              </w:rPr>
            </w:pPr>
          </w:p>
        </w:tc>
        <w:tc>
          <w:tcPr>
            <w:tcW w:w="1499" w:type="dxa"/>
            <w:tcBorders>
              <w:top w:val="nil"/>
              <w:left w:val="nil"/>
              <w:right w:val="nil"/>
            </w:tcBorders>
            <w:shd w:val="clear" w:color="auto" w:fill="auto"/>
            <w:noWrap/>
            <w:vAlign w:val="center"/>
            <w:hideMark/>
          </w:tcPr>
          <w:p w14:paraId="41C08F4B" w14:textId="77777777" w:rsidR="000637A8" w:rsidRDefault="000637A8" w:rsidP="00E64F1F">
            <w:pPr>
              <w:spacing w:before="40" w:after="40" w:line="240" w:lineRule="auto"/>
              <w:ind w:right="378"/>
              <w:jc w:val="right"/>
              <w:rPr>
                <w:rFonts w:ascii="Arial" w:hAnsi="Arial" w:cs="Arial"/>
                <w:sz w:val="20"/>
                <w:szCs w:val="20"/>
              </w:rPr>
            </w:pPr>
            <w:r>
              <w:rPr>
                <w:rFonts w:ascii="Arial" w:hAnsi="Arial" w:cs="Arial"/>
                <w:sz w:val="20"/>
                <w:szCs w:val="20"/>
              </w:rPr>
              <w:t>-7,4</w:t>
            </w:r>
          </w:p>
        </w:tc>
        <w:tc>
          <w:tcPr>
            <w:tcW w:w="1525" w:type="dxa"/>
            <w:tcBorders>
              <w:top w:val="nil"/>
              <w:left w:val="nil"/>
              <w:right w:val="nil"/>
            </w:tcBorders>
            <w:shd w:val="clear" w:color="auto" w:fill="auto"/>
            <w:noWrap/>
            <w:vAlign w:val="center"/>
            <w:hideMark/>
          </w:tcPr>
          <w:p w14:paraId="13461853" w14:textId="77777777" w:rsidR="000637A8" w:rsidRDefault="000637A8" w:rsidP="00E64F1F">
            <w:pPr>
              <w:spacing w:before="40" w:after="40" w:line="240" w:lineRule="auto"/>
              <w:ind w:right="344"/>
              <w:jc w:val="right"/>
              <w:rPr>
                <w:rFonts w:ascii="Arial" w:hAnsi="Arial" w:cs="Arial"/>
                <w:sz w:val="20"/>
                <w:szCs w:val="20"/>
              </w:rPr>
            </w:pPr>
            <w:r>
              <w:rPr>
                <w:rFonts w:ascii="Arial" w:hAnsi="Arial" w:cs="Arial"/>
                <w:sz w:val="20"/>
                <w:szCs w:val="20"/>
              </w:rPr>
              <w:t>-5,2</w:t>
            </w:r>
          </w:p>
        </w:tc>
      </w:tr>
      <w:tr w:rsidR="000637A8" w:rsidRPr="000028DD" w14:paraId="5FB5577F" w14:textId="77777777" w:rsidTr="000637A8">
        <w:trPr>
          <w:cantSplit/>
          <w:trHeight w:val="340"/>
          <w:jc w:val="center"/>
        </w:trPr>
        <w:tc>
          <w:tcPr>
            <w:tcW w:w="2355" w:type="dxa"/>
            <w:tcBorders>
              <w:top w:val="nil"/>
              <w:left w:val="nil"/>
              <w:bottom w:val="single" w:sz="4" w:space="0" w:color="auto"/>
              <w:right w:val="nil"/>
            </w:tcBorders>
            <w:shd w:val="clear" w:color="auto" w:fill="auto"/>
            <w:noWrap/>
            <w:vAlign w:val="center"/>
            <w:hideMark/>
          </w:tcPr>
          <w:p w14:paraId="79F14D5F" w14:textId="77777777" w:rsidR="000637A8" w:rsidRPr="000028DD" w:rsidRDefault="000637A8" w:rsidP="00E64F1F">
            <w:pPr>
              <w:spacing w:before="40" w:after="40" w:line="240" w:lineRule="auto"/>
              <w:ind w:firstLine="344"/>
              <w:rPr>
                <w:rFonts w:ascii="Arial" w:hAnsi="Arial" w:cs="Arial"/>
                <w:sz w:val="20"/>
                <w:szCs w:val="20"/>
                <w:lang w:val="vi-VN" w:eastAsia="vi-VN"/>
              </w:rPr>
            </w:pPr>
            <w:r w:rsidRPr="000028DD">
              <w:rPr>
                <w:rFonts w:ascii="Arial" w:hAnsi="Arial" w:cs="Arial"/>
                <w:sz w:val="20"/>
                <w:szCs w:val="20"/>
                <w:lang w:val="vi-VN" w:eastAsia="vi-VN"/>
              </w:rPr>
              <w:t>Hàng không</w:t>
            </w:r>
          </w:p>
        </w:tc>
        <w:tc>
          <w:tcPr>
            <w:tcW w:w="1418" w:type="dxa"/>
            <w:tcBorders>
              <w:top w:val="nil"/>
              <w:left w:val="nil"/>
              <w:bottom w:val="single" w:sz="4" w:space="0" w:color="auto"/>
              <w:right w:val="nil"/>
            </w:tcBorders>
            <w:shd w:val="clear" w:color="auto" w:fill="auto"/>
            <w:noWrap/>
            <w:vAlign w:val="center"/>
            <w:hideMark/>
          </w:tcPr>
          <w:p w14:paraId="3932248F" w14:textId="77777777" w:rsidR="000637A8" w:rsidRDefault="000637A8" w:rsidP="00E64F1F">
            <w:pPr>
              <w:spacing w:before="40" w:after="40" w:line="240" w:lineRule="auto"/>
              <w:ind w:right="294"/>
              <w:jc w:val="right"/>
              <w:rPr>
                <w:rFonts w:ascii="Arial" w:hAnsi="Arial" w:cs="Arial"/>
                <w:color w:val="000000"/>
                <w:sz w:val="20"/>
                <w:szCs w:val="20"/>
              </w:rPr>
            </w:pPr>
            <w:r>
              <w:rPr>
                <w:rFonts w:ascii="Arial" w:hAnsi="Arial" w:cs="Arial"/>
                <w:color w:val="000000"/>
                <w:sz w:val="20"/>
                <w:szCs w:val="20"/>
              </w:rPr>
              <w:t>0,2</w:t>
            </w:r>
          </w:p>
        </w:tc>
        <w:tc>
          <w:tcPr>
            <w:tcW w:w="1381" w:type="dxa"/>
            <w:tcBorders>
              <w:top w:val="nil"/>
              <w:left w:val="nil"/>
              <w:bottom w:val="single" w:sz="4" w:space="0" w:color="auto"/>
              <w:right w:val="nil"/>
            </w:tcBorders>
            <w:shd w:val="clear" w:color="auto" w:fill="auto"/>
            <w:noWrap/>
            <w:vAlign w:val="center"/>
            <w:hideMark/>
          </w:tcPr>
          <w:p w14:paraId="53B153D8" w14:textId="77777777" w:rsidR="000637A8" w:rsidRDefault="000637A8" w:rsidP="00E64F1F">
            <w:pPr>
              <w:spacing w:before="40" w:after="40" w:line="240" w:lineRule="auto"/>
              <w:ind w:right="258"/>
              <w:jc w:val="right"/>
              <w:rPr>
                <w:rFonts w:ascii="Arial" w:hAnsi="Arial" w:cs="Arial"/>
                <w:color w:val="000000"/>
                <w:sz w:val="20"/>
                <w:szCs w:val="20"/>
              </w:rPr>
            </w:pPr>
            <w:r>
              <w:rPr>
                <w:rFonts w:ascii="Arial" w:hAnsi="Arial" w:cs="Arial"/>
                <w:color w:val="000000"/>
                <w:sz w:val="20"/>
                <w:szCs w:val="20"/>
              </w:rPr>
              <w:t>3,3</w:t>
            </w:r>
          </w:p>
        </w:tc>
        <w:tc>
          <w:tcPr>
            <w:tcW w:w="379" w:type="dxa"/>
            <w:tcBorders>
              <w:top w:val="nil"/>
              <w:left w:val="nil"/>
              <w:bottom w:val="single" w:sz="4" w:space="0" w:color="auto"/>
              <w:right w:val="nil"/>
            </w:tcBorders>
            <w:shd w:val="clear" w:color="auto" w:fill="auto"/>
            <w:noWrap/>
            <w:vAlign w:val="center"/>
            <w:hideMark/>
          </w:tcPr>
          <w:p w14:paraId="54EA73C3" w14:textId="77777777" w:rsidR="000637A8" w:rsidRDefault="000637A8" w:rsidP="00E64F1F">
            <w:pPr>
              <w:spacing w:before="40" w:after="40" w:line="240" w:lineRule="auto"/>
              <w:jc w:val="right"/>
              <w:rPr>
                <w:rFonts w:ascii="Arial" w:hAnsi="Arial" w:cs="Arial"/>
                <w:sz w:val="20"/>
                <w:szCs w:val="20"/>
              </w:rPr>
            </w:pPr>
          </w:p>
        </w:tc>
        <w:tc>
          <w:tcPr>
            <w:tcW w:w="1499" w:type="dxa"/>
            <w:tcBorders>
              <w:top w:val="nil"/>
              <w:left w:val="nil"/>
              <w:bottom w:val="single" w:sz="4" w:space="0" w:color="auto"/>
              <w:right w:val="nil"/>
            </w:tcBorders>
            <w:shd w:val="clear" w:color="auto" w:fill="auto"/>
            <w:noWrap/>
            <w:vAlign w:val="center"/>
            <w:hideMark/>
          </w:tcPr>
          <w:p w14:paraId="4167E811" w14:textId="77777777" w:rsidR="000637A8" w:rsidRDefault="000637A8" w:rsidP="00E64F1F">
            <w:pPr>
              <w:spacing w:before="40" w:after="40" w:line="240" w:lineRule="auto"/>
              <w:ind w:right="378"/>
              <w:jc w:val="right"/>
              <w:rPr>
                <w:rFonts w:ascii="Arial" w:hAnsi="Arial" w:cs="Arial"/>
                <w:sz w:val="20"/>
                <w:szCs w:val="20"/>
              </w:rPr>
            </w:pPr>
            <w:r>
              <w:rPr>
                <w:rFonts w:ascii="Arial" w:hAnsi="Arial" w:cs="Arial"/>
                <w:sz w:val="20"/>
                <w:szCs w:val="20"/>
              </w:rPr>
              <w:t>-9,7</w:t>
            </w:r>
          </w:p>
        </w:tc>
        <w:tc>
          <w:tcPr>
            <w:tcW w:w="1525" w:type="dxa"/>
            <w:tcBorders>
              <w:top w:val="nil"/>
              <w:left w:val="nil"/>
              <w:bottom w:val="single" w:sz="4" w:space="0" w:color="auto"/>
              <w:right w:val="nil"/>
            </w:tcBorders>
            <w:shd w:val="clear" w:color="auto" w:fill="auto"/>
            <w:noWrap/>
            <w:vAlign w:val="center"/>
            <w:hideMark/>
          </w:tcPr>
          <w:p w14:paraId="4A3EA10D" w14:textId="77777777" w:rsidR="000637A8" w:rsidRDefault="000637A8" w:rsidP="00E64F1F">
            <w:pPr>
              <w:spacing w:before="40" w:after="40" w:line="240" w:lineRule="auto"/>
              <w:ind w:right="344"/>
              <w:jc w:val="right"/>
              <w:rPr>
                <w:rFonts w:ascii="Arial" w:hAnsi="Arial" w:cs="Arial"/>
                <w:sz w:val="20"/>
                <w:szCs w:val="20"/>
              </w:rPr>
            </w:pPr>
            <w:r>
              <w:rPr>
                <w:rFonts w:ascii="Arial" w:hAnsi="Arial" w:cs="Arial"/>
                <w:sz w:val="20"/>
                <w:szCs w:val="20"/>
              </w:rPr>
              <w:t>24,9</w:t>
            </w:r>
          </w:p>
        </w:tc>
      </w:tr>
    </w:tbl>
    <w:p w14:paraId="5948F627" w14:textId="77777777" w:rsidR="003C1FF8" w:rsidRPr="003C1FF8" w:rsidRDefault="003C1FF8" w:rsidP="00862108">
      <w:pPr>
        <w:spacing w:before="40" w:after="40" w:line="288" w:lineRule="auto"/>
        <w:ind w:firstLine="567"/>
        <w:jc w:val="both"/>
        <w:rPr>
          <w:rFonts w:ascii="Times New Roman" w:hAnsi="Times New Roman" w:cs="Times New Roman"/>
          <w:sz w:val="12"/>
          <w:szCs w:val="28"/>
          <w:lang w:val="vi-VN"/>
        </w:rPr>
      </w:pPr>
    </w:p>
    <w:p w14:paraId="4AEA92EE" w14:textId="77777777" w:rsidR="000637A8" w:rsidRPr="00862108" w:rsidRDefault="000637A8" w:rsidP="00E64F1F">
      <w:pPr>
        <w:spacing w:before="40" w:after="40" w:line="271" w:lineRule="auto"/>
        <w:ind w:firstLine="567"/>
        <w:jc w:val="both"/>
        <w:rPr>
          <w:rFonts w:ascii="Times New Roman" w:eastAsia="Calibri" w:hAnsi="Times New Roman" w:cs="Times New Roman"/>
          <w:sz w:val="28"/>
          <w:szCs w:val="28"/>
          <w:lang w:val="vi-VN"/>
        </w:rPr>
      </w:pPr>
      <w:r w:rsidRPr="00862108">
        <w:rPr>
          <w:rFonts w:ascii="Times New Roman" w:hAnsi="Times New Roman" w:cs="Times New Roman"/>
          <w:sz w:val="28"/>
          <w:szCs w:val="28"/>
          <w:lang w:val="vi-VN"/>
        </w:rPr>
        <w:softHyphen/>
      </w:r>
      <w:r w:rsidRPr="00862108">
        <w:rPr>
          <w:rFonts w:ascii="Times New Roman" w:hAnsi="Times New Roman" w:cs="Times New Roman"/>
          <w:sz w:val="28"/>
          <w:szCs w:val="28"/>
          <w:lang w:val="vi-VN"/>
        </w:rPr>
        <w:softHyphen/>
      </w:r>
      <w:r w:rsidRPr="00862108">
        <w:rPr>
          <w:rFonts w:ascii="Times New Roman" w:hAnsi="Times New Roman" w:cs="Times New Roman"/>
          <w:sz w:val="28"/>
          <w:szCs w:val="28"/>
          <w:lang w:val="vi-VN"/>
        </w:rPr>
        <w:softHyphen/>
      </w:r>
      <w:r w:rsidRPr="00862108">
        <w:rPr>
          <w:rFonts w:ascii="Times New Roman" w:hAnsi="Times New Roman" w:cs="Times New Roman"/>
          <w:sz w:val="28"/>
          <w:szCs w:val="28"/>
          <w:lang w:val="vi-VN"/>
        </w:rPr>
        <w:softHyphen/>
      </w:r>
      <w:r w:rsidRPr="00862108">
        <w:rPr>
          <w:rFonts w:ascii="Times New Roman" w:eastAsia="Calibri" w:hAnsi="Times New Roman" w:cs="Times New Roman"/>
          <w:sz w:val="28"/>
          <w:szCs w:val="28"/>
          <w:lang w:val="vi-VN"/>
        </w:rPr>
        <w:t>Doanh thu hoạt động viễn thông quý II</w:t>
      </w:r>
      <w:r w:rsidRPr="009720D3">
        <w:rPr>
          <w:rFonts w:ascii="Times New Roman" w:eastAsia="Calibri" w:hAnsi="Times New Roman" w:cs="Times New Roman"/>
          <w:sz w:val="28"/>
          <w:szCs w:val="28"/>
          <w:lang w:val="vi-VN"/>
        </w:rPr>
        <w:t>I</w:t>
      </w:r>
      <w:r w:rsidRPr="00862108">
        <w:rPr>
          <w:rFonts w:ascii="Times New Roman" w:eastAsia="Calibri" w:hAnsi="Times New Roman" w:cs="Times New Roman"/>
          <w:sz w:val="28"/>
          <w:szCs w:val="28"/>
          <w:lang w:val="vi-VN"/>
        </w:rPr>
        <w:t xml:space="preserve">/2021 ước tính đạt </w:t>
      </w:r>
      <w:r w:rsidRPr="009720D3">
        <w:rPr>
          <w:rFonts w:ascii="Times New Roman" w:eastAsia="Calibri" w:hAnsi="Times New Roman" w:cs="Times New Roman"/>
          <w:sz w:val="28"/>
          <w:szCs w:val="28"/>
          <w:lang w:val="vi-VN"/>
        </w:rPr>
        <w:t>76</w:t>
      </w:r>
      <w:r w:rsidRPr="00862108">
        <w:rPr>
          <w:rFonts w:ascii="Times New Roman" w:eastAsia="Calibri" w:hAnsi="Times New Roman" w:cs="Times New Roman"/>
          <w:sz w:val="28"/>
          <w:szCs w:val="28"/>
          <w:lang w:val="vi-VN"/>
        </w:rPr>
        <w:t xml:space="preserve"> nghìn tỷ đồng, </w:t>
      </w:r>
      <w:r w:rsidRPr="009720D3">
        <w:rPr>
          <w:rFonts w:ascii="Times New Roman" w:eastAsia="Calibri" w:hAnsi="Times New Roman" w:cs="Times New Roman"/>
          <w:sz w:val="28"/>
          <w:szCs w:val="28"/>
          <w:lang w:val="vi-VN"/>
        </w:rPr>
        <w:t>giảm</w:t>
      </w:r>
      <w:r w:rsidRPr="00862108">
        <w:rPr>
          <w:rFonts w:ascii="Times New Roman" w:eastAsia="Calibri" w:hAnsi="Times New Roman" w:cs="Times New Roman"/>
          <w:sz w:val="28"/>
          <w:szCs w:val="28"/>
          <w:lang w:val="vi-VN"/>
        </w:rPr>
        <w:t xml:space="preserve"> </w:t>
      </w:r>
      <w:r w:rsidRPr="009720D3">
        <w:rPr>
          <w:rFonts w:ascii="Times New Roman" w:eastAsia="Calibri" w:hAnsi="Times New Roman" w:cs="Times New Roman"/>
          <w:sz w:val="28"/>
          <w:szCs w:val="28"/>
          <w:lang w:val="vi-VN"/>
        </w:rPr>
        <w:t>0</w:t>
      </w:r>
      <w:r w:rsidRPr="00862108">
        <w:rPr>
          <w:rFonts w:ascii="Times New Roman" w:eastAsia="Calibri" w:hAnsi="Times New Roman" w:cs="Times New Roman"/>
          <w:sz w:val="28"/>
          <w:szCs w:val="28"/>
          <w:lang w:val="vi-VN"/>
        </w:rPr>
        <w:t xml:space="preserve">,2% so với cùng kỳ năm trước </w:t>
      </w:r>
      <w:r w:rsidRPr="00862108">
        <w:rPr>
          <w:rFonts w:ascii="Times New Roman" w:hAnsi="Times New Roman" w:cs="Times New Roman"/>
          <w:sz w:val="28"/>
          <w:szCs w:val="28"/>
          <w:lang w:val="vi-VN"/>
        </w:rPr>
        <w:t xml:space="preserve">(nếu loại trừ yếu tố giá </w:t>
      </w:r>
      <w:r w:rsidRPr="009720D3">
        <w:rPr>
          <w:rFonts w:ascii="Times New Roman" w:hAnsi="Times New Roman" w:cs="Times New Roman"/>
          <w:sz w:val="28"/>
          <w:szCs w:val="28"/>
          <w:lang w:val="vi-VN"/>
        </w:rPr>
        <w:t>giảm</w:t>
      </w:r>
      <w:r w:rsidRPr="00862108">
        <w:rPr>
          <w:rFonts w:ascii="Times New Roman" w:hAnsi="Times New Roman" w:cs="Times New Roman"/>
          <w:sz w:val="28"/>
          <w:szCs w:val="28"/>
          <w:lang w:val="vi-VN"/>
        </w:rPr>
        <w:t xml:space="preserve"> </w:t>
      </w:r>
      <w:r w:rsidRPr="009720D3">
        <w:rPr>
          <w:rFonts w:ascii="Times New Roman" w:hAnsi="Times New Roman" w:cs="Times New Roman"/>
          <w:sz w:val="28"/>
          <w:szCs w:val="28"/>
          <w:lang w:val="vi-VN"/>
        </w:rPr>
        <w:t>0,</w:t>
      </w:r>
      <w:r w:rsidRPr="00862108">
        <w:rPr>
          <w:rFonts w:ascii="Times New Roman" w:hAnsi="Times New Roman" w:cs="Times New Roman"/>
          <w:sz w:val="28"/>
          <w:szCs w:val="28"/>
          <w:lang w:val="vi-VN"/>
        </w:rPr>
        <w:t>3%). Tính chung 9 tháng năm 2021, doanh thu đạt 234 nghìn tỷ đồng, tăng 1,6% so với cùng kỳ năm trước (nếu loại trừ yếu tố giá tăng 2,1%).</w:t>
      </w:r>
    </w:p>
    <w:p w14:paraId="24138E9A" w14:textId="77777777" w:rsidR="000637A8" w:rsidRPr="00862108" w:rsidRDefault="000637A8" w:rsidP="00E64F1F">
      <w:pPr>
        <w:spacing w:before="40" w:after="40" w:line="271" w:lineRule="auto"/>
        <w:ind w:firstLine="567"/>
        <w:jc w:val="both"/>
        <w:rPr>
          <w:rFonts w:ascii="Times New Roman" w:eastAsia="Calibri" w:hAnsi="Times New Roman" w:cs="Times New Roman"/>
          <w:sz w:val="28"/>
          <w:szCs w:val="28"/>
          <w:lang w:val="vi-VN"/>
        </w:rPr>
      </w:pPr>
      <w:r w:rsidRPr="00862108">
        <w:rPr>
          <w:rFonts w:ascii="Times New Roman" w:eastAsia="Calibri" w:hAnsi="Times New Roman" w:cs="Times New Roman"/>
          <w:sz w:val="28"/>
          <w:szCs w:val="28"/>
          <w:lang w:val="vi-VN"/>
        </w:rPr>
        <w:t>Tổng số thuê bao điện thoại tại thời điểm cuối tháng 9/2021 ước tính đạt 126,3 triệu thuê bao, tăng 0,6% so với cùng thời điểm năm trước, trong đó thuê bao di động đạt 123 triệu thuê bao, tăng 0,7%. Số t</w:t>
      </w:r>
      <w:r w:rsidRPr="00862108">
        <w:rPr>
          <w:rFonts w:ascii="Times New Roman" w:hAnsi="Times New Roman" w:cs="Times New Roman"/>
          <w:sz w:val="28"/>
          <w:szCs w:val="28"/>
          <w:lang w:val="vi-VN"/>
        </w:rPr>
        <w:t xml:space="preserve">huê bao truy nhập Internet băng rộng cố định tại thời điểm cuối tháng Chín ước tính </w:t>
      </w:r>
      <w:r w:rsidRPr="00862108">
        <w:rPr>
          <w:rFonts w:ascii="Times New Roman" w:eastAsia="Calibri" w:hAnsi="Times New Roman" w:cs="Times New Roman"/>
          <w:sz w:val="28"/>
          <w:szCs w:val="28"/>
          <w:lang w:val="vi-VN"/>
        </w:rPr>
        <w:t>đạt 18,4 triệu thuê bao, tăng 13% so với cùng thời điểm năm trước</w:t>
      </w:r>
      <w:r w:rsidRPr="00862108">
        <w:rPr>
          <w:rFonts w:ascii="Times New Roman" w:hAnsi="Times New Roman" w:cs="Times New Roman"/>
          <w:sz w:val="28"/>
          <w:szCs w:val="28"/>
          <w:lang w:val="vi-VN"/>
        </w:rPr>
        <w:t>, trong đó thuê bao truy nhập qua hệ thống cáp quang (FTTH) và qua hệ thống cáp truyền hình (CATV) tăng nhanh, thuê bao truy nhập qua hình thức xDSL tiếp tục giảm.</w:t>
      </w:r>
    </w:p>
    <w:p w14:paraId="1D527121" w14:textId="37A80B97" w:rsidR="000637A8" w:rsidRPr="00B013B5" w:rsidRDefault="00735432" w:rsidP="00E64F1F">
      <w:pPr>
        <w:spacing w:before="40" w:after="40" w:line="271" w:lineRule="auto"/>
        <w:ind w:firstLine="567"/>
        <w:jc w:val="both"/>
        <w:rPr>
          <w:rFonts w:ascii="Times New Roman" w:hAnsi="Times New Roman" w:cs="Times New Roman"/>
          <w:b/>
          <w:bCs/>
          <w:i/>
          <w:sz w:val="28"/>
          <w:szCs w:val="28"/>
          <w:lang w:val="vi-VN"/>
        </w:rPr>
      </w:pPr>
      <w:r w:rsidRPr="001A2C17">
        <w:rPr>
          <w:rFonts w:ascii="Times New Roman" w:hAnsi="Times New Roman" w:cs="Times New Roman"/>
          <w:b/>
          <w:bCs/>
          <w:i/>
          <w:iCs/>
          <w:sz w:val="28"/>
          <w:szCs w:val="28"/>
          <w:lang w:val="vi-VN"/>
        </w:rPr>
        <w:t>c</w:t>
      </w:r>
      <w:r w:rsidR="000637A8" w:rsidRPr="00B013B5">
        <w:rPr>
          <w:rFonts w:ascii="Times New Roman" w:hAnsi="Times New Roman" w:cs="Times New Roman"/>
          <w:b/>
          <w:bCs/>
          <w:i/>
          <w:iCs/>
          <w:sz w:val="28"/>
          <w:szCs w:val="28"/>
          <w:lang w:val="vi-VN"/>
        </w:rPr>
        <w:t>) Khách quốc tế đến Việt Nam</w:t>
      </w:r>
      <w:r w:rsidR="000637A8" w:rsidRPr="00B013B5">
        <w:rPr>
          <w:rStyle w:val="FootnoteReference"/>
          <w:rFonts w:ascii="Times New Roman" w:hAnsi="Times New Roman"/>
          <w:b/>
          <w:bCs/>
          <w:i/>
          <w:iCs/>
          <w:sz w:val="28"/>
          <w:szCs w:val="28"/>
        </w:rPr>
        <w:footnoteReference w:id="12"/>
      </w:r>
    </w:p>
    <w:p w14:paraId="7ECAC7E4" w14:textId="3091F738" w:rsidR="000637A8" w:rsidRPr="00862108" w:rsidRDefault="000637A8" w:rsidP="00E64F1F">
      <w:pPr>
        <w:shd w:val="clear" w:color="auto" w:fill="FFFFFF"/>
        <w:spacing w:before="40" w:after="40" w:line="271" w:lineRule="auto"/>
        <w:ind w:firstLine="567"/>
        <w:jc w:val="both"/>
        <w:rPr>
          <w:rFonts w:ascii="Times New Roman" w:hAnsi="Times New Roman" w:cs="Times New Roman"/>
          <w:i/>
          <w:sz w:val="28"/>
          <w:szCs w:val="28"/>
          <w:lang w:val="vi-VN"/>
        </w:rPr>
      </w:pPr>
      <w:r w:rsidRPr="00862108">
        <w:rPr>
          <w:rFonts w:ascii="Times New Roman" w:hAnsi="Times New Roman" w:cs="Times New Roman"/>
          <w:i/>
          <w:sz w:val="28"/>
          <w:szCs w:val="28"/>
          <w:lang w:val="vi-VN"/>
        </w:rPr>
        <w:t>Khách quốc tế đến nước ta trong quý III/2021 đạt 26,3 nghìn lượt người, giảm 40,3% so với cùng kỳ năm trước do Việt Nam tiếp tục thực hiện các biện pháp phòng, chống dịch Covid-19, chưa mở cửa du lịch quốc tế</w:t>
      </w:r>
      <w:r w:rsidR="00254A17" w:rsidRPr="001A2C17">
        <w:rPr>
          <w:rFonts w:ascii="Times New Roman" w:hAnsi="Times New Roman" w:cs="Times New Roman"/>
          <w:i/>
          <w:sz w:val="28"/>
          <w:szCs w:val="28"/>
          <w:lang w:val="vi-VN"/>
        </w:rPr>
        <w:t xml:space="preserve"> nên lượng khách đến chủ yếu là chuyên gia, lao động kỹ thuật nước ngoài làm việc tại các </w:t>
      </w:r>
      <w:r w:rsidR="00254A17" w:rsidRPr="001A2C17">
        <w:rPr>
          <w:rFonts w:ascii="Times New Roman" w:hAnsi="Times New Roman" w:cs="Times New Roman"/>
          <w:i/>
          <w:sz w:val="28"/>
          <w:szCs w:val="28"/>
          <w:lang w:val="vi-VN"/>
        </w:rPr>
        <w:lastRenderedPageBreak/>
        <w:t>dự án ở Việt Nam</w:t>
      </w:r>
      <w:r w:rsidRPr="00862108">
        <w:rPr>
          <w:rFonts w:ascii="Times New Roman" w:hAnsi="Times New Roman" w:cs="Times New Roman"/>
          <w:i/>
          <w:sz w:val="28"/>
          <w:szCs w:val="28"/>
          <w:lang w:val="vi-VN"/>
        </w:rPr>
        <w:t xml:space="preserve">. Tính chung 9 tháng năm 2021, khách quốc tế đến nước ta đạt 114,5 nghìn lượt người, giảm 97% so với cùng kỳ năm trước. </w:t>
      </w:r>
    </w:p>
    <w:p w14:paraId="44636BEA" w14:textId="77777777" w:rsidR="000637A8" w:rsidRPr="00862108" w:rsidRDefault="000637A8" w:rsidP="00E64F1F">
      <w:pPr>
        <w:shd w:val="clear" w:color="auto" w:fill="FFFFFF"/>
        <w:spacing w:before="40" w:after="40" w:line="271" w:lineRule="auto"/>
        <w:ind w:firstLine="567"/>
        <w:jc w:val="both"/>
        <w:rPr>
          <w:rFonts w:ascii="Times New Roman" w:hAnsi="Times New Roman" w:cs="Times New Roman"/>
          <w:sz w:val="28"/>
          <w:szCs w:val="28"/>
          <w:lang w:val="vi-VN"/>
        </w:rPr>
      </w:pPr>
      <w:r w:rsidRPr="00862108">
        <w:rPr>
          <w:rFonts w:ascii="Times New Roman" w:hAnsi="Times New Roman" w:cs="Times New Roman"/>
          <w:sz w:val="28"/>
          <w:szCs w:val="28"/>
          <w:lang w:val="vi-VN"/>
        </w:rPr>
        <w:t>Khách quốc tế đến nước ta trong tháng Chín ước tính đạt 9,5 nghìn lượt người, tăng 2,2% so với tháng trước và giảm 31% so với cùng kỳ năm trước. Tính chung 9 tháng năm 2021, khách quốc tế đến nước ta ước tính đạt 114,5 nghìn lượt người, giảm 97% so với cùng kỳ năm trước, trong đó khách đến bằng đường hàng không đạt 75,6 nghìn lượt người, chiếm 66% lượng khách quốc tế đến Việt Nam, giảm 97,5%; bằng đường bộ đạt 38,5 nghìn lượt người, chiếm 33,6% và giảm 93,4%; bằng đường biển đạt 398 lượt người, chiếm 0,4% và giảm 99,7%.</w:t>
      </w:r>
    </w:p>
    <w:p w14:paraId="2C24B728" w14:textId="42C2DC74" w:rsidR="00F143F7" w:rsidRPr="00F143F7" w:rsidRDefault="006359CF" w:rsidP="000637A8">
      <w:pPr>
        <w:spacing w:before="40" w:after="40" w:line="278" w:lineRule="auto"/>
        <w:jc w:val="center"/>
        <w:rPr>
          <w:rFonts w:ascii="Times New Roman" w:hAnsi="Times New Roman" w:cs="Times New Roman"/>
          <w:b/>
          <w:sz w:val="18"/>
          <w:szCs w:val="28"/>
        </w:rPr>
      </w:pPr>
      <w:r>
        <w:rPr>
          <w:noProof/>
          <w:lang w:val="en-US"/>
        </w:rPr>
        <w:drawing>
          <wp:inline distT="0" distB="0" distL="0" distR="0" wp14:anchorId="01C60818" wp14:editId="39C6A060">
            <wp:extent cx="5760085" cy="2689860"/>
            <wp:effectExtent l="0" t="0" r="0" b="0"/>
            <wp:docPr id="15" name="Picture 15"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imeline&#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085" cy="2689860"/>
                    </a:xfrm>
                    <a:prstGeom prst="rect">
                      <a:avLst/>
                    </a:prstGeom>
                    <a:noFill/>
                    <a:ln>
                      <a:noFill/>
                    </a:ln>
                  </pic:spPr>
                </pic:pic>
              </a:graphicData>
            </a:graphic>
          </wp:inline>
        </w:drawing>
      </w:r>
    </w:p>
    <w:p w14:paraId="5F96A24A" w14:textId="77777777" w:rsidR="00E64F1F" w:rsidRPr="00E64F1F" w:rsidRDefault="00E64F1F" w:rsidP="00862108">
      <w:pPr>
        <w:spacing w:before="40" w:after="40" w:line="288" w:lineRule="auto"/>
        <w:ind w:firstLine="567"/>
        <w:jc w:val="both"/>
        <w:rPr>
          <w:rFonts w:ascii="Times New Roman" w:hAnsi="Times New Roman" w:cs="Times New Roman"/>
          <w:b/>
          <w:sz w:val="26"/>
          <w:szCs w:val="28"/>
        </w:rPr>
      </w:pPr>
    </w:p>
    <w:p w14:paraId="17933254" w14:textId="77777777" w:rsidR="002B4590" w:rsidRPr="00E64F1F" w:rsidRDefault="002B4590" w:rsidP="00E64F1F">
      <w:pPr>
        <w:spacing w:before="40" w:after="40" w:line="293" w:lineRule="auto"/>
        <w:ind w:firstLine="567"/>
        <w:jc w:val="both"/>
        <w:rPr>
          <w:rFonts w:ascii="Times New Roman" w:hAnsi="Times New Roman" w:cs="Times New Roman"/>
          <w:b/>
          <w:sz w:val="28"/>
          <w:szCs w:val="28"/>
        </w:rPr>
      </w:pPr>
      <w:r w:rsidRPr="00E64F1F">
        <w:rPr>
          <w:rFonts w:ascii="Times New Roman" w:hAnsi="Times New Roman" w:cs="Times New Roman"/>
          <w:b/>
          <w:sz w:val="28"/>
          <w:szCs w:val="28"/>
        </w:rPr>
        <w:t>II. ỔN ĐỊNH KINH TẾ VĨ MÔ, KIỂM SOÁT LẠM PHÁT</w:t>
      </w:r>
    </w:p>
    <w:p w14:paraId="294B9EA6" w14:textId="77777777" w:rsidR="001664C3" w:rsidRPr="00E64F1F" w:rsidRDefault="001664C3" w:rsidP="00E64F1F">
      <w:pPr>
        <w:tabs>
          <w:tab w:val="left" w:pos="851"/>
        </w:tabs>
        <w:spacing w:before="40" w:after="40" w:line="293" w:lineRule="auto"/>
        <w:ind w:firstLine="567"/>
        <w:jc w:val="both"/>
        <w:rPr>
          <w:rFonts w:ascii="Times New Roman" w:hAnsi="Times New Roman" w:cs="Times New Roman"/>
          <w:b/>
          <w:iCs/>
          <w:sz w:val="28"/>
          <w:szCs w:val="28"/>
          <w:lang w:val="pl-PL"/>
        </w:rPr>
      </w:pPr>
      <w:r w:rsidRPr="00E64F1F">
        <w:rPr>
          <w:rFonts w:ascii="Times New Roman" w:hAnsi="Times New Roman" w:cs="Times New Roman"/>
          <w:b/>
          <w:iCs/>
          <w:sz w:val="28"/>
          <w:szCs w:val="28"/>
          <w:lang w:val="pl-PL"/>
        </w:rPr>
        <w:t>1. Hoạt động ngân hàng, bảo hiểm, thị trường chứng khoán</w:t>
      </w:r>
    </w:p>
    <w:p w14:paraId="1775B5FA" w14:textId="77777777" w:rsidR="00A762F7" w:rsidRPr="00E64F1F" w:rsidRDefault="00A762F7" w:rsidP="00E64F1F">
      <w:pPr>
        <w:shd w:val="clear" w:color="auto" w:fill="FFFFFF"/>
        <w:spacing w:before="40" w:after="40"/>
        <w:ind w:firstLine="567"/>
        <w:jc w:val="both"/>
        <w:rPr>
          <w:rFonts w:ascii="Times New Roman" w:hAnsi="Times New Roman" w:cs="Times New Roman"/>
          <w:i/>
          <w:spacing w:val="-2"/>
          <w:sz w:val="28"/>
          <w:szCs w:val="28"/>
          <w:lang w:val="pl-PL" w:eastAsia="en-GB"/>
        </w:rPr>
      </w:pPr>
      <w:r w:rsidRPr="00E64F1F">
        <w:rPr>
          <w:rFonts w:ascii="Times New Roman" w:hAnsi="Times New Roman" w:cs="Times New Roman"/>
          <w:i/>
          <w:spacing w:val="-2"/>
          <w:sz w:val="28"/>
          <w:szCs w:val="28"/>
          <w:lang w:val="pl-PL" w:eastAsia="en-GB"/>
        </w:rPr>
        <w:t>Trong bối cảnh dịch Covid-19 diễn biến phức tạp, tăng trưởng tín dụng đạt 7,17%, hỗ trợ tích cực cho tăng trưởng kinh tế 9 tháng năm 2021. Kinh doanh bảo hiểm tăng trưởng khá, đảm bảo quyền lợi người tham gia bảo hiểm, doanh thu phí bảo hiểm toàn thị trường 9 tháng năm 2021 tăng 13% so với cùng kỳ năm trước; tổng mức huy động vốn trên thị trường chứng khoán cho nền kinh tế tăng 12%.</w:t>
      </w:r>
    </w:p>
    <w:p w14:paraId="19D30599" w14:textId="77777777" w:rsidR="00A762F7" w:rsidRPr="00E64F1F" w:rsidRDefault="00A762F7" w:rsidP="00E64F1F">
      <w:pPr>
        <w:shd w:val="clear" w:color="auto" w:fill="FFFFFF"/>
        <w:spacing w:before="40" w:after="40"/>
        <w:ind w:firstLine="567"/>
        <w:jc w:val="both"/>
        <w:rPr>
          <w:rFonts w:ascii="Times New Roman" w:hAnsi="Times New Roman" w:cs="Times New Roman"/>
          <w:spacing w:val="-2"/>
          <w:sz w:val="28"/>
          <w:szCs w:val="28"/>
          <w:lang w:val="pl-PL" w:eastAsia="en-GB"/>
        </w:rPr>
      </w:pPr>
      <w:r w:rsidRPr="00E64F1F">
        <w:rPr>
          <w:rFonts w:ascii="Times New Roman" w:hAnsi="Times New Roman" w:cs="Times New Roman"/>
          <w:spacing w:val="-2"/>
          <w:sz w:val="28"/>
          <w:szCs w:val="28"/>
          <w:lang w:val="pl-PL" w:eastAsia="en-GB"/>
        </w:rPr>
        <w:t>Tính đến thời điểm 20/9/2021, tổng phương tiện thanh toán tăng 4,95% so với cuối năm 2020 (cùng thời điểm năm 2020 tăng 7,58%); huy động vốn của các tổ chức tín dụng tăng 4,28% (cùng thời điểm năm 2020 tăng 7,48%); tăng trưởng tín dụng của nền kinh tế đạt 7,17% (cùng thời điểm năm 2020 tăng 4,99%).</w:t>
      </w:r>
    </w:p>
    <w:p w14:paraId="4F8A86E3" w14:textId="77777777" w:rsidR="00A762F7" w:rsidRPr="00E64F1F" w:rsidRDefault="00A762F7" w:rsidP="00E64F1F">
      <w:pPr>
        <w:pStyle w:val="NormalWeb"/>
        <w:shd w:val="clear" w:color="auto" w:fill="FFFFFF"/>
        <w:spacing w:before="40" w:beforeAutospacing="0" w:after="40" w:afterAutospacing="0" w:line="276" w:lineRule="auto"/>
        <w:ind w:firstLine="567"/>
        <w:jc w:val="both"/>
        <w:textAlignment w:val="baseline"/>
        <w:rPr>
          <w:rFonts w:ascii="Times New Roman" w:hAnsi="Times New Roman" w:cs="Times New Roman"/>
          <w:bCs/>
          <w:color w:val="1D1D1D"/>
          <w:spacing w:val="-2"/>
          <w:sz w:val="28"/>
          <w:szCs w:val="28"/>
          <w:lang w:val="pl-PL"/>
        </w:rPr>
      </w:pPr>
      <w:r w:rsidRPr="00700DED">
        <w:rPr>
          <w:rFonts w:ascii="Times New Roman" w:hAnsi="Times New Roman" w:cs="Times New Roman"/>
          <w:bCs/>
          <w:color w:val="1D1D1D"/>
          <w:spacing w:val="-6"/>
          <w:sz w:val="28"/>
          <w:szCs w:val="28"/>
          <w:lang w:val="pl-PL"/>
        </w:rPr>
        <w:t>Để hỗ trợ, giảm bớt khó khăn cho doanh nghiệp bị ảnh hưởng bởi dịch Covid-19</w:t>
      </w:r>
      <w:r w:rsidRPr="00E64F1F">
        <w:rPr>
          <w:rFonts w:ascii="Times New Roman" w:hAnsi="Times New Roman" w:cs="Times New Roman"/>
          <w:bCs/>
          <w:color w:val="1D1D1D"/>
          <w:sz w:val="28"/>
          <w:szCs w:val="28"/>
          <w:lang w:val="pl-PL"/>
        </w:rPr>
        <w:t xml:space="preserve"> theo chỉ đạo của Thủ tướng Chính phủ, các ngân hàng thương mại lớn trong hệ thống ngân hàng đã giảm lãi suất cho vay đối với những khoản dư nợ hiện hữu từ giữa tháng 7 đến hết năm 2021. </w:t>
      </w:r>
      <w:r w:rsidRPr="00E64F1F">
        <w:rPr>
          <w:rFonts w:ascii="Times New Roman" w:hAnsi="Times New Roman" w:cs="Times New Roman"/>
          <w:color w:val="010101"/>
          <w:sz w:val="28"/>
          <w:szCs w:val="28"/>
          <w:lang w:val="pl-PL"/>
        </w:rPr>
        <w:t>Hiện nay, l</w:t>
      </w:r>
      <w:r w:rsidRPr="00E64F1F">
        <w:rPr>
          <w:rFonts w:ascii="Times New Roman" w:hAnsi="Times New Roman" w:cs="Times New Roman"/>
          <w:sz w:val="28"/>
          <w:szCs w:val="28"/>
          <w:lang w:val="it-IT"/>
        </w:rPr>
        <w:t>ãi suất cho vay ngắn hạn</w:t>
      </w:r>
      <w:r w:rsidRPr="00E64F1F">
        <w:rPr>
          <w:rFonts w:ascii="Times New Roman" w:hAnsi="Times New Roman" w:cs="Times New Roman"/>
          <w:sz w:val="28"/>
          <w:szCs w:val="28"/>
          <w:lang w:val="vi-VN"/>
        </w:rPr>
        <w:t xml:space="preserve"> </w:t>
      </w:r>
      <w:r w:rsidRPr="00E64F1F">
        <w:rPr>
          <w:rFonts w:ascii="Times New Roman" w:hAnsi="Times New Roman" w:cs="Times New Roman"/>
          <w:sz w:val="28"/>
          <w:szCs w:val="28"/>
          <w:lang w:val="pl-PL"/>
        </w:rPr>
        <w:t xml:space="preserve">bình </w:t>
      </w:r>
      <w:r w:rsidRPr="00E64F1F">
        <w:rPr>
          <w:rFonts w:ascii="Times New Roman" w:hAnsi="Times New Roman" w:cs="Times New Roman"/>
          <w:sz w:val="28"/>
          <w:szCs w:val="28"/>
          <w:lang w:val="pl-PL"/>
        </w:rPr>
        <w:lastRenderedPageBreak/>
        <w:t>quân</w:t>
      </w:r>
      <w:r w:rsidRPr="00E64F1F">
        <w:rPr>
          <w:rFonts w:ascii="Times New Roman" w:hAnsi="Times New Roman" w:cs="Times New Roman"/>
          <w:sz w:val="28"/>
          <w:szCs w:val="28"/>
          <w:lang w:val="it-IT"/>
        </w:rPr>
        <w:t xml:space="preserve"> </w:t>
      </w:r>
      <w:r w:rsidRPr="00E64F1F">
        <w:rPr>
          <w:rFonts w:ascii="Times New Roman" w:hAnsi="Times New Roman" w:cs="Times New Roman"/>
          <w:sz w:val="28"/>
          <w:szCs w:val="28"/>
          <w:lang w:val="vi-VN"/>
        </w:rPr>
        <w:t xml:space="preserve">bằng </w:t>
      </w:r>
      <w:r w:rsidRPr="00E64F1F">
        <w:rPr>
          <w:rFonts w:ascii="Times New Roman" w:hAnsi="Times New Roman" w:cs="Times New Roman"/>
          <w:sz w:val="28"/>
          <w:szCs w:val="28"/>
          <w:lang w:val="pl-PL"/>
        </w:rPr>
        <w:t xml:space="preserve">đồng Việt Nam </w:t>
      </w:r>
      <w:r w:rsidRPr="00E64F1F">
        <w:rPr>
          <w:rFonts w:ascii="Times New Roman" w:hAnsi="Times New Roman" w:cs="Times New Roman"/>
          <w:bCs/>
          <w:sz w:val="28"/>
          <w:szCs w:val="28"/>
          <w:lang w:val="vi-VN"/>
        </w:rPr>
        <w:t>đối với một số ngành lĩnh vực</w:t>
      </w:r>
      <w:r w:rsidRPr="00E64F1F">
        <w:rPr>
          <w:rFonts w:ascii="Times New Roman" w:hAnsi="Times New Roman" w:cs="Times New Roman"/>
          <w:bCs/>
          <w:sz w:val="28"/>
          <w:szCs w:val="28"/>
          <w:lang w:val="pl-PL"/>
        </w:rPr>
        <w:t xml:space="preserve"> ưu tiên</w:t>
      </w:r>
      <w:r w:rsidRPr="00E64F1F">
        <w:rPr>
          <w:rFonts w:ascii="Times New Roman" w:hAnsi="Times New Roman" w:cs="Times New Roman"/>
          <w:bCs/>
          <w:sz w:val="28"/>
          <w:szCs w:val="28"/>
          <w:lang w:val="vi-VN"/>
        </w:rPr>
        <w:t xml:space="preserve"> ở mức </w:t>
      </w:r>
      <w:r w:rsidRPr="00E64F1F">
        <w:rPr>
          <w:rFonts w:ascii="Times New Roman" w:hAnsi="Times New Roman" w:cs="Times New Roman"/>
          <w:bCs/>
          <w:sz w:val="28"/>
          <w:szCs w:val="28"/>
          <w:lang w:val="sv-SE"/>
        </w:rPr>
        <w:t>4,4</w:t>
      </w:r>
      <w:r w:rsidRPr="00E64F1F">
        <w:rPr>
          <w:rFonts w:ascii="Times New Roman" w:hAnsi="Times New Roman" w:cs="Times New Roman"/>
          <w:bCs/>
          <w:sz w:val="28"/>
          <w:szCs w:val="28"/>
          <w:lang w:val="vi-VN"/>
        </w:rPr>
        <w:t>%/năm</w:t>
      </w:r>
      <w:r w:rsidRPr="00E64F1F">
        <w:rPr>
          <w:rFonts w:ascii="Times New Roman" w:hAnsi="Times New Roman" w:cs="Times New Roman"/>
          <w:bCs/>
          <w:sz w:val="28"/>
          <w:szCs w:val="28"/>
          <w:lang w:val="pl-PL"/>
        </w:rPr>
        <w:t xml:space="preserve">, thấp hơn mức lãi suất cho </w:t>
      </w:r>
      <w:r w:rsidRPr="00E64F1F">
        <w:rPr>
          <w:rFonts w:ascii="Times New Roman" w:hAnsi="Times New Roman" w:cs="Times New Roman"/>
          <w:sz w:val="28"/>
          <w:szCs w:val="28"/>
          <w:lang w:val="it-IT"/>
        </w:rPr>
        <w:t>vay ngắn hạn</w:t>
      </w:r>
      <w:r w:rsidRPr="00E64F1F">
        <w:rPr>
          <w:rFonts w:ascii="Times New Roman" w:hAnsi="Times New Roman" w:cs="Times New Roman"/>
          <w:sz w:val="28"/>
          <w:szCs w:val="28"/>
          <w:lang w:val="vi-VN"/>
        </w:rPr>
        <w:t xml:space="preserve"> </w:t>
      </w:r>
      <w:r w:rsidRPr="00E64F1F">
        <w:rPr>
          <w:rFonts w:ascii="Times New Roman" w:hAnsi="Times New Roman" w:cs="Times New Roman"/>
          <w:sz w:val="28"/>
          <w:szCs w:val="28"/>
          <w:lang w:val="pl-PL"/>
        </w:rPr>
        <w:t xml:space="preserve">tối đa </w:t>
      </w:r>
      <w:r w:rsidRPr="00E64F1F">
        <w:rPr>
          <w:rFonts w:ascii="Times New Roman" w:hAnsi="Times New Roman" w:cs="Times New Roman"/>
          <w:bCs/>
          <w:sz w:val="28"/>
          <w:szCs w:val="28"/>
          <w:lang w:val="pl-PL"/>
        </w:rPr>
        <w:t>theo quy định của Ngân hàng Nhà nước Việt Nam</w:t>
      </w:r>
      <w:r w:rsidRPr="00E64F1F">
        <w:rPr>
          <w:rFonts w:ascii="Times New Roman" w:hAnsi="Times New Roman" w:cs="Times New Roman"/>
          <w:bCs/>
          <w:spacing w:val="-2"/>
          <w:sz w:val="28"/>
          <w:szCs w:val="28"/>
          <w:lang w:val="pl-PL"/>
        </w:rPr>
        <w:t xml:space="preserve"> (4,5%/năm)</w:t>
      </w:r>
      <w:r w:rsidRPr="00E64F1F">
        <w:rPr>
          <w:rFonts w:ascii="Times New Roman" w:hAnsi="Times New Roman" w:cs="Times New Roman"/>
          <w:bCs/>
          <w:spacing w:val="-2"/>
          <w:sz w:val="28"/>
          <w:szCs w:val="28"/>
          <w:lang w:val="vi-VN"/>
        </w:rPr>
        <w:t>.</w:t>
      </w:r>
      <w:r w:rsidRPr="00E64F1F">
        <w:rPr>
          <w:rFonts w:ascii="Times New Roman" w:hAnsi="Times New Roman" w:cs="Times New Roman"/>
          <w:bCs/>
          <w:spacing w:val="-2"/>
          <w:sz w:val="28"/>
          <w:szCs w:val="28"/>
          <w:lang w:val="pl-PL"/>
        </w:rPr>
        <w:t xml:space="preserve"> T</w:t>
      </w:r>
      <w:r w:rsidRPr="00E64F1F">
        <w:rPr>
          <w:rFonts w:ascii="Times New Roman" w:hAnsi="Times New Roman" w:cs="Times New Roman"/>
          <w:color w:val="252525"/>
          <w:spacing w:val="-2"/>
          <w:sz w:val="28"/>
          <w:szCs w:val="28"/>
          <w:lang w:val="pl-PL"/>
        </w:rPr>
        <w:t xml:space="preserve">ừ cuối tháng 8/2021, nhiều ngân hàng đã thay đổi mức lãi suất huy động theo hướng tiếp tục giảm trong bối cảnh ngân hàng dồi dào thanh khoản và tín dụng tăng chậm do ảnh hưởng của dịch Covid-19. </w:t>
      </w:r>
      <w:r w:rsidRPr="00E64F1F">
        <w:rPr>
          <w:rFonts w:ascii="Times New Roman" w:hAnsi="Times New Roman" w:cs="Times New Roman"/>
          <w:spacing w:val="-2"/>
          <w:sz w:val="28"/>
          <w:szCs w:val="28"/>
          <w:lang w:val="vi-VN"/>
        </w:rPr>
        <w:t xml:space="preserve">Lãi suất tiền gửi </w:t>
      </w:r>
      <w:r w:rsidRPr="00E64F1F">
        <w:rPr>
          <w:rFonts w:ascii="Times New Roman" w:hAnsi="Times New Roman" w:cs="Times New Roman"/>
          <w:spacing w:val="-2"/>
          <w:sz w:val="28"/>
          <w:szCs w:val="28"/>
          <w:lang w:val="pl-PL"/>
        </w:rPr>
        <w:t xml:space="preserve">bình quân </w:t>
      </w:r>
      <w:r w:rsidRPr="00E64F1F">
        <w:rPr>
          <w:rFonts w:ascii="Times New Roman" w:hAnsi="Times New Roman" w:cs="Times New Roman"/>
          <w:spacing w:val="-2"/>
          <w:sz w:val="28"/>
          <w:szCs w:val="28"/>
          <w:lang w:val="vi-VN"/>
        </w:rPr>
        <w:t xml:space="preserve">bằng </w:t>
      </w:r>
      <w:r w:rsidRPr="00E64F1F">
        <w:rPr>
          <w:rFonts w:ascii="Times New Roman" w:hAnsi="Times New Roman" w:cs="Times New Roman"/>
          <w:spacing w:val="-2"/>
          <w:sz w:val="28"/>
          <w:szCs w:val="28"/>
          <w:lang w:val="pl-PL"/>
        </w:rPr>
        <w:t>đồng Việt Nam</w:t>
      </w:r>
      <w:r w:rsidRPr="00E64F1F">
        <w:rPr>
          <w:rFonts w:ascii="Times New Roman" w:hAnsi="Times New Roman" w:cs="Times New Roman"/>
          <w:spacing w:val="-2"/>
          <w:sz w:val="28"/>
          <w:szCs w:val="28"/>
          <w:lang w:val="vi-VN"/>
        </w:rPr>
        <w:t xml:space="preserve"> </w:t>
      </w:r>
      <w:r w:rsidRPr="00E64F1F">
        <w:rPr>
          <w:rFonts w:ascii="Times New Roman" w:hAnsi="Times New Roman" w:cs="Times New Roman"/>
          <w:spacing w:val="-2"/>
          <w:sz w:val="28"/>
          <w:szCs w:val="28"/>
          <w:lang w:val="pl-PL"/>
        </w:rPr>
        <w:t xml:space="preserve">của ngân hàng thương mại trong nước </w:t>
      </w:r>
      <w:r w:rsidRPr="00E64F1F">
        <w:rPr>
          <w:rFonts w:ascii="Times New Roman" w:hAnsi="Times New Roman" w:cs="Times New Roman"/>
          <w:spacing w:val="-2"/>
          <w:sz w:val="28"/>
          <w:szCs w:val="28"/>
          <w:lang w:val="vi-VN"/>
        </w:rPr>
        <w:t xml:space="preserve">ở mức </w:t>
      </w:r>
      <w:r w:rsidRPr="00E64F1F">
        <w:rPr>
          <w:rFonts w:ascii="Times New Roman" w:hAnsi="Times New Roman" w:cs="Times New Roman"/>
          <w:spacing w:val="-2"/>
          <w:sz w:val="28"/>
          <w:szCs w:val="28"/>
          <w:lang w:val="pl-PL"/>
        </w:rPr>
        <w:t>0,1%-0,2%</w:t>
      </w:r>
      <w:r w:rsidRPr="00E64F1F">
        <w:rPr>
          <w:rFonts w:ascii="Times New Roman" w:hAnsi="Times New Roman" w:cs="Times New Roman"/>
          <w:spacing w:val="-2"/>
          <w:sz w:val="28"/>
          <w:szCs w:val="28"/>
          <w:lang w:val="vi-VN"/>
        </w:rPr>
        <w:t xml:space="preserve">/năm đối với tiền gửi không kỳ hạn và có kỳ hạn dưới 1 tháng; </w:t>
      </w:r>
      <w:r w:rsidRPr="00E64F1F">
        <w:rPr>
          <w:rFonts w:ascii="Times New Roman" w:hAnsi="Times New Roman" w:cs="Times New Roman"/>
          <w:spacing w:val="-2"/>
          <w:sz w:val="28"/>
          <w:szCs w:val="28"/>
          <w:lang w:val="pl-PL"/>
        </w:rPr>
        <w:t>3,3%-3,5</w:t>
      </w:r>
      <w:r w:rsidRPr="00E64F1F">
        <w:rPr>
          <w:rFonts w:ascii="Times New Roman" w:hAnsi="Times New Roman" w:cs="Times New Roman"/>
          <w:spacing w:val="-2"/>
          <w:sz w:val="28"/>
          <w:szCs w:val="28"/>
          <w:lang w:val="vi-VN"/>
        </w:rPr>
        <w:t xml:space="preserve">%/năm đối với tiền gửi có kỳ hạn từ 1 tháng đến dưới 6 tháng; </w:t>
      </w:r>
      <w:r w:rsidRPr="00E64F1F">
        <w:rPr>
          <w:rFonts w:ascii="Times New Roman" w:hAnsi="Times New Roman" w:cs="Times New Roman"/>
          <w:spacing w:val="-2"/>
          <w:sz w:val="28"/>
          <w:szCs w:val="28"/>
          <w:lang w:val="pl-PL"/>
        </w:rPr>
        <w:t>4,2%-5,7</w:t>
      </w:r>
      <w:r w:rsidRPr="00E64F1F">
        <w:rPr>
          <w:rFonts w:ascii="Times New Roman" w:hAnsi="Times New Roman" w:cs="Times New Roman"/>
          <w:spacing w:val="-2"/>
          <w:sz w:val="28"/>
          <w:szCs w:val="28"/>
          <w:lang w:val="vi-VN"/>
        </w:rPr>
        <w:t>%/năm đối với tiền gửi có kỳ hạn từ 6 tháng đến 12 tháng;</w:t>
      </w:r>
      <w:r w:rsidRPr="00E64F1F">
        <w:rPr>
          <w:rFonts w:ascii="Times New Roman" w:hAnsi="Times New Roman" w:cs="Times New Roman"/>
          <w:spacing w:val="-2"/>
          <w:sz w:val="28"/>
          <w:szCs w:val="28"/>
          <w:lang w:val="pl-PL"/>
        </w:rPr>
        <w:t xml:space="preserve"> 5,4%-6,8%/năm đối với tiền gửi có </w:t>
      </w:r>
      <w:r w:rsidRPr="00E64F1F">
        <w:rPr>
          <w:rFonts w:ascii="Times New Roman" w:hAnsi="Times New Roman" w:cs="Times New Roman"/>
          <w:spacing w:val="-2"/>
          <w:sz w:val="28"/>
          <w:szCs w:val="28"/>
          <w:lang w:val="vi-VN"/>
        </w:rPr>
        <w:t xml:space="preserve">kỳ hạn từ </w:t>
      </w:r>
      <w:r w:rsidRPr="00E64F1F">
        <w:rPr>
          <w:rFonts w:ascii="Times New Roman" w:hAnsi="Times New Roman" w:cs="Times New Roman"/>
          <w:spacing w:val="-2"/>
          <w:sz w:val="28"/>
          <w:szCs w:val="28"/>
          <w:lang w:val="pl-PL"/>
        </w:rPr>
        <w:t xml:space="preserve">trên </w:t>
      </w:r>
      <w:r w:rsidRPr="00E64F1F">
        <w:rPr>
          <w:rFonts w:ascii="Times New Roman" w:hAnsi="Times New Roman" w:cs="Times New Roman"/>
          <w:spacing w:val="-2"/>
          <w:sz w:val="28"/>
          <w:szCs w:val="28"/>
          <w:lang w:val="vi-VN"/>
        </w:rPr>
        <w:t xml:space="preserve">12 tháng </w:t>
      </w:r>
      <w:r w:rsidRPr="00E64F1F">
        <w:rPr>
          <w:rFonts w:ascii="Times New Roman" w:hAnsi="Times New Roman" w:cs="Times New Roman"/>
          <w:spacing w:val="-2"/>
          <w:sz w:val="28"/>
          <w:szCs w:val="28"/>
          <w:lang w:val="pl-PL"/>
        </w:rPr>
        <w:t>đến 24 tháng và 6,1%-6,9% đối với kỳ hạn trên 24 tháng.</w:t>
      </w:r>
    </w:p>
    <w:p w14:paraId="1065972C" w14:textId="77777777" w:rsidR="00A762F7" w:rsidRPr="00E64F1F" w:rsidRDefault="00A762F7" w:rsidP="00E64F1F">
      <w:pPr>
        <w:tabs>
          <w:tab w:val="left" w:pos="4452"/>
        </w:tabs>
        <w:spacing w:before="40" w:after="40" w:line="269" w:lineRule="auto"/>
        <w:ind w:firstLine="567"/>
        <w:jc w:val="both"/>
        <w:rPr>
          <w:rFonts w:ascii="Times New Roman" w:hAnsi="Times New Roman" w:cs="Times New Roman"/>
          <w:color w:val="000000"/>
          <w:sz w:val="28"/>
          <w:szCs w:val="28"/>
          <w:bdr w:val="none" w:sz="0" w:space="0" w:color="auto" w:frame="1"/>
          <w:lang w:val="pl-PL"/>
        </w:rPr>
      </w:pPr>
      <w:r w:rsidRPr="00E64F1F">
        <w:rPr>
          <w:rFonts w:ascii="Times New Roman" w:hAnsi="Times New Roman" w:cs="Times New Roman"/>
          <w:sz w:val="28"/>
          <w:szCs w:val="28"/>
          <w:lang w:val="pl-PL"/>
        </w:rPr>
        <w:t xml:space="preserve">Diễn biến thị trường ngoại tệ và tỷ giá USD/VND nhìn chung ổn định, thanh khoản thị trường thông suốt. </w:t>
      </w:r>
      <w:r w:rsidRPr="00E64F1F">
        <w:rPr>
          <w:rFonts w:ascii="Times New Roman" w:hAnsi="Times New Roman" w:cs="Times New Roman"/>
          <w:color w:val="000000"/>
          <w:sz w:val="28"/>
          <w:szCs w:val="28"/>
          <w:bdr w:val="none" w:sz="0" w:space="0" w:color="auto" w:frame="1"/>
          <w:lang w:val="pl-PL"/>
        </w:rPr>
        <w:t xml:space="preserve">Hoạt động thanh toán trong nền kinh tế diễn ra an toàn, hiệu quả, khuôn khổ pháp lý cho hoạt động thanh toán tiếp tục được hoàn thiện; thanh toán không dùng tiền mặt được đẩy mạnh </w:t>
      </w:r>
      <w:r w:rsidRPr="00E64F1F">
        <w:rPr>
          <w:rFonts w:ascii="Times New Roman" w:hAnsi="Times New Roman" w:cs="Times New Roman"/>
          <w:bCs/>
          <w:sz w:val="28"/>
          <w:szCs w:val="28"/>
          <w:bdr w:val="none" w:sz="0" w:space="0" w:color="auto" w:frame="1"/>
          <w:lang w:val="pl-PL"/>
        </w:rPr>
        <w:t>nhằm đáp ứng nhu cầu của khách hàng đồng thời ứng phó với diễn biến phức tạp của dịch Covid-19.</w:t>
      </w:r>
    </w:p>
    <w:p w14:paraId="24652B42" w14:textId="77777777" w:rsidR="00A762F7" w:rsidRPr="00E64F1F" w:rsidRDefault="00A762F7" w:rsidP="00E64F1F">
      <w:pPr>
        <w:tabs>
          <w:tab w:val="left" w:pos="4452"/>
        </w:tabs>
        <w:spacing w:before="40" w:after="40" w:line="269" w:lineRule="auto"/>
        <w:ind w:firstLine="567"/>
        <w:jc w:val="both"/>
        <w:rPr>
          <w:rFonts w:ascii="Times New Roman" w:hAnsi="Times New Roman" w:cs="Times New Roman"/>
          <w:color w:val="000000"/>
          <w:sz w:val="28"/>
          <w:szCs w:val="28"/>
          <w:bdr w:val="none" w:sz="0" w:space="0" w:color="auto" w:frame="1"/>
          <w:lang w:val="pl-PL"/>
        </w:rPr>
      </w:pPr>
      <w:r w:rsidRPr="00E64F1F">
        <w:rPr>
          <w:rFonts w:ascii="Times New Roman" w:hAnsi="Times New Roman" w:cs="Times New Roman"/>
          <w:color w:val="000000"/>
          <w:sz w:val="28"/>
          <w:szCs w:val="28"/>
          <w:bdr w:val="none" w:sz="0" w:space="0" w:color="auto" w:frame="1"/>
          <w:lang w:val="pl-PL"/>
        </w:rPr>
        <w:t xml:space="preserve">Doanh thu phí bảo hiểm toàn thị trường 9 tháng năm 2021 ước tính tăng 13% so với cùng kỳ năm trước (quý III/2021 tăng 7%), trong đó doanh thu phí bảo hiểm lĩnh vực nhân thọ tăng 17%; lĩnh vực bảo hiểm phi nhân thọ tăng 5%. Trong bối cảnh dịch Covid-19 diễn biến phức tạp và kéo dài, kênh phân phối sản phẩm bảo hiểm truyền thống như đại lý, ngân hàng… tiếp tục gặp khó khăn, các công ty bảo hiểm phi nhân thọ đã hợp tác với những doanh nghiệp lớn, đẩy mạnh các hình thức giới thiệu sản phẩm bảo hiểm trực tuyến nhằm thu hút khách hàng. </w:t>
      </w:r>
    </w:p>
    <w:p w14:paraId="58394643" w14:textId="77777777" w:rsidR="00A762F7" w:rsidRPr="00E64F1F" w:rsidRDefault="00A762F7" w:rsidP="00E64F1F">
      <w:pPr>
        <w:tabs>
          <w:tab w:val="left" w:pos="4452"/>
        </w:tabs>
        <w:spacing w:before="40" w:after="40" w:line="269" w:lineRule="auto"/>
        <w:ind w:firstLine="567"/>
        <w:jc w:val="both"/>
        <w:rPr>
          <w:rFonts w:ascii="Times New Roman" w:hAnsi="Times New Roman" w:cs="Times New Roman"/>
          <w:color w:val="000000"/>
          <w:sz w:val="28"/>
          <w:szCs w:val="28"/>
          <w:bdr w:val="none" w:sz="0" w:space="0" w:color="auto" w:frame="1"/>
          <w:lang w:val="pl-PL"/>
        </w:rPr>
      </w:pPr>
      <w:r w:rsidRPr="00E64F1F">
        <w:rPr>
          <w:rFonts w:ascii="Times New Roman" w:hAnsi="Times New Roman" w:cs="Times New Roman"/>
          <w:color w:val="000000"/>
          <w:sz w:val="28"/>
          <w:szCs w:val="28"/>
          <w:bdr w:val="none" w:sz="0" w:space="0" w:color="auto" w:frame="1"/>
          <w:lang w:val="pl-PL"/>
        </w:rPr>
        <w:t xml:space="preserve">Trong tình hình dịch bệnh kéo dài và diễn ra phức tạp, thị trường chứng khoán phát triển ổn định với tổng mức huy động vốn cho nền kinh tế trong 9 tháng năm 2021 ước tính đạt 292,1 nghìn tỷ đồng, tăng 12% so với cùng kỳ năm 2020. </w:t>
      </w:r>
    </w:p>
    <w:p w14:paraId="28495687" w14:textId="77777777" w:rsidR="00A762F7" w:rsidRPr="00E64F1F" w:rsidRDefault="00A762F7" w:rsidP="00E64F1F">
      <w:pPr>
        <w:spacing w:before="40" w:after="40" w:line="269" w:lineRule="auto"/>
        <w:ind w:firstLine="567"/>
        <w:jc w:val="both"/>
        <w:rPr>
          <w:rFonts w:ascii="Times New Roman" w:hAnsi="Times New Roman" w:cs="Times New Roman"/>
          <w:sz w:val="28"/>
          <w:szCs w:val="28"/>
          <w:lang w:val="sv-SE"/>
        </w:rPr>
      </w:pPr>
      <w:r w:rsidRPr="00E64F1F">
        <w:rPr>
          <w:rFonts w:ascii="Times New Roman" w:hAnsi="Times New Roman" w:cs="Times New Roman"/>
          <w:sz w:val="28"/>
          <w:szCs w:val="28"/>
          <w:lang w:val="sv-SE"/>
        </w:rPr>
        <w:t>Trên thị trường cổ phiếu, tính đến ngày 24/9/2021, chỉ số VNIndex đạt 1.351,17 điểm, tăng 1,5% so với cuối tháng trước và tăng 22,4% so với cuối năm 2020. Giá trị vốn hóa thị trường đạt 6.913 nghìn tỷ đồng, tăng 30,6% so với cuối năm 2020. Trong tháng 9/2021, giá trị giao dịch bình quân đạt 27.608 tỷ đồng/phiên, giảm 4% so với tháng trước. Tính chung 9 tháng năm 2021, giá trị giao dịch bình quân trên thị trường đạt 24.042 tỷ đồng/phiên, tăng 224% so với bình quân năm 2020. Đến cuối tháng 8/2021, thị trường có 737 cổ phiếu, chứng chỉ quỹ niêm yết trên 2 Sở GDCK và 901 cổ phiếu đăng ký giao dịch trên sàn UPCoM với tổng giá trị niêm yết, đăng ký giao dịch đạt 1.628 nghìn tỷ đồng, tăng 7,6% so với cuối năm 2020.</w:t>
      </w:r>
    </w:p>
    <w:p w14:paraId="208938E2" w14:textId="75D8C6E4" w:rsidR="00A762F7" w:rsidRPr="00E64F1F" w:rsidRDefault="00A762F7" w:rsidP="00E64F1F">
      <w:pPr>
        <w:spacing w:before="40" w:after="40" w:line="269" w:lineRule="auto"/>
        <w:ind w:firstLine="567"/>
        <w:jc w:val="both"/>
        <w:rPr>
          <w:rFonts w:ascii="Times New Roman" w:hAnsi="Times New Roman" w:cs="Times New Roman"/>
          <w:spacing w:val="-2"/>
          <w:sz w:val="28"/>
          <w:szCs w:val="28"/>
          <w:lang w:val="sv-SE"/>
        </w:rPr>
      </w:pPr>
      <w:r w:rsidRPr="00700DED">
        <w:rPr>
          <w:rFonts w:ascii="Times New Roman" w:hAnsi="Times New Roman" w:cs="Times New Roman"/>
          <w:spacing w:val="-4"/>
          <w:sz w:val="28"/>
          <w:szCs w:val="28"/>
          <w:lang w:val="sv-SE"/>
        </w:rPr>
        <w:lastRenderedPageBreak/>
        <w:t>Trên thị trường trái phiếu, đến cuối tháng 8/2021, có 435 mã trái phiếu niêm yết với giá trị niêm yết đạt</w:t>
      </w:r>
      <w:r w:rsidR="00700DED" w:rsidRPr="00700DED">
        <w:rPr>
          <w:rFonts w:ascii="Times New Roman" w:hAnsi="Times New Roman" w:cs="Times New Roman"/>
          <w:spacing w:val="-4"/>
          <w:sz w:val="28"/>
          <w:szCs w:val="28"/>
          <w:lang w:val="sv-SE"/>
        </w:rPr>
        <w:t xml:space="preserve"> hơn</w:t>
      </w:r>
      <w:r w:rsidRPr="00700DED">
        <w:rPr>
          <w:rFonts w:ascii="Times New Roman" w:hAnsi="Times New Roman" w:cs="Times New Roman"/>
          <w:spacing w:val="-4"/>
          <w:sz w:val="28"/>
          <w:szCs w:val="28"/>
          <w:lang w:val="sv-SE"/>
        </w:rPr>
        <w:t xml:space="preserve"> 1.428 nghìn tỷ đồng, tăng 2,9% so với cuối năm 2020.</w:t>
      </w:r>
      <w:r w:rsidRPr="00E64F1F">
        <w:rPr>
          <w:rFonts w:ascii="Times New Roman" w:hAnsi="Times New Roman" w:cs="Times New Roman"/>
          <w:spacing w:val="-2"/>
          <w:sz w:val="28"/>
          <w:szCs w:val="28"/>
          <w:lang w:val="sv-SE"/>
        </w:rPr>
        <w:t xml:space="preserve"> Giá trị giao dịch bình quân trên thị trường trong tháng Chín đạt 9.708 tỷ đồng/phiên, tăng 15% so với tháng trước. Tính chung 9 tháng năm 2021, giá trị giao dịch bình </w:t>
      </w:r>
      <w:r w:rsidRPr="00E64F1F">
        <w:rPr>
          <w:rFonts w:ascii="Times New Roman" w:hAnsi="Times New Roman" w:cs="Times New Roman"/>
          <w:color w:val="000000" w:themeColor="text1"/>
          <w:spacing w:val="-2"/>
          <w:sz w:val="28"/>
          <w:szCs w:val="28"/>
          <w:lang w:val="sv-SE"/>
        </w:rPr>
        <w:t xml:space="preserve">quân đạt 10.948 tỷ </w:t>
      </w:r>
      <w:r w:rsidRPr="00E64F1F">
        <w:rPr>
          <w:rFonts w:ascii="Times New Roman" w:hAnsi="Times New Roman" w:cs="Times New Roman"/>
          <w:spacing w:val="-2"/>
          <w:sz w:val="28"/>
          <w:szCs w:val="28"/>
          <w:lang w:val="sv-SE"/>
        </w:rPr>
        <w:t>đồng/phiên, tăng 5,3% so với bình quân năm 2020.</w:t>
      </w:r>
    </w:p>
    <w:p w14:paraId="4B5806A6" w14:textId="77777777" w:rsidR="00A762F7" w:rsidRPr="00E64F1F" w:rsidRDefault="00A762F7" w:rsidP="00E64F1F">
      <w:pPr>
        <w:spacing w:before="40" w:after="40" w:line="269" w:lineRule="auto"/>
        <w:ind w:firstLine="567"/>
        <w:jc w:val="both"/>
        <w:rPr>
          <w:rFonts w:ascii="Times New Roman" w:hAnsi="Times New Roman" w:cs="Times New Roman"/>
          <w:sz w:val="28"/>
          <w:szCs w:val="28"/>
          <w:lang w:val="sv-SE"/>
        </w:rPr>
      </w:pPr>
      <w:r w:rsidRPr="00E64F1F">
        <w:rPr>
          <w:rFonts w:ascii="Times New Roman" w:hAnsi="Times New Roman" w:cs="Times New Roman"/>
          <w:sz w:val="28"/>
          <w:szCs w:val="28"/>
          <w:lang w:val="sv-SE"/>
        </w:rPr>
        <w:t>Trên thị trường chứng khoán phái sinh, đối với sản phẩm hợp đồng tương lai trên chỉ số VN30, khối lượng giao dịch bình quân đạt 156.531 hợp đồng/phiên, giảm 38% so với tháng trước. Tính chung 9 tháng năm 2021, khối lượng giao dịch bình quân đạt 207.171 hợp đồng/phiên, tăng 32% so với bình quân năm trước. Tính đến ngày 17/9/2021, khối lượng hợp đồng mở (OI) đạt 30.657 hợp đồng, tăng 1% so với cuối tháng trước và giảm 24% so với cuối năm 2020. Đối với sản phẩm chứng quyền có bảo đảm, khối lượng giao dịch bình quân trong tháng 9/2021 đạt 19,85 triệu chứng quyền/phiên, tăng 95% so với tháng trước; giá trị giao dịch bình quân đạt 42,7 tỷ đồng/phiên, tăng 51%. Tính chung 9 tháng năm 2021, khối lượng giao dịch bình quân đạt 18,78 triệu chứng quyền/phiên, tăng 59% so với bình quân năm trước; giá trị giao dịch bình quân đạt 81,3 tỷ đồng/phiên, tăng 276%.</w:t>
      </w:r>
    </w:p>
    <w:p w14:paraId="7A71C264" w14:textId="2496485F" w:rsidR="000637A8" w:rsidRPr="00E64F1F" w:rsidRDefault="006C665D" w:rsidP="00B92C9E">
      <w:pPr>
        <w:spacing w:before="40" w:after="40" w:line="264" w:lineRule="auto"/>
        <w:ind w:firstLine="567"/>
        <w:jc w:val="both"/>
        <w:rPr>
          <w:rFonts w:ascii="Times New Roman" w:hAnsi="Times New Roman" w:cs="Times New Roman"/>
          <w:b/>
          <w:iCs/>
          <w:sz w:val="28"/>
          <w:szCs w:val="28"/>
          <w:lang w:val="de-DE"/>
        </w:rPr>
      </w:pPr>
      <w:r w:rsidRPr="00E64F1F">
        <w:rPr>
          <w:rFonts w:ascii="Times New Roman" w:hAnsi="Times New Roman" w:cs="Times New Roman"/>
          <w:b/>
          <w:iCs/>
          <w:sz w:val="28"/>
          <w:szCs w:val="28"/>
          <w:lang w:val="de-DE"/>
        </w:rPr>
        <w:t>2. Đầu tư phát triển</w:t>
      </w:r>
    </w:p>
    <w:p w14:paraId="793B64C5" w14:textId="77777777" w:rsidR="000637A8" w:rsidRPr="00E64F1F" w:rsidRDefault="000637A8" w:rsidP="00B92C9E">
      <w:pPr>
        <w:spacing w:before="40" w:after="40" w:line="264" w:lineRule="auto"/>
        <w:ind w:firstLine="567"/>
        <w:jc w:val="both"/>
        <w:rPr>
          <w:rFonts w:ascii="Times New Roman" w:hAnsi="Times New Roman" w:cs="Times New Roman"/>
          <w:i/>
          <w:sz w:val="28"/>
          <w:szCs w:val="28"/>
          <w:lang w:val="de-DE"/>
        </w:rPr>
      </w:pPr>
      <w:r w:rsidRPr="00E64F1F">
        <w:rPr>
          <w:rFonts w:ascii="Times New Roman" w:hAnsi="Times New Roman" w:cs="Times New Roman"/>
          <w:i/>
          <w:sz w:val="28"/>
          <w:szCs w:val="28"/>
          <w:lang w:val="de-DE"/>
        </w:rPr>
        <w:t>Vốn đầu tư thực hiện toàn xã hội theo giá hiện hành 9 tháng năm 2021 chỉ tăng 0,4% so với cùng kỳ năm trước do nhiều địa phương áp dụng các biện pháp giãn cách xã hội làm đứt gãy chuỗi sản xuất và cung ứng của hoạt động sản xuất kinh doanh và đầu tư. Tổng số dự án đầu tư nước ngoài tính đến 20/9/2021 đăng ký cấp mới giảm 37,8% so với cùng kỳ năm 2020 nhưng số vốn đăng ký tăng 20,6%. Vốn đăng ký cấp mới bình quân 1 dự án trong 9 tháng năm 2021 đạt 10,3 triệu USD/dự án (cùng kỳ năm 2020 đạt 5,3 triệu USD/dự án).</w:t>
      </w:r>
    </w:p>
    <w:p w14:paraId="7695CFE0" w14:textId="77777777" w:rsidR="000637A8" w:rsidRPr="00E64F1F" w:rsidRDefault="000637A8" w:rsidP="00B92C9E">
      <w:pPr>
        <w:spacing w:before="40" w:after="40" w:line="264" w:lineRule="auto"/>
        <w:ind w:firstLine="567"/>
        <w:jc w:val="both"/>
        <w:rPr>
          <w:rFonts w:ascii="Times New Roman" w:hAnsi="Times New Roman" w:cs="Times New Roman"/>
          <w:iCs/>
          <w:sz w:val="28"/>
          <w:szCs w:val="28"/>
          <w:lang w:val="de-DE"/>
        </w:rPr>
      </w:pPr>
      <w:r w:rsidRPr="00E64F1F">
        <w:rPr>
          <w:rFonts w:ascii="Times New Roman" w:hAnsi="Times New Roman" w:cs="Times New Roman"/>
          <w:iCs/>
          <w:sz w:val="28"/>
          <w:szCs w:val="28"/>
          <w:lang w:val="de-DE"/>
        </w:rPr>
        <w:t>Vốn đầu tư thực hiện toàn xã hội quý III/2021 theo giá hiện hành ước tính đạt 6</w:t>
      </w:r>
      <w:r w:rsidRPr="00E64F1F">
        <w:rPr>
          <w:rFonts w:ascii="Times New Roman" w:hAnsi="Times New Roman" w:cs="Times New Roman"/>
          <w:iCs/>
          <w:sz w:val="28"/>
          <w:szCs w:val="28"/>
          <w:lang w:val="vi-VN"/>
        </w:rPr>
        <w:t>97</w:t>
      </w:r>
      <w:r w:rsidRPr="00E64F1F">
        <w:rPr>
          <w:rFonts w:ascii="Times New Roman" w:hAnsi="Times New Roman" w:cs="Times New Roman"/>
          <w:iCs/>
          <w:sz w:val="28"/>
          <w:szCs w:val="28"/>
          <w:lang w:val="de-DE"/>
        </w:rPr>
        <w:t>,</w:t>
      </w:r>
      <w:r w:rsidRPr="00E64F1F">
        <w:rPr>
          <w:rFonts w:ascii="Times New Roman" w:hAnsi="Times New Roman" w:cs="Times New Roman"/>
          <w:iCs/>
          <w:sz w:val="28"/>
          <w:szCs w:val="28"/>
          <w:lang w:val="vi-VN"/>
        </w:rPr>
        <w:t>2</w:t>
      </w:r>
      <w:r w:rsidRPr="00E64F1F">
        <w:rPr>
          <w:rFonts w:ascii="Times New Roman" w:hAnsi="Times New Roman" w:cs="Times New Roman"/>
          <w:iCs/>
          <w:sz w:val="28"/>
          <w:szCs w:val="28"/>
          <w:lang w:val="de-DE"/>
        </w:rPr>
        <w:t xml:space="preserve"> nghìn tỷ đồng, giảm 9,5% so với cùng kỳ năm trước, trong đó vốn khu vực Nhà nước giảm 20,6%; khu vực ngoài Nhà nước giảm 1,4%; khu vực có vốn đầu tư trực tiếp nước ngoài giảm 20,7%.</w:t>
      </w:r>
    </w:p>
    <w:p w14:paraId="6C54BD62" w14:textId="77777777" w:rsidR="000637A8" w:rsidRPr="00E64F1F" w:rsidRDefault="000637A8" w:rsidP="00B92C9E">
      <w:pPr>
        <w:spacing w:before="40" w:after="40" w:line="264" w:lineRule="auto"/>
        <w:ind w:firstLine="567"/>
        <w:jc w:val="both"/>
        <w:rPr>
          <w:rFonts w:ascii="Times New Roman" w:hAnsi="Times New Roman" w:cs="Times New Roman"/>
          <w:iCs/>
          <w:sz w:val="28"/>
          <w:szCs w:val="28"/>
          <w:lang w:val="de-DE"/>
        </w:rPr>
      </w:pPr>
      <w:r w:rsidRPr="00E64F1F">
        <w:rPr>
          <w:rFonts w:ascii="Times New Roman" w:hAnsi="Times New Roman" w:cs="Times New Roman"/>
          <w:iCs/>
          <w:sz w:val="28"/>
          <w:szCs w:val="28"/>
          <w:lang w:val="de-DE"/>
        </w:rPr>
        <w:t>Ước tính 9 tháng năm 2021, vốn đầu tư thực hiện toàn xã hội theo giá hiện hành đạt 1.868,5 nghìn tỷ đồng, tăng 0,4% so với cùng kỳ năm trước, bao gồm: Vốn khu vực Nhà nước đạt 459,9 nghìn tỷ đồng, chiếm 24,6% tổng vốn và giảm 4,7% so với cùng kỳ năm trước; khu vực ngoài Nhà nước đạt 1.100,5 nghìn tỷ đồng, bằng 58,9% và tăng 3,9%; khu vực có vốn đầu tư trực tiếp nước ngoài đạt 308,1 nghìn tỷ đồng, bằng 16,5% và giảm 3,4%.</w:t>
      </w:r>
    </w:p>
    <w:p w14:paraId="09F23FEE" w14:textId="77777777" w:rsidR="000637A8" w:rsidRPr="00B92C9E" w:rsidRDefault="000637A8" w:rsidP="00B92C9E">
      <w:pPr>
        <w:spacing w:before="40" w:after="40" w:line="240" w:lineRule="auto"/>
        <w:jc w:val="center"/>
        <w:rPr>
          <w:rFonts w:ascii="Arial" w:hAnsi="Arial" w:cs="Arial"/>
          <w:b/>
          <w:bCs/>
          <w:sz w:val="2"/>
          <w:lang w:val="de-DE"/>
        </w:rPr>
      </w:pPr>
    </w:p>
    <w:p w14:paraId="2D8B5385" w14:textId="77777777" w:rsidR="000637A8" w:rsidRDefault="000637A8" w:rsidP="000637A8">
      <w:pPr>
        <w:spacing w:before="120" w:after="40" w:line="240" w:lineRule="auto"/>
        <w:jc w:val="center"/>
        <w:rPr>
          <w:rFonts w:ascii="Arial" w:hAnsi="Arial" w:cs="Arial"/>
          <w:b/>
          <w:bCs/>
          <w:sz w:val="24"/>
          <w:lang w:val="de-DE"/>
        </w:rPr>
      </w:pPr>
      <w:r>
        <w:rPr>
          <w:rFonts w:ascii="Arial" w:hAnsi="Arial" w:cs="Arial"/>
          <w:b/>
          <w:bCs/>
          <w:sz w:val="24"/>
          <w:lang w:val="de-DE"/>
        </w:rPr>
        <w:t>Tốc độ phát triển và cơ cấu vốn đầu tư toàn xã hội thực hiện</w:t>
      </w:r>
    </w:p>
    <w:p w14:paraId="550FE8C9" w14:textId="77777777" w:rsidR="000637A8" w:rsidRDefault="000637A8" w:rsidP="000637A8">
      <w:pPr>
        <w:spacing w:after="0" w:line="240" w:lineRule="auto"/>
        <w:jc w:val="center"/>
        <w:rPr>
          <w:rFonts w:ascii="Arial" w:hAnsi="Arial" w:cs="Arial"/>
          <w:b/>
          <w:bCs/>
          <w:i/>
          <w:lang w:val="de-DE"/>
        </w:rPr>
      </w:pPr>
      <w:r>
        <w:rPr>
          <w:rFonts w:ascii="Arial" w:hAnsi="Arial" w:cs="Arial"/>
          <w:b/>
          <w:bCs/>
          <w:sz w:val="24"/>
          <w:lang w:val="de-DE"/>
        </w:rPr>
        <w:t xml:space="preserve">9 tháng giai đoạn 2017-2021 </w:t>
      </w:r>
      <w:r>
        <w:rPr>
          <w:rFonts w:ascii="Arial" w:hAnsi="Arial" w:cs="Arial"/>
          <w:b/>
          <w:bCs/>
          <w:i/>
          <w:sz w:val="24"/>
          <w:lang w:val="de-DE"/>
        </w:rPr>
        <w:t>(Theo giá hiện hành)</w:t>
      </w:r>
    </w:p>
    <w:p w14:paraId="5E624E32" w14:textId="77777777" w:rsidR="000637A8" w:rsidRDefault="000637A8" w:rsidP="000637A8">
      <w:pPr>
        <w:spacing w:before="120" w:after="0" w:line="240" w:lineRule="auto"/>
        <w:ind w:right="282" w:firstLine="720"/>
        <w:jc w:val="right"/>
        <w:rPr>
          <w:rFonts w:ascii="Arial" w:hAnsi="Arial" w:cs="Arial"/>
          <w:bCs/>
          <w:sz w:val="20"/>
          <w:szCs w:val="20"/>
          <w:lang w:val="pt-BR"/>
        </w:rPr>
      </w:pPr>
      <w:r>
        <w:rPr>
          <w:rFonts w:ascii="Arial" w:hAnsi="Arial" w:cs="Arial"/>
          <w:bCs/>
          <w:sz w:val="20"/>
          <w:szCs w:val="20"/>
          <w:lang w:val="pt-BR"/>
        </w:rPr>
        <w:t>%</w:t>
      </w:r>
    </w:p>
    <w:tbl>
      <w:tblPr>
        <w:tblStyle w:val="TableGrid"/>
        <w:tblW w:w="0" w:type="auto"/>
        <w:jc w:val="center"/>
        <w:tblLook w:val="04A0" w:firstRow="1" w:lastRow="0" w:firstColumn="1" w:lastColumn="0" w:noHBand="0" w:noVBand="1"/>
      </w:tblPr>
      <w:tblGrid>
        <w:gridCol w:w="1843"/>
        <w:gridCol w:w="1560"/>
        <w:gridCol w:w="1701"/>
        <w:gridCol w:w="1701"/>
        <w:gridCol w:w="1701"/>
      </w:tblGrid>
      <w:tr w:rsidR="000637A8" w:rsidRPr="001A2C17" w14:paraId="5224150A" w14:textId="77777777" w:rsidTr="001664C3">
        <w:trPr>
          <w:trHeight w:val="808"/>
          <w:jc w:val="center"/>
        </w:trPr>
        <w:tc>
          <w:tcPr>
            <w:tcW w:w="1843" w:type="dxa"/>
            <w:tcBorders>
              <w:top w:val="single" w:sz="4" w:space="0" w:color="auto"/>
              <w:left w:val="nil"/>
              <w:bottom w:val="nil"/>
              <w:right w:val="nil"/>
            </w:tcBorders>
          </w:tcPr>
          <w:p w14:paraId="7C5EB292" w14:textId="77777777" w:rsidR="000637A8" w:rsidRDefault="000637A8" w:rsidP="001664C3">
            <w:pPr>
              <w:spacing w:before="120"/>
              <w:jc w:val="both"/>
              <w:rPr>
                <w:rFonts w:ascii="Arial" w:hAnsi="Arial" w:cs="Arial"/>
                <w:b/>
                <w:bCs/>
                <w:lang w:val="de-DE"/>
              </w:rPr>
            </w:pPr>
          </w:p>
        </w:tc>
        <w:tc>
          <w:tcPr>
            <w:tcW w:w="1560" w:type="dxa"/>
            <w:tcBorders>
              <w:top w:val="single" w:sz="4" w:space="0" w:color="auto"/>
              <w:left w:val="nil"/>
              <w:bottom w:val="single" w:sz="4" w:space="0" w:color="auto"/>
              <w:right w:val="nil"/>
            </w:tcBorders>
            <w:vAlign w:val="center"/>
            <w:hideMark/>
          </w:tcPr>
          <w:p w14:paraId="57F58625" w14:textId="77777777" w:rsidR="000637A8" w:rsidRDefault="000637A8" w:rsidP="001664C3">
            <w:pPr>
              <w:spacing w:before="60" w:after="60"/>
              <w:jc w:val="center"/>
              <w:rPr>
                <w:rFonts w:ascii="Arial" w:hAnsi="Arial" w:cs="Arial"/>
                <w:bCs/>
                <w:lang w:val="de-DE"/>
              </w:rPr>
            </w:pPr>
            <w:r>
              <w:rPr>
                <w:rFonts w:ascii="Arial" w:hAnsi="Arial" w:cs="Arial"/>
                <w:bCs/>
              </w:rPr>
              <w:t>Tổng số</w:t>
            </w:r>
          </w:p>
        </w:tc>
        <w:tc>
          <w:tcPr>
            <w:tcW w:w="1701" w:type="dxa"/>
            <w:tcBorders>
              <w:top w:val="single" w:sz="4" w:space="0" w:color="auto"/>
              <w:left w:val="nil"/>
              <w:bottom w:val="single" w:sz="4" w:space="0" w:color="auto"/>
              <w:right w:val="nil"/>
            </w:tcBorders>
            <w:vAlign w:val="center"/>
            <w:hideMark/>
          </w:tcPr>
          <w:p w14:paraId="01282412" w14:textId="77777777" w:rsidR="000637A8" w:rsidRDefault="000637A8" w:rsidP="001664C3">
            <w:pPr>
              <w:spacing w:before="60" w:after="60"/>
              <w:jc w:val="center"/>
              <w:rPr>
                <w:rFonts w:ascii="Arial" w:hAnsi="Arial" w:cs="Arial"/>
                <w:bCs/>
                <w:lang w:val="de-DE"/>
              </w:rPr>
            </w:pPr>
            <w:r>
              <w:rPr>
                <w:rFonts w:ascii="Arial" w:hAnsi="Arial" w:cs="Arial"/>
                <w:bCs/>
              </w:rPr>
              <w:t>Khu vực</w:t>
            </w:r>
            <w:r>
              <w:rPr>
                <w:rFonts w:ascii="Arial" w:hAnsi="Arial" w:cs="Arial"/>
                <w:bCs/>
              </w:rPr>
              <w:br/>
              <w:t>Nhà nước</w:t>
            </w:r>
          </w:p>
        </w:tc>
        <w:tc>
          <w:tcPr>
            <w:tcW w:w="1701" w:type="dxa"/>
            <w:tcBorders>
              <w:top w:val="single" w:sz="4" w:space="0" w:color="auto"/>
              <w:left w:val="nil"/>
              <w:bottom w:val="single" w:sz="4" w:space="0" w:color="auto"/>
              <w:right w:val="nil"/>
            </w:tcBorders>
            <w:vAlign w:val="center"/>
            <w:hideMark/>
          </w:tcPr>
          <w:p w14:paraId="7BFC65DB" w14:textId="77777777" w:rsidR="000637A8" w:rsidRDefault="000637A8" w:rsidP="001664C3">
            <w:pPr>
              <w:spacing w:before="60" w:after="60"/>
              <w:jc w:val="center"/>
              <w:rPr>
                <w:rFonts w:ascii="Arial" w:hAnsi="Arial" w:cs="Arial"/>
                <w:bCs/>
                <w:lang w:val="de-DE"/>
              </w:rPr>
            </w:pPr>
            <w:r>
              <w:rPr>
                <w:rFonts w:ascii="Arial" w:hAnsi="Arial" w:cs="Arial"/>
                <w:bCs/>
                <w:lang w:val="de-DE"/>
              </w:rPr>
              <w:t>Khu vực</w:t>
            </w:r>
            <w:r>
              <w:rPr>
                <w:rFonts w:ascii="Arial" w:hAnsi="Arial" w:cs="Arial"/>
                <w:bCs/>
                <w:lang w:val="de-DE"/>
              </w:rPr>
              <w:br/>
              <w:t>ngoài Nhà nước</w:t>
            </w:r>
          </w:p>
        </w:tc>
        <w:tc>
          <w:tcPr>
            <w:tcW w:w="1701" w:type="dxa"/>
            <w:tcBorders>
              <w:top w:val="single" w:sz="4" w:space="0" w:color="auto"/>
              <w:left w:val="nil"/>
              <w:bottom w:val="single" w:sz="4" w:space="0" w:color="auto"/>
              <w:right w:val="nil"/>
            </w:tcBorders>
            <w:vAlign w:val="center"/>
            <w:hideMark/>
          </w:tcPr>
          <w:p w14:paraId="1CDC7FEB" w14:textId="77777777" w:rsidR="000637A8" w:rsidRDefault="000637A8" w:rsidP="001664C3">
            <w:pPr>
              <w:spacing w:before="60" w:after="60"/>
              <w:jc w:val="center"/>
              <w:rPr>
                <w:rFonts w:ascii="Arial" w:hAnsi="Arial" w:cs="Arial"/>
                <w:bCs/>
                <w:lang w:val="de-DE"/>
              </w:rPr>
            </w:pPr>
            <w:r>
              <w:rPr>
                <w:rFonts w:ascii="Arial" w:hAnsi="Arial" w:cs="Arial"/>
                <w:bCs/>
                <w:lang w:val="de-DE"/>
              </w:rPr>
              <w:t xml:space="preserve">Khu vực có </w:t>
            </w:r>
            <w:r>
              <w:rPr>
                <w:rFonts w:ascii="Arial" w:hAnsi="Arial" w:cs="Arial"/>
                <w:bCs/>
                <w:lang w:val="de-DE"/>
              </w:rPr>
              <w:br/>
              <w:t>vốn đầu tư trực tiếp nước ngoài</w:t>
            </w:r>
          </w:p>
        </w:tc>
      </w:tr>
      <w:tr w:rsidR="000637A8" w14:paraId="6E2C1C4D" w14:textId="77777777" w:rsidTr="001664C3">
        <w:trPr>
          <w:trHeight w:val="393"/>
          <w:jc w:val="center"/>
        </w:trPr>
        <w:tc>
          <w:tcPr>
            <w:tcW w:w="8506" w:type="dxa"/>
            <w:gridSpan w:val="5"/>
            <w:tcBorders>
              <w:top w:val="nil"/>
              <w:left w:val="nil"/>
              <w:bottom w:val="nil"/>
              <w:right w:val="nil"/>
            </w:tcBorders>
          </w:tcPr>
          <w:p w14:paraId="5EAB56C1" w14:textId="77777777" w:rsidR="000637A8" w:rsidRDefault="000637A8" w:rsidP="001664C3">
            <w:pPr>
              <w:spacing w:before="120" w:after="120"/>
              <w:rPr>
                <w:rFonts w:ascii="Arial" w:hAnsi="Arial" w:cs="Arial"/>
                <w:b/>
              </w:rPr>
            </w:pPr>
            <w:r>
              <w:rPr>
                <w:rFonts w:ascii="Arial" w:hAnsi="Arial" w:cs="Arial"/>
                <w:b/>
              </w:rPr>
              <w:t>Tốc độ phát triển</w:t>
            </w:r>
          </w:p>
        </w:tc>
      </w:tr>
      <w:tr w:rsidR="000637A8" w14:paraId="771274A3" w14:textId="77777777" w:rsidTr="001664C3">
        <w:trPr>
          <w:jc w:val="center"/>
        </w:trPr>
        <w:tc>
          <w:tcPr>
            <w:tcW w:w="1843" w:type="dxa"/>
            <w:tcBorders>
              <w:top w:val="nil"/>
              <w:left w:val="nil"/>
              <w:bottom w:val="nil"/>
              <w:right w:val="nil"/>
            </w:tcBorders>
            <w:hideMark/>
          </w:tcPr>
          <w:p w14:paraId="2D46AF48" w14:textId="77777777" w:rsidR="000637A8" w:rsidRDefault="000637A8" w:rsidP="00E64F1F">
            <w:pPr>
              <w:spacing w:before="40" w:after="40"/>
              <w:ind w:firstLine="284"/>
              <w:rPr>
                <w:rFonts w:ascii="Arial" w:hAnsi="Arial" w:cs="Arial"/>
              </w:rPr>
            </w:pPr>
            <w:r>
              <w:rPr>
                <w:rFonts w:ascii="Arial" w:hAnsi="Arial" w:cs="Arial"/>
              </w:rPr>
              <w:t>Năm 2017</w:t>
            </w:r>
          </w:p>
        </w:tc>
        <w:tc>
          <w:tcPr>
            <w:tcW w:w="1560" w:type="dxa"/>
            <w:tcBorders>
              <w:top w:val="nil"/>
              <w:left w:val="nil"/>
              <w:bottom w:val="nil"/>
              <w:right w:val="nil"/>
            </w:tcBorders>
            <w:vAlign w:val="bottom"/>
            <w:hideMark/>
          </w:tcPr>
          <w:p w14:paraId="0BBF39FF" w14:textId="77777777" w:rsidR="000637A8" w:rsidRPr="00DD3270" w:rsidRDefault="000637A8" w:rsidP="00E64F1F">
            <w:pPr>
              <w:spacing w:before="40" w:after="40"/>
              <w:jc w:val="center"/>
              <w:rPr>
                <w:rFonts w:ascii="Arial" w:hAnsi="Arial" w:cs="Arial"/>
              </w:rPr>
            </w:pPr>
            <w:r w:rsidRPr="00DD3270">
              <w:rPr>
                <w:rFonts w:ascii="Arial" w:hAnsi="Arial" w:cs="Arial"/>
                <w:color w:val="000000"/>
              </w:rPr>
              <w:t>113,2</w:t>
            </w:r>
          </w:p>
        </w:tc>
        <w:tc>
          <w:tcPr>
            <w:tcW w:w="1701" w:type="dxa"/>
            <w:tcBorders>
              <w:top w:val="nil"/>
              <w:left w:val="nil"/>
              <w:bottom w:val="nil"/>
              <w:right w:val="nil"/>
            </w:tcBorders>
            <w:vAlign w:val="bottom"/>
            <w:hideMark/>
          </w:tcPr>
          <w:p w14:paraId="4220A123" w14:textId="77777777" w:rsidR="000637A8" w:rsidRPr="00DD3270" w:rsidRDefault="000637A8" w:rsidP="00E64F1F">
            <w:pPr>
              <w:spacing w:before="40" w:after="40"/>
              <w:jc w:val="center"/>
              <w:rPr>
                <w:rFonts w:ascii="Arial" w:hAnsi="Arial" w:cs="Arial"/>
              </w:rPr>
            </w:pPr>
            <w:r w:rsidRPr="00DD3270">
              <w:rPr>
                <w:rFonts w:ascii="Arial" w:hAnsi="Arial" w:cs="Arial"/>
                <w:color w:val="000000"/>
              </w:rPr>
              <w:t>104,7</w:t>
            </w:r>
          </w:p>
        </w:tc>
        <w:tc>
          <w:tcPr>
            <w:tcW w:w="1701" w:type="dxa"/>
            <w:tcBorders>
              <w:top w:val="nil"/>
              <w:left w:val="nil"/>
              <w:bottom w:val="nil"/>
              <w:right w:val="nil"/>
            </w:tcBorders>
            <w:vAlign w:val="bottom"/>
            <w:hideMark/>
          </w:tcPr>
          <w:p w14:paraId="78D289B6" w14:textId="77777777" w:rsidR="000637A8" w:rsidRPr="00DD3270" w:rsidRDefault="000637A8" w:rsidP="00E64F1F">
            <w:pPr>
              <w:spacing w:before="40" w:after="40"/>
              <w:jc w:val="center"/>
              <w:rPr>
                <w:rFonts w:ascii="Arial" w:hAnsi="Arial" w:cs="Arial"/>
              </w:rPr>
            </w:pPr>
            <w:r w:rsidRPr="00DD3270">
              <w:rPr>
                <w:rFonts w:ascii="Arial" w:hAnsi="Arial" w:cs="Arial"/>
                <w:color w:val="000000"/>
              </w:rPr>
              <w:t>118,2</w:t>
            </w:r>
          </w:p>
        </w:tc>
        <w:tc>
          <w:tcPr>
            <w:tcW w:w="1701" w:type="dxa"/>
            <w:tcBorders>
              <w:top w:val="nil"/>
              <w:left w:val="nil"/>
              <w:bottom w:val="nil"/>
              <w:right w:val="nil"/>
            </w:tcBorders>
            <w:vAlign w:val="bottom"/>
            <w:hideMark/>
          </w:tcPr>
          <w:p w14:paraId="3FFA0EB1" w14:textId="77777777" w:rsidR="000637A8" w:rsidRPr="00DD3270" w:rsidRDefault="000637A8" w:rsidP="00E64F1F">
            <w:pPr>
              <w:spacing w:before="40" w:after="40"/>
              <w:jc w:val="center"/>
              <w:rPr>
                <w:rFonts w:ascii="Arial" w:hAnsi="Arial" w:cs="Arial"/>
              </w:rPr>
            </w:pPr>
            <w:r w:rsidRPr="00DD3270">
              <w:rPr>
                <w:rFonts w:ascii="Arial" w:hAnsi="Arial" w:cs="Arial"/>
                <w:color w:val="000000"/>
              </w:rPr>
              <w:t>113,5</w:t>
            </w:r>
          </w:p>
        </w:tc>
      </w:tr>
      <w:tr w:rsidR="000637A8" w14:paraId="4CF47D69" w14:textId="77777777" w:rsidTr="001664C3">
        <w:trPr>
          <w:jc w:val="center"/>
        </w:trPr>
        <w:tc>
          <w:tcPr>
            <w:tcW w:w="1843" w:type="dxa"/>
            <w:tcBorders>
              <w:top w:val="nil"/>
              <w:left w:val="nil"/>
              <w:bottom w:val="nil"/>
              <w:right w:val="nil"/>
            </w:tcBorders>
            <w:hideMark/>
          </w:tcPr>
          <w:p w14:paraId="1A119757" w14:textId="77777777" w:rsidR="000637A8" w:rsidRDefault="000637A8" w:rsidP="00E64F1F">
            <w:pPr>
              <w:spacing w:before="40" w:after="40"/>
              <w:ind w:firstLine="284"/>
              <w:rPr>
                <w:rFonts w:ascii="Arial" w:hAnsi="Arial" w:cs="Arial"/>
              </w:rPr>
            </w:pPr>
            <w:r>
              <w:rPr>
                <w:rFonts w:ascii="Arial" w:hAnsi="Arial" w:cs="Arial"/>
              </w:rPr>
              <w:t>Năm 2018</w:t>
            </w:r>
          </w:p>
        </w:tc>
        <w:tc>
          <w:tcPr>
            <w:tcW w:w="1560" w:type="dxa"/>
            <w:tcBorders>
              <w:top w:val="nil"/>
              <w:left w:val="nil"/>
              <w:bottom w:val="nil"/>
              <w:right w:val="nil"/>
            </w:tcBorders>
            <w:vAlign w:val="bottom"/>
            <w:hideMark/>
          </w:tcPr>
          <w:p w14:paraId="2FE79D7A" w14:textId="77777777" w:rsidR="000637A8" w:rsidRPr="00DD3270" w:rsidRDefault="000637A8" w:rsidP="00E64F1F">
            <w:pPr>
              <w:spacing w:before="40" w:after="40"/>
              <w:jc w:val="center"/>
              <w:rPr>
                <w:rFonts w:ascii="Arial" w:hAnsi="Arial" w:cs="Arial"/>
              </w:rPr>
            </w:pPr>
            <w:r w:rsidRPr="00DD3270">
              <w:rPr>
                <w:rFonts w:ascii="Arial" w:hAnsi="Arial" w:cs="Arial"/>
                <w:color w:val="000000"/>
              </w:rPr>
              <w:t>110,4</w:t>
            </w:r>
          </w:p>
        </w:tc>
        <w:tc>
          <w:tcPr>
            <w:tcW w:w="1701" w:type="dxa"/>
            <w:tcBorders>
              <w:top w:val="nil"/>
              <w:left w:val="nil"/>
              <w:bottom w:val="nil"/>
              <w:right w:val="nil"/>
            </w:tcBorders>
            <w:vAlign w:val="bottom"/>
            <w:hideMark/>
          </w:tcPr>
          <w:p w14:paraId="639125FD" w14:textId="77777777" w:rsidR="000637A8" w:rsidRPr="00DD3270" w:rsidRDefault="000637A8" w:rsidP="00E64F1F">
            <w:pPr>
              <w:spacing w:before="40" w:after="40"/>
              <w:jc w:val="center"/>
              <w:rPr>
                <w:rFonts w:ascii="Arial" w:hAnsi="Arial" w:cs="Arial"/>
              </w:rPr>
            </w:pPr>
            <w:r w:rsidRPr="00DD3270">
              <w:rPr>
                <w:rFonts w:ascii="Arial" w:hAnsi="Arial" w:cs="Arial"/>
                <w:color w:val="000000"/>
              </w:rPr>
              <w:t>101,8</w:t>
            </w:r>
          </w:p>
        </w:tc>
        <w:tc>
          <w:tcPr>
            <w:tcW w:w="1701" w:type="dxa"/>
            <w:tcBorders>
              <w:top w:val="nil"/>
              <w:left w:val="nil"/>
              <w:bottom w:val="nil"/>
              <w:right w:val="nil"/>
            </w:tcBorders>
            <w:vAlign w:val="bottom"/>
            <w:hideMark/>
          </w:tcPr>
          <w:p w14:paraId="526B3E7D" w14:textId="77777777" w:rsidR="000637A8" w:rsidRPr="00DD3270" w:rsidRDefault="000637A8" w:rsidP="00E64F1F">
            <w:pPr>
              <w:spacing w:before="40" w:after="40"/>
              <w:jc w:val="center"/>
              <w:rPr>
                <w:rFonts w:ascii="Arial" w:hAnsi="Arial" w:cs="Arial"/>
              </w:rPr>
            </w:pPr>
            <w:r w:rsidRPr="00DD3270">
              <w:rPr>
                <w:rFonts w:ascii="Arial" w:hAnsi="Arial" w:cs="Arial"/>
                <w:color w:val="000000"/>
              </w:rPr>
              <w:t>115,4</w:t>
            </w:r>
          </w:p>
        </w:tc>
        <w:tc>
          <w:tcPr>
            <w:tcW w:w="1701" w:type="dxa"/>
            <w:tcBorders>
              <w:top w:val="nil"/>
              <w:left w:val="nil"/>
              <w:bottom w:val="nil"/>
              <w:right w:val="nil"/>
            </w:tcBorders>
            <w:vAlign w:val="bottom"/>
            <w:hideMark/>
          </w:tcPr>
          <w:p w14:paraId="77492A9B" w14:textId="77777777" w:rsidR="000637A8" w:rsidRPr="00DD3270" w:rsidRDefault="000637A8" w:rsidP="00E64F1F">
            <w:pPr>
              <w:spacing w:before="40" w:after="40"/>
              <w:jc w:val="center"/>
              <w:rPr>
                <w:rFonts w:ascii="Arial" w:hAnsi="Arial" w:cs="Arial"/>
              </w:rPr>
            </w:pPr>
            <w:r w:rsidRPr="00DD3270">
              <w:rPr>
                <w:rFonts w:ascii="Arial" w:hAnsi="Arial" w:cs="Arial"/>
                <w:color w:val="000000"/>
              </w:rPr>
              <w:t>109,1</w:t>
            </w:r>
          </w:p>
        </w:tc>
      </w:tr>
      <w:tr w:rsidR="000637A8" w14:paraId="764BE5CC" w14:textId="77777777" w:rsidTr="001664C3">
        <w:trPr>
          <w:jc w:val="center"/>
        </w:trPr>
        <w:tc>
          <w:tcPr>
            <w:tcW w:w="1843" w:type="dxa"/>
            <w:tcBorders>
              <w:top w:val="nil"/>
              <w:left w:val="nil"/>
              <w:bottom w:val="nil"/>
              <w:right w:val="nil"/>
            </w:tcBorders>
            <w:hideMark/>
          </w:tcPr>
          <w:p w14:paraId="5A7BFDC9" w14:textId="77777777" w:rsidR="000637A8" w:rsidRDefault="000637A8" w:rsidP="00E64F1F">
            <w:pPr>
              <w:spacing w:before="40" w:after="40"/>
              <w:ind w:firstLine="284"/>
              <w:rPr>
                <w:rFonts w:ascii="Arial" w:hAnsi="Arial" w:cs="Arial"/>
              </w:rPr>
            </w:pPr>
            <w:r>
              <w:rPr>
                <w:rFonts w:ascii="Arial" w:hAnsi="Arial" w:cs="Arial"/>
              </w:rPr>
              <w:t>Năm 2019</w:t>
            </w:r>
          </w:p>
        </w:tc>
        <w:tc>
          <w:tcPr>
            <w:tcW w:w="1560" w:type="dxa"/>
            <w:tcBorders>
              <w:top w:val="nil"/>
              <w:left w:val="nil"/>
              <w:bottom w:val="nil"/>
              <w:right w:val="nil"/>
            </w:tcBorders>
            <w:vAlign w:val="bottom"/>
            <w:hideMark/>
          </w:tcPr>
          <w:p w14:paraId="61C3DD49" w14:textId="77777777" w:rsidR="000637A8" w:rsidRPr="00DD3270" w:rsidRDefault="000637A8" w:rsidP="00E64F1F">
            <w:pPr>
              <w:spacing w:before="40" w:after="40"/>
              <w:jc w:val="center"/>
              <w:rPr>
                <w:rFonts w:ascii="Arial" w:hAnsi="Arial" w:cs="Arial"/>
              </w:rPr>
            </w:pPr>
            <w:r w:rsidRPr="00DD3270">
              <w:rPr>
                <w:rFonts w:ascii="Arial" w:hAnsi="Arial" w:cs="Arial"/>
                <w:color w:val="000000"/>
              </w:rPr>
              <w:t>109,9</w:t>
            </w:r>
          </w:p>
        </w:tc>
        <w:tc>
          <w:tcPr>
            <w:tcW w:w="1701" w:type="dxa"/>
            <w:tcBorders>
              <w:top w:val="nil"/>
              <w:left w:val="nil"/>
              <w:bottom w:val="nil"/>
              <w:right w:val="nil"/>
            </w:tcBorders>
            <w:vAlign w:val="bottom"/>
            <w:hideMark/>
          </w:tcPr>
          <w:p w14:paraId="320D2E7C" w14:textId="77777777" w:rsidR="000637A8" w:rsidRPr="00DD3270" w:rsidRDefault="000637A8" w:rsidP="00E64F1F">
            <w:pPr>
              <w:spacing w:before="40" w:after="40"/>
              <w:jc w:val="center"/>
              <w:rPr>
                <w:rFonts w:ascii="Arial" w:hAnsi="Arial" w:cs="Arial"/>
              </w:rPr>
            </w:pPr>
            <w:r w:rsidRPr="00DD3270">
              <w:rPr>
                <w:rFonts w:ascii="Arial" w:hAnsi="Arial" w:cs="Arial"/>
                <w:color w:val="000000"/>
              </w:rPr>
              <w:t>102,2</w:t>
            </w:r>
          </w:p>
        </w:tc>
        <w:tc>
          <w:tcPr>
            <w:tcW w:w="1701" w:type="dxa"/>
            <w:tcBorders>
              <w:top w:val="nil"/>
              <w:left w:val="nil"/>
              <w:bottom w:val="nil"/>
              <w:right w:val="nil"/>
            </w:tcBorders>
            <w:vAlign w:val="bottom"/>
            <w:hideMark/>
          </w:tcPr>
          <w:p w14:paraId="3EBD1347" w14:textId="77777777" w:rsidR="000637A8" w:rsidRPr="00DD3270" w:rsidRDefault="000637A8" w:rsidP="00E64F1F">
            <w:pPr>
              <w:spacing w:before="40" w:after="40"/>
              <w:jc w:val="center"/>
              <w:rPr>
                <w:rFonts w:ascii="Arial" w:hAnsi="Arial" w:cs="Arial"/>
              </w:rPr>
            </w:pPr>
            <w:r w:rsidRPr="00DD3270">
              <w:rPr>
                <w:rFonts w:ascii="Arial" w:hAnsi="Arial" w:cs="Arial"/>
                <w:color w:val="000000"/>
              </w:rPr>
              <w:t>114,0</w:t>
            </w:r>
          </w:p>
        </w:tc>
        <w:tc>
          <w:tcPr>
            <w:tcW w:w="1701" w:type="dxa"/>
            <w:tcBorders>
              <w:top w:val="nil"/>
              <w:left w:val="nil"/>
              <w:bottom w:val="nil"/>
              <w:right w:val="nil"/>
            </w:tcBorders>
            <w:vAlign w:val="bottom"/>
            <w:hideMark/>
          </w:tcPr>
          <w:p w14:paraId="76996886" w14:textId="77777777" w:rsidR="000637A8" w:rsidRPr="00DD3270" w:rsidRDefault="000637A8" w:rsidP="00E64F1F">
            <w:pPr>
              <w:spacing w:before="40" w:after="40"/>
              <w:jc w:val="center"/>
              <w:rPr>
                <w:rFonts w:ascii="Arial" w:hAnsi="Arial" w:cs="Arial"/>
              </w:rPr>
            </w:pPr>
            <w:r w:rsidRPr="00DD3270">
              <w:rPr>
                <w:rFonts w:ascii="Arial" w:hAnsi="Arial" w:cs="Arial"/>
                <w:color w:val="000000"/>
              </w:rPr>
              <w:t>108,4</w:t>
            </w:r>
          </w:p>
        </w:tc>
      </w:tr>
      <w:tr w:rsidR="000637A8" w14:paraId="0432C9C1" w14:textId="77777777" w:rsidTr="001664C3">
        <w:trPr>
          <w:jc w:val="center"/>
        </w:trPr>
        <w:tc>
          <w:tcPr>
            <w:tcW w:w="1843" w:type="dxa"/>
            <w:tcBorders>
              <w:top w:val="nil"/>
              <w:left w:val="nil"/>
              <w:bottom w:val="nil"/>
              <w:right w:val="nil"/>
            </w:tcBorders>
            <w:hideMark/>
          </w:tcPr>
          <w:p w14:paraId="58BBAC88" w14:textId="77777777" w:rsidR="000637A8" w:rsidRDefault="000637A8" w:rsidP="00E64F1F">
            <w:pPr>
              <w:spacing w:before="40" w:after="40"/>
              <w:ind w:firstLine="284"/>
              <w:rPr>
                <w:rFonts w:ascii="Arial" w:hAnsi="Arial" w:cs="Arial"/>
              </w:rPr>
            </w:pPr>
            <w:r>
              <w:rPr>
                <w:rFonts w:ascii="Arial" w:hAnsi="Arial" w:cs="Arial"/>
              </w:rPr>
              <w:t>Năm 2020</w:t>
            </w:r>
          </w:p>
        </w:tc>
        <w:tc>
          <w:tcPr>
            <w:tcW w:w="1560" w:type="dxa"/>
            <w:tcBorders>
              <w:top w:val="nil"/>
              <w:left w:val="nil"/>
              <w:bottom w:val="nil"/>
              <w:right w:val="nil"/>
            </w:tcBorders>
            <w:vAlign w:val="bottom"/>
            <w:hideMark/>
          </w:tcPr>
          <w:p w14:paraId="32D6CD20" w14:textId="77777777" w:rsidR="000637A8" w:rsidRPr="00DD3270" w:rsidRDefault="000637A8" w:rsidP="00E64F1F">
            <w:pPr>
              <w:spacing w:before="40" w:after="40"/>
              <w:jc w:val="center"/>
              <w:rPr>
                <w:rFonts w:ascii="Arial" w:hAnsi="Arial" w:cs="Arial"/>
              </w:rPr>
            </w:pPr>
            <w:r w:rsidRPr="00DD3270">
              <w:rPr>
                <w:rFonts w:ascii="Arial" w:hAnsi="Arial" w:cs="Arial"/>
                <w:color w:val="000000"/>
              </w:rPr>
              <w:t>104,0</w:t>
            </w:r>
          </w:p>
        </w:tc>
        <w:tc>
          <w:tcPr>
            <w:tcW w:w="1701" w:type="dxa"/>
            <w:tcBorders>
              <w:top w:val="nil"/>
              <w:left w:val="nil"/>
              <w:bottom w:val="nil"/>
              <w:right w:val="nil"/>
            </w:tcBorders>
            <w:vAlign w:val="bottom"/>
            <w:hideMark/>
          </w:tcPr>
          <w:p w14:paraId="758817CB" w14:textId="77777777" w:rsidR="000637A8" w:rsidRPr="00DD3270" w:rsidRDefault="000637A8" w:rsidP="00E64F1F">
            <w:pPr>
              <w:spacing w:before="40" w:after="40"/>
              <w:jc w:val="center"/>
              <w:rPr>
                <w:rFonts w:ascii="Arial" w:hAnsi="Arial" w:cs="Arial"/>
              </w:rPr>
            </w:pPr>
            <w:r w:rsidRPr="00DD3270">
              <w:rPr>
                <w:rFonts w:ascii="Arial" w:hAnsi="Arial" w:cs="Arial"/>
                <w:color w:val="000000"/>
              </w:rPr>
              <w:t>111,9</w:t>
            </w:r>
          </w:p>
        </w:tc>
        <w:tc>
          <w:tcPr>
            <w:tcW w:w="1701" w:type="dxa"/>
            <w:tcBorders>
              <w:top w:val="nil"/>
              <w:left w:val="nil"/>
              <w:bottom w:val="nil"/>
              <w:right w:val="nil"/>
            </w:tcBorders>
            <w:vAlign w:val="bottom"/>
            <w:hideMark/>
          </w:tcPr>
          <w:p w14:paraId="0105B86B" w14:textId="77777777" w:rsidR="000637A8" w:rsidRPr="00DD3270" w:rsidRDefault="000637A8" w:rsidP="00E64F1F">
            <w:pPr>
              <w:spacing w:before="40" w:after="40"/>
              <w:jc w:val="center"/>
              <w:rPr>
                <w:rFonts w:ascii="Arial" w:hAnsi="Arial" w:cs="Arial"/>
              </w:rPr>
            </w:pPr>
            <w:r w:rsidRPr="00DD3270">
              <w:rPr>
                <w:rFonts w:ascii="Arial" w:hAnsi="Arial" w:cs="Arial"/>
                <w:color w:val="000000"/>
              </w:rPr>
              <w:t>102,7</w:t>
            </w:r>
          </w:p>
        </w:tc>
        <w:tc>
          <w:tcPr>
            <w:tcW w:w="1701" w:type="dxa"/>
            <w:tcBorders>
              <w:top w:val="nil"/>
              <w:left w:val="nil"/>
              <w:bottom w:val="nil"/>
              <w:right w:val="nil"/>
            </w:tcBorders>
            <w:vAlign w:val="bottom"/>
            <w:hideMark/>
          </w:tcPr>
          <w:p w14:paraId="5380831D" w14:textId="77777777" w:rsidR="000637A8" w:rsidRPr="00DD3270" w:rsidRDefault="000637A8" w:rsidP="00E64F1F">
            <w:pPr>
              <w:spacing w:before="40" w:after="40"/>
              <w:jc w:val="center"/>
              <w:rPr>
                <w:rFonts w:ascii="Arial" w:hAnsi="Arial" w:cs="Arial"/>
              </w:rPr>
            </w:pPr>
            <w:r w:rsidRPr="00DD3270">
              <w:rPr>
                <w:rFonts w:ascii="Arial" w:hAnsi="Arial" w:cs="Arial"/>
                <w:color w:val="000000"/>
              </w:rPr>
              <w:t>97,5</w:t>
            </w:r>
          </w:p>
        </w:tc>
      </w:tr>
      <w:tr w:rsidR="000637A8" w14:paraId="23CC7015" w14:textId="77777777" w:rsidTr="001664C3">
        <w:trPr>
          <w:jc w:val="center"/>
        </w:trPr>
        <w:tc>
          <w:tcPr>
            <w:tcW w:w="1843" w:type="dxa"/>
            <w:tcBorders>
              <w:top w:val="nil"/>
              <w:left w:val="nil"/>
              <w:bottom w:val="nil"/>
              <w:right w:val="nil"/>
            </w:tcBorders>
            <w:hideMark/>
          </w:tcPr>
          <w:p w14:paraId="2B72A45E" w14:textId="77777777" w:rsidR="000637A8" w:rsidRDefault="000637A8" w:rsidP="00E64F1F">
            <w:pPr>
              <w:spacing w:before="40" w:after="40"/>
              <w:ind w:firstLine="284"/>
              <w:rPr>
                <w:rFonts w:ascii="Arial" w:hAnsi="Arial" w:cs="Arial"/>
              </w:rPr>
            </w:pPr>
            <w:r>
              <w:rPr>
                <w:rFonts w:ascii="Arial" w:hAnsi="Arial" w:cs="Arial"/>
              </w:rPr>
              <w:t>Năm 2021</w:t>
            </w:r>
          </w:p>
        </w:tc>
        <w:tc>
          <w:tcPr>
            <w:tcW w:w="1560" w:type="dxa"/>
            <w:tcBorders>
              <w:top w:val="nil"/>
              <w:left w:val="nil"/>
              <w:bottom w:val="nil"/>
              <w:right w:val="nil"/>
            </w:tcBorders>
            <w:vAlign w:val="bottom"/>
            <w:hideMark/>
          </w:tcPr>
          <w:p w14:paraId="681866EA" w14:textId="77777777" w:rsidR="000637A8" w:rsidRPr="00DD3270" w:rsidRDefault="000637A8" w:rsidP="00E64F1F">
            <w:pPr>
              <w:spacing w:before="40" w:after="40"/>
              <w:jc w:val="center"/>
              <w:rPr>
                <w:rFonts w:ascii="Arial" w:hAnsi="Arial" w:cs="Arial"/>
              </w:rPr>
            </w:pPr>
            <w:r>
              <w:rPr>
                <w:rFonts w:ascii="Arial" w:hAnsi="Arial" w:cs="Arial"/>
                <w:color w:val="000000"/>
              </w:rPr>
              <w:t>100,4</w:t>
            </w:r>
          </w:p>
        </w:tc>
        <w:tc>
          <w:tcPr>
            <w:tcW w:w="1701" w:type="dxa"/>
            <w:tcBorders>
              <w:top w:val="nil"/>
              <w:left w:val="nil"/>
              <w:bottom w:val="nil"/>
              <w:right w:val="nil"/>
            </w:tcBorders>
            <w:vAlign w:val="bottom"/>
            <w:hideMark/>
          </w:tcPr>
          <w:p w14:paraId="0B3104C4" w14:textId="77777777" w:rsidR="000637A8" w:rsidRPr="00DD3270" w:rsidRDefault="000637A8" w:rsidP="00E64F1F">
            <w:pPr>
              <w:spacing w:before="40" w:after="40"/>
              <w:jc w:val="center"/>
              <w:rPr>
                <w:rFonts w:ascii="Arial" w:hAnsi="Arial" w:cs="Arial"/>
              </w:rPr>
            </w:pPr>
            <w:r w:rsidRPr="00DD3270">
              <w:rPr>
                <w:rFonts w:ascii="Arial" w:hAnsi="Arial" w:cs="Arial"/>
                <w:color w:val="000000"/>
              </w:rPr>
              <w:t>95,3</w:t>
            </w:r>
          </w:p>
        </w:tc>
        <w:tc>
          <w:tcPr>
            <w:tcW w:w="1701" w:type="dxa"/>
            <w:tcBorders>
              <w:top w:val="nil"/>
              <w:left w:val="nil"/>
              <w:bottom w:val="nil"/>
              <w:right w:val="nil"/>
            </w:tcBorders>
            <w:vAlign w:val="bottom"/>
            <w:hideMark/>
          </w:tcPr>
          <w:p w14:paraId="729079F0" w14:textId="77777777" w:rsidR="000637A8" w:rsidRPr="00DD3270" w:rsidRDefault="000637A8" w:rsidP="00E64F1F">
            <w:pPr>
              <w:spacing w:before="40" w:after="40"/>
              <w:jc w:val="center"/>
              <w:rPr>
                <w:rFonts w:ascii="Arial" w:hAnsi="Arial" w:cs="Arial"/>
              </w:rPr>
            </w:pPr>
            <w:r>
              <w:rPr>
                <w:rFonts w:ascii="Arial" w:hAnsi="Arial" w:cs="Arial"/>
                <w:color w:val="000000"/>
              </w:rPr>
              <w:t>103,9</w:t>
            </w:r>
          </w:p>
        </w:tc>
        <w:tc>
          <w:tcPr>
            <w:tcW w:w="1701" w:type="dxa"/>
            <w:tcBorders>
              <w:top w:val="nil"/>
              <w:left w:val="nil"/>
              <w:bottom w:val="nil"/>
              <w:right w:val="nil"/>
            </w:tcBorders>
            <w:vAlign w:val="bottom"/>
            <w:hideMark/>
          </w:tcPr>
          <w:p w14:paraId="2BA2E8DF" w14:textId="77777777" w:rsidR="000637A8" w:rsidRPr="00DD3270" w:rsidRDefault="000637A8" w:rsidP="00E64F1F">
            <w:pPr>
              <w:spacing w:before="40" w:after="40"/>
              <w:jc w:val="center"/>
              <w:rPr>
                <w:rFonts w:ascii="Arial" w:hAnsi="Arial" w:cs="Arial"/>
              </w:rPr>
            </w:pPr>
            <w:r w:rsidRPr="00DD3270">
              <w:rPr>
                <w:rFonts w:ascii="Arial" w:hAnsi="Arial" w:cs="Arial"/>
                <w:color w:val="000000"/>
              </w:rPr>
              <w:t>96,6</w:t>
            </w:r>
          </w:p>
        </w:tc>
      </w:tr>
      <w:tr w:rsidR="000637A8" w14:paraId="64734005" w14:textId="77777777" w:rsidTr="001664C3">
        <w:trPr>
          <w:trHeight w:val="416"/>
          <w:jc w:val="center"/>
        </w:trPr>
        <w:tc>
          <w:tcPr>
            <w:tcW w:w="8506" w:type="dxa"/>
            <w:gridSpan w:val="5"/>
            <w:tcBorders>
              <w:top w:val="nil"/>
              <w:left w:val="nil"/>
              <w:bottom w:val="nil"/>
              <w:right w:val="nil"/>
            </w:tcBorders>
            <w:hideMark/>
          </w:tcPr>
          <w:p w14:paraId="74F48A86" w14:textId="77777777" w:rsidR="000637A8" w:rsidRDefault="000637A8" w:rsidP="00E64F1F">
            <w:pPr>
              <w:spacing w:before="40" w:after="40"/>
              <w:rPr>
                <w:rFonts w:ascii="Arial" w:hAnsi="Arial" w:cs="Arial"/>
                <w:b/>
                <w:bCs/>
                <w:lang w:val="de-DE"/>
              </w:rPr>
            </w:pPr>
            <w:r>
              <w:rPr>
                <w:rFonts w:ascii="Arial" w:hAnsi="Arial" w:cs="Arial"/>
                <w:b/>
                <w:bCs/>
              </w:rPr>
              <w:t>Cơ cấu</w:t>
            </w:r>
          </w:p>
        </w:tc>
      </w:tr>
      <w:tr w:rsidR="000637A8" w14:paraId="235EDA11" w14:textId="77777777" w:rsidTr="001664C3">
        <w:trPr>
          <w:jc w:val="center"/>
        </w:trPr>
        <w:tc>
          <w:tcPr>
            <w:tcW w:w="1843" w:type="dxa"/>
            <w:tcBorders>
              <w:top w:val="nil"/>
              <w:left w:val="nil"/>
              <w:bottom w:val="nil"/>
              <w:right w:val="nil"/>
            </w:tcBorders>
            <w:hideMark/>
          </w:tcPr>
          <w:p w14:paraId="346BFE12" w14:textId="77777777" w:rsidR="000637A8" w:rsidRDefault="000637A8" w:rsidP="00E64F1F">
            <w:pPr>
              <w:spacing w:before="40" w:after="40"/>
              <w:ind w:firstLine="284"/>
              <w:rPr>
                <w:rFonts w:ascii="Arial" w:hAnsi="Arial" w:cs="Arial"/>
              </w:rPr>
            </w:pPr>
            <w:r>
              <w:rPr>
                <w:rFonts w:ascii="Arial" w:hAnsi="Arial" w:cs="Arial"/>
              </w:rPr>
              <w:t>Năm 2017</w:t>
            </w:r>
          </w:p>
        </w:tc>
        <w:tc>
          <w:tcPr>
            <w:tcW w:w="1560" w:type="dxa"/>
            <w:tcBorders>
              <w:top w:val="nil"/>
              <w:left w:val="nil"/>
              <w:bottom w:val="nil"/>
              <w:right w:val="nil"/>
            </w:tcBorders>
            <w:vAlign w:val="bottom"/>
            <w:hideMark/>
          </w:tcPr>
          <w:p w14:paraId="2DFED4DA" w14:textId="77777777" w:rsidR="000637A8" w:rsidRDefault="000637A8" w:rsidP="00E64F1F">
            <w:pPr>
              <w:spacing w:before="40" w:after="40"/>
              <w:jc w:val="center"/>
              <w:rPr>
                <w:rFonts w:ascii="Arial" w:hAnsi="Arial" w:cs="Arial"/>
              </w:rPr>
            </w:pPr>
            <w:r>
              <w:rPr>
                <w:rFonts w:ascii="Arial" w:hAnsi="Arial" w:cs="Arial"/>
              </w:rPr>
              <w:t>100,0</w:t>
            </w:r>
          </w:p>
        </w:tc>
        <w:tc>
          <w:tcPr>
            <w:tcW w:w="1701" w:type="dxa"/>
            <w:tcBorders>
              <w:top w:val="nil"/>
              <w:left w:val="nil"/>
              <w:bottom w:val="nil"/>
              <w:right w:val="nil"/>
            </w:tcBorders>
            <w:vAlign w:val="bottom"/>
            <w:hideMark/>
          </w:tcPr>
          <w:p w14:paraId="243880A5" w14:textId="77777777" w:rsidR="000637A8" w:rsidRPr="001B7B14" w:rsidRDefault="000637A8" w:rsidP="00E64F1F">
            <w:pPr>
              <w:spacing w:before="40" w:after="40"/>
              <w:jc w:val="center"/>
              <w:rPr>
                <w:rFonts w:ascii="Arial" w:hAnsi="Arial" w:cs="Arial"/>
              </w:rPr>
            </w:pPr>
            <w:r w:rsidRPr="001B7B14">
              <w:rPr>
                <w:rFonts w:ascii="Arial" w:hAnsi="Arial" w:cs="Arial"/>
                <w:color w:val="000000"/>
              </w:rPr>
              <w:t>28,1</w:t>
            </w:r>
          </w:p>
        </w:tc>
        <w:tc>
          <w:tcPr>
            <w:tcW w:w="1701" w:type="dxa"/>
            <w:tcBorders>
              <w:top w:val="nil"/>
              <w:left w:val="nil"/>
              <w:bottom w:val="nil"/>
              <w:right w:val="nil"/>
            </w:tcBorders>
            <w:vAlign w:val="bottom"/>
            <w:hideMark/>
          </w:tcPr>
          <w:p w14:paraId="26ABFE6E" w14:textId="77777777" w:rsidR="000637A8" w:rsidRPr="001B7B14" w:rsidRDefault="000637A8" w:rsidP="00E64F1F">
            <w:pPr>
              <w:spacing w:before="40" w:after="40"/>
              <w:jc w:val="center"/>
              <w:rPr>
                <w:rFonts w:ascii="Arial" w:hAnsi="Arial" w:cs="Arial"/>
              </w:rPr>
            </w:pPr>
            <w:r w:rsidRPr="001B7B14">
              <w:rPr>
                <w:rFonts w:ascii="Arial" w:hAnsi="Arial" w:cs="Arial"/>
                <w:color w:val="000000"/>
              </w:rPr>
              <w:t>53,2</w:t>
            </w:r>
          </w:p>
        </w:tc>
        <w:tc>
          <w:tcPr>
            <w:tcW w:w="1701" w:type="dxa"/>
            <w:tcBorders>
              <w:top w:val="nil"/>
              <w:left w:val="nil"/>
              <w:bottom w:val="nil"/>
              <w:right w:val="nil"/>
            </w:tcBorders>
            <w:vAlign w:val="bottom"/>
            <w:hideMark/>
          </w:tcPr>
          <w:p w14:paraId="2F4C7630" w14:textId="77777777" w:rsidR="000637A8" w:rsidRPr="001B7B14" w:rsidRDefault="000637A8" w:rsidP="00E64F1F">
            <w:pPr>
              <w:spacing w:before="40" w:after="40"/>
              <w:jc w:val="center"/>
              <w:rPr>
                <w:rFonts w:ascii="Arial" w:hAnsi="Arial" w:cs="Arial"/>
              </w:rPr>
            </w:pPr>
            <w:r w:rsidRPr="001B7B14">
              <w:rPr>
                <w:rFonts w:ascii="Arial" w:hAnsi="Arial" w:cs="Arial"/>
                <w:color w:val="000000"/>
              </w:rPr>
              <w:t>18,7</w:t>
            </w:r>
          </w:p>
        </w:tc>
      </w:tr>
      <w:tr w:rsidR="000637A8" w14:paraId="6A1020D2" w14:textId="77777777" w:rsidTr="001664C3">
        <w:trPr>
          <w:jc w:val="center"/>
        </w:trPr>
        <w:tc>
          <w:tcPr>
            <w:tcW w:w="1843" w:type="dxa"/>
            <w:tcBorders>
              <w:top w:val="nil"/>
              <w:left w:val="nil"/>
              <w:bottom w:val="nil"/>
              <w:right w:val="nil"/>
            </w:tcBorders>
            <w:hideMark/>
          </w:tcPr>
          <w:p w14:paraId="08E094B9" w14:textId="77777777" w:rsidR="000637A8" w:rsidRDefault="000637A8" w:rsidP="00E64F1F">
            <w:pPr>
              <w:spacing w:before="40" w:after="40"/>
              <w:ind w:firstLine="284"/>
              <w:rPr>
                <w:rFonts w:ascii="Arial" w:hAnsi="Arial" w:cs="Arial"/>
              </w:rPr>
            </w:pPr>
            <w:r>
              <w:rPr>
                <w:rFonts w:ascii="Arial" w:hAnsi="Arial" w:cs="Arial"/>
              </w:rPr>
              <w:t>Năm 2018</w:t>
            </w:r>
          </w:p>
        </w:tc>
        <w:tc>
          <w:tcPr>
            <w:tcW w:w="1560" w:type="dxa"/>
            <w:tcBorders>
              <w:top w:val="nil"/>
              <w:left w:val="nil"/>
              <w:bottom w:val="nil"/>
              <w:right w:val="nil"/>
            </w:tcBorders>
            <w:vAlign w:val="bottom"/>
            <w:hideMark/>
          </w:tcPr>
          <w:p w14:paraId="2AB628D1" w14:textId="77777777" w:rsidR="000637A8" w:rsidRDefault="000637A8" w:rsidP="00E64F1F">
            <w:pPr>
              <w:spacing w:before="40" w:after="40"/>
              <w:jc w:val="center"/>
              <w:rPr>
                <w:rFonts w:ascii="Arial" w:hAnsi="Arial" w:cs="Arial"/>
              </w:rPr>
            </w:pPr>
            <w:r>
              <w:rPr>
                <w:rFonts w:ascii="Arial" w:hAnsi="Arial" w:cs="Arial"/>
              </w:rPr>
              <w:t>100,0</w:t>
            </w:r>
          </w:p>
        </w:tc>
        <w:tc>
          <w:tcPr>
            <w:tcW w:w="1701" w:type="dxa"/>
            <w:tcBorders>
              <w:top w:val="nil"/>
              <w:left w:val="nil"/>
              <w:bottom w:val="nil"/>
              <w:right w:val="nil"/>
            </w:tcBorders>
            <w:vAlign w:val="bottom"/>
            <w:hideMark/>
          </w:tcPr>
          <w:p w14:paraId="2948A8D4" w14:textId="77777777" w:rsidR="000637A8" w:rsidRPr="001B7B14" w:rsidRDefault="000637A8" w:rsidP="00E64F1F">
            <w:pPr>
              <w:spacing w:before="40" w:after="40"/>
              <w:jc w:val="center"/>
              <w:rPr>
                <w:rFonts w:ascii="Arial" w:hAnsi="Arial" w:cs="Arial"/>
              </w:rPr>
            </w:pPr>
            <w:r w:rsidRPr="001B7B14">
              <w:rPr>
                <w:rFonts w:ascii="Arial" w:hAnsi="Arial" w:cs="Arial"/>
                <w:color w:val="000000"/>
              </w:rPr>
              <w:t>25,9</w:t>
            </w:r>
          </w:p>
        </w:tc>
        <w:tc>
          <w:tcPr>
            <w:tcW w:w="1701" w:type="dxa"/>
            <w:tcBorders>
              <w:top w:val="nil"/>
              <w:left w:val="nil"/>
              <w:bottom w:val="nil"/>
              <w:right w:val="nil"/>
            </w:tcBorders>
            <w:vAlign w:val="bottom"/>
            <w:hideMark/>
          </w:tcPr>
          <w:p w14:paraId="63818AC1" w14:textId="77777777" w:rsidR="000637A8" w:rsidRPr="001B7B14" w:rsidRDefault="000637A8" w:rsidP="00E64F1F">
            <w:pPr>
              <w:spacing w:before="40" w:after="40"/>
              <w:jc w:val="center"/>
              <w:rPr>
                <w:rFonts w:ascii="Arial" w:hAnsi="Arial" w:cs="Arial"/>
              </w:rPr>
            </w:pPr>
            <w:r w:rsidRPr="001B7B14">
              <w:rPr>
                <w:rFonts w:ascii="Arial" w:hAnsi="Arial" w:cs="Arial"/>
                <w:color w:val="000000"/>
              </w:rPr>
              <w:t>55,6</w:t>
            </w:r>
          </w:p>
        </w:tc>
        <w:tc>
          <w:tcPr>
            <w:tcW w:w="1701" w:type="dxa"/>
            <w:tcBorders>
              <w:top w:val="nil"/>
              <w:left w:val="nil"/>
              <w:bottom w:val="nil"/>
              <w:right w:val="nil"/>
            </w:tcBorders>
            <w:vAlign w:val="bottom"/>
            <w:hideMark/>
          </w:tcPr>
          <w:p w14:paraId="7BB501B9" w14:textId="77777777" w:rsidR="000637A8" w:rsidRPr="001B7B14" w:rsidRDefault="000637A8" w:rsidP="00E64F1F">
            <w:pPr>
              <w:spacing w:before="40" w:after="40"/>
              <w:jc w:val="center"/>
              <w:rPr>
                <w:rFonts w:ascii="Arial" w:hAnsi="Arial" w:cs="Arial"/>
              </w:rPr>
            </w:pPr>
            <w:r w:rsidRPr="001B7B14">
              <w:rPr>
                <w:rFonts w:ascii="Arial" w:hAnsi="Arial" w:cs="Arial"/>
                <w:color w:val="000000"/>
              </w:rPr>
              <w:t>18,5</w:t>
            </w:r>
          </w:p>
        </w:tc>
      </w:tr>
      <w:tr w:rsidR="000637A8" w14:paraId="4F3863C8" w14:textId="77777777" w:rsidTr="001664C3">
        <w:trPr>
          <w:jc w:val="center"/>
        </w:trPr>
        <w:tc>
          <w:tcPr>
            <w:tcW w:w="1843" w:type="dxa"/>
            <w:tcBorders>
              <w:top w:val="nil"/>
              <w:left w:val="nil"/>
              <w:bottom w:val="nil"/>
              <w:right w:val="nil"/>
            </w:tcBorders>
            <w:hideMark/>
          </w:tcPr>
          <w:p w14:paraId="07C819FE" w14:textId="77777777" w:rsidR="000637A8" w:rsidRDefault="000637A8" w:rsidP="00E64F1F">
            <w:pPr>
              <w:spacing w:before="40" w:after="40"/>
              <w:ind w:firstLine="284"/>
              <w:rPr>
                <w:rFonts w:ascii="Arial" w:hAnsi="Arial" w:cs="Arial"/>
              </w:rPr>
            </w:pPr>
            <w:r>
              <w:rPr>
                <w:rFonts w:ascii="Arial" w:hAnsi="Arial" w:cs="Arial"/>
              </w:rPr>
              <w:t>Năm 2019</w:t>
            </w:r>
          </w:p>
        </w:tc>
        <w:tc>
          <w:tcPr>
            <w:tcW w:w="1560" w:type="dxa"/>
            <w:tcBorders>
              <w:top w:val="nil"/>
              <w:left w:val="nil"/>
              <w:bottom w:val="nil"/>
              <w:right w:val="nil"/>
            </w:tcBorders>
            <w:vAlign w:val="bottom"/>
            <w:hideMark/>
          </w:tcPr>
          <w:p w14:paraId="2299E8DC" w14:textId="77777777" w:rsidR="000637A8" w:rsidRDefault="000637A8" w:rsidP="00E64F1F">
            <w:pPr>
              <w:spacing w:before="40" w:after="40"/>
              <w:jc w:val="center"/>
              <w:rPr>
                <w:rFonts w:ascii="Arial" w:hAnsi="Arial" w:cs="Arial"/>
              </w:rPr>
            </w:pPr>
            <w:r>
              <w:rPr>
                <w:rFonts w:ascii="Arial" w:hAnsi="Arial" w:cs="Arial"/>
              </w:rPr>
              <w:t>100,0</w:t>
            </w:r>
          </w:p>
        </w:tc>
        <w:tc>
          <w:tcPr>
            <w:tcW w:w="1701" w:type="dxa"/>
            <w:tcBorders>
              <w:top w:val="nil"/>
              <w:left w:val="nil"/>
              <w:bottom w:val="nil"/>
              <w:right w:val="nil"/>
            </w:tcBorders>
            <w:vAlign w:val="bottom"/>
            <w:hideMark/>
          </w:tcPr>
          <w:p w14:paraId="0587139F" w14:textId="77777777" w:rsidR="000637A8" w:rsidRPr="001B7B14" w:rsidRDefault="000637A8" w:rsidP="00E64F1F">
            <w:pPr>
              <w:spacing w:before="40" w:after="40"/>
              <w:jc w:val="center"/>
              <w:rPr>
                <w:rFonts w:ascii="Arial" w:hAnsi="Arial" w:cs="Arial"/>
              </w:rPr>
            </w:pPr>
            <w:r w:rsidRPr="001B7B14">
              <w:rPr>
                <w:rFonts w:ascii="Arial" w:hAnsi="Arial" w:cs="Arial"/>
                <w:color w:val="000000"/>
              </w:rPr>
              <w:t>24,1</w:t>
            </w:r>
          </w:p>
        </w:tc>
        <w:tc>
          <w:tcPr>
            <w:tcW w:w="1701" w:type="dxa"/>
            <w:tcBorders>
              <w:top w:val="nil"/>
              <w:left w:val="nil"/>
              <w:bottom w:val="nil"/>
              <w:right w:val="nil"/>
            </w:tcBorders>
            <w:vAlign w:val="bottom"/>
            <w:hideMark/>
          </w:tcPr>
          <w:p w14:paraId="2A086A1E" w14:textId="77777777" w:rsidR="000637A8" w:rsidRPr="001B7B14" w:rsidRDefault="000637A8" w:rsidP="00E64F1F">
            <w:pPr>
              <w:spacing w:before="40" w:after="40"/>
              <w:jc w:val="center"/>
              <w:rPr>
                <w:rFonts w:ascii="Arial" w:hAnsi="Arial" w:cs="Arial"/>
              </w:rPr>
            </w:pPr>
            <w:r w:rsidRPr="001B7B14">
              <w:rPr>
                <w:rFonts w:ascii="Arial" w:hAnsi="Arial" w:cs="Arial"/>
                <w:color w:val="000000"/>
              </w:rPr>
              <w:t>57,6</w:t>
            </w:r>
          </w:p>
        </w:tc>
        <w:tc>
          <w:tcPr>
            <w:tcW w:w="1701" w:type="dxa"/>
            <w:tcBorders>
              <w:top w:val="nil"/>
              <w:left w:val="nil"/>
              <w:bottom w:val="nil"/>
              <w:right w:val="nil"/>
            </w:tcBorders>
            <w:vAlign w:val="bottom"/>
            <w:hideMark/>
          </w:tcPr>
          <w:p w14:paraId="1FDBD2F2" w14:textId="77777777" w:rsidR="000637A8" w:rsidRPr="001B7B14" w:rsidRDefault="000637A8" w:rsidP="00E64F1F">
            <w:pPr>
              <w:spacing w:before="40" w:after="40"/>
              <w:jc w:val="center"/>
              <w:rPr>
                <w:rFonts w:ascii="Arial" w:hAnsi="Arial" w:cs="Arial"/>
              </w:rPr>
            </w:pPr>
            <w:r w:rsidRPr="001B7B14">
              <w:rPr>
                <w:rFonts w:ascii="Arial" w:hAnsi="Arial" w:cs="Arial"/>
                <w:color w:val="000000"/>
              </w:rPr>
              <w:t>18,3</w:t>
            </w:r>
          </w:p>
        </w:tc>
      </w:tr>
      <w:tr w:rsidR="000637A8" w14:paraId="749B31E7" w14:textId="77777777" w:rsidTr="001664C3">
        <w:trPr>
          <w:jc w:val="center"/>
        </w:trPr>
        <w:tc>
          <w:tcPr>
            <w:tcW w:w="1843" w:type="dxa"/>
            <w:tcBorders>
              <w:top w:val="nil"/>
              <w:left w:val="nil"/>
              <w:bottom w:val="nil"/>
              <w:right w:val="nil"/>
            </w:tcBorders>
            <w:hideMark/>
          </w:tcPr>
          <w:p w14:paraId="4158CFA4" w14:textId="77777777" w:rsidR="000637A8" w:rsidRDefault="000637A8" w:rsidP="00E64F1F">
            <w:pPr>
              <w:spacing w:before="40" w:after="40"/>
              <w:ind w:firstLine="284"/>
              <w:rPr>
                <w:rFonts w:ascii="Arial" w:hAnsi="Arial" w:cs="Arial"/>
              </w:rPr>
            </w:pPr>
            <w:r>
              <w:rPr>
                <w:rFonts w:ascii="Arial" w:hAnsi="Arial" w:cs="Arial"/>
              </w:rPr>
              <w:t>Năm 2020</w:t>
            </w:r>
          </w:p>
        </w:tc>
        <w:tc>
          <w:tcPr>
            <w:tcW w:w="1560" w:type="dxa"/>
            <w:tcBorders>
              <w:top w:val="nil"/>
              <w:left w:val="nil"/>
              <w:bottom w:val="nil"/>
              <w:right w:val="nil"/>
            </w:tcBorders>
            <w:vAlign w:val="bottom"/>
            <w:hideMark/>
          </w:tcPr>
          <w:p w14:paraId="07229435" w14:textId="77777777" w:rsidR="000637A8" w:rsidRDefault="000637A8" w:rsidP="00E64F1F">
            <w:pPr>
              <w:spacing w:before="40" w:after="40"/>
              <w:jc w:val="center"/>
              <w:rPr>
                <w:rFonts w:ascii="Arial" w:hAnsi="Arial" w:cs="Arial"/>
              </w:rPr>
            </w:pPr>
            <w:r>
              <w:rPr>
                <w:rFonts w:ascii="Arial" w:hAnsi="Arial" w:cs="Arial"/>
              </w:rPr>
              <w:t>100,0</w:t>
            </w:r>
          </w:p>
        </w:tc>
        <w:tc>
          <w:tcPr>
            <w:tcW w:w="1701" w:type="dxa"/>
            <w:tcBorders>
              <w:top w:val="nil"/>
              <w:left w:val="nil"/>
              <w:bottom w:val="nil"/>
              <w:right w:val="nil"/>
            </w:tcBorders>
            <w:vAlign w:val="bottom"/>
            <w:hideMark/>
          </w:tcPr>
          <w:p w14:paraId="549C6F9F" w14:textId="77777777" w:rsidR="000637A8" w:rsidRPr="001B7B14" w:rsidRDefault="000637A8" w:rsidP="00E64F1F">
            <w:pPr>
              <w:spacing w:before="40" w:after="40"/>
              <w:jc w:val="center"/>
              <w:rPr>
                <w:rFonts w:ascii="Arial" w:hAnsi="Arial" w:cs="Arial"/>
              </w:rPr>
            </w:pPr>
            <w:r w:rsidRPr="001B7B14">
              <w:rPr>
                <w:rFonts w:ascii="Arial" w:hAnsi="Arial" w:cs="Arial"/>
                <w:color w:val="000000"/>
              </w:rPr>
              <w:t>2</w:t>
            </w:r>
            <w:r>
              <w:rPr>
                <w:rFonts w:ascii="Arial" w:hAnsi="Arial" w:cs="Arial"/>
                <w:color w:val="000000"/>
              </w:rPr>
              <w:t>6,0</w:t>
            </w:r>
          </w:p>
        </w:tc>
        <w:tc>
          <w:tcPr>
            <w:tcW w:w="1701" w:type="dxa"/>
            <w:tcBorders>
              <w:top w:val="nil"/>
              <w:left w:val="nil"/>
              <w:bottom w:val="nil"/>
              <w:right w:val="nil"/>
            </w:tcBorders>
            <w:vAlign w:val="bottom"/>
            <w:hideMark/>
          </w:tcPr>
          <w:p w14:paraId="107313B6" w14:textId="77777777" w:rsidR="000637A8" w:rsidRPr="001B7B14" w:rsidRDefault="000637A8" w:rsidP="00E64F1F">
            <w:pPr>
              <w:spacing w:before="40" w:after="40"/>
              <w:jc w:val="center"/>
              <w:rPr>
                <w:rFonts w:ascii="Arial" w:hAnsi="Arial" w:cs="Arial"/>
              </w:rPr>
            </w:pPr>
            <w:r w:rsidRPr="001B7B14">
              <w:rPr>
                <w:rFonts w:ascii="Arial" w:hAnsi="Arial" w:cs="Arial"/>
                <w:color w:val="000000"/>
              </w:rPr>
              <w:t>56,9</w:t>
            </w:r>
          </w:p>
        </w:tc>
        <w:tc>
          <w:tcPr>
            <w:tcW w:w="1701" w:type="dxa"/>
            <w:tcBorders>
              <w:top w:val="nil"/>
              <w:left w:val="nil"/>
              <w:bottom w:val="nil"/>
              <w:right w:val="nil"/>
            </w:tcBorders>
            <w:vAlign w:val="bottom"/>
            <w:hideMark/>
          </w:tcPr>
          <w:p w14:paraId="29C7E4A4" w14:textId="77777777" w:rsidR="000637A8" w:rsidRPr="001B7B14" w:rsidRDefault="000637A8" w:rsidP="00E64F1F">
            <w:pPr>
              <w:spacing w:before="40" w:after="40"/>
              <w:jc w:val="center"/>
              <w:rPr>
                <w:rFonts w:ascii="Arial" w:hAnsi="Arial" w:cs="Arial"/>
              </w:rPr>
            </w:pPr>
            <w:r w:rsidRPr="001B7B14">
              <w:rPr>
                <w:rFonts w:ascii="Arial" w:hAnsi="Arial" w:cs="Arial"/>
                <w:color w:val="000000"/>
              </w:rPr>
              <w:t>17,1</w:t>
            </w:r>
          </w:p>
        </w:tc>
      </w:tr>
      <w:tr w:rsidR="000637A8" w14:paraId="5DA91C5C" w14:textId="77777777" w:rsidTr="001664C3">
        <w:trPr>
          <w:jc w:val="center"/>
        </w:trPr>
        <w:tc>
          <w:tcPr>
            <w:tcW w:w="1843" w:type="dxa"/>
            <w:tcBorders>
              <w:top w:val="nil"/>
              <w:left w:val="nil"/>
              <w:bottom w:val="single" w:sz="4" w:space="0" w:color="auto"/>
              <w:right w:val="nil"/>
            </w:tcBorders>
            <w:hideMark/>
          </w:tcPr>
          <w:p w14:paraId="00D67251" w14:textId="77777777" w:rsidR="000637A8" w:rsidRDefault="000637A8" w:rsidP="00E64F1F">
            <w:pPr>
              <w:spacing w:before="40" w:after="40"/>
              <w:ind w:firstLine="284"/>
              <w:rPr>
                <w:rFonts w:ascii="Arial" w:hAnsi="Arial" w:cs="Arial"/>
              </w:rPr>
            </w:pPr>
            <w:r>
              <w:rPr>
                <w:rFonts w:ascii="Arial" w:hAnsi="Arial" w:cs="Arial"/>
              </w:rPr>
              <w:t>Năm 2021</w:t>
            </w:r>
          </w:p>
        </w:tc>
        <w:tc>
          <w:tcPr>
            <w:tcW w:w="1560" w:type="dxa"/>
            <w:tcBorders>
              <w:top w:val="nil"/>
              <w:left w:val="nil"/>
              <w:bottom w:val="single" w:sz="4" w:space="0" w:color="auto"/>
              <w:right w:val="nil"/>
            </w:tcBorders>
            <w:vAlign w:val="bottom"/>
            <w:hideMark/>
          </w:tcPr>
          <w:p w14:paraId="3DEC4998" w14:textId="77777777" w:rsidR="000637A8" w:rsidRDefault="000637A8" w:rsidP="00E64F1F">
            <w:pPr>
              <w:spacing w:before="40" w:after="40"/>
              <w:jc w:val="center"/>
              <w:rPr>
                <w:rFonts w:ascii="Arial" w:hAnsi="Arial" w:cs="Arial"/>
              </w:rPr>
            </w:pPr>
            <w:r>
              <w:rPr>
                <w:rFonts w:ascii="Arial" w:hAnsi="Arial" w:cs="Arial"/>
              </w:rPr>
              <w:t>100,0</w:t>
            </w:r>
          </w:p>
        </w:tc>
        <w:tc>
          <w:tcPr>
            <w:tcW w:w="1701" w:type="dxa"/>
            <w:tcBorders>
              <w:top w:val="nil"/>
              <w:left w:val="nil"/>
              <w:bottom w:val="single" w:sz="4" w:space="0" w:color="auto"/>
              <w:right w:val="nil"/>
            </w:tcBorders>
            <w:vAlign w:val="bottom"/>
            <w:hideMark/>
          </w:tcPr>
          <w:p w14:paraId="2CD02097" w14:textId="77777777" w:rsidR="000637A8" w:rsidRPr="001B7B14" w:rsidRDefault="000637A8" w:rsidP="00E64F1F">
            <w:pPr>
              <w:spacing w:before="40" w:after="40"/>
              <w:jc w:val="center"/>
              <w:rPr>
                <w:rFonts w:ascii="Arial" w:hAnsi="Arial" w:cs="Arial"/>
              </w:rPr>
            </w:pPr>
            <w:r w:rsidRPr="001B7B14">
              <w:rPr>
                <w:rFonts w:ascii="Arial" w:hAnsi="Arial" w:cs="Arial"/>
                <w:color w:val="000000"/>
              </w:rPr>
              <w:t>2</w:t>
            </w:r>
            <w:r>
              <w:rPr>
                <w:rFonts w:ascii="Arial" w:hAnsi="Arial" w:cs="Arial"/>
                <w:color w:val="000000"/>
              </w:rPr>
              <w:t>4</w:t>
            </w:r>
            <w:r w:rsidRPr="001B7B14">
              <w:rPr>
                <w:rFonts w:ascii="Arial" w:hAnsi="Arial" w:cs="Arial"/>
                <w:color w:val="000000"/>
              </w:rPr>
              <w:t>,</w:t>
            </w:r>
            <w:r>
              <w:rPr>
                <w:rFonts w:ascii="Arial" w:hAnsi="Arial" w:cs="Arial"/>
                <w:color w:val="000000"/>
              </w:rPr>
              <w:t>6</w:t>
            </w:r>
          </w:p>
        </w:tc>
        <w:tc>
          <w:tcPr>
            <w:tcW w:w="1701" w:type="dxa"/>
            <w:tcBorders>
              <w:top w:val="nil"/>
              <w:left w:val="nil"/>
              <w:bottom w:val="single" w:sz="4" w:space="0" w:color="auto"/>
              <w:right w:val="nil"/>
            </w:tcBorders>
            <w:vAlign w:val="bottom"/>
            <w:hideMark/>
          </w:tcPr>
          <w:p w14:paraId="477F1407" w14:textId="77777777" w:rsidR="000637A8" w:rsidRPr="001B7B14" w:rsidRDefault="000637A8" w:rsidP="00E64F1F">
            <w:pPr>
              <w:spacing w:before="40" w:after="40"/>
              <w:jc w:val="center"/>
              <w:rPr>
                <w:rFonts w:ascii="Arial" w:hAnsi="Arial" w:cs="Arial"/>
              </w:rPr>
            </w:pPr>
            <w:r w:rsidRPr="001B7B14">
              <w:rPr>
                <w:rFonts w:ascii="Arial" w:hAnsi="Arial" w:cs="Arial"/>
                <w:color w:val="000000"/>
              </w:rPr>
              <w:t>5</w:t>
            </w:r>
            <w:r>
              <w:rPr>
                <w:rFonts w:ascii="Arial" w:hAnsi="Arial" w:cs="Arial"/>
                <w:color w:val="000000"/>
              </w:rPr>
              <w:t>8</w:t>
            </w:r>
            <w:r w:rsidRPr="001B7B14">
              <w:rPr>
                <w:rFonts w:ascii="Arial" w:hAnsi="Arial" w:cs="Arial"/>
                <w:color w:val="000000"/>
              </w:rPr>
              <w:t>,9</w:t>
            </w:r>
          </w:p>
        </w:tc>
        <w:tc>
          <w:tcPr>
            <w:tcW w:w="1701" w:type="dxa"/>
            <w:tcBorders>
              <w:top w:val="nil"/>
              <w:left w:val="nil"/>
              <w:bottom w:val="single" w:sz="4" w:space="0" w:color="auto"/>
              <w:right w:val="nil"/>
            </w:tcBorders>
            <w:vAlign w:val="bottom"/>
            <w:hideMark/>
          </w:tcPr>
          <w:p w14:paraId="71301BD8" w14:textId="77777777" w:rsidR="000637A8" w:rsidRPr="001B7B14" w:rsidRDefault="000637A8" w:rsidP="00E64F1F">
            <w:pPr>
              <w:spacing w:before="40" w:after="40"/>
              <w:jc w:val="center"/>
              <w:rPr>
                <w:rFonts w:ascii="Arial" w:hAnsi="Arial" w:cs="Arial"/>
              </w:rPr>
            </w:pPr>
            <w:r w:rsidRPr="001B7B14">
              <w:rPr>
                <w:rFonts w:ascii="Arial" w:hAnsi="Arial" w:cs="Arial"/>
                <w:color w:val="000000"/>
              </w:rPr>
              <w:t>16,</w:t>
            </w:r>
            <w:r>
              <w:rPr>
                <w:rFonts w:ascii="Arial" w:hAnsi="Arial" w:cs="Arial"/>
                <w:color w:val="000000"/>
              </w:rPr>
              <w:t>5</w:t>
            </w:r>
          </w:p>
        </w:tc>
      </w:tr>
    </w:tbl>
    <w:p w14:paraId="3BB1EF08" w14:textId="77777777" w:rsidR="000637A8" w:rsidRPr="00EF7B73" w:rsidRDefault="000637A8" w:rsidP="000637A8">
      <w:pPr>
        <w:spacing w:before="40" w:after="40" w:line="268" w:lineRule="auto"/>
        <w:ind w:firstLine="567"/>
        <w:jc w:val="both"/>
        <w:rPr>
          <w:rFonts w:ascii="Times New Roman" w:hAnsi="Times New Roman" w:cs="Times New Roman"/>
          <w:iCs/>
          <w:sz w:val="8"/>
          <w:szCs w:val="8"/>
          <w:lang w:val="de-DE"/>
        </w:rPr>
      </w:pPr>
    </w:p>
    <w:p w14:paraId="717EA48F" w14:textId="342BD82E" w:rsidR="000E7C03" w:rsidRPr="00765236" w:rsidRDefault="000637A8" w:rsidP="00B92C9E">
      <w:pPr>
        <w:spacing w:before="40" w:after="40" w:line="274" w:lineRule="auto"/>
        <w:ind w:firstLine="567"/>
        <w:jc w:val="both"/>
        <w:rPr>
          <w:rFonts w:ascii="Times New Roman" w:hAnsi="Times New Roman" w:cs="Times New Roman"/>
          <w:i/>
          <w:iCs/>
          <w:spacing w:val="-4"/>
          <w:sz w:val="28"/>
          <w:szCs w:val="28"/>
          <w:lang w:val="de-DE"/>
        </w:rPr>
      </w:pPr>
      <w:r w:rsidRPr="00765236">
        <w:rPr>
          <w:rFonts w:ascii="Times New Roman" w:hAnsi="Times New Roman" w:cs="Times New Roman"/>
          <w:iCs/>
          <w:spacing w:val="-4"/>
          <w:sz w:val="28"/>
          <w:szCs w:val="28"/>
          <w:lang w:val="de-DE"/>
        </w:rPr>
        <w:t xml:space="preserve">Trong vốn đầu tư của khu vực Nhà nước, vốn từ ngân sách Nhà nước thực hiện 9 tháng năm 2021 ước tính đạt 276,3 nghìn tỷ đồng, bằng 57,3% kế hoạch năm và giảm 6,9% so với cùng kỳ năm trước </w:t>
      </w:r>
      <w:r w:rsidRPr="00765236">
        <w:rPr>
          <w:rFonts w:ascii="Times New Roman" w:hAnsi="Times New Roman" w:cs="Times New Roman"/>
          <w:spacing w:val="-4"/>
          <w:sz w:val="28"/>
          <w:szCs w:val="28"/>
          <w:lang w:val="de-DE"/>
        </w:rPr>
        <w:t>(cùng kỳ năm 2020 bằng 58% và tăng 30,6%</w:t>
      </w:r>
      <w:r w:rsidRPr="00765236">
        <w:rPr>
          <w:rStyle w:val="FootnoteReference"/>
          <w:rFonts w:ascii="Times New Roman" w:hAnsi="Times New Roman"/>
          <w:spacing w:val="-4"/>
          <w:sz w:val="28"/>
          <w:szCs w:val="28"/>
          <w:lang w:val="de-DE"/>
        </w:rPr>
        <w:footnoteReference w:id="13"/>
      </w:r>
      <w:r w:rsidRPr="00765236">
        <w:rPr>
          <w:rFonts w:ascii="Times New Roman" w:hAnsi="Times New Roman" w:cs="Times New Roman"/>
          <w:spacing w:val="-4"/>
          <w:sz w:val="28"/>
          <w:szCs w:val="28"/>
          <w:lang w:val="de-DE"/>
        </w:rPr>
        <w:t>),</w:t>
      </w:r>
      <w:r w:rsidRPr="00765236">
        <w:rPr>
          <w:rFonts w:ascii="Times New Roman" w:hAnsi="Times New Roman" w:cs="Times New Roman"/>
          <w:i/>
          <w:iCs/>
          <w:spacing w:val="-4"/>
          <w:sz w:val="28"/>
          <w:szCs w:val="28"/>
          <w:lang w:val="de-DE"/>
        </w:rPr>
        <w:t xml:space="preserve"> </w:t>
      </w:r>
      <w:r w:rsidRPr="00765236">
        <w:rPr>
          <w:rFonts w:ascii="Times New Roman" w:hAnsi="Times New Roman" w:cs="Times New Roman"/>
          <w:iCs/>
          <w:spacing w:val="-4"/>
          <w:sz w:val="28"/>
          <w:szCs w:val="28"/>
          <w:lang w:val="de-DE"/>
        </w:rPr>
        <w:t xml:space="preserve">gồm có: </w:t>
      </w:r>
      <w:r w:rsidRPr="00765236">
        <w:rPr>
          <w:rFonts w:ascii="Times New Roman" w:hAnsi="Times New Roman" w:cs="Times New Roman"/>
          <w:spacing w:val="-4"/>
          <w:sz w:val="28"/>
          <w:szCs w:val="28"/>
          <w:lang w:val="vi-VN"/>
        </w:rPr>
        <w:t>Vốn trung ương quản lý đạt</w:t>
      </w:r>
      <w:r w:rsidRPr="00765236">
        <w:rPr>
          <w:rFonts w:ascii="Times New Roman" w:hAnsi="Times New Roman" w:cs="Times New Roman"/>
          <w:spacing w:val="-4"/>
          <w:sz w:val="28"/>
          <w:szCs w:val="28"/>
          <w:lang w:val="de-DE"/>
        </w:rPr>
        <w:t xml:space="preserve"> 48,5 nghìn</w:t>
      </w:r>
      <w:r w:rsidRPr="00765236">
        <w:rPr>
          <w:rFonts w:ascii="Times New Roman" w:hAnsi="Times New Roman" w:cs="Times New Roman"/>
          <w:spacing w:val="-4"/>
          <w:sz w:val="28"/>
          <w:szCs w:val="28"/>
          <w:lang w:val="vi-VN"/>
        </w:rPr>
        <w:t xml:space="preserve"> tỷ đồng, bằng </w:t>
      </w:r>
      <w:r w:rsidRPr="00765236">
        <w:rPr>
          <w:rFonts w:ascii="Times New Roman" w:hAnsi="Times New Roman" w:cs="Times New Roman"/>
          <w:spacing w:val="-4"/>
          <w:sz w:val="28"/>
          <w:szCs w:val="28"/>
          <w:lang w:val="de-DE"/>
        </w:rPr>
        <w:t>57,7%</w:t>
      </w:r>
      <w:r w:rsidRPr="00765236">
        <w:rPr>
          <w:rFonts w:ascii="Times New Roman" w:hAnsi="Times New Roman" w:cs="Times New Roman"/>
          <w:spacing w:val="-4"/>
          <w:sz w:val="28"/>
          <w:szCs w:val="28"/>
          <w:lang w:val="vi-VN"/>
        </w:rPr>
        <w:t xml:space="preserve"> kế hoạch năm và </w:t>
      </w:r>
      <w:r w:rsidRPr="00765236">
        <w:rPr>
          <w:rFonts w:ascii="Times New Roman" w:hAnsi="Times New Roman" w:cs="Times New Roman"/>
          <w:spacing w:val="-4"/>
          <w:sz w:val="28"/>
          <w:szCs w:val="28"/>
          <w:lang w:val="de-DE"/>
        </w:rPr>
        <w:t>giảm 0,8</w:t>
      </w:r>
      <w:r w:rsidRPr="00765236">
        <w:rPr>
          <w:rFonts w:ascii="Times New Roman" w:hAnsi="Times New Roman" w:cs="Times New Roman"/>
          <w:spacing w:val="-4"/>
          <w:sz w:val="28"/>
          <w:szCs w:val="28"/>
          <w:lang w:val="vi-VN"/>
        </w:rPr>
        <w:t>% so với</w:t>
      </w:r>
      <w:r w:rsidRPr="00765236">
        <w:rPr>
          <w:rFonts w:ascii="Times New Roman" w:hAnsi="Times New Roman" w:cs="Times New Roman"/>
          <w:spacing w:val="-4"/>
          <w:sz w:val="28"/>
          <w:szCs w:val="28"/>
          <w:lang w:val="de-DE"/>
        </w:rPr>
        <w:t xml:space="preserve"> cùng kỳ </w:t>
      </w:r>
      <w:r w:rsidRPr="00765236">
        <w:rPr>
          <w:rFonts w:ascii="Times New Roman" w:hAnsi="Times New Roman" w:cs="Times New Roman"/>
          <w:spacing w:val="-4"/>
          <w:sz w:val="28"/>
          <w:szCs w:val="28"/>
          <w:lang w:val="vi-VN"/>
        </w:rPr>
        <w:t xml:space="preserve">năm </w:t>
      </w:r>
      <w:r w:rsidRPr="009720D3">
        <w:rPr>
          <w:rFonts w:ascii="Times New Roman" w:hAnsi="Times New Roman" w:cs="Times New Roman"/>
          <w:spacing w:val="-4"/>
          <w:sz w:val="28"/>
          <w:szCs w:val="28"/>
          <w:lang w:val="de-DE"/>
        </w:rPr>
        <w:t>trước; v</w:t>
      </w:r>
      <w:r w:rsidRPr="00765236">
        <w:rPr>
          <w:rFonts w:ascii="Times New Roman" w:hAnsi="Times New Roman" w:cs="Times New Roman"/>
          <w:spacing w:val="-4"/>
          <w:sz w:val="28"/>
          <w:szCs w:val="28"/>
          <w:lang w:val="vi-VN"/>
        </w:rPr>
        <w:t xml:space="preserve">ốn địa phương quản lý đạt </w:t>
      </w:r>
      <w:r w:rsidRPr="009720D3">
        <w:rPr>
          <w:rFonts w:ascii="Times New Roman" w:hAnsi="Times New Roman" w:cs="Times New Roman"/>
          <w:spacing w:val="-4"/>
          <w:sz w:val="28"/>
          <w:szCs w:val="28"/>
          <w:lang w:val="de-DE"/>
        </w:rPr>
        <w:t>227,8 nghìn</w:t>
      </w:r>
      <w:r w:rsidRPr="00765236">
        <w:rPr>
          <w:rFonts w:ascii="Times New Roman" w:hAnsi="Times New Roman" w:cs="Times New Roman"/>
          <w:spacing w:val="-4"/>
          <w:sz w:val="28"/>
          <w:szCs w:val="28"/>
          <w:lang w:val="vi-VN"/>
        </w:rPr>
        <w:t xml:space="preserve"> tỷ đồng, bằng </w:t>
      </w:r>
      <w:r w:rsidRPr="009720D3">
        <w:rPr>
          <w:rFonts w:ascii="Times New Roman" w:hAnsi="Times New Roman" w:cs="Times New Roman"/>
          <w:spacing w:val="-4"/>
          <w:sz w:val="28"/>
          <w:szCs w:val="28"/>
          <w:lang w:val="de-DE"/>
        </w:rPr>
        <w:t>57,2</w:t>
      </w:r>
      <w:r w:rsidRPr="00765236">
        <w:rPr>
          <w:rFonts w:ascii="Times New Roman" w:hAnsi="Times New Roman" w:cs="Times New Roman"/>
          <w:spacing w:val="-4"/>
          <w:sz w:val="28"/>
          <w:szCs w:val="28"/>
          <w:lang w:val="vi-VN"/>
        </w:rPr>
        <w:t xml:space="preserve">% và </w:t>
      </w:r>
      <w:r w:rsidRPr="009720D3">
        <w:rPr>
          <w:rFonts w:ascii="Times New Roman" w:hAnsi="Times New Roman" w:cs="Times New Roman"/>
          <w:spacing w:val="-4"/>
          <w:sz w:val="28"/>
          <w:szCs w:val="28"/>
          <w:lang w:val="de-DE"/>
        </w:rPr>
        <w:t>giảm</w:t>
      </w:r>
      <w:r w:rsidRPr="00765236">
        <w:rPr>
          <w:rFonts w:ascii="Times New Roman" w:hAnsi="Times New Roman" w:cs="Times New Roman"/>
          <w:spacing w:val="-4"/>
          <w:sz w:val="28"/>
          <w:szCs w:val="28"/>
          <w:lang w:val="vi-VN"/>
        </w:rPr>
        <w:t xml:space="preserve"> </w:t>
      </w:r>
      <w:r w:rsidRPr="009720D3">
        <w:rPr>
          <w:rFonts w:ascii="Times New Roman" w:hAnsi="Times New Roman" w:cs="Times New Roman"/>
          <w:spacing w:val="-4"/>
          <w:sz w:val="28"/>
          <w:szCs w:val="28"/>
          <w:lang w:val="de-DE"/>
        </w:rPr>
        <w:t>8,1</w:t>
      </w:r>
      <w:r w:rsidRPr="00765236">
        <w:rPr>
          <w:rFonts w:ascii="Times New Roman" w:hAnsi="Times New Roman" w:cs="Times New Roman"/>
          <w:spacing w:val="-4"/>
          <w:sz w:val="28"/>
          <w:szCs w:val="28"/>
          <w:lang w:val="vi-VN"/>
        </w:rPr>
        <w:t>%</w:t>
      </w:r>
      <w:r w:rsidRPr="009720D3">
        <w:rPr>
          <w:rFonts w:ascii="Times New Roman" w:hAnsi="Times New Roman" w:cs="Times New Roman"/>
          <w:spacing w:val="-4"/>
          <w:sz w:val="28"/>
          <w:szCs w:val="28"/>
          <w:lang w:val="de-DE"/>
        </w:rPr>
        <w:t>,</w:t>
      </w:r>
      <w:r w:rsidRPr="00765236">
        <w:rPr>
          <w:rFonts w:ascii="Times New Roman" w:hAnsi="Times New Roman" w:cs="Times New Roman"/>
          <w:spacing w:val="-4"/>
          <w:sz w:val="28"/>
          <w:szCs w:val="28"/>
          <w:lang w:val="vi-VN"/>
        </w:rPr>
        <w:t xml:space="preserve"> </w:t>
      </w:r>
      <w:r w:rsidRPr="009720D3">
        <w:rPr>
          <w:rFonts w:ascii="Times New Roman" w:hAnsi="Times New Roman" w:cs="Times New Roman"/>
          <w:spacing w:val="-4"/>
          <w:sz w:val="28"/>
          <w:szCs w:val="28"/>
          <w:lang w:val="de-DE"/>
        </w:rPr>
        <w:t>t</w:t>
      </w:r>
      <w:r w:rsidRPr="00765236">
        <w:rPr>
          <w:rFonts w:ascii="Times New Roman" w:hAnsi="Times New Roman" w:cs="Times New Roman"/>
          <w:spacing w:val="-4"/>
          <w:sz w:val="28"/>
          <w:szCs w:val="28"/>
          <w:lang w:val="vi-VN"/>
        </w:rPr>
        <w:t xml:space="preserve">rong đó </w:t>
      </w:r>
      <w:r w:rsidRPr="009720D3">
        <w:rPr>
          <w:rFonts w:ascii="Times New Roman" w:hAnsi="Times New Roman" w:cs="Times New Roman"/>
          <w:spacing w:val="-4"/>
          <w:sz w:val="28"/>
          <w:szCs w:val="28"/>
          <w:lang w:val="de-DE"/>
        </w:rPr>
        <w:t>v</w:t>
      </w:r>
      <w:r w:rsidRPr="00765236">
        <w:rPr>
          <w:rFonts w:ascii="Times New Roman" w:hAnsi="Times New Roman" w:cs="Times New Roman"/>
          <w:spacing w:val="-4"/>
          <w:sz w:val="28"/>
          <w:szCs w:val="28"/>
          <w:lang w:val="vi-VN"/>
        </w:rPr>
        <w:t xml:space="preserve">ốn ngân sách Nhà nước cấp tỉnh đạt </w:t>
      </w:r>
      <w:r w:rsidRPr="009720D3">
        <w:rPr>
          <w:rFonts w:ascii="Times New Roman" w:hAnsi="Times New Roman" w:cs="Times New Roman"/>
          <w:spacing w:val="-4"/>
          <w:sz w:val="28"/>
          <w:szCs w:val="28"/>
          <w:lang w:val="de-DE"/>
        </w:rPr>
        <w:t xml:space="preserve">153,4 nghìn </w:t>
      </w:r>
      <w:r w:rsidRPr="00765236">
        <w:rPr>
          <w:rFonts w:ascii="Times New Roman" w:hAnsi="Times New Roman" w:cs="Times New Roman"/>
          <w:spacing w:val="-4"/>
          <w:sz w:val="28"/>
          <w:szCs w:val="28"/>
          <w:lang w:val="vi-VN"/>
        </w:rPr>
        <w:t xml:space="preserve">tỷ đồng, bằng </w:t>
      </w:r>
      <w:r w:rsidRPr="009720D3">
        <w:rPr>
          <w:rFonts w:ascii="Times New Roman" w:hAnsi="Times New Roman" w:cs="Times New Roman"/>
          <w:spacing w:val="-4"/>
          <w:sz w:val="28"/>
          <w:szCs w:val="28"/>
          <w:lang w:val="de-DE"/>
        </w:rPr>
        <w:t>55,1</w:t>
      </w:r>
      <w:r w:rsidRPr="00765236">
        <w:rPr>
          <w:rFonts w:ascii="Times New Roman" w:hAnsi="Times New Roman" w:cs="Times New Roman"/>
          <w:spacing w:val="-4"/>
          <w:sz w:val="28"/>
          <w:szCs w:val="28"/>
          <w:lang w:val="vi-VN"/>
        </w:rPr>
        <w:t xml:space="preserve">% và </w:t>
      </w:r>
      <w:r w:rsidRPr="009720D3">
        <w:rPr>
          <w:rFonts w:ascii="Times New Roman" w:hAnsi="Times New Roman" w:cs="Times New Roman"/>
          <w:spacing w:val="-4"/>
          <w:sz w:val="28"/>
          <w:szCs w:val="28"/>
          <w:lang w:val="de-DE"/>
        </w:rPr>
        <w:t>giảm</w:t>
      </w:r>
      <w:r w:rsidRPr="00765236">
        <w:rPr>
          <w:rFonts w:ascii="Times New Roman" w:hAnsi="Times New Roman" w:cs="Times New Roman"/>
          <w:spacing w:val="-4"/>
          <w:sz w:val="28"/>
          <w:szCs w:val="28"/>
          <w:lang w:val="vi-VN"/>
        </w:rPr>
        <w:t xml:space="preserve"> </w:t>
      </w:r>
      <w:r w:rsidRPr="009720D3">
        <w:rPr>
          <w:rFonts w:ascii="Times New Roman" w:hAnsi="Times New Roman" w:cs="Times New Roman"/>
          <w:spacing w:val="-4"/>
          <w:sz w:val="28"/>
          <w:szCs w:val="28"/>
          <w:lang w:val="de-DE"/>
        </w:rPr>
        <w:t>7</w:t>
      </w:r>
      <w:r w:rsidRPr="00765236">
        <w:rPr>
          <w:rFonts w:ascii="Times New Roman" w:hAnsi="Times New Roman" w:cs="Times New Roman"/>
          <w:spacing w:val="-4"/>
          <w:sz w:val="28"/>
          <w:szCs w:val="28"/>
          <w:lang w:val="vi-VN"/>
        </w:rPr>
        <w:t xml:space="preserve">%; vốn ngân sách Nhà nước cấp huyện đạt </w:t>
      </w:r>
      <w:r w:rsidRPr="009720D3">
        <w:rPr>
          <w:rFonts w:ascii="Times New Roman" w:hAnsi="Times New Roman" w:cs="Times New Roman"/>
          <w:spacing w:val="-4"/>
          <w:sz w:val="28"/>
          <w:szCs w:val="28"/>
          <w:lang w:val="de-DE"/>
        </w:rPr>
        <w:t>62,5 nghìn</w:t>
      </w:r>
      <w:r w:rsidRPr="00765236">
        <w:rPr>
          <w:rFonts w:ascii="Times New Roman" w:hAnsi="Times New Roman" w:cs="Times New Roman"/>
          <w:spacing w:val="-4"/>
          <w:sz w:val="28"/>
          <w:szCs w:val="28"/>
          <w:lang w:val="vi-VN"/>
        </w:rPr>
        <w:t xml:space="preserve"> tỷ đồng, bằng </w:t>
      </w:r>
      <w:r w:rsidRPr="009720D3">
        <w:rPr>
          <w:rFonts w:ascii="Times New Roman" w:hAnsi="Times New Roman" w:cs="Times New Roman"/>
          <w:spacing w:val="-4"/>
          <w:sz w:val="28"/>
          <w:szCs w:val="28"/>
          <w:lang w:val="de-DE"/>
        </w:rPr>
        <w:t>60,6</w:t>
      </w:r>
      <w:r w:rsidRPr="00765236">
        <w:rPr>
          <w:rFonts w:ascii="Times New Roman" w:hAnsi="Times New Roman" w:cs="Times New Roman"/>
          <w:spacing w:val="-4"/>
          <w:sz w:val="28"/>
          <w:szCs w:val="28"/>
          <w:lang w:val="vi-VN"/>
        </w:rPr>
        <w:t xml:space="preserve">% và </w:t>
      </w:r>
      <w:r w:rsidRPr="009720D3">
        <w:rPr>
          <w:rFonts w:ascii="Times New Roman" w:hAnsi="Times New Roman" w:cs="Times New Roman"/>
          <w:spacing w:val="-4"/>
          <w:sz w:val="28"/>
          <w:szCs w:val="28"/>
          <w:lang w:val="de-DE"/>
        </w:rPr>
        <w:t>giảm 10,2%</w:t>
      </w:r>
      <w:r w:rsidRPr="00765236">
        <w:rPr>
          <w:rFonts w:ascii="Times New Roman" w:hAnsi="Times New Roman" w:cs="Times New Roman"/>
          <w:spacing w:val="-4"/>
          <w:sz w:val="28"/>
          <w:szCs w:val="28"/>
          <w:lang w:val="vi-VN"/>
        </w:rPr>
        <w:t xml:space="preserve">; vốn ngân sách Nhà nước cấp xã đạt </w:t>
      </w:r>
      <w:r w:rsidRPr="009720D3">
        <w:rPr>
          <w:rFonts w:ascii="Times New Roman" w:hAnsi="Times New Roman" w:cs="Times New Roman"/>
          <w:spacing w:val="-4"/>
          <w:sz w:val="28"/>
          <w:szCs w:val="28"/>
          <w:lang w:val="de-DE"/>
        </w:rPr>
        <w:t>11,9 nghìn</w:t>
      </w:r>
      <w:r w:rsidRPr="00765236">
        <w:rPr>
          <w:rFonts w:ascii="Times New Roman" w:hAnsi="Times New Roman" w:cs="Times New Roman"/>
          <w:spacing w:val="-4"/>
          <w:sz w:val="28"/>
          <w:szCs w:val="28"/>
          <w:lang w:val="vi-VN"/>
        </w:rPr>
        <w:t xml:space="preserve"> tỷ đồng, bằng </w:t>
      </w:r>
      <w:r w:rsidRPr="009720D3">
        <w:rPr>
          <w:rFonts w:ascii="Times New Roman" w:hAnsi="Times New Roman" w:cs="Times New Roman"/>
          <w:spacing w:val="-4"/>
          <w:sz w:val="28"/>
          <w:szCs w:val="28"/>
          <w:lang w:val="de-DE"/>
        </w:rPr>
        <w:t>72,7</w:t>
      </w:r>
      <w:r w:rsidRPr="00765236">
        <w:rPr>
          <w:rFonts w:ascii="Times New Roman" w:hAnsi="Times New Roman" w:cs="Times New Roman"/>
          <w:spacing w:val="-4"/>
          <w:sz w:val="28"/>
          <w:szCs w:val="28"/>
          <w:lang w:val="vi-VN"/>
        </w:rPr>
        <w:t xml:space="preserve">% và </w:t>
      </w:r>
      <w:r w:rsidRPr="009720D3">
        <w:rPr>
          <w:rFonts w:ascii="Times New Roman" w:hAnsi="Times New Roman" w:cs="Times New Roman"/>
          <w:spacing w:val="-4"/>
          <w:sz w:val="28"/>
          <w:szCs w:val="28"/>
          <w:lang w:val="de-DE"/>
        </w:rPr>
        <w:t>giảm</w:t>
      </w:r>
      <w:r w:rsidRPr="00765236">
        <w:rPr>
          <w:rFonts w:ascii="Times New Roman" w:hAnsi="Times New Roman" w:cs="Times New Roman"/>
          <w:spacing w:val="-4"/>
          <w:sz w:val="28"/>
          <w:szCs w:val="28"/>
          <w:lang w:val="vi-VN"/>
        </w:rPr>
        <w:t xml:space="preserve"> </w:t>
      </w:r>
      <w:r w:rsidRPr="009720D3">
        <w:rPr>
          <w:rFonts w:ascii="Times New Roman" w:hAnsi="Times New Roman" w:cs="Times New Roman"/>
          <w:spacing w:val="-4"/>
          <w:sz w:val="28"/>
          <w:szCs w:val="28"/>
          <w:lang w:val="de-DE"/>
        </w:rPr>
        <w:t>10,2</w:t>
      </w:r>
      <w:r w:rsidRPr="00765236">
        <w:rPr>
          <w:rFonts w:ascii="Times New Roman" w:hAnsi="Times New Roman" w:cs="Times New Roman"/>
          <w:spacing w:val="-4"/>
          <w:sz w:val="28"/>
          <w:szCs w:val="28"/>
          <w:lang w:val="vi-VN"/>
        </w:rPr>
        <w:t>%.</w:t>
      </w:r>
    </w:p>
    <w:p w14:paraId="679AE849" w14:textId="77777777" w:rsidR="000E7C03" w:rsidRPr="00B013B5" w:rsidRDefault="000E7C03" w:rsidP="00B92C9E">
      <w:pPr>
        <w:spacing w:before="40" w:after="40" w:line="274" w:lineRule="auto"/>
        <w:ind w:firstLine="567"/>
        <w:jc w:val="both"/>
        <w:rPr>
          <w:rFonts w:ascii="Times New Roman" w:eastAsiaTheme="minorHAnsi" w:hAnsi="Times New Roman" w:cs="Times New Roman"/>
          <w:spacing w:val="-6"/>
          <w:sz w:val="28"/>
          <w:szCs w:val="28"/>
          <w:lang w:val="vi-VN" w:eastAsia="vi-VN"/>
        </w:rPr>
      </w:pPr>
      <w:r w:rsidRPr="00B013B5">
        <w:rPr>
          <w:rFonts w:ascii="Times New Roman" w:hAnsi="Times New Roman" w:cs="Times New Roman"/>
          <w:i/>
          <w:iCs/>
          <w:spacing w:val="-6"/>
          <w:sz w:val="28"/>
          <w:szCs w:val="28"/>
          <w:lang w:val="de-DE"/>
        </w:rPr>
        <w:t>Tổng vốn đầu tư nước ngoài đăng ký vào Việt Nam</w:t>
      </w:r>
      <w:r w:rsidRPr="00B013B5">
        <w:rPr>
          <w:rStyle w:val="FootnoteReference"/>
          <w:rFonts w:ascii="Times New Roman" w:hAnsi="Times New Roman"/>
          <w:i/>
          <w:iCs/>
          <w:spacing w:val="-6"/>
          <w:sz w:val="28"/>
          <w:szCs w:val="28"/>
          <w:lang w:val="de-DE"/>
        </w:rPr>
        <w:footnoteReference w:id="14"/>
      </w:r>
      <w:r w:rsidRPr="00B013B5">
        <w:rPr>
          <w:rFonts w:ascii="Times New Roman" w:hAnsi="Times New Roman" w:cs="Times New Roman"/>
          <w:i/>
          <w:iCs/>
          <w:spacing w:val="-6"/>
          <w:sz w:val="28"/>
          <w:szCs w:val="28"/>
          <w:lang w:val="de-DE"/>
        </w:rPr>
        <w:t xml:space="preserve"> </w:t>
      </w:r>
      <w:r w:rsidRPr="00B013B5">
        <w:rPr>
          <w:rFonts w:ascii="Times New Roman" w:hAnsi="Times New Roman" w:cs="Times New Roman"/>
          <w:iCs/>
          <w:spacing w:val="-6"/>
          <w:sz w:val="28"/>
          <w:szCs w:val="28"/>
          <w:lang w:val="de-DE"/>
        </w:rPr>
        <w:t xml:space="preserve">tính đến ngày 20/9/2021 </w:t>
      </w:r>
      <w:r w:rsidRPr="00B013B5">
        <w:rPr>
          <w:rFonts w:ascii="Times New Roman" w:hAnsi="Times New Roman" w:cs="Times New Roman"/>
          <w:iCs/>
          <w:spacing w:val="-8"/>
          <w:sz w:val="28"/>
          <w:szCs w:val="28"/>
          <w:lang w:val="de-DE"/>
        </w:rPr>
        <w:t>bao gồm vốn đăng ký cấp mới, vốn đăng ký điều chỉnh và giá trị góp vốn, mua cổ phần của nhà đầu tư nước ngoài đạt 22,15 tỷ USD, tăng 4,4% so với cùng kỳ năm trước.</w:t>
      </w:r>
    </w:p>
    <w:p w14:paraId="3CCE398C" w14:textId="408A0E74" w:rsidR="000E7C03" w:rsidRPr="009720D3" w:rsidRDefault="000E7C03" w:rsidP="000E7C03">
      <w:pPr>
        <w:spacing w:before="120" w:after="40" w:line="240" w:lineRule="auto"/>
        <w:jc w:val="center"/>
        <w:rPr>
          <w:rFonts w:ascii="Arial" w:hAnsi="Arial" w:cs="Arial"/>
          <w:b/>
          <w:bCs/>
          <w:sz w:val="24"/>
          <w:lang w:val="vi-VN"/>
        </w:rPr>
      </w:pPr>
      <w:r>
        <w:rPr>
          <w:rFonts w:ascii="Arial" w:hAnsi="Arial" w:cs="Arial"/>
          <w:b/>
          <w:bCs/>
          <w:sz w:val="24"/>
          <w:lang w:val="de-DE"/>
        </w:rPr>
        <w:t xml:space="preserve">Đầu tư nước ngoài vào Việt Nam </w:t>
      </w:r>
      <w:r>
        <w:rPr>
          <w:rFonts w:ascii="Arial" w:hAnsi="Arial" w:cs="Arial"/>
          <w:b/>
          <w:bCs/>
          <w:sz w:val="24"/>
          <w:lang w:val="vi-VN"/>
        </w:rPr>
        <w:t>tính đến 20/9</w:t>
      </w:r>
      <w:r w:rsidR="00E95FDC" w:rsidRPr="009720D3">
        <w:rPr>
          <w:rFonts w:ascii="Arial" w:hAnsi="Arial" w:cs="Arial"/>
          <w:b/>
          <w:bCs/>
          <w:sz w:val="24"/>
          <w:lang w:val="vi-VN"/>
        </w:rPr>
        <w:t xml:space="preserve"> hằng năm</w:t>
      </w:r>
    </w:p>
    <w:p w14:paraId="4E828175" w14:textId="77777777" w:rsidR="000E7C03" w:rsidRPr="000C4450" w:rsidRDefault="000E7C03" w:rsidP="00E95FDC">
      <w:pPr>
        <w:spacing w:before="120" w:after="0" w:line="240" w:lineRule="auto"/>
        <w:ind w:right="424" w:firstLine="720"/>
        <w:jc w:val="right"/>
        <w:rPr>
          <w:rFonts w:ascii="Arial" w:hAnsi="Arial" w:cs="Arial"/>
          <w:b/>
          <w:bCs/>
          <w:i/>
          <w:sz w:val="20"/>
          <w:szCs w:val="20"/>
          <w:lang w:val="pt-BR"/>
        </w:rPr>
      </w:pPr>
      <w:r w:rsidRPr="000C4450">
        <w:rPr>
          <w:rFonts w:ascii="Arial" w:hAnsi="Arial" w:cs="Arial"/>
          <w:b/>
          <w:bCs/>
          <w:i/>
          <w:sz w:val="20"/>
          <w:szCs w:val="20"/>
          <w:lang w:val="pt-BR"/>
        </w:rPr>
        <w:t>Tỷ USD</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0"/>
        <w:gridCol w:w="964"/>
        <w:gridCol w:w="964"/>
        <w:gridCol w:w="964"/>
        <w:gridCol w:w="964"/>
        <w:gridCol w:w="964"/>
      </w:tblGrid>
      <w:tr w:rsidR="000E7C03" w14:paraId="5D883FEA" w14:textId="77777777" w:rsidTr="00E95FDC">
        <w:trPr>
          <w:trHeight w:val="270"/>
          <w:jc w:val="center"/>
        </w:trPr>
        <w:tc>
          <w:tcPr>
            <w:tcW w:w="3430" w:type="dxa"/>
            <w:tcBorders>
              <w:top w:val="single" w:sz="4" w:space="0" w:color="auto"/>
            </w:tcBorders>
          </w:tcPr>
          <w:p w14:paraId="7FAD37EC" w14:textId="77777777" w:rsidR="000E7C03" w:rsidRPr="00F27719" w:rsidRDefault="000E7C03" w:rsidP="001664C3">
            <w:pPr>
              <w:spacing w:before="60" w:after="60"/>
              <w:jc w:val="both"/>
              <w:rPr>
                <w:rFonts w:ascii="Arial" w:hAnsi="Arial" w:cs="Arial"/>
                <w:iCs/>
                <w:lang w:val="de-DE"/>
              </w:rPr>
            </w:pPr>
          </w:p>
        </w:tc>
        <w:tc>
          <w:tcPr>
            <w:tcW w:w="964" w:type="dxa"/>
            <w:tcBorders>
              <w:top w:val="single" w:sz="4" w:space="0" w:color="auto"/>
              <w:bottom w:val="single" w:sz="4" w:space="0" w:color="auto"/>
            </w:tcBorders>
            <w:vAlign w:val="center"/>
          </w:tcPr>
          <w:p w14:paraId="33475172" w14:textId="77777777" w:rsidR="000E7C03" w:rsidRPr="00F27719" w:rsidRDefault="000E7C03" w:rsidP="00E95FDC">
            <w:pPr>
              <w:spacing w:before="60" w:after="60"/>
              <w:ind w:right="18"/>
              <w:jc w:val="right"/>
              <w:rPr>
                <w:rFonts w:ascii="Arial" w:hAnsi="Arial" w:cs="Arial"/>
                <w:iCs/>
                <w:lang w:val="de-DE"/>
              </w:rPr>
            </w:pPr>
            <w:r w:rsidRPr="00F27719">
              <w:rPr>
                <w:rFonts w:ascii="Arial" w:hAnsi="Arial" w:cs="Arial"/>
                <w:iCs/>
                <w:lang w:val="de-DE"/>
              </w:rPr>
              <w:t>2017</w:t>
            </w:r>
          </w:p>
        </w:tc>
        <w:tc>
          <w:tcPr>
            <w:tcW w:w="964" w:type="dxa"/>
            <w:tcBorders>
              <w:top w:val="single" w:sz="4" w:space="0" w:color="auto"/>
              <w:bottom w:val="single" w:sz="4" w:space="0" w:color="auto"/>
            </w:tcBorders>
            <w:vAlign w:val="center"/>
          </w:tcPr>
          <w:p w14:paraId="520C4DDE" w14:textId="77777777" w:rsidR="000E7C03" w:rsidRPr="00F27719" w:rsidRDefault="000E7C03" w:rsidP="00E95FDC">
            <w:pPr>
              <w:spacing w:before="60" w:after="60"/>
              <w:ind w:right="18"/>
              <w:jc w:val="right"/>
              <w:rPr>
                <w:rFonts w:ascii="Arial" w:hAnsi="Arial" w:cs="Arial"/>
                <w:iCs/>
                <w:lang w:val="de-DE"/>
              </w:rPr>
            </w:pPr>
            <w:r w:rsidRPr="00F27719">
              <w:rPr>
                <w:rFonts w:ascii="Arial" w:hAnsi="Arial" w:cs="Arial"/>
                <w:iCs/>
                <w:lang w:val="de-DE"/>
              </w:rPr>
              <w:t>2018</w:t>
            </w:r>
          </w:p>
        </w:tc>
        <w:tc>
          <w:tcPr>
            <w:tcW w:w="964" w:type="dxa"/>
            <w:tcBorders>
              <w:top w:val="single" w:sz="4" w:space="0" w:color="auto"/>
              <w:bottom w:val="single" w:sz="4" w:space="0" w:color="auto"/>
            </w:tcBorders>
            <w:vAlign w:val="center"/>
          </w:tcPr>
          <w:p w14:paraId="3D14141E" w14:textId="77777777" w:rsidR="000E7C03" w:rsidRPr="00F27719" w:rsidRDefault="000E7C03" w:rsidP="00E95FDC">
            <w:pPr>
              <w:spacing w:before="60" w:after="60"/>
              <w:ind w:right="18"/>
              <w:jc w:val="right"/>
              <w:rPr>
                <w:rFonts w:ascii="Arial" w:hAnsi="Arial" w:cs="Arial"/>
                <w:iCs/>
                <w:lang w:val="de-DE"/>
              </w:rPr>
            </w:pPr>
            <w:r w:rsidRPr="00F27719">
              <w:rPr>
                <w:rFonts w:ascii="Arial" w:hAnsi="Arial" w:cs="Arial"/>
                <w:iCs/>
                <w:lang w:val="de-DE"/>
              </w:rPr>
              <w:t>2019</w:t>
            </w:r>
          </w:p>
        </w:tc>
        <w:tc>
          <w:tcPr>
            <w:tcW w:w="964" w:type="dxa"/>
            <w:tcBorders>
              <w:top w:val="single" w:sz="4" w:space="0" w:color="auto"/>
              <w:bottom w:val="single" w:sz="4" w:space="0" w:color="auto"/>
            </w:tcBorders>
            <w:vAlign w:val="center"/>
          </w:tcPr>
          <w:p w14:paraId="46548DE7" w14:textId="77777777" w:rsidR="000E7C03" w:rsidRPr="00F27719" w:rsidRDefault="000E7C03" w:rsidP="00E95FDC">
            <w:pPr>
              <w:spacing w:before="60" w:after="60"/>
              <w:ind w:right="18"/>
              <w:jc w:val="right"/>
              <w:rPr>
                <w:rFonts w:ascii="Arial" w:hAnsi="Arial" w:cs="Arial"/>
                <w:iCs/>
                <w:lang w:val="de-DE"/>
              </w:rPr>
            </w:pPr>
            <w:r w:rsidRPr="00F27719">
              <w:rPr>
                <w:rFonts w:ascii="Arial" w:hAnsi="Arial" w:cs="Arial"/>
                <w:iCs/>
                <w:lang w:val="de-DE"/>
              </w:rPr>
              <w:t>2020</w:t>
            </w:r>
          </w:p>
        </w:tc>
        <w:tc>
          <w:tcPr>
            <w:tcW w:w="964" w:type="dxa"/>
            <w:tcBorders>
              <w:top w:val="single" w:sz="4" w:space="0" w:color="auto"/>
              <w:bottom w:val="single" w:sz="4" w:space="0" w:color="auto"/>
            </w:tcBorders>
            <w:vAlign w:val="center"/>
          </w:tcPr>
          <w:p w14:paraId="34D4A9F1" w14:textId="77777777" w:rsidR="000E7C03" w:rsidRPr="00F27719" w:rsidRDefault="000E7C03" w:rsidP="00E95FDC">
            <w:pPr>
              <w:spacing w:before="60" w:after="60"/>
              <w:ind w:right="18"/>
              <w:jc w:val="right"/>
              <w:rPr>
                <w:rFonts w:ascii="Arial" w:hAnsi="Arial" w:cs="Arial"/>
                <w:iCs/>
                <w:lang w:val="de-DE"/>
              </w:rPr>
            </w:pPr>
            <w:r w:rsidRPr="00F27719">
              <w:rPr>
                <w:rFonts w:ascii="Arial" w:hAnsi="Arial" w:cs="Arial"/>
                <w:iCs/>
                <w:lang w:val="de-DE"/>
              </w:rPr>
              <w:t>2021</w:t>
            </w:r>
          </w:p>
        </w:tc>
      </w:tr>
      <w:tr w:rsidR="000E7C03" w14:paraId="655DEED4" w14:textId="77777777" w:rsidTr="00E95FDC">
        <w:trPr>
          <w:jc w:val="center"/>
        </w:trPr>
        <w:tc>
          <w:tcPr>
            <w:tcW w:w="3430" w:type="dxa"/>
          </w:tcPr>
          <w:p w14:paraId="4F08EB25" w14:textId="77777777" w:rsidR="000E7C03" w:rsidRPr="00F27719" w:rsidRDefault="000E7C03" w:rsidP="00765236">
            <w:pPr>
              <w:spacing w:before="240" w:after="100"/>
              <w:jc w:val="both"/>
              <w:rPr>
                <w:rFonts w:ascii="Arial" w:hAnsi="Arial" w:cs="Arial"/>
                <w:b/>
                <w:bCs/>
                <w:iCs/>
                <w:lang w:val="de-DE"/>
              </w:rPr>
            </w:pPr>
            <w:r w:rsidRPr="00F27719">
              <w:rPr>
                <w:rFonts w:ascii="Arial" w:hAnsi="Arial" w:cs="Arial"/>
                <w:b/>
                <w:bCs/>
                <w:iCs/>
                <w:lang w:val="de-DE"/>
              </w:rPr>
              <w:t>Vốn đăng ký</w:t>
            </w:r>
          </w:p>
        </w:tc>
        <w:tc>
          <w:tcPr>
            <w:tcW w:w="964" w:type="dxa"/>
            <w:tcBorders>
              <w:top w:val="single" w:sz="4" w:space="0" w:color="auto"/>
            </w:tcBorders>
            <w:vAlign w:val="center"/>
          </w:tcPr>
          <w:p w14:paraId="2431BCF1" w14:textId="77777777" w:rsidR="000E7C03" w:rsidRPr="00D309FE" w:rsidRDefault="000E7C03" w:rsidP="00765236">
            <w:pPr>
              <w:spacing w:before="240" w:after="100"/>
              <w:ind w:right="18"/>
              <w:jc w:val="right"/>
              <w:rPr>
                <w:rFonts w:ascii="Arial" w:hAnsi="Arial" w:cs="Arial"/>
                <w:b/>
                <w:bCs/>
                <w:color w:val="000000"/>
                <w:lang w:val="en-US"/>
              </w:rPr>
            </w:pPr>
            <w:r w:rsidRPr="00D309FE">
              <w:rPr>
                <w:rFonts w:ascii="Arial" w:hAnsi="Arial" w:cs="Arial"/>
                <w:b/>
                <w:bCs/>
                <w:color w:val="000000"/>
                <w:lang w:val="en-US"/>
              </w:rPr>
              <w:t>25</w:t>
            </w:r>
            <w:r>
              <w:rPr>
                <w:rFonts w:ascii="Arial" w:hAnsi="Arial" w:cs="Arial"/>
                <w:b/>
                <w:bCs/>
                <w:color w:val="000000"/>
                <w:lang w:val="en-US"/>
              </w:rPr>
              <w:t>,</w:t>
            </w:r>
            <w:r w:rsidRPr="00D309FE">
              <w:rPr>
                <w:rFonts w:ascii="Arial" w:hAnsi="Arial" w:cs="Arial"/>
                <w:b/>
                <w:bCs/>
                <w:color w:val="000000"/>
                <w:lang w:val="en-US"/>
              </w:rPr>
              <w:t>48</w:t>
            </w:r>
          </w:p>
        </w:tc>
        <w:tc>
          <w:tcPr>
            <w:tcW w:w="964" w:type="dxa"/>
            <w:tcBorders>
              <w:top w:val="single" w:sz="4" w:space="0" w:color="auto"/>
            </w:tcBorders>
            <w:vAlign w:val="center"/>
          </w:tcPr>
          <w:p w14:paraId="232A1C81" w14:textId="77777777" w:rsidR="000E7C03" w:rsidRPr="00D309FE" w:rsidRDefault="000E7C03" w:rsidP="00765236">
            <w:pPr>
              <w:spacing w:before="240" w:after="100"/>
              <w:ind w:right="18"/>
              <w:jc w:val="right"/>
              <w:rPr>
                <w:rFonts w:ascii="Arial" w:hAnsi="Arial" w:cs="Arial"/>
                <w:b/>
                <w:bCs/>
                <w:color w:val="000000"/>
                <w:lang w:val="en-US"/>
              </w:rPr>
            </w:pPr>
            <w:r w:rsidRPr="00D309FE">
              <w:rPr>
                <w:rFonts w:ascii="Arial" w:hAnsi="Arial" w:cs="Arial"/>
                <w:b/>
                <w:bCs/>
                <w:color w:val="000000"/>
                <w:lang w:val="en-US"/>
              </w:rPr>
              <w:t>25</w:t>
            </w:r>
            <w:r>
              <w:rPr>
                <w:rFonts w:ascii="Arial" w:hAnsi="Arial" w:cs="Arial"/>
                <w:b/>
                <w:bCs/>
                <w:color w:val="000000"/>
                <w:lang w:val="en-US"/>
              </w:rPr>
              <w:t>,</w:t>
            </w:r>
            <w:r w:rsidRPr="00D309FE">
              <w:rPr>
                <w:rFonts w:ascii="Arial" w:hAnsi="Arial" w:cs="Arial"/>
                <w:b/>
                <w:bCs/>
                <w:color w:val="000000"/>
                <w:lang w:val="en-US"/>
              </w:rPr>
              <w:t>37</w:t>
            </w:r>
          </w:p>
        </w:tc>
        <w:tc>
          <w:tcPr>
            <w:tcW w:w="964" w:type="dxa"/>
            <w:tcBorders>
              <w:top w:val="single" w:sz="4" w:space="0" w:color="auto"/>
            </w:tcBorders>
            <w:vAlign w:val="center"/>
          </w:tcPr>
          <w:p w14:paraId="2194481F" w14:textId="77777777" w:rsidR="000E7C03" w:rsidRPr="00D309FE" w:rsidRDefault="000E7C03" w:rsidP="00765236">
            <w:pPr>
              <w:spacing w:before="240" w:after="100"/>
              <w:ind w:right="18"/>
              <w:jc w:val="right"/>
              <w:rPr>
                <w:rFonts w:ascii="Arial" w:hAnsi="Arial" w:cs="Arial"/>
                <w:b/>
                <w:bCs/>
                <w:color w:val="000000"/>
                <w:lang w:val="en-US"/>
              </w:rPr>
            </w:pPr>
            <w:r w:rsidRPr="00D309FE">
              <w:rPr>
                <w:rFonts w:ascii="Arial" w:hAnsi="Arial" w:cs="Arial"/>
                <w:b/>
                <w:bCs/>
                <w:color w:val="000000"/>
                <w:lang w:val="en-US"/>
              </w:rPr>
              <w:t>26</w:t>
            </w:r>
            <w:r>
              <w:rPr>
                <w:rFonts w:ascii="Arial" w:hAnsi="Arial" w:cs="Arial"/>
                <w:b/>
                <w:bCs/>
                <w:color w:val="000000"/>
                <w:lang w:val="en-US"/>
              </w:rPr>
              <w:t>,</w:t>
            </w:r>
            <w:r w:rsidRPr="00D309FE">
              <w:rPr>
                <w:rFonts w:ascii="Arial" w:hAnsi="Arial" w:cs="Arial"/>
                <w:b/>
                <w:bCs/>
                <w:color w:val="000000"/>
                <w:lang w:val="en-US"/>
              </w:rPr>
              <w:t>16</w:t>
            </w:r>
          </w:p>
        </w:tc>
        <w:tc>
          <w:tcPr>
            <w:tcW w:w="964" w:type="dxa"/>
            <w:tcBorders>
              <w:top w:val="single" w:sz="4" w:space="0" w:color="auto"/>
            </w:tcBorders>
            <w:vAlign w:val="center"/>
          </w:tcPr>
          <w:p w14:paraId="509F9D22" w14:textId="77777777" w:rsidR="000E7C03" w:rsidRPr="00D309FE" w:rsidRDefault="000E7C03" w:rsidP="00765236">
            <w:pPr>
              <w:spacing w:before="240" w:after="100"/>
              <w:ind w:right="18"/>
              <w:jc w:val="right"/>
              <w:rPr>
                <w:rFonts w:ascii="Arial" w:hAnsi="Arial" w:cs="Arial"/>
                <w:b/>
                <w:bCs/>
                <w:color w:val="000000"/>
                <w:lang w:val="en-US"/>
              </w:rPr>
            </w:pPr>
            <w:r w:rsidRPr="00D309FE">
              <w:rPr>
                <w:rFonts w:ascii="Arial" w:hAnsi="Arial" w:cs="Arial"/>
                <w:b/>
                <w:bCs/>
                <w:color w:val="000000"/>
                <w:lang w:val="en-US"/>
              </w:rPr>
              <w:t>21</w:t>
            </w:r>
            <w:r>
              <w:rPr>
                <w:rFonts w:ascii="Arial" w:hAnsi="Arial" w:cs="Arial"/>
                <w:b/>
                <w:bCs/>
                <w:color w:val="000000"/>
                <w:lang w:val="en-US"/>
              </w:rPr>
              <w:t>,</w:t>
            </w:r>
            <w:r w:rsidRPr="00D309FE">
              <w:rPr>
                <w:rFonts w:ascii="Arial" w:hAnsi="Arial" w:cs="Arial"/>
                <w:b/>
                <w:bCs/>
                <w:color w:val="000000"/>
                <w:lang w:val="en-US"/>
              </w:rPr>
              <w:t>21</w:t>
            </w:r>
          </w:p>
        </w:tc>
        <w:tc>
          <w:tcPr>
            <w:tcW w:w="964" w:type="dxa"/>
            <w:tcBorders>
              <w:top w:val="single" w:sz="4" w:space="0" w:color="auto"/>
            </w:tcBorders>
            <w:vAlign w:val="center"/>
          </w:tcPr>
          <w:p w14:paraId="165C1352" w14:textId="77777777" w:rsidR="000E7C03" w:rsidRPr="00D309FE" w:rsidRDefault="000E7C03" w:rsidP="00765236">
            <w:pPr>
              <w:spacing w:before="240" w:after="100"/>
              <w:ind w:right="18"/>
              <w:jc w:val="right"/>
              <w:rPr>
                <w:rFonts w:ascii="Arial" w:hAnsi="Arial" w:cs="Arial"/>
                <w:b/>
                <w:bCs/>
                <w:color w:val="000000"/>
                <w:lang w:val="en-US"/>
              </w:rPr>
            </w:pPr>
            <w:r w:rsidRPr="00D309FE">
              <w:rPr>
                <w:rFonts w:ascii="Arial" w:hAnsi="Arial" w:cs="Arial"/>
                <w:b/>
                <w:bCs/>
                <w:color w:val="000000"/>
                <w:lang w:val="en-US"/>
              </w:rPr>
              <w:t>22</w:t>
            </w:r>
            <w:r>
              <w:rPr>
                <w:rFonts w:ascii="Arial" w:hAnsi="Arial" w:cs="Arial"/>
                <w:b/>
                <w:bCs/>
                <w:color w:val="000000"/>
                <w:lang w:val="en-US"/>
              </w:rPr>
              <w:t>,</w:t>
            </w:r>
            <w:r w:rsidRPr="00D309FE">
              <w:rPr>
                <w:rFonts w:ascii="Arial" w:hAnsi="Arial" w:cs="Arial"/>
                <w:b/>
                <w:bCs/>
                <w:color w:val="000000"/>
                <w:lang w:val="en-US"/>
              </w:rPr>
              <w:t>15</w:t>
            </w:r>
          </w:p>
        </w:tc>
      </w:tr>
      <w:tr w:rsidR="000E7C03" w14:paraId="01B7214C" w14:textId="77777777" w:rsidTr="00E95FDC">
        <w:trPr>
          <w:jc w:val="center"/>
        </w:trPr>
        <w:tc>
          <w:tcPr>
            <w:tcW w:w="3430" w:type="dxa"/>
          </w:tcPr>
          <w:p w14:paraId="5FA02423" w14:textId="77777777" w:rsidR="000E7C03" w:rsidRPr="00F27719" w:rsidRDefault="000E7C03" w:rsidP="008816F9">
            <w:pPr>
              <w:spacing w:before="40" w:after="40"/>
              <w:jc w:val="both"/>
              <w:rPr>
                <w:rFonts w:ascii="Arial" w:hAnsi="Arial" w:cs="Arial"/>
                <w:iCs/>
                <w:lang w:val="de-DE"/>
              </w:rPr>
            </w:pPr>
            <w:r w:rsidRPr="00F27719">
              <w:rPr>
                <w:rFonts w:ascii="Arial" w:hAnsi="Arial" w:cs="Arial"/>
                <w:iCs/>
                <w:lang w:val="de-DE"/>
              </w:rPr>
              <w:t xml:space="preserve">    Đăng ký cấp mới</w:t>
            </w:r>
          </w:p>
        </w:tc>
        <w:tc>
          <w:tcPr>
            <w:tcW w:w="964" w:type="dxa"/>
            <w:vAlign w:val="center"/>
          </w:tcPr>
          <w:p w14:paraId="1D974CDA" w14:textId="77777777" w:rsidR="000E7C03" w:rsidRPr="00D309FE" w:rsidRDefault="000E7C03" w:rsidP="008816F9">
            <w:pPr>
              <w:spacing w:before="40" w:after="40"/>
              <w:ind w:right="18"/>
              <w:jc w:val="right"/>
              <w:rPr>
                <w:rFonts w:ascii="Arial" w:hAnsi="Arial" w:cs="Arial"/>
                <w:color w:val="000000"/>
                <w:lang w:val="en-US"/>
              </w:rPr>
            </w:pPr>
            <w:r w:rsidRPr="00D309FE">
              <w:rPr>
                <w:rFonts w:ascii="Arial" w:hAnsi="Arial" w:cs="Arial"/>
                <w:color w:val="000000"/>
                <w:lang w:val="en-US"/>
              </w:rPr>
              <w:t>14</w:t>
            </w:r>
            <w:r>
              <w:rPr>
                <w:rFonts w:ascii="Arial" w:hAnsi="Arial" w:cs="Arial"/>
                <w:color w:val="000000"/>
                <w:lang w:val="en-US"/>
              </w:rPr>
              <w:t>,</w:t>
            </w:r>
            <w:r w:rsidRPr="00D309FE">
              <w:rPr>
                <w:rFonts w:ascii="Arial" w:hAnsi="Arial" w:cs="Arial"/>
                <w:color w:val="000000"/>
                <w:lang w:val="en-US"/>
              </w:rPr>
              <w:t>56</w:t>
            </w:r>
          </w:p>
        </w:tc>
        <w:tc>
          <w:tcPr>
            <w:tcW w:w="964" w:type="dxa"/>
            <w:vAlign w:val="center"/>
          </w:tcPr>
          <w:p w14:paraId="506BFD85" w14:textId="77777777" w:rsidR="000E7C03" w:rsidRPr="00D309FE" w:rsidRDefault="000E7C03" w:rsidP="008816F9">
            <w:pPr>
              <w:spacing w:before="40" w:after="40"/>
              <w:ind w:right="18"/>
              <w:jc w:val="right"/>
              <w:rPr>
                <w:rFonts w:ascii="Arial" w:hAnsi="Arial" w:cs="Arial"/>
                <w:color w:val="000000"/>
                <w:lang w:val="en-US"/>
              </w:rPr>
            </w:pPr>
            <w:r w:rsidRPr="00D309FE">
              <w:rPr>
                <w:rFonts w:ascii="Arial" w:hAnsi="Arial" w:cs="Arial"/>
                <w:color w:val="000000"/>
                <w:lang w:val="en-US"/>
              </w:rPr>
              <w:t>14</w:t>
            </w:r>
            <w:r>
              <w:rPr>
                <w:rFonts w:ascii="Arial" w:hAnsi="Arial" w:cs="Arial"/>
                <w:color w:val="000000"/>
                <w:lang w:val="en-US"/>
              </w:rPr>
              <w:t>,</w:t>
            </w:r>
            <w:r w:rsidRPr="00D309FE">
              <w:rPr>
                <w:rFonts w:ascii="Arial" w:hAnsi="Arial" w:cs="Arial"/>
                <w:color w:val="000000"/>
                <w:lang w:val="en-US"/>
              </w:rPr>
              <w:t>1</w:t>
            </w:r>
            <w:r>
              <w:rPr>
                <w:rFonts w:ascii="Arial" w:hAnsi="Arial" w:cs="Arial"/>
                <w:color w:val="000000"/>
                <w:lang w:val="en-US"/>
              </w:rPr>
              <w:t>3</w:t>
            </w:r>
          </w:p>
        </w:tc>
        <w:tc>
          <w:tcPr>
            <w:tcW w:w="964" w:type="dxa"/>
            <w:vAlign w:val="center"/>
          </w:tcPr>
          <w:p w14:paraId="59E9A53E" w14:textId="77777777" w:rsidR="000E7C03" w:rsidRPr="00D309FE" w:rsidRDefault="000E7C03" w:rsidP="008816F9">
            <w:pPr>
              <w:spacing w:before="40" w:after="40"/>
              <w:ind w:right="18"/>
              <w:jc w:val="right"/>
              <w:rPr>
                <w:rFonts w:ascii="Arial" w:hAnsi="Arial" w:cs="Arial"/>
                <w:color w:val="000000"/>
                <w:lang w:val="en-US"/>
              </w:rPr>
            </w:pPr>
            <w:r w:rsidRPr="00D309FE">
              <w:rPr>
                <w:rFonts w:ascii="Arial" w:hAnsi="Arial" w:cs="Arial"/>
                <w:color w:val="000000"/>
                <w:lang w:val="en-US"/>
              </w:rPr>
              <w:t>10</w:t>
            </w:r>
            <w:r>
              <w:rPr>
                <w:rFonts w:ascii="Arial" w:hAnsi="Arial" w:cs="Arial"/>
                <w:color w:val="000000"/>
                <w:lang w:val="en-US"/>
              </w:rPr>
              <w:t>,</w:t>
            </w:r>
            <w:r w:rsidRPr="00D309FE">
              <w:rPr>
                <w:rFonts w:ascii="Arial" w:hAnsi="Arial" w:cs="Arial"/>
                <w:color w:val="000000"/>
                <w:lang w:val="en-US"/>
              </w:rPr>
              <w:t>97</w:t>
            </w:r>
          </w:p>
        </w:tc>
        <w:tc>
          <w:tcPr>
            <w:tcW w:w="964" w:type="dxa"/>
            <w:vAlign w:val="center"/>
          </w:tcPr>
          <w:p w14:paraId="737511C3" w14:textId="77777777" w:rsidR="000E7C03" w:rsidRPr="00D309FE" w:rsidRDefault="000E7C03" w:rsidP="008816F9">
            <w:pPr>
              <w:spacing w:before="40" w:after="40"/>
              <w:ind w:right="18"/>
              <w:jc w:val="right"/>
              <w:rPr>
                <w:rFonts w:ascii="Arial" w:hAnsi="Arial" w:cs="Arial"/>
                <w:color w:val="000000"/>
                <w:lang w:val="en-US"/>
              </w:rPr>
            </w:pPr>
            <w:r w:rsidRPr="00D309FE">
              <w:rPr>
                <w:rFonts w:ascii="Arial" w:hAnsi="Arial" w:cs="Arial"/>
                <w:color w:val="000000"/>
                <w:lang w:val="en-US"/>
              </w:rPr>
              <w:t>10</w:t>
            </w:r>
            <w:r>
              <w:rPr>
                <w:rFonts w:ascii="Arial" w:hAnsi="Arial" w:cs="Arial"/>
                <w:color w:val="000000"/>
                <w:lang w:val="en-US"/>
              </w:rPr>
              <w:t>,</w:t>
            </w:r>
            <w:r w:rsidRPr="00D309FE">
              <w:rPr>
                <w:rFonts w:ascii="Arial" w:hAnsi="Arial" w:cs="Arial"/>
                <w:color w:val="000000"/>
                <w:lang w:val="en-US"/>
              </w:rPr>
              <w:t>36</w:t>
            </w:r>
          </w:p>
        </w:tc>
        <w:tc>
          <w:tcPr>
            <w:tcW w:w="964" w:type="dxa"/>
            <w:vAlign w:val="center"/>
          </w:tcPr>
          <w:p w14:paraId="6D3768AA" w14:textId="77777777" w:rsidR="000E7C03" w:rsidRPr="00D309FE" w:rsidRDefault="000E7C03" w:rsidP="008816F9">
            <w:pPr>
              <w:spacing w:before="40" w:after="40"/>
              <w:ind w:right="18"/>
              <w:jc w:val="right"/>
              <w:rPr>
                <w:rFonts w:ascii="Arial" w:hAnsi="Arial" w:cs="Arial"/>
                <w:color w:val="000000"/>
                <w:lang w:val="en-US"/>
              </w:rPr>
            </w:pPr>
            <w:r w:rsidRPr="00D309FE">
              <w:rPr>
                <w:rFonts w:ascii="Arial" w:hAnsi="Arial" w:cs="Arial"/>
                <w:color w:val="000000"/>
                <w:lang w:val="en-US"/>
              </w:rPr>
              <w:t>12</w:t>
            </w:r>
            <w:r>
              <w:rPr>
                <w:rFonts w:ascii="Arial" w:hAnsi="Arial" w:cs="Arial"/>
                <w:color w:val="000000"/>
                <w:lang w:val="en-US"/>
              </w:rPr>
              <w:t>,</w:t>
            </w:r>
            <w:r w:rsidRPr="00D309FE">
              <w:rPr>
                <w:rFonts w:ascii="Arial" w:hAnsi="Arial" w:cs="Arial"/>
                <w:color w:val="000000"/>
                <w:lang w:val="en-US"/>
              </w:rPr>
              <w:t>50</w:t>
            </w:r>
          </w:p>
        </w:tc>
      </w:tr>
      <w:tr w:rsidR="000E7C03" w14:paraId="0398048D" w14:textId="77777777" w:rsidTr="00E95FDC">
        <w:trPr>
          <w:jc w:val="center"/>
        </w:trPr>
        <w:tc>
          <w:tcPr>
            <w:tcW w:w="3430" w:type="dxa"/>
          </w:tcPr>
          <w:p w14:paraId="6985047F" w14:textId="77777777" w:rsidR="000E7C03" w:rsidRPr="00F27719" w:rsidRDefault="000E7C03" w:rsidP="008816F9">
            <w:pPr>
              <w:spacing w:before="40" w:after="40"/>
              <w:jc w:val="both"/>
              <w:rPr>
                <w:rFonts w:ascii="Arial" w:hAnsi="Arial" w:cs="Arial"/>
                <w:iCs/>
                <w:lang w:val="de-DE"/>
              </w:rPr>
            </w:pPr>
            <w:r w:rsidRPr="00F27719">
              <w:rPr>
                <w:rFonts w:ascii="Arial" w:hAnsi="Arial" w:cs="Arial"/>
                <w:iCs/>
                <w:lang w:val="de-DE"/>
              </w:rPr>
              <w:t xml:space="preserve">    Đăng ký điều chỉnh</w:t>
            </w:r>
          </w:p>
        </w:tc>
        <w:tc>
          <w:tcPr>
            <w:tcW w:w="964" w:type="dxa"/>
            <w:vAlign w:val="center"/>
          </w:tcPr>
          <w:p w14:paraId="2F0A7C91" w14:textId="77777777" w:rsidR="000E7C03" w:rsidRPr="00D309FE" w:rsidRDefault="000E7C03" w:rsidP="008816F9">
            <w:pPr>
              <w:spacing w:before="40" w:after="40"/>
              <w:ind w:right="18"/>
              <w:jc w:val="right"/>
              <w:rPr>
                <w:rFonts w:ascii="Arial" w:hAnsi="Arial" w:cs="Arial"/>
                <w:color w:val="000000"/>
                <w:lang w:val="en-US"/>
              </w:rPr>
            </w:pPr>
            <w:r w:rsidRPr="00D309FE">
              <w:rPr>
                <w:rFonts w:ascii="Arial" w:hAnsi="Arial" w:cs="Arial"/>
                <w:color w:val="000000"/>
                <w:lang w:val="en-US"/>
              </w:rPr>
              <w:t>6</w:t>
            </w:r>
            <w:r>
              <w:rPr>
                <w:rFonts w:ascii="Arial" w:hAnsi="Arial" w:cs="Arial"/>
                <w:color w:val="000000"/>
                <w:lang w:val="en-US"/>
              </w:rPr>
              <w:t>,</w:t>
            </w:r>
            <w:r w:rsidRPr="00D309FE">
              <w:rPr>
                <w:rFonts w:ascii="Arial" w:hAnsi="Arial" w:cs="Arial"/>
                <w:color w:val="000000"/>
                <w:lang w:val="en-US"/>
              </w:rPr>
              <w:t>75</w:t>
            </w:r>
          </w:p>
        </w:tc>
        <w:tc>
          <w:tcPr>
            <w:tcW w:w="964" w:type="dxa"/>
            <w:vAlign w:val="center"/>
          </w:tcPr>
          <w:p w14:paraId="40599DE5" w14:textId="77777777" w:rsidR="000E7C03" w:rsidRPr="00D309FE" w:rsidRDefault="000E7C03" w:rsidP="008816F9">
            <w:pPr>
              <w:spacing w:before="40" w:after="40"/>
              <w:ind w:right="18"/>
              <w:jc w:val="right"/>
              <w:rPr>
                <w:rFonts w:ascii="Arial" w:hAnsi="Arial" w:cs="Arial"/>
                <w:color w:val="000000"/>
                <w:lang w:val="en-US"/>
              </w:rPr>
            </w:pPr>
            <w:r w:rsidRPr="00D309FE">
              <w:rPr>
                <w:rFonts w:ascii="Arial" w:hAnsi="Arial" w:cs="Arial"/>
                <w:color w:val="000000"/>
                <w:lang w:val="en-US"/>
              </w:rPr>
              <w:t>5</w:t>
            </w:r>
            <w:r>
              <w:rPr>
                <w:rFonts w:ascii="Arial" w:hAnsi="Arial" w:cs="Arial"/>
                <w:color w:val="000000"/>
                <w:lang w:val="en-US"/>
              </w:rPr>
              <w:t>,</w:t>
            </w:r>
            <w:r w:rsidRPr="00D309FE">
              <w:rPr>
                <w:rFonts w:ascii="Arial" w:hAnsi="Arial" w:cs="Arial"/>
                <w:color w:val="000000"/>
                <w:lang w:val="en-US"/>
              </w:rPr>
              <w:t>54</w:t>
            </w:r>
          </w:p>
        </w:tc>
        <w:tc>
          <w:tcPr>
            <w:tcW w:w="964" w:type="dxa"/>
            <w:vAlign w:val="center"/>
          </w:tcPr>
          <w:p w14:paraId="490B1E27" w14:textId="77777777" w:rsidR="000E7C03" w:rsidRPr="00D309FE" w:rsidRDefault="000E7C03" w:rsidP="008816F9">
            <w:pPr>
              <w:spacing w:before="40" w:after="40"/>
              <w:ind w:right="18"/>
              <w:jc w:val="right"/>
              <w:rPr>
                <w:rFonts w:ascii="Arial" w:hAnsi="Arial" w:cs="Arial"/>
                <w:color w:val="000000"/>
                <w:lang w:val="en-US"/>
              </w:rPr>
            </w:pPr>
            <w:r w:rsidRPr="00D309FE">
              <w:rPr>
                <w:rFonts w:ascii="Arial" w:hAnsi="Arial" w:cs="Arial"/>
                <w:color w:val="000000"/>
                <w:lang w:val="en-US"/>
              </w:rPr>
              <w:t>4</w:t>
            </w:r>
            <w:r>
              <w:rPr>
                <w:rFonts w:ascii="Arial" w:hAnsi="Arial" w:cs="Arial"/>
                <w:color w:val="000000"/>
                <w:lang w:val="en-US"/>
              </w:rPr>
              <w:t>,</w:t>
            </w:r>
            <w:r w:rsidRPr="00D309FE">
              <w:rPr>
                <w:rFonts w:ascii="Arial" w:hAnsi="Arial" w:cs="Arial"/>
                <w:color w:val="000000"/>
                <w:lang w:val="en-US"/>
              </w:rPr>
              <w:t>79</w:t>
            </w:r>
          </w:p>
        </w:tc>
        <w:tc>
          <w:tcPr>
            <w:tcW w:w="964" w:type="dxa"/>
            <w:vAlign w:val="center"/>
          </w:tcPr>
          <w:p w14:paraId="4A908E57" w14:textId="77777777" w:rsidR="000E7C03" w:rsidRPr="00D309FE" w:rsidRDefault="000E7C03" w:rsidP="008816F9">
            <w:pPr>
              <w:spacing w:before="40" w:after="40"/>
              <w:ind w:right="18"/>
              <w:jc w:val="right"/>
              <w:rPr>
                <w:rFonts w:ascii="Arial" w:hAnsi="Arial" w:cs="Arial"/>
                <w:color w:val="000000"/>
                <w:lang w:val="en-US"/>
              </w:rPr>
            </w:pPr>
            <w:r w:rsidRPr="00D309FE">
              <w:rPr>
                <w:rFonts w:ascii="Arial" w:hAnsi="Arial" w:cs="Arial"/>
                <w:color w:val="000000"/>
                <w:lang w:val="en-US"/>
              </w:rPr>
              <w:t>5</w:t>
            </w:r>
            <w:r>
              <w:rPr>
                <w:rFonts w:ascii="Arial" w:hAnsi="Arial" w:cs="Arial"/>
                <w:color w:val="000000"/>
                <w:lang w:val="en-US"/>
              </w:rPr>
              <w:t>,</w:t>
            </w:r>
            <w:r w:rsidRPr="00D309FE">
              <w:rPr>
                <w:rFonts w:ascii="Arial" w:hAnsi="Arial" w:cs="Arial"/>
                <w:color w:val="000000"/>
                <w:lang w:val="en-US"/>
              </w:rPr>
              <w:t>12</w:t>
            </w:r>
          </w:p>
        </w:tc>
        <w:tc>
          <w:tcPr>
            <w:tcW w:w="964" w:type="dxa"/>
            <w:vAlign w:val="center"/>
          </w:tcPr>
          <w:p w14:paraId="26B18715" w14:textId="77777777" w:rsidR="000E7C03" w:rsidRPr="00D309FE" w:rsidRDefault="000E7C03" w:rsidP="008816F9">
            <w:pPr>
              <w:spacing w:before="40" w:after="40"/>
              <w:ind w:right="18"/>
              <w:jc w:val="right"/>
              <w:rPr>
                <w:rFonts w:ascii="Arial" w:hAnsi="Arial" w:cs="Arial"/>
                <w:color w:val="000000"/>
                <w:lang w:val="en-US"/>
              </w:rPr>
            </w:pPr>
            <w:r w:rsidRPr="00D309FE">
              <w:rPr>
                <w:rFonts w:ascii="Arial" w:hAnsi="Arial" w:cs="Arial"/>
                <w:color w:val="000000"/>
                <w:lang w:val="en-US"/>
              </w:rPr>
              <w:t>6</w:t>
            </w:r>
            <w:r>
              <w:rPr>
                <w:rFonts w:ascii="Arial" w:hAnsi="Arial" w:cs="Arial"/>
                <w:color w:val="000000"/>
                <w:lang w:val="en-US"/>
              </w:rPr>
              <w:t>,</w:t>
            </w:r>
            <w:r w:rsidRPr="00D309FE">
              <w:rPr>
                <w:rFonts w:ascii="Arial" w:hAnsi="Arial" w:cs="Arial"/>
                <w:color w:val="000000"/>
                <w:lang w:val="en-US"/>
              </w:rPr>
              <w:t>43</w:t>
            </w:r>
          </w:p>
        </w:tc>
      </w:tr>
      <w:tr w:rsidR="000E7C03" w14:paraId="449F16CA" w14:textId="77777777" w:rsidTr="00E95FDC">
        <w:trPr>
          <w:jc w:val="center"/>
        </w:trPr>
        <w:tc>
          <w:tcPr>
            <w:tcW w:w="3430" w:type="dxa"/>
          </w:tcPr>
          <w:p w14:paraId="79F3597B" w14:textId="77777777" w:rsidR="000E7C03" w:rsidRPr="00F27719" w:rsidRDefault="000E7C03" w:rsidP="008816F9">
            <w:pPr>
              <w:spacing w:before="40" w:after="40"/>
              <w:jc w:val="both"/>
              <w:rPr>
                <w:rFonts w:ascii="Arial" w:hAnsi="Arial" w:cs="Arial"/>
                <w:iCs/>
                <w:lang w:val="de-DE"/>
              </w:rPr>
            </w:pPr>
            <w:r w:rsidRPr="00F27719">
              <w:rPr>
                <w:rFonts w:ascii="Arial" w:hAnsi="Arial" w:cs="Arial"/>
                <w:iCs/>
                <w:spacing w:val="-4"/>
                <w:lang w:val="de-DE"/>
              </w:rPr>
              <w:t>Góp vốn, mua cổ phần</w:t>
            </w:r>
          </w:p>
        </w:tc>
        <w:tc>
          <w:tcPr>
            <w:tcW w:w="964" w:type="dxa"/>
            <w:vAlign w:val="center"/>
          </w:tcPr>
          <w:p w14:paraId="07BCAFBC" w14:textId="77777777" w:rsidR="000E7C03" w:rsidRPr="00D309FE" w:rsidRDefault="000E7C03" w:rsidP="008816F9">
            <w:pPr>
              <w:spacing w:before="40" w:after="40"/>
              <w:ind w:right="18"/>
              <w:jc w:val="right"/>
              <w:rPr>
                <w:rFonts w:ascii="Arial" w:hAnsi="Arial" w:cs="Arial"/>
                <w:color w:val="000000"/>
                <w:lang w:val="en-US"/>
              </w:rPr>
            </w:pPr>
            <w:r w:rsidRPr="00D309FE">
              <w:rPr>
                <w:rFonts w:ascii="Arial" w:hAnsi="Arial" w:cs="Arial"/>
                <w:color w:val="000000"/>
                <w:lang w:val="en-US"/>
              </w:rPr>
              <w:t>4</w:t>
            </w:r>
            <w:r>
              <w:rPr>
                <w:rFonts w:ascii="Arial" w:hAnsi="Arial" w:cs="Arial"/>
                <w:color w:val="000000"/>
                <w:lang w:val="en-US"/>
              </w:rPr>
              <w:t>,</w:t>
            </w:r>
            <w:r w:rsidRPr="00D309FE">
              <w:rPr>
                <w:rFonts w:ascii="Arial" w:hAnsi="Arial" w:cs="Arial"/>
                <w:color w:val="000000"/>
                <w:lang w:val="en-US"/>
              </w:rPr>
              <w:t>17</w:t>
            </w:r>
          </w:p>
        </w:tc>
        <w:tc>
          <w:tcPr>
            <w:tcW w:w="964" w:type="dxa"/>
            <w:vAlign w:val="center"/>
          </w:tcPr>
          <w:p w14:paraId="6CAE7013" w14:textId="77777777" w:rsidR="000E7C03" w:rsidRPr="00D309FE" w:rsidRDefault="000E7C03" w:rsidP="008816F9">
            <w:pPr>
              <w:spacing w:before="40" w:after="40"/>
              <w:ind w:right="18"/>
              <w:jc w:val="right"/>
              <w:rPr>
                <w:rFonts w:ascii="Arial" w:hAnsi="Arial" w:cs="Arial"/>
                <w:color w:val="000000"/>
                <w:lang w:val="en-US"/>
              </w:rPr>
            </w:pPr>
            <w:r w:rsidRPr="00D309FE">
              <w:rPr>
                <w:rFonts w:ascii="Arial" w:hAnsi="Arial" w:cs="Arial"/>
                <w:color w:val="000000"/>
                <w:lang w:val="en-US"/>
              </w:rPr>
              <w:t>5</w:t>
            </w:r>
            <w:r>
              <w:rPr>
                <w:rFonts w:ascii="Arial" w:hAnsi="Arial" w:cs="Arial"/>
                <w:color w:val="000000"/>
                <w:lang w:val="en-US"/>
              </w:rPr>
              <w:t>,</w:t>
            </w:r>
            <w:r w:rsidRPr="00D309FE">
              <w:rPr>
                <w:rFonts w:ascii="Arial" w:hAnsi="Arial" w:cs="Arial"/>
                <w:color w:val="000000"/>
                <w:lang w:val="en-US"/>
              </w:rPr>
              <w:t>70</w:t>
            </w:r>
          </w:p>
        </w:tc>
        <w:tc>
          <w:tcPr>
            <w:tcW w:w="964" w:type="dxa"/>
            <w:vAlign w:val="center"/>
          </w:tcPr>
          <w:p w14:paraId="7B0E6C41" w14:textId="77777777" w:rsidR="000E7C03" w:rsidRPr="00D309FE" w:rsidRDefault="000E7C03" w:rsidP="008816F9">
            <w:pPr>
              <w:spacing w:before="40" w:after="40"/>
              <w:ind w:right="18"/>
              <w:jc w:val="right"/>
              <w:rPr>
                <w:rFonts w:ascii="Arial" w:hAnsi="Arial" w:cs="Arial"/>
                <w:color w:val="000000"/>
                <w:lang w:val="en-US"/>
              </w:rPr>
            </w:pPr>
            <w:r w:rsidRPr="00D309FE">
              <w:rPr>
                <w:rFonts w:ascii="Arial" w:hAnsi="Arial" w:cs="Arial"/>
                <w:color w:val="000000"/>
                <w:lang w:val="en-US"/>
              </w:rPr>
              <w:t>10</w:t>
            </w:r>
            <w:r>
              <w:rPr>
                <w:rFonts w:ascii="Arial" w:hAnsi="Arial" w:cs="Arial"/>
                <w:color w:val="000000"/>
                <w:lang w:val="en-US"/>
              </w:rPr>
              <w:t>,</w:t>
            </w:r>
            <w:r w:rsidRPr="00D309FE">
              <w:rPr>
                <w:rFonts w:ascii="Arial" w:hAnsi="Arial" w:cs="Arial"/>
                <w:color w:val="000000"/>
                <w:lang w:val="en-US"/>
              </w:rPr>
              <w:t>40</w:t>
            </w:r>
          </w:p>
        </w:tc>
        <w:tc>
          <w:tcPr>
            <w:tcW w:w="964" w:type="dxa"/>
            <w:vAlign w:val="center"/>
          </w:tcPr>
          <w:p w14:paraId="735BF46B" w14:textId="77777777" w:rsidR="000E7C03" w:rsidRPr="00D309FE" w:rsidRDefault="000E7C03" w:rsidP="008816F9">
            <w:pPr>
              <w:spacing w:before="40" w:after="40"/>
              <w:ind w:right="18"/>
              <w:jc w:val="right"/>
              <w:rPr>
                <w:rFonts w:ascii="Arial" w:hAnsi="Arial" w:cs="Arial"/>
                <w:color w:val="000000"/>
                <w:lang w:val="en-US"/>
              </w:rPr>
            </w:pPr>
            <w:r w:rsidRPr="00D309FE">
              <w:rPr>
                <w:rFonts w:ascii="Arial" w:hAnsi="Arial" w:cs="Arial"/>
                <w:color w:val="000000"/>
                <w:lang w:val="en-US"/>
              </w:rPr>
              <w:t>5</w:t>
            </w:r>
            <w:r>
              <w:rPr>
                <w:rFonts w:ascii="Arial" w:hAnsi="Arial" w:cs="Arial"/>
                <w:color w:val="000000"/>
                <w:lang w:val="en-US"/>
              </w:rPr>
              <w:t>,</w:t>
            </w:r>
            <w:r w:rsidRPr="00D309FE">
              <w:rPr>
                <w:rFonts w:ascii="Arial" w:hAnsi="Arial" w:cs="Arial"/>
                <w:color w:val="000000"/>
                <w:lang w:val="en-US"/>
              </w:rPr>
              <w:t>73</w:t>
            </w:r>
          </w:p>
        </w:tc>
        <w:tc>
          <w:tcPr>
            <w:tcW w:w="964" w:type="dxa"/>
            <w:vAlign w:val="center"/>
          </w:tcPr>
          <w:p w14:paraId="29BCA1FC" w14:textId="77777777" w:rsidR="000E7C03" w:rsidRPr="00D309FE" w:rsidRDefault="000E7C03" w:rsidP="008816F9">
            <w:pPr>
              <w:spacing w:before="40" w:after="40"/>
              <w:ind w:right="18"/>
              <w:jc w:val="right"/>
              <w:rPr>
                <w:rFonts w:ascii="Arial" w:hAnsi="Arial" w:cs="Arial"/>
                <w:color w:val="000000"/>
                <w:lang w:val="en-US"/>
              </w:rPr>
            </w:pPr>
            <w:r w:rsidRPr="00D309FE">
              <w:rPr>
                <w:rFonts w:ascii="Arial" w:hAnsi="Arial" w:cs="Arial"/>
                <w:color w:val="000000"/>
                <w:lang w:val="en-US"/>
              </w:rPr>
              <w:t>3</w:t>
            </w:r>
            <w:r>
              <w:rPr>
                <w:rFonts w:ascii="Arial" w:hAnsi="Arial" w:cs="Arial"/>
                <w:color w:val="000000"/>
                <w:lang w:val="en-US"/>
              </w:rPr>
              <w:t>,</w:t>
            </w:r>
            <w:r w:rsidRPr="00D309FE">
              <w:rPr>
                <w:rFonts w:ascii="Arial" w:hAnsi="Arial" w:cs="Arial"/>
                <w:color w:val="000000"/>
                <w:lang w:val="en-US"/>
              </w:rPr>
              <w:t>22</w:t>
            </w:r>
          </w:p>
        </w:tc>
      </w:tr>
      <w:tr w:rsidR="000E7C03" w14:paraId="0DB17839" w14:textId="77777777" w:rsidTr="00E95FDC">
        <w:trPr>
          <w:jc w:val="center"/>
        </w:trPr>
        <w:tc>
          <w:tcPr>
            <w:tcW w:w="3430" w:type="dxa"/>
            <w:tcBorders>
              <w:bottom w:val="single" w:sz="4" w:space="0" w:color="auto"/>
            </w:tcBorders>
          </w:tcPr>
          <w:p w14:paraId="263A1FD9" w14:textId="77777777" w:rsidR="000E7C03" w:rsidRPr="00F27719" w:rsidRDefault="000E7C03" w:rsidP="008816F9">
            <w:pPr>
              <w:spacing w:before="40" w:after="40"/>
              <w:jc w:val="both"/>
              <w:rPr>
                <w:rFonts w:ascii="Arial" w:hAnsi="Arial" w:cs="Arial"/>
                <w:b/>
                <w:bCs/>
                <w:iCs/>
                <w:lang w:val="de-DE"/>
              </w:rPr>
            </w:pPr>
            <w:r w:rsidRPr="00F27719">
              <w:rPr>
                <w:rFonts w:ascii="Arial" w:hAnsi="Arial" w:cs="Arial"/>
                <w:b/>
                <w:bCs/>
                <w:iCs/>
                <w:lang w:val="de-DE"/>
              </w:rPr>
              <w:t>Vốn thực hiện</w:t>
            </w:r>
          </w:p>
        </w:tc>
        <w:tc>
          <w:tcPr>
            <w:tcW w:w="964" w:type="dxa"/>
            <w:tcBorders>
              <w:bottom w:val="single" w:sz="4" w:space="0" w:color="auto"/>
            </w:tcBorders>
            <w:vAlign w:val="center"/>
          </w:tcPr>
          <w:p w14:paraId="1EE480DB" w14:textId="77777777" w:rsidR="000E7C03" w:rsidRPr="00D309FE" w:rsidRDefault="000E7C03" w:rsidP="008816F9">
            <w:pPr>
              <w:spacing w:before="40" w:after="40"/>
              <w:ind w:right="18"/>
              <w:jc w:val="right"/>
              <w:rPr>
                <w:rFonts w:ascii="Arial" w:hAnsi="Arial" w:cs="Arial"/>
                <w:b/>
                <w:bCs/>
                <w:color w:val="000000"/>
                <w:lang w:val="en-US"/>
              </w:rPr>
            </w:pPr>
            <w:r w:rsidRPr="00D309FE">
              <w:rPr>
                <w:rFonts w:ascii="Arial" w:hAnsi="Arial" w:cs="Arial"/>
                <w:b/>
                <w:bCs/>
                <w:color w:val="000000"/>
                <w:lang w:val="en-US"/>
              </w:rPr>
              <w:t>12</w:t>
            </w:r>
            <w:r>
              <w:rPr>
                <w:rFonts w:ascii="Arial" w:hAnsi="Arial" w:cs="Arial"/>
                <w:b/>
                <w:bCs/>
                <w:color w:val="000000"/>
                <w:lang w:val="en-US"/>
              </w:rPr>
              <w:t>,</w:t>
            </w:r>
            <w:r w:rsidRPr="00D309FE">
              <w:rPr>
                <w:rFonts w:ascii="Arial" w:hAnsi="Arial" w:cs="Arial"/>
                <w:b/>
                <w:bCs/>
                <w:color w:val="000000"/>
                <w:lang w:val="en-US"/>
              </w:rPr>
              <w:t>50</w:t>
            </w:r>
          </w:p>
        </w:tc>
        <w:tc>
          <w:tcPr>
            <w:tcW w:w="964" w:type="dxa"/>
            <w:tcBorders>
              <w:bottom w:val="single" w:sz="4" w:space="0" w:color="auto"/>
            </w:tcBorders>
            <w:vAlign w:val="center"/>
          </w:tcPr>
          <w:p w14:paraId="3F300DCD" w14:textId="77777777" w:rsidR="000E7C03" w:rsidRPr="00D309FE" w:rsidRDefault="000E7C03" w:rsidP="008816F9">
            <w:pPr>
              <w:spacing w:before="40" w:after="40"/>
              <w:ind w:right="18"/>
              <w:jc w:val="right"/>
              <w:rPr>
                <w:rFonts w:ascii="Arial" w:hAnsi="Arial" w:cs="Arial"/>
                <w:b/>
                <w:bCs/>
                <w:color w:val="000000"/>
                <w:lang w:val="en-US"/>
              </w:rPr>
            </w:pPr>
            <w:r w:rsidRPr="00D309FE">
              <w:rPr>
                <w:rFonts w:ascii="Arial" w:hAnsi="Arial" w:cs="Arial"/>
                <w:b/>
                <w:bCs/>
                <w:color w:val="000000"/>
                <w:lang w:val="en-US"/>
              </w:rPr>
              <w:t>13</w:t>
            </w:r>
            <w:r>
              <w:rPr>
                <w:rFonts w:ascii="Arial" w:hAnsi="Arial" w:cs="Arial"/>
                <w:b/>
                <w:bCs/>
                <w:color w:val="000000"/>
                <w:lang w:val="en-US"/>
              </w:rPr>
              <w:t>,</w:t>
            </w:r>
            <w:r w:rsidRPr="00D309FE">
              <w:rPr>
                <w:rFonts w:ascii="Arial" w:hAnsi="Arial" w:cs="Arial"/>
                <w:b/>
                <w:bCs/>
                <w:color w:val="000000"/>
                <w:lang w:val="en-US"/>
              </w:rPr>
              <w:t>25</w:t>
            </w:r>
          </w:p>
        </w:tc>
        <w:tc>
          <w:tcPr>
            <w:tcW w:w="964" w:type="dxa"/>
            <w:tcBorders>
              <w:bottom w:val="single" w:sz="4" w:space="0" w:color="auto"/>
            </w:tcBorders>
            <w:vAlign w:val="center"/>
          </w:tcPr>
          <w:p w14:paraId="318E4CD0" w14:textId="77777777" w:rsidR="000E7C03" w:rsidRPr="00D309FE" w:rsidRDefault="000E7C03" w:rsidP="008816F9">
            <w:pPr>
              <w:spacing w:before="40" w:after="40"/>
              <w:ind w:right="18"/>
              <w:jc w:val="right"/>
              <w:rPr>
                <w:rFonts w:ascii="Arial" w:hAnsi="Arial" w:cs="Arial"/>
                <w:b/>
                <w:bCs/>
                <w:color w:val="000000"/>
                <w:lang w:val="en-US"/>
              </w:rPr>
            </w:pPr>
            <w:r w:rsidRPr="00D309FE">
              <w:rPr>
                <w:rFonts w:ascii="Arial" w:hAnsi="Arial" w:cs="Arial"/>
                <w:b/>
                <w:bCs/>
                <w:color w:val="000000"/>
                <w:lang w:val="en-US"/>
              </w:rPr>
              <w:t>14</w:t>
            </w:r>
            <w:r>
              <w:rPr>
                <w:rFonts w:ascii="Arial" w:hAnsi="Arial" w:cs="Arial"/>
                <w:b/>
                <w:bCs/>
                <w:color w:val="000000"/>
                <w:lang w:val="en-US"/>
              </w:rPr>
              <w:t>,</w:t>
            </w:r>
            <w:r w:rsidRPr="00D309FE">
              <w:rPr>
                <w:rFonts w:ascii="Arial" w:hAnsi="Arial" w:cs="Arial"/>
                <w:b/>
                <w:bCs/>
                <w:color w:val="000000"/>
                <w:lang w:val="en-US"/>
              </w:rPr>
              <w:t>22</w:t>
            </w:r>
          </w:p>
        </w:tc>
        <w:tc>
          <w:tcPr>
            <w:tcW w:w="964" w:type="dxa"/>
            <w:tcBorders>
              <w:bottom w:val="single" w:sz="4" w:space="0" w:color="auto"/>
            </w:tcBorders>
            <w:vAlign w:val="center"/>
          </w:tcPr>
          <w:p w14:paraId="3B258B26" w14:textId="77777777" w:rsidR="000E7C03" w:rsidRPr="00D309FE" w:rsidRDefault="000E7C03" w:rsidP="008816F9">
            <w:pPr>
              <w:spacing w:before="40" w:after="40"/>
              <w:ind w:right="18"/>
              <w:jc w:val="right"/>
              <w:rPr>
                <w:rFonts w:ascii="Arial" w:hAnsi="Arial" w:cs="Arial"/>
                <w:b/>
                <w:bCs/>
                <w:color w:val="000000"/>
                <w:lang w:val="en-US"/>
              </w:rPr>
            </w:pPr>
            <w:r w:rsidRPr="00D309FE">
              <w:rPr>
                <w:rFonts w:ascii="Arial" w:hAnsi="Arial" w:cs="Arial"/>
                <w:b/>
                <w:bCs/>
                <w:color w:val="000000"/>
                <w:lang w:val="en-US"/>
              </w:rPr>
              <w:t>13</w:t>
            </w:r>
            <w:r>
              <w:rPr>
                <w:rFonts w:ascii="Arial" w:hAnsi="Arial" w:cs="Arial"/>
                <w:b/>
                <w:bCs/>
                <w:color w:val="000000"/>
                <w:lang w:val="en-US"/>
              </w:rPr>
              <w:t>,</w:t>
            </w:r>
            <w:r w:rsidRPr="00D309FE">
              <w:rPr>
                <w:rFonts w:ascii="Arial" w:hAnsi="Arial" w:cs="Arial"/>
                <w:b/>
                <w:bCs/>
                <w:color w:val="000000"/>
                <w:lang w:val="en-US"/>
              </w:rPr>
              <w:t>76</w:t>
            </w:r>
          </w:p>
        </w:tc>
        <w:tc>
          <w:tcPr>
            <w:tcW w:w="964" w:type="dxa"/>
            <w:tcBorders>
              <w:bottom w:val="single" w:sz="4" w:space="0" w:color="auto"/>
            </w:tcBorders>
            <w:vAlign w:val="center"/>
          </w:tcPr>
          <w:p w14:paraId="2A580480" w14:textId="77777777" w:rsidR="000E7C03" w:rsidRPr="00D309FE" w:rsidRDefault="000E7C03" w:rsidP="008816F9">
            <w:pPr>
              <w:spacing w:before="40" w:after="40"/>
              <w:ind w:right="18"/>
              <w:jc w:val="right"/>
              <w:rPr>
                <w:rFonts w:ascii="Arial" w:hAnsi="Arial" w:cs="Arial"/>
                <w:b/>
                <w:bCs/>
                <w:color w:val="000000"/>
                <w:lang w:val="en-US"/>
              </w:rPr>
            </w:pPr>
            <w:r w:rsidRPr="00D309FE">
              <w:rPr>
                <w:rFonts w:ascii="Arial" w:hAnsi="Arial" w:cs="Arial"/>
                <w:b/>
                <w:bCs/>
                <w:color w:val="000000"/>
                <w:lang w:val="en-US"/>
              </w:rPr>
              <w:t>13</w:t>
            </w:r>
            <w:r>
              <w:rPr>
                <w:rFonts w:ascii="Arial" w:hAnsi="Arial" w:cs="Arial"/>
                <w:b/>
                <w:bCs/>
                <w:color w:val="000000"/>
                <w:lang w:val="en-US"/>
              </w:rPr>
              <w:t>,</w:t>
            </w:r>
            <w:r w:rsidRPr="00D309FE">
              <w:rPr>
                <w:rFonts w:ascii="Arial" w:hAnsi="Arial" w:cs="Arial"/>
                <w:b/>
                <w:bCs/>
                <w:color w:val="000000"/>
                <w:lang w:val="en-US"/>
              </w:rPr>
              <w:t>28</w:t>
            </w:r>
          </w:p>
        </w:tc>
      </w:tr>
    </w:tbl>
    <w:p w14:paraId="6C5DCE63" w14:textId="77777777" w:rsidR="000E7C03" w:rsidRPr="005B69D2" w:rsidRDefault="000E7C03" w:rsidP="000E7C03">
      <w:pPr>
        <w:spacing w:before="40" w:after="40" w:line="268" w:lineRule="auto"/>
        <w:ind w:firstLine="567"/>
        <w:jc w:val="both"/>
        <w:rPr>
          <w:rFonts w:ascii="Times New Roman" w:hAnsi="Times New Roman" w:cs="Times New Roman"/>
          <w:iCs/>
          <w:sz w:val="2"/>
          <w:szCs w:val="2"/>
          <w:lang w:val="de-DE"/>
        </w:rPr>
      </w:pPr>
    </w:p>
    <w:p w14:paraId="60466BCD" w14:textId="77777777" w:rsidR="008816F9" w:rsidRPr="008816F9" w:rsidRDefault="008816F9" w:rsidP="00862108">
      <w:pPr>
        <w:spacing w:before="40" w:after="40" w:line="288" w:lineRule="auto"/>
        <w:ind w:firstLine="567"/>
        <w:jc w:val="both"/>
        <w:rPr>
          <w:rFonts w:ascii="Times New Roman" w:hAnsi="Times New Roman" w:cs="Times New Roman"/>
          <w:iCs/>
          <w:spacing w:val="-2"/>
          <w:sz w:val="4"/>
          <w:szCs w:val="28"/>
          <w:lang w:val="de-DE"/>
        </w:rPr>
      </w:pPr>
    </w:p>
    <w:p w14:paraId="65C3A832" w14:textId="77777777" w:rsidR="000E7C03" w:rsidRPr="00862108" w:rsidRDefault="000E7C03" w:rsidP="00B92C9E">
      <w:pPr>
        <w:spacing w:before="40" w:after="40" w:line="274" w:lineRule="auto"/>
        <w:ind w:firstLine="567"/>
        <w:jc w:val="both"/>
        <w:rPr>
          <w:rFonts w:ascii="Times New Roman" w:hAnsi="Times New Roman" w:cs="Times New Roman"/>
          <w:iCs/>
          <w:spacing w:val="-2"/>
          <w:sz w:val="28"/>
          <w:szCs w:val="28"/>
          <w:lang w:val="de-DE"/>
        </w:rPr>
      </w:pPr>
      <w:r w:rsidRPr="00862108">
        <w:rPr>
          <w:rFonts w:ascii="Times New Roman" w:hAnsi="Times New Roman" w:cs="Times New Roman"/>
          <w:iCs/>
          <w:spacing w:val="-2"/>
          <w:sz w:val="28"/>
          <w:szCs w:val="28"/>
          <w:lang w:val="de-DE"/>
        </w:rPr>
        <w:lastRenderedPageBreak/>
        <w:t xml:space="preserve">- Vốn đăng ký cấp mới có 1.212 dự án được cấp phép với số vốn đăng ký đạt 12,5 tỷ USD, giảm 37,8% về số dự án và tăng 20,6% về số vốn đăng ký so với cùng kỳ năm trước; trong đó, ngành công nghiệp chế biến, chế tạo được cấp phép mới đầu tư trực tiếp nước ngoài lớn nhất với số vốn đăng ký đạt 5,47 tỷ USD, chiếm 43,8% tổng vốn đăng ký cấp mới; ngành sản xuất, phân phối điện, khí đốt, nước nóng, hơi nước và điều hòa không khí đạt 5,16 tỷ USD, chiếm 41,3%; các ngành còn lại đạt 1,87 tỷ USD, chiếm 14,9%. Trong số 62 quốc gia và vùng lãnh thổ có dự án đầu tư được cấp phép mới tại Việt Nam trong 9 tháng, Xin-ga-po là nhà đầu tư lớn nhất với 4,98 tỷ USD, chiếm 39,9% tổng vốn đăng ký cấp mới; tiếp đến là Nhật Bản 2,4 tỷ USD, chiếm 19,2%; Đặc khu hành chính Hồng Công (TQ) 1,49 tỷ USD, chiếm 11,9%; Trung Quốc 1,44 triệu USD, chiếm 11,5%; Hàn Quốc 767,7 triệu USD, chiếm 6,1%; Hoa Kỳ 365,1 triệu USD, chiếm 2,9%. </w:t>
      </w:r>
    </w:p>
    <w:p w14:paraId="1E18664D" w14:textId="77777777" w:rsidR="000E7C03" w:rsidRPr="00862108" w:rsidRDefault="000E7C03" w:rsidP="00765236">
      <w:pPr>
        <w:spacing w:before="40" w:after="40" w:line="281" w:lineRule="auto"/>
        <w:ind w:firstLine="567"/>
        <w:jc w:val="both"/>
        <w:rPr>
          <w:rFonts w:ascii="Times New Roman" w:hAnsi="Times New Roman" w:cs="Times New Roman"/>
          <w:iCs/>
          <w:sz w:val="28"/>
          <w:szCs w:val="28"/>
          <w:lang w:val="de-DE"/>
        </w:rPr>
      </w:pPr>
      <w:r w:rsidRPr="00862108">
        <w:rPr>
          <w:rFonts w:ascii="Times New Roman" w:hAnsi="Times New Roman" w:cs="Times New Roman"/>
          <w:iCs/>
          <w:sz w:val="28"/>
          <w:szCs w:val="28"/>
          <w:lang w:val="de-DE"/>
        </w:rPr>
        <w:t xml:space="preserve">- Vốn đăng ký điều chỉnh có 678 lượt dự án đã cấp phép từ các năm trước đăng ký điều chỉnh vốn đầu tư tăng thêm 6,43 tỷ USD, tăng 25,6% so với cùng kỳ năm trước. </w:t>
      </w:r>
    </w:p>
    <w:p w14:paraId="29194D2C" w14:textId="77777777" w:rsidR="000E7C03" w:rsidRPr="00862108" w:rsidRDefault="000E7C03" w:rsidP="008816F9">
      <w:pPr>
        <w:spacing w:before="40" w:after="40" w:line="266" w:lineRule="auto"/>
        <w:ind w:firstLine="567"/>
        <w:jc w:val="both"/>
        <w:rPr>
          <w:rFonts w:ascii="Times New Roman" w:hAnsi="Times New Roman" w:cs="Times New Roman"/>
          <w:iCs/>
          <w:sz w:val="28"/>
          <w:szCs w:val="28"/>
          <w:lang w:val="de-DE"/>
        </w:rPr>
      </w:pPr>
      <w:r w:rsidRPr="00862108">
        <w:rPr>
          <w:rFonts w:ascii="Times New Roman" w:hAnsi="Times New Roman" w:cs="Times New Roman"/>
          <w:iCs/>
          <w:sz w:val="28"/>
          <w:szCs w:val="28"/>
          <w:lang w:val="de-DE"/>
        </w:rPr>
        <w:t xml:space="preserve">Nếu tính cả vốn đăng ký mới và vốn đăng ký điều chỉnh của các dự án đã cấp phép từ các năm trước thì vốn đầu tư trực tiếp nước ngoài vào ngành công nghiệp chế biến, chế tạo đạt 11,03 tỷ USD, chiếm 58,3% tổng vốn đăng ký cấp mới và tăng thêm; ngành sản xuất, phân phối điện, khí đốt, nước nóng, hơi nước và điều hòa không khí đạt 5,42 tỷ USD, chiếm 28,6%; các ngành còn lại đạt 2,48 tỷ USD, chiếm 13,1%. </w:t>
      </w:r>
    </w:p>
    <w:p w14:paraId="4AB26979" w14:textId="77777777" w:rsidR="000E7C03" w:rsidRPr="00765236" w:rsidRDefault="000E7C03" w:rsidP="008816F9">
      <w:pPr>
        <w:spacing w:before="40" w:after="40" w:line="266" w:lineRule="auto"/>
        <w:ind w:firstLine="567"/>
        <w:jc w:val="both"/>
        <w:rPr>
          <w:rFonts w:ascii="Times New Roman" w:hAnsi="Times New Roman" w:cs="Times New Roman"/>
          <w:iCs/>
          <w:spacing w:val="-4"/>
          <w:sz w:val="28"/>
          <w:szCs w:val="28"/>
          <w:lang w:val="de-DE"/>
        </w:rPr>
      </w:pPr>
      <w:r w:rsidRPr="00765236">
        <w:rPr>
          <w:rFonts w:ascii="Times New Roman" w:hAnsi="Times New Roman" w:cs="Times New Roman"/>
          <w:iCs/>
          <w:spacing w:val="-4"/>
          <w:sz w:val="28"/>
          <w:szCs w:val="28"/>
          <w:lang w:val="de-DE"/>
        </w:rPr>
        <w:t>- Vốn đăng ký góp vốn, mua cổ phần của nhà đầu tư nước ngoài có 2.830 lượt với tổng giá trị góp vốn 3,22 tỷ USD, giảm 43,8% so cùng kỳ năm trước. Trong đó, có 1.139 lượt góp vốn, mua cổ phần làm tăng vốn điều lệ của doanh nghiệp với giá trị góp vốn là 2,05 tỷ USD và 1.691 lượt nhà đầu tư nước ngoài mua lại cổ phần trong nước mà không làm tăng vốn điều lệ với giá trị 1,17 tỷ USD. Đối với hình thức góp vốn, mua cổ phần của nhà đầu tư nước ngoài, vốn đầu tư vào ngành công nghiệp chế biến, chế tạo đạt 805,5 triệu USD, chiếm 25% giá trị góp vốn; hoạt động kinh doanh bất động sản đạt gần 729 triệu USD, chiếm 22,6%; lĩnh vực bán buôn và bán lẻ, sửa chữa ô tô, mô tô, xe máy và xe có động cơ khác 398,6 triệu USD, chiếm 12,4%; các ngành còn lại 1,29 tỷ USD, chiếm 40%.</w:t>
      </w:r>
    </w:p>
    <w:p w14:paraId="398534A7" w14:textId="77777777" w:rsidR="000E7C03" w:rsidRPr="00862108" w:rsidRDefault="000E7C03" w:rsidP="008816F9">
      <w:pPr>
        <w:spacing w:before="40" w:after="40" w:line="266" w:lineRule="auto"/>
        <w:ind w:firstLine="567"/>
        <w:jc w:val="both"/>
        <w:rPr>
          <w:rFonts w:ascii="Times New Roman" w:hAnsi="Times New Roman" w:cs="Times New Roman"/>
          <w:iCs/>
          <w:sz w:val="28"/>
          <w:szCs w:val="28"/>
          <w:lang w:val="de-DE"/>
        </w:rPr>
      </w:pPr>
      <w:r w:rsidRPr="00862108">
        <w:rPr>
          <w:rFonts w:ascii="Times New Roman" w:hAnsi="Times New Roman" w:cs="Times New Roman"/>
          <w:i/>
          <w:iCs/>
          <w:sz w:val="28"/>
          <w:szCs w:val="28"/>
          <w:lang w:val="de-DE"/>
        </w:rPr>
        <w:t>Vốn đầu tư trực tiếp nước ngoài thực hiện tại Việt Nam</w:t>
      </w:r>
      <w:r w:rsidRPr="00862108">
        <w:rPr>
          <w:rFonts w:ascii="Times New Roman" w:hAnsi="Times New Roman" w:cs="Times New Roman"/>
          <w:iCs/>
          <w:sz w:val="28"/>
          <w:szCs w:val="28"/>
          <w:lang w:val="de-DE"/>
        </w:rPr>
        <w:t xml:space="preserve"> 9 tháng năm 2021, ước tính đạt 13,28 tỷ USD, giảm 3,5% so với cùng kỳ năm trước, trong đó công nghiệp chế biến, chế tạo đạt 9,57 tỷ USD, chiếm 72,1% tổng vốn đầu tư trực tiếp nước ngoài thực hiện; hoạt động kinh doanh bất động sản đạt 1,74 tỷ USD, chiếm 13,1%; sản xuất, phân phối điện, khí đốt, nước nóng, hơi nước và điều hòa không khí đạt 1,13 tỷ USD, chiếm 8,5%.</w:t>
      </w:r>
    </w:p>
    <w:p w14:paraId="497EA076" w14:textId="4641C183" w:rsidR="00116708" w:rsidRPr="00862108" w:rsidRDefault="000E7C03" w:rsidP="008816F9">
      <w:pPr>
        <w:spacing w:before="40" w:after="40" w:line="266" w:lineRule="auto"/>
        <w:ind w:firstLine="567"/>
        <w:jc w:val="both"/>
        <w:rPr>
          <w:rFonts w:ascii="Times New Roman" w:hAnsi="Times New Roman" w:cs="Times New Roman"/>
          <w:spacing w:val="-2"/>
          <w:sz w:val="28"/>
          <w:szCs w:val="28"/>
          <w:lang w:val="de-DE"/>
        </w:rPr>
      </w:pPr>
      <w:r w:rsidRPr="00862108">
        <w:rPr>
          <w:rFonts w:ascii="Times New Roman" w:hAnsi="Times New Roman" w:cs="Times New Roman"/>
          <w:i/>
          <w:iCs/>
          <w:spacing w:val="-2"/>
          <w:sz w:val="28"/>
          <w:szCs w:val="28"/>
          <w:lang w:val="de-DE"/>
        </w:rPr>
        <w:t>Đầu tư của Việt Nam ra nước ngoài</w:t>
      </w:r>
      <w:r w:rsidRPr="00862108">
        <w:rPr>
          <w:rFonts w:ascii="Times New Roman" w:hAnsi="Times New Roman" w:cs="Times New Roman"/>
          <w:iCs/>
          <w:spacing w:val="-2"/>
          <w:sz w:val="28"/>
          <w:szCs w:val="28"/>
          <w:lang w:val="de-DE"/>
        </w:rPr>
        <w:t xml:space="preserve"> trong 9 tháng năm 2021 có 41 dự án được cấp mới giấy chứng nhận đầu tư với tổng số vốn của phía Việt Nam là 150,1 triệu USD, giảm 44,1% so với cùng kỳ năm trước; có 15 lượt dự án điều chỉnh </w:t>
      </w:r>
      <w:r w:rsidRPr="00862108">
        <w:rPr>
          <w:rFonts w:ascii="Times New Roman" w:hAnsi="Times New Roman" w:cs="Times New Roman"/>
          <w:iCs/>
          <w:spacing w:val="-2"/>
          <w:sz w:val="28"/>
          <w:szCs w:val="28"/>
          <w:lang w:val="de-DE"/>
        </w:rPr>
        <w:lastRenderedPageBreak/>
        <w:t>vốn với số vốn tăng thêm 422,1 triệu USD</w:t>
      </w:r>
      <w:r w:rsidRPr="00862108">
        <w:rPr>
          <w:rStyle w:val="FootnoteReference"/>
          <w:rFonts w:ascii="Times New Roman" w:hAnsi="Times New Roman"/>
          <w:iCs/>
          <w:spacing w:val="-2"/>
          <w:sz w:val="28"/>
          <w:szCs w:val="28"/>
          <w:lang w:val="de-DE"/>
        </w:rPr>
        <w:footnoteReference w:id="15"/>
      </w:r>
      <w:r w:rsidRPr="00862108">
        <w:rPr>
          <w:rFonts w:ascii="Times New Roman" w:hAnsi="Times New Roman" w:cs="Times New Roman"/>
          <w:iCs/>
          <w:spacing w:val="-2"/>
          <w:sz w:val="28"/>
          <w:szCs w:val="28"/>
          <w:lang w:val="de-DE"/>
        </w:rPr>
        <w:t>, gấp gần 2,6 lần so với cùng kỳ năm trước</w:t>
      </w:r>
      <w:r w:rsidRPr="00862108">
        <w:rPr>
          <w:rStyle w:val="FootnoteReference"/>
          <w:rFonts w:ascii="Times New Roman" w:hAnsi="Times New Roman"/>
          <w:iCs/>
          <w:spacing w:val="-2"/>
          <w:sz w:val="28"/>
          <w:szCs w:val="28"/>
          <w:lang w:val="de-DE"/>
        </w:rPr>
        <w:footnoteReference w:id="16"/>
      </w:r>
      <w:r w:rsidRPr="00862108">
        <w:rPr>
          <w:rFonts w:ascii="Times New Roman" w:hAnsi="Times New Roman" w:cs="Times New Roman"/>
          <w:iCs/>
          <w:spacing w:val="-2"/>
          <w:sz w:val="28"/>
          <w:szCs w:val="28"/>
          <w:lang w:val="de-DE"/>
        </w:rPr>
        <w:t>. Tính chung tổng vốn đầu tư của Việt Nam ra nước ngoài (vốn cấp mới và tăng thêm) đạt 572,3 triệu USD, tăng 32,4% so với cùng kỳ năm trước, trong đó, hoạt động chuyên môn, khoa học và công nghệ đạt 270,8 triệu USD, chiếm 47,3% tổng vốn đầu tư; lĩnh vực bán buôn và bán lẻ, sửa chữa ô tô, mô tô, xe máy và xe có động cơ khác đạt 148,1 triệu USD, chiếm 25,9%; nông, lâm nghiệp và thủy sản đạt 98,4 triệu USD, chiếm 17,2%. Trong 9 tháng năm 2021 có 20 quốc gia và vùng lãnh thổ nhận đầu tư của Việt Nam, trong đó Hoa Kỳ là nước dẫn đầu với 302,8 triệu USD, chiếm 52,9% tổng vốn đầu tư; Cam-pu-chia 89,4 triệu USD, chiếm 15,6%; Lào 47,8 triệu USD, chiếm 8,4%; Ca-na-da 32,1 triệu USD, chiếm 5,6%; Pháp, Đức, Hà Lan cùng đạt 32 triệu USD, cùng chiếm khoảng 5,59%.</w:t>
      </w:r>
    </w:p>
    <w:p w14:paraId="06B6A460" w14:textId="09C26C6A" w:rsidR="001664C3" w:rsidRPr="00862108" w:rsidRDefault="001664C3" w:rsidP="004C32C4">
      <w:pPr>
        <w:spacing w:before="40" w:after="40" w:line="254" w:lineRule="auto"/>
        <w:ind w:firstLine="567"/>
        <w:jc w:val="both"/>
        <w:rPr>
          <w:rFonts w:ascii="Times New Roman" w:hAnsi="Times New Roman" w:cs="Times New Roman"/>
          <w:b/>
          <w:bCs/>
          <w:sz w:val="28"/>
          <w:szCs w:val="28"/>
          <w:lang w:val="vi-VN"/>
        </w:rPr>
      </w:pPr>
      <w:r w:rsidRPr="00862108">
        <w:rPr>
          <w:rFonts w:ascii="Times New Roman" w:hAnsi="Times New Roman" w:cs="Times New Roman"/>
          <w:b/>
          <w:bCs/>
          <w:sz w:val="28"/>
          <w:szCs w:val="28"/>
          <w:lang w:val="de-DE"/>
        </w:rPr>
        <w:t>3</w:t>
      </w:r>
      <w:r w:rsidRPr="00862108">
        <w:rPr>
          <w:rFonts w:ascii="Times New Roman" w:hAnsi="Times New Roman" w:cs="Times New Roman"/>
          <w:b/>
          <w:bCs/>
          <w:sz w:val="28"/>
          <w:szCs w:val="28"/>
          <w:lang w:val="vi-VN"/>
        </w:rPr>
        <w:t>. Thu, chi ngân sách Nhà nước</w:t>
      </w:r>
      <w:r w:rsidR="002F2F02" w:rsidRPr="004C32C4">
        <w:rPr>
          <w:rStyle w:val="FootnoteReference"/>
          <w:rFonts w:ascii="Times New Roman" w:hAnsi="Times New Roman"/>
          <w:bCs/>
          <w:sz w:val="28"/>
          <w:szCs w:val="28"/>
          <w:lang w:val="vi-VN"/>
        </w:rPr>
        <w:footnoteReference w:id="17"/>
      </w:r>
    </w:p>
    <w:p w14:paraId="60D38385" w14:textId="77777777" w:rsidR="004C32C4" w:rsidRDefault="001664C3" w:rsidP="004C32C4">
      <w:pPr>
        <w:spacing w:before="40" w:after="40" w:line="254" w:lineRule="auto"/>
        <w:ind w:firstLine="567"/>
        <w:jc w:val="both"/>
        <w:rPr>
          <w:rFonts w:ascii="Times New Roman" w:hAnsi="Times New Roman" w:cs="Times New Roman"/>
          <w:i/>
          <w:spacing w:val="-2"/>
          <w:sz w:val="28"/>
          <w:szCs w:val="28"/>
          <w:lang w:val="it-IT"/>
        </w:rPr>
      </w:pPr>
      <w:r w:rsidRPr="00862108">
        <w:rPr>
          <w:rFonts w:ascii="Times New Roman" w:hAnsi="Times New Roman" w:cs="Times New Roman"/>
          <w:i/>
          <w:spacing w:val="-2"/>
          <w:sz w:val="28"/>
          <w:szCs w:val="28"/>
          <w:lang w:val="nl-NL"/>
        </w:rPr>
        <w:t xml:space="preserve">Dịch Covid-19 diễn biến phức tạp tại nhiều địa phương, </w:t>
      </w:r>
      <w:r w:rsidRPr="00862108">
        <w:rPr>
          <w:rFonts w:ascii="Times New Roman" w:hAnsi="Times New Roman" w:cs="Times New Roman"/>
          <w:i/>
          <w:spacing w:val="-2"/>
          <w:sz w:val="28"/>
          <w:szCs w:val="28"/>
          <w:lang w:val="it-IT"/>
        </w:rPr>
        <w:t xml:space="preserve">đặc biệt là các địa phương phải thực hiện giãn cách xã hội đã ảnh hưởng đến hoạt động sản xuất kinh doanh và kết quả thu ngân sách Nhà nước trong 9 tháng năm 2021. </w:t>
      </w:r>
      <w:r w:rsidRPr="00862108">
        <w:rPr>
          <w:rFonts w:ascii="Times New Roman" w:hAnsi="Times New Roman" w:cs="Times New Roman"/>
          <w:i/>
          <w:spacing w:val="-2"/>
          <w:sz w:val="28"/>
          <w:szCs w:val="28"/>
          <w:lang w:val="vi-VN"/>
        </w:rPr>
        <w:t xml:space="preserve">Chi ngân sách Nhà nước </w:t>
      </w:r>
      <w:r w:rsidRPr="00862108">
        <w:rPr>
          <w:rFonts w:ascii="Times New Roman" w:hAnsi="Times New Roman" w:cs="Times New Roman"/>
          <w:i/>
          <w:spacing w:val="-2"/>
          <w:sz w:val="28"/>
          <w:szCs w:val="28"/>
          <w:lang w:val="it-IT"/>
        </w:rPr>
        <w:t>tập trung ưu tiên cho công tác phòng, chống dịch Covid-19, đảm bảo quốc phòng, an ninh, thực hiện tốt các chính sách an sinh xã hội.</w:t>
      </w:r>
    </w:p>
    <w:p w14:paraId="572AE146" w14:textId="2B1EE4F8" w:rsidR="00765236" w:rsidRDefault="006359CF" w:rsidP="004C32C4">
      <w:pPr>
        <w:spacing w:after="0" w:line="240" w:lineRule="auto"/>
        <w:jc w:val="center"/>
        <w:rPr>
          <w:rFonts w:ascii="Times New Roman" w:hAnsi="Times New Roman" w:cs="Times New Roman"/>
          <w:i/>
          <w:sz w:val="24"/>
          <w:szCs w:val="24"/>
          <w:lang w:val="it-IT"/>
        </w:rPr>
      </w:pPr>
      <w:r>
        <w:rPr>
          <w:noProof/>
          <w:lang w:val="en-US"/>
        </w:rPr>
        <w:drawing>
          <wp:inline distT="0" distB="0" distL="0" distR="0" wp14:anchorId="4A53FF69" wp14:editId="3EB76480">
            <wp:extent cx="5265420" cy="2110740"/>
            <wp:effectExtent l="0" t="0" r="0" b="3810"/>
            <wp:docPr id="16" name="Picture 16"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65420" cy="2110740"/>
                    </a:xfrm>
                    <a:prstGeom prst="rect">
                      <a:avLst/>
                    </a:prstGeom>
                    <a:noFill/>
                    <a:ln>
                      <a:noFill/>
                    </a:ln>
                  </pic:spPr>
                </pic:pic>
              </a:graphicData>
            </a:graphic>
          </wp:inline>
        </w:drawing>
      </w:r>
    </w:p>
    <w:p w14:paraId="61B66790" w14:textId="77777777" w:rsidR="001664C3" w:rsidRPr="004C32C4" w:rsidRDefault="001664C3" w:rsidP="001664C3">
      <w:pPr>
        <w:spacing w:before="40" w:after="40" w:line="266" w:lineRule="auto"/>
        <w:ind w:firstLine="567"/>
        <w:jc w:val="both"/>
        <w:rPr>
          <w:rFonts w:ascii="Times New Roman" w:hAnsi="Times New Roman" w:cs="Times New Roman"/>
          <w:i/>
          <w:sz w:val="2"/>
          <w:szCs w:val="10"/>
          <w:lang w:val="it-IT"/>
        </w:rPr>
      </w:pPr>
    </w:p>
    <w:p w14:paraId="2DAFF3AD" w14:textId="77777777" w:rsidR="001664C3" w:rsidRPr="00862108" w:rsidRDefault="001664C3" w:rsidP="004C32C4">
      <w:pPr>
        <w:spacing w:before="20" w:after="20" w:line="252" w:lineRule="auto"/>
        <w:ind w:firstLine="567"/>
        <w:jc w:val="both"/>
        <w:rPr>
          <w:rFonts w:ascii="Times New Roman" w:hAnsi="Times New Roman" w:cs="Times New Roman"/>
          <w:i/>
          <w:sz w:val="28"/>
          <w:szCs w:val="28"/>
          <w:lang w:val="it-IT"/>
        </w:rPr>
      </w:pPr>
      <w:r w:rsidRPr="00862108">
        <w:rPr>
          <w:rFonts w:ascii="Times New Roman" w:hAnsi="Times New Roman" w:cs="Times New Roman"/>
          <w:i/>
          <w:sz w:val="28"/>
          <w:szCs w:val="28"/>
          <w:lang w:val="it-IT"/>
        </w:rPr>
        <w:t>Thu ngân sách Nhà nước:</w:t>
      </w:r>
    </w:p>
    <w:p w14:paraId="5224110F" w14:textId="77777777" w:rsidR="001664C3" w:rsidRPr="00862108" w:rsidRDefault="001664C3" w:rsidP="004C32C4">
      <w:pPr>
        <w:spacing w:before="20" w:after="20" w:line="252" w:lineRule="auto"/>
        <w:ind w:firstLine="567"/>
        <w:jc w:val="both"/>
        <w:rPr>
          <w:rFonts w:ascii="Times New Roman" w:hAnsi="Times New Roman" w:cs="Times New Roman"/>
          <w:sz w:val="28"/>
          <w:szCs w:val="28"/>
          <w:lang w:val="nl-NL"/>
        </w:rPr>
      </w:pPr>
      <w:r w:rsidRPr="00862108">
        <w:rPr>
          <w:rFonts w:ascii="Times New Roman" w:hAnsi="Times New Roman" w:cs="Times New Roman"/>
          <w:sz w:val="28"/>
          <w:szCs w:val="28"/>
          <w:lang w:val="it-IT"/>
        </w:rPr>
        <w:t xml:space="preserve">Tổng thu ngân sách Nhà nước 15 ngày đầu tháng 9/2021 ước tính đạt </w:t>
      </w:r>
      <w:r w:rsidRPr="00862108">
        <w:rPr>
          <w:rFonts w:ascii="Times New Roman" w:hAnsi="Times New Roman" w:cs="Times New Roman"/>
          <w:sz w:val="28"/>
          <w:szCs w:val="28"/>
          <w:lang w:val="nl-NL"/>
        </w:rPr>
        <w:t>22 nghìn tỷ đồng</w:t>
      </w:r>
      <w:r w:rsidRPr="00862108">
        <w:rPr>
          <w:rFonts w:ascii="Times New Roman" w:hAnsi="Times New Roman" w:cs="Times New Roman"/>
          <w:sz w:val="28"/>
          <w:szCs w:val="28"/>
          <w:lang w:val="it-IT"/>
        </w:rPr>
        <w:t xml:space="preserve">. Lũy kế tổng thu ngân sách Nhà nước từ đầu </w:t>
      </w:r>
      <w:r w:rsidRPr="00862108">
        <w:rPr>
          <w:rFonts w:ascii="Times New Roman" w:hAnsi="Times New Roman" w:cs="Times New Roman"/>
          <w:sz w:val="28"/>
          <w:szCs w:val="28"/>
          <w:lang w:val="nl-NL"/>
        </w:rPr>
        <w:t>n</w:t>
      </w:r>
      <w:r w:rsidRPr="00862108">
        <w:rPr>
          <w:rFonts w:ascii="Times New Roman" w:hAnsi="Times New Roman" w:cs="Times New Roman"/>
          <w:sz w:val="28"/>
          <w:szCs w:val="28"/>
          <w:lang w:val="it-IT"/>
        </w:rPr>
        <w:t>ăm đến thời điểm 15/9/2021 đạt 1.034,2 nghìn tỷ đồng, bằng 77% dự toán năm (</w:t>
      </w:r>
      <w:r w:rsidRPr="00862108">
        <w:rPr>
          <w:rFonts w:ascii="Times New Roman" w:hAnsi="Times New Roman" w:cs="Times New Roman"/>
          <w:sz w:val="28"/>
          <w:szCs w:val="28"/>
          <w:lang w:val="nl-NL"/>
        </w:rPr>
        <w:t>thu ngân sách Trung ương bằng 73,6%; thu ngân sách địa phương bằng 81,1%). Cụ thể một số khoản thu chính như sau:</w:t>
      </w:r>
    </w:p>
    <w:p w14:paraId="4CAF44CA" w14:textId="77777777" w:rsidR="001664C3" w:rsidRPr="00862108" w:rsidRDefault="001664C3" w:rsidP="004C32C4">
      <w:pPr>
        <w:spacing w:before="20" w:after="20" w:line="252" w:lineRule="auto"/>
        <w:ind w:firstLine="567"/>
        <w:jc w:val="both"/>
        <w:rPr>
          <w:rFonts w:ascii="Times New Roman" w:hAnsi="Times New Roman" w:cs="Times New Roman"/>
          <w:sz w:val="28"/>
          <w:szCs w:val="28"/>
          <w:lang w:val="nl-NL"/>
        </w:rPr>
      </w:pPr>
      <w:r w:rsidRPr="00862108">
        <w:rPr>
          <w:rFonts w:ascii="Times New Roman" w:hAnsi="Times New Roman" w:cs="Times New Roman"/>
          <w:sz w:val="28"/>
          <w:szCs w:val="28"/>
          <w:lang w:val="nl-NL"/>
        </w:rPr>
        <w:t xml:space="preserve">- Thu nội địa trong 15 ngày đầu tháng 9/2021 đạt 12,9 nghìn tỷ đồng. Lũy kế đến ngày 15/9/2021 đạt </w:t>
      </w:r>
      <w:r w:rsidRPr="00862108">
        <w:rPr>
          <w:rFonts w:ascii="Times New Roman" w:hAnsi="Times New Roman" w:cs="Times New Roman"/>
          <w:sz w:val="28"/>
          <w:szCs w:val="28"/>
          <w:lang w:val="it-IT"/>
        </w:rPr>
        <w:t>836,2</w:t>
      </w:r>
      <w:r w:rsidRPr="00862108">
        <w:rPr>
          <w:rFonts w:ascii="Times New Roman" w:hAnsi="Times New Roman" w:cs="Times New Roman"/>
          <w:sz w:val="28"/>
          <w:szCs w:val="28"/>
          <w:lang w:val="nl-NL"/>
        </w:rPr>
        <w:t xml:space="preserve"> nghìn tỷ đồng, bằng </w:t>
      </w:r>
      <w:r w:rsidRPr="00862108">
        <w:rPr>
          <w:rFonts w:ascii="Times New Roman" w:hAnsi="Times New Roman" w:cs="Times New Roman"/>
          <w:sz w:val="28"/>
          <w:szCs w:val="28"/>
          <w:lang w:val="it-IT"/>
        </w:rPr>
        <w:t>73,8</w:t>
      </w:r>
      <w:r w:rsidRPr="00862108">
        <w:rPr>
          <w:rFonts w:ascii="Times New Roman" w:hAnsi="Times New Roman" w:cs="Times New Roman"/>
          <w:sz w:val="28"/>
          <w:szCs w:val="28"/>
          <w:lang w:val="nl-NL"/>
        </w:rPr>
        <w:t xml:space="preserve">% dự toán năm, trong đó: Thu từ khu vực doanh nghiệp Nhà nước đạt 105,6 nghìn tỷ đồng, bằng </w:t>
      </w:r>
      <w:r w:rsidRPr="00862108">
        <w:rPr>
          <w:rFonts w:ascii="Times New Roman" w:hAnsi="Times New Roman" w:cs="Times New Roman"/>
          <w:sz w:val="28"/>
          <w:szCs w:val="28"/>
          <w:lang w:val="nl-NL"/>
        </w:rPr>
        <w:lastRenderedPageBreak/>
        <w:t>71,2%; thu từ doanh nghiệp có vốn đầu tư nước ngoài (không kể dầu thô) 143,8 nghìn tỷ đồng, bằng 72,2%; thu thuế công, thương nghiệp và dịch vụ ngoài Nhà nước 176,3 nghìn tỷ đồng, bằng 74,2%; thu thuế thu nhập cá nhân 92,2 nghìn tỷ đồng, bằng 85,6%; thu thuế bảo vệ môi trường 41 nghìn tỷ đồng, bằng 63,7%; thu tiền sử dụng đất 103,6 nghìn tỷ đồng, bằng 93%.</w:t>
      </w:r>
    </w:p>
    <w:p w14:paraId="7AEED923" w14:textId="77777777" w:rsidR="001664C3" w:rsidRPr="008816F9" w:rsidRDefault="001664C3" w:rsidP="004C32C4">
      <w:pPr>
        <w:spacing w:before="20" w:after="20" w:line="252" w:lineRule="auto"/>
        <w:ind w:firstLine="567"/>
        <w:jc w:val="both"/>
        <w:rPr>
          <w:rFonts w:ascii="Times New Roman" w:hAnsi="Times New Roman" w:cs="Times New Roman"/>
          <w:sz w:val="28"/>
          <w:szCs w:val="28"/>
          <w:lang w:val="nl-NL"/>
        </w:rPr>
      </w:pPr>
      <w:r w:rsidRPr="008816F9">
        <w:rPr>
          <w:rFonts w:ascii="Times New Roman" w:hAnsi="Times New Roman" w:cs="Times New Roman"/>
          <w:sz w:val="28"/>
          <w:szCs w:val="28"/>
          <w:lang w:val="nl-NL"/>
        </w:rPr>
        <w:t xml:space="preserve">- Thu từ dầu thô trong 15 ngày đầu tháng 9/2021 đạt 1,7 nghìn tỷ đồng; lũy kế đến ngày 15/9/2021 đạt </w:t>
      </w:r>
      <w:r w:rsidRPr="008816F9">
        <w:rPr>
          <w:rFonts w:ascii="Times New Roman" w:hAnsi="Times New Roman" w:cs="Times New Roman"/>
          <w:sz w:val="28"/>
          <w:szCs w:val="28"/>
          <w:lang w:val="it-IT"/>
        </w:rPr>
        <w:t>27,4</w:t>
      </w:r>
      <w:r w:rsidRPr="008816F9">
        <w:rPr>
          <w:rFonts w:ascii="Times New Roman" w:hAnsi="Times New Roman" w:cs="Times New Roman"/>
          <w:sz w:val="28"/>
          <w:szCs w:val="28"/>
          <w:lang w:val="nl-NL"/>
        </w:rPr>
        <w:t xml:space="preserve"> nghìn tỷ đồng, bằng </w:t>
      </w:r>
      <w:r w:rsidRPr="008816F9">
        <w:rPr>
          <w:rFonts w:ascii="Times New Roman" w:hAnsi="Times New Roman" w:cs="Times New Roman"/>
          <w:sz w:val="28"/>
          <w:szCs w:val="28"/>
          <w:lang w:val="it-IT"/>
        </w:rPr>
        <w:t>118</w:t>
      </w:r>
      <w:r w:rsidRPr="008816F9">
        <w:rPr>
          <w:rFonts w:ascii="Times New Roman" w:hAnsi="Times New Roman" w:cs="Times New Roman"/>
          <w:sz w:val="28"/>
          <w:szCs w:val="28"/>
          <w:lang w:val="nl-NL"/>
        </w:rPr>
        <w:t xml:space="preserve">% dự toán năm; </w:t>
      </w:r>
    </w:p>
    <w:p w14:paraId="380D192A" w14:textId="77777777" w:rsidR="001664C3" w:rsidRPr="008816F9" w:rsidRDefault="001664C3" w:rsidP="004C32C4">
      <w:pPr>
        <w:spacing w:before="20" w:after="20" w:line="252" w:lineRule="auto"/>
        <w:ind w:firstLine="567"/>
        <w:jc w:val="both"/>
        <w:rPr>
          <w:rFonts w:ascii="Times New Roman" w:hAnsi="Times New Roman" w:cs="Times New Roman"/>
          <w:sz w:val="28"/>
          <w:szCs w:val="28"/>
          <w:lang w:val="nl-NL"/>
        </w:rPr>
      </w:pPr>
      <w:r w:rsidRPr="008816F9">
        <w:rPr>
          <w:rFonts w:ascii="Times New Roman" w:hAnsi="Times New Roman" w:cs="Times New Roman"/>
          <w:sz w:val="28"/>
          <w:szCs w:val="28"/>
          <w:lang w:val="nl-NL"/>
        </w:rPr>
        <w:t xml:space="preserve">- Thu cân đối ngân sách từ hoạt động xuất, nhập khẩu trong 15 ngày đầu tháng 9/2021 đạt 7,3 nghìn tỷ đồng; lũy kế đến ngày 15/9/2021 đạt </w:t>
      </w:r>
      <w:r w:rsidRPr="008816F9">
        <w:rPr>
          <w:rFonts w:ascii="Times New Roman" w:hAnsi="Times New Roman" w:cs="Times New Roman"/>
          <w:sz w:val="28"/>
          <w:szCs w:val="28"/>
          <w:lang w:val="it-IT"/>
        </w:rPr>
        <w:t>170</w:t>
      </w:r>
      <w:r w:rsidRPr="008816F9">
        <w:rPr>
          <w:rFonts w:ascii="Times New Roman" w:hAnsi="Times New Roman" w:cs="Times New Roman"/>
          <w:sz w:val="28"/>
          <w:szCs w:val="28"/>
          <w:lang w:val="nl-NL"/>
        </w:rPr>
        <w:t xml:space="preserve"> nghìn tỷ đồng, bằng </w:t>
      </w:r>
      <w:r w:rsidRPr="008816F9">
        <w:rPr>
          <w:rFonts w:ascii="Times New Roman" w:hAnsi="Times New Roman" w:cs="Times New Roman"/>
          <w:sz w:val="28"/>
          <w:szCs w:val="28"/>
          <w:lang w:val="it-IT"/>
        </w:rPr>
        <w:t>95,3</w:t>
      </w:r>
      <w:r w:rsidRPr="008816F9">
        <w:rPr>
          <w:rFonts w:ascii="Times New Roman" w:hAnsi="Times New Roman" w:cs="Times New Roman"/>
          <w:sz w:val="28"/>
          <w:szCs w:val="28"/>
          <w:lang w:val="nl-NL"/>
        </w:rPr>
        <w:t xml:space="preserve">% dự toán năm. </w:t>
      </w:r>
    </w:p>
    <w:p w14:paraId="698B2710" w14:textId="77777777" w:rsidR="001664C3" w:rsidRPr="008816F9" w:rsidRDefault="001664C3" w:rsidP="004C32C4">
      <w:pPr>
        <w:spacing w:before="20" w:after="20" w:line="252" w:lineRule="auto"/>
        <w:ind w:firstLine="567"/>
        <w:jc w:val="both"/>
        <w:rPr>
          <w:rFonts w:ascii="Times New Roman" w:hAnsi="Times New Roman" w:cs="Times New Roman"/>
          <w:i/>
          <w:sz w:val="28"/>
          <w:szCs w:val="28"/>
          <w:lang w:val="nl-NL"/>
        </w:rPr>
      </w:pPr>
      <w:r w:rsidRPr="008816F9">
        <w:rPr>
          <w:rFonts w:ascii="Times New Roman" w:hAnsi="Times New Roman" w:cs="Times New Roman"/>
          <w:i/>
          <w:sz w:val="28"/>
          <w:szCs w:val="28"/>
          <w:lang w:val="nl-NL"/>
        </w:rPr>
        <w:t>Chi ngân sách Nhà nước:</w:t>
      </w:r>
    </w:p>
    <w:p w14:paraId="04212260" w14:textId="1FD06F5D" w:rsidR="00F13012" w:rsidRDefault="001664C3" w:rsidP="00B92C9E">
      <w:pPr>
        <w:spacing w:before="20" w:after="20" w:line="252" w:lineRule="auto"/>
        <w:ind w:firstLine="567"/>
        <w:jc w:val="both"/>
        <w:rPr>
          <w:rStyle w:val="Strong"/>
          <w:rFonts w:ascii="Times New Roman" w:hAnsi="Times New Roman"/>
          <w:iCs/>
          <w:sz w:val="28"/>
          <w:szCs w:val="28"/>
          <w:lang w:val="de-DE"/>
        </w:rPr>
      </w:pPr>
      <w:r w:rsidRPr="008816F9">
        <w:rPr>
          <w:rFonts w:ascii="Times New Roman" w:hAnsi="Times New Roman" w:cs="Times New Roman"/>
          <w:sz w:val="28"/>
          <w:szCs w:val="28"/>
          <w:lang w:val="nl-NL"/>
        </w:rPr>
        <w:t>Tổng chi ngân sách Nhà nước trong 15 ngày đầu tháng 9 ước tính đạt 58,2 nghìn tỷ đồng; lũy kế từ đầu năm đến thời điểm 15/9/2021 đạt 975,6 nghìn tỷ đồng, bằng 57,8% dự toán năm, trong đó: Chi thường xuyên đạt 689,3 nghìn tỷ đồng, bằng 66,5%; chi đầu tư phát triển 202,2 nghìn tỷ đồng, bằng 42,4%; chi trả nợ lãi 77,7 nghìn tỷ đồng, bằng 70,6%.</w:t>
      </w:r>
      <w:r w:rsidR="00F13012">
        <w:rPr>
          <w:rStyle w:val="Strong"/>
          <w:rFonts w:ascii="Times New Roman" w:hAnsi="Times New Roman"/>
          <w:iCs/>
          <w:sz w:val="28"/>
          <w:szCs w:val="28"/>
          <w:lang w:val="de-DE"/>
        </w:rPr>
        <w:br w:type="page"/>
      </w:r>
    </w:p>
    <w:p w14:paraId="0341641D" w14:textId="6E711AE1" w:rsidR="000C4450" w:rsidRPr="008816F9" w:rsidRDefault="000C4450" w:rsidP="008816F9">
      <w:pPr>
        <w:tabs>
          <w:tab w:val="left" w:pos="900"/>
        </w:tabs>
        <w:spacing w:before="40" w:after="40" w:line="269" w:lineRule="auto"/>
        <w:ind w:firstLine="567"/>
        <w:jc w:val="both"/>
        <w:rPr>
          <w:rStyle w:val="Strong"/>
          <w:rFonts w:ascii="Times New Roman" w:hAnsi="Times New Roman"/>
          <w:iCs/>
          <w:sz w:val="28"/>
          <w:szCs w:val="28"/>
          <w:lang w:val="de-DE"/>
        </w:rPr>
      </w:pPr>
      <w:r w:rsidRPr="008816F9">
        <w:rPr>
          <w:rStyle w:val="Strong"/>
          <w:rFonts w:ascii="Times New Roman" w:hAnsi="Times New Roman"/>
          <w:iCs/>
          <w:sz w:val="28"/>
          <w:szCs w:val="28"/>
          <w:lang w:val="de-DE"/>
        </w:rPr>
        <w:lastRenderedPageBreak/>
        <w:t>4. Xuất, nhập khẩu hàng hóa, dịch vụ</w:t>
      </w:r>
    </w:p>
    <w:p w14:paraId="3D6A4F3C" w14:textId="77777777" w:rsidR="00A762F7" w:rsidRPr="008816F9" w:rsidRDefault="00A762F7" w:rsidP="008816F9">
      <w:pPr>
        <w:tabs>
          <w:tab w:val="left" w:pos="900"/>
          <w:tab w:val="left" w:pos="9475"/>
        </w:tabs>
        <w:spacing w:before="40" w:after="40" w:line="269" w:lineRule="auto"/>
        <w:ind w:right="119" w:firstLine="567"/>
        <w:jc w:val="both"/>
        <w:rPr>
          <w:rStyle w:val="Strong"/>
          <w:rFonts w:ascii="Times New Roman" w:hAnsi="Times New Roman"/>
          <w:i/>
          <w:iCs/>
          <w:color w:val="000000" w:themeColor="text1"/>
          <w:sz w:val="28"/>
          <w:szCs w:val="28"/>
          <w:lang w:val="de-DE"/>
        </w:rPr>
      </w:pPr>
      <w:r w:rsidRPr="008816F9">
        <w:rPr>
          <w:rStyle w:val="Strong"/>
          <w:rFonts w:ascii="Times New Roman" w:hAnsi="Times New Roman"/>
          <w:i/>
          <w:iCs/>
          <w:color w:val="000000" w:themeColor="text1"/>
          <w:sz w:val="28"/>
          <w:szCs w:val="28"/>
          <w:lang w:val="de-DE"/>
        </w:rPr>
        <w:t>a) Xuất nhập khẩu hàng hóa</w:t>
      </w:r>
      <w:r w:rsidRPr="008816F9">
        <w:rPr>
          <w:rStyle w:val="FootnoteReference"/>
          <w:rFonts w:ascii="Times New Roman" w:hAnsi="Times New Roman"/>
          <w:i/>
          <w:iCs/>
          <w:sz w:val="28"/>
          <w:szCs w:val="28"/>
          <w:lang w:val="de-DE"/>
        </w:rPr>
        <w:footnoteReference w:id="18"/>
      </w:r>
    </w:p>
    <w:p w14:paraId="326E973A" w14:textId="29A3794D" w:rsidR="00A762F7" w:rsidRPr="008816F9" w:rsidRDefault="006A1922" w:rsidP="008816F9">
      <w:pPr>
        <w:tabs>
          <w:tab w:val="left" w:pos="900"/>
          <w:tab w:val="left" w:pos="9475"/>
        </w:tabs>
        <w:spacing w:before="40" w:after="40" w:line="269" w:lineRule="auto"/>
        <w:ind w:right="119" w:firstLine="567"/>
        <w:jc w:val="both"/>
        <w:rPr>
          <w:rFonts w:ascii="Times New Roman" w:hAnsi="Times New Roman" w:cs="Times New Roman"/>
          <w:i/>
          <w:spacing w:val="2"/>
          <w:sz w:val="28"/>
          <w:szCs w:val="28"/>
          <w:lang w:val="es-NI"/>
        </w:rPr>
      </w:pPr>
      <w:r>
        <w:rPr>
          <w:rFonts w:ascii="Times New Roman" w:hAnsi="Times New Roman" w:cs="Times New Roman"/>
          <w:i/>
          <w:spacing w:val="2"/>
          <w:sz w:val="28"/>
          <w:szCs w:val="28"/>
          <w:lang w:val="de-DE"/>
        </w:rPr>
        <w:t>Do ảnh hưởng của d</w:t>
      </w:r>
      <w:r w:rsidR="00A762F7" w:rsidRPr="008816F9">
        <w:rPr>
          <w:rFonts w:ascii="Times New Roman" w:hAnsi="Times New Roman" w:cs="Times New Roman"/>
          <w:i/>
          <w:spacing w:val="2"/>
          <w:sz w:val="28"/>
          <w:szCs w:val="28"/>
          <w:lang w:val="de-DE"/>
        </w:rPr>
        <w:t>ịch Covid-19</w:t>
      </w:r>
      <w:r>
        <w:rPr>
          <w:rFonts w:ascii="Times New Roman" w:hAnsi="Times New Roman" w:cs="Times New Roman"/>
          <w:i/>
          <w:spacing w:val="2"/>
          <w:sz w:val="28"/>
          <w:szCs w:val="28"/>
          <w:lang w:val="de-DE"/>
        </w:rPr>
        <w:t xml:space="preserve">, </w:t>
      </w:r>
      <w:r w:rsidR="00A762F7" w:rsidRPr="008816F9">
        <w:rPr>
          <w:rFonts w:ascii="Times New Roman" w:hAnsi="Times New Roman" w:cs="Times New Roman"/>
          <w:i/>
          <w:spacing w:val="2"/>
          <w:sz w:val="28"/>
          <w:szCs w:val="28"/>
          <w:lang w:val="de-DE"/>
        </w:rPr>
        <w:t>nên hoạt động xuất nhập khẩu trong tháng Chín</w:t>
      </w:r>
      <w:r w:rsidR="007626E9">
        <w:rPr>
          <w:rFonts w:ascii="Times New Roman" w:hAnsi="Times New Roman" w:cs="Times New Roman"/>
          <w:i/>
          <w:spacing w:val="2"/>
          <w:sz w:val="28"/>
          <w:szCs w:val="28"/>
          <w:lang w:val="de-DE"/>
        </w:rPr>
        <w:t xml:space="preserve"> </w:t>
      </w:r>
      <w:r w:rsidR="00F13012">
        <w:rPr>
          <w:rFonts w:ascii="Times New Roman" w:hAnsi="Times New Roman" w:cs="Times New Roman"/>
          <w:i/>
          <w:spacing w:val="2"/>
          <w:sz w:val="28"/>
          <w:szCs w:val="28"/>
          <w:lang w:val="de-DE"/>
        </w:rPr>
        <w:t>giảm</w:t>
      </w:r>
      <w:r>
        <w:rPr>
          <w:rFonts w:ascii="Times New Roman" w:hAnsi="Times New Roman" w:cs="Times New Roman"/>
          <w:i/>
          <w:spacing w:val="2"/>
          <w:sz w:val="28"/>
          <w:szCs w:val="28"/>
          <w:lang w:val="de-DE"/>
        </w:rPr>
        <w:t xml:space="preserve"> 2%</w:t>
      </w:r>
      <w:r w:rsidR="00A762F7" w:rsidRPr="008816F9">
        <w:rPr>
          <w:rFonts w:ascii="Times New Roman" w:hAnsi="Times New Roman" w:cs="Times New Roman"/>
          <w:i/>
          <w:spacing w:val="2"/>
          <w:sz w:val="28"/>
          <w:szCs w:val="28"/>
          <w:lang w:val="de-DE"/>
        </w:rPr>
        <w:t xml:space="preserve"> so với tháng Tám.</w:t>
      </w:r>
      <w:r w:rsidR="00A762F7" w:rsidRPr="008816F9">
        <w:rPr>
          <w:rFonts w:ascii="Times New Roman" w:hAnsi="Times New Roman" w:cs="Times New Roman"/>
          <w:lang w:val="de-DE"/>
        </w:rPr>
        <w:t xml:space="preserve"> </w:t>
      </w:r>
      <w:r w:rsidR="00A762F7" w:rsidRPr="008816F9">
        <w:rPr>
          <w:rFonts w:ascii="Times New Roman" w:hAnsi="Times New Roman" w:cs="Times New Roman"/>
          <w:i/>
          <w:spacing w:val="2"/>
          <w:sz w:val="28"/>
          <w:szCs w:val="28"/>
          <w:lang w:val="es-NI"/>
        </w:rPr>
        <w:t>Tổng kim ngạch xuất, nhập khẩu hàng hóa</w:t>
      </w:r>
      <w:r w:rsidR="00A762F7" w:rsidRPr="008816F9">
        <w:rPr>
          <w:rFonts w:ascii="Times New Roman" w:hAnsi="Times New Roman" w:cs="Times New Roman"/>
          <w:i/>
          <w:spacing w:val="2"/>
          <w:sz w:val="28"/>
          <w:szCs w:val="28"/>
          <w:lang w:val="vi-VN"/>
        </w:rPr>
        <w:t xml:space="preserve"> </w:t>
      </w:r>
      <w:r w:rsidR="00A762F7" w:rsidRPr="008816F9">
        <w:rPr>
          <w:rFonts w:ascii="Times New Roman" w:hAnsi="Times New Roman" w:cs="Times New Roman"/>
          <w:i/>
          <w:spacing w:val="2"/>
          <w:sz w:val="28"/>
          <w:szCs w:val="28"/>
          <w:lang w:val="es-NI"/>
        </w:rPr>
        <w:t xml:space="preserve">tháng 9/2021 </w:t>
      </w:r>
      <w:r w:rsidR="00A762F7" w:rsidRPr="00A55487">
        <w:rPr>
          <w:rFonts w:ascii="Times New Roman" w:hAnsi="Times New Roman" w:cs="Times New Roman"/>
          <w:i/>
          <w:sz w:val="28"/>
          <w:szCs w:val="28"/>
          <w:lang w:val="es-NI"/>
        </w:rPr>
        <w:t xml:space="preserve">ước tính đạt </w:t>
      </w:r>
      <w:r w:rsidR="00A762F7" w:rsidRPr="00A55487">
        <w:rPr>
          <w:rFonts w:ascii="Times New Roman" w:hAnsi="Times New Roman" w:cs="Times New Roman"/>
          <w:i/>
          <w:sz w:val="28"/>
          <w:szCs w:val="28"/>
          <w:lang w:val="vi-VN"/>
        </w:rPr>
        <w:t>5</w:t>
      </w:r>
      <w:r w:rsidR="00871917" w:rsidRPr="00A55487">
        <w:rPr>
          <w:rFonts w:ascii="Times New Roman" w:hAnsi="Times New Roman" w:cs="Times New Roman"/>
          <w:i/>
          <w:sz w:val="28"/>
          <w:szCs w:val="28"/>
          <w:lang w:val="de-DE"/>
        </w:rPr>
        <w:t>3,5</w:t>
      </w:r>
      <w:r w:rsidR="00A762F7" w:rsidRPr="00A55487">
        <w:rPr>
          <w:rFonts w:ascii="Times New Roman" w:hAnsi="Times New Roman" w:cs="Times New Roman"/>
          <w:i/>
          <w:sz w:val="28"/>
          <w:szCs w:val="28"/>
          <w:lang w:val="es-NI"/>
        </w:rPr>
        <w:t xml:space="preserve"> tỷ USD</w:t>
      </w:r>
      <w:r>
        <w:rPr>
          <w:rFonts w:ascii="Times New Roman" w:hAnsi="Times New Roman" w:cs="Times New Roman"/>
          <w:i/>
          <w:sz w:val="28"/>
          <w:szCs w:val="28"/>
          <w:lang w:val="es-NI"/>
        </w:rPr>
        <w:t>,</w:t>
      </w:r>
      <w:r w:rsidR="00A762F7" w:rsidRPr="00A55487">
        <w:rPr>
          <w:rFonts w:ascii="Times New Roman" w:hAnsi="Times New Roman" w:cs="Times New Roman"/>
          <w:i/>
          <w:sz w:val="28"/>
          <w:szCs w:val="28"/>
          <w:lang w:val="es-NI"/>
        </w:rPr>
        <w:t xml:space="preserve"> tăng </w:t>
      </w:r>
      <w:r w:rsidR="00871917" w:rsidRPr="00A55487">
        <w:rPr>
          <w:rFonts w:ascii="Times New Roman" w:hAnsi="Times New Roman" w:cs="Times New Roman"/>
          <w:i/>
          <w:sz w:val="28"/>
          <w:szCs w:val="28"/>
          <w:lang w:val="es-NI"/>
        </w:rPr>
        <w:t>4,2</w:t>
      </w:r>
      <w:r w:rsidR="00A762F7" w:rsidRPr="00A55487">
        <w:rPr>
          <w:rFonts w:ascii="Times New Roman" w:hAnsi="Times New Roman" w:cs="Times New Roman"/>
          <w:i/>
          <w:sz w:val="28"/>
          <w:szCs w:val="28"/>
          <w:lang w:val="es-NI"/>
        </w:rPr>
        <w:t>% so với cùng kỳ năm trước. Tính chung 9 tháng năm nay, tổng kim ngạch xuất, nhập khẩu hàng hóa vẫn duy trì tốc độ tăng cao, đạt 48</w:t>
      </w:r>
      <w:r w:rsidR="00871917" w:rsidRPr="00A55487">
        <w:rPr>
          <w:rFonts w:ascii="Times New Roman" w:hAnsi="Times New Roman" w:cs="Times New Roman"/>
          <w:i/>
          <w:sz w:val="28"/>
          <w:szCs w:val="28"/>
          <w:lang w:val="es-NI"/>
        </w:rPr>
        <w:t>3</w:t>
      </w:r>
      <w:r w:rsidR="00A762F7" w:rsidRPr="00A55487">
        <w:rPr>
          <w:rFonts w:ascii="Times New Roman" w:hAnsi="Times New Roman" w:cs="Times New Roman"/>
          <w:i/>
          <w:sz w:val="28"/>
          <w:szCs w:val="28"/>
          <w:lang w:val="es-NI"/>
        </w:rPr>
        <w:t>,</w:t>
      </w:r>
      <w:r w:rsidR="00871917" w:rsidRPr="00A55487">
        <w:rPr>
          <w:rFonts w:ascii="Times New Roman" w:hAnsi="Times New Roman" w:cs="Times New Roman"/>
          <w:i/>
          <w:sz w:val="28"/>
          <w:szCs w:val="28"/>
          <w:lang w:val="es-NI"/>
        </w:rPr>
        <w:t>1</w:t>
      </w:r>
      <w:r w:rsidR="00A762F7" w:rsidRPr="00A55487">
        <w:rPr>
          <w:rFonts w:ascii="Times New Roman" w:hAnsi="Times New Roman" w:cs="Times New Roman"/>
          <w:i/>
          <w:sz w:val="28"/>
          <w:szCs w:val="28"/>
          <w:lang w:val="es-NI"/>
        </w:rPr>
        <w:t xml:space="preserve">7 tỷ USD, </w:t>
      </w:r>
      <w:r w:rsidR="00A762F7" w:rsidRPr="00A55487">
        <w:rPr>
          <w:rFonts w:ascii="Times New Roman" w:hAnsi="Times New Roman" w:cs="Times New Roman"/>
          <w:i/>
          <w:sz w:val="28"/>
          <w:szCs w:val="28"/>
          <w:lang w:val="vi-VN"/>
        </w:rPr>
        <w:t>tăng</w:t>
      </w:r>
      <w:r w:rsidR="00A762F7" w:rsidRPr="00A55487">
        <w:rPr>
          <w:rFonts w:ascii="Times New Roman" w:hAnsi="Times New Roman" w:cs="Times New Roman"/>
          <w:i/>
          <w:sz w:val="28"/>
          <w:szCs w:val="28"/>
          <w:lang w:val="es-NI"/>
        </w:rPr>
        <w:t xml:space="preserve"> 2</w:t>
      </w:r>
      <w:r w:rsidR="00871917" w:rsidRPr="00A55487">
        <w:rPr>
          <w:rFonts w:ascii="Times New Roman" w:hAnsi="Times New Roman" w:cs="Times New Roman"/>
          <w:i/>
          <w:sz w:val="28"/>
          <w:szCs w:val="28"/>
          <w:lang w:val="es-NI"/>
        </w:rPr>
        <w:t>4,4</w:t>
      </w:r>
      <w:r w:rsidR="00A762F7" w:rsidRPr="00A55487">
        <w:rPr>
          <w:rFonts w:ascii="Times New Roman" w:hAnsi="Times New Roman" w:cs="Times New Roman"/>
          <w:i/>
          <w:sz w:val="28"/>
          <w:szCs w:val="28"/>
          <w:lang w:val="es-NI"/>
        </w:rPr>
        <w:t xml:space="preserve">% so với cùng kỳ năm trước, trong đó xuất khẩu </w:t>
      </w:r>
      <w:r w:rsidR="00A762F7" w:rsidRPr="00A55487">
        <w:rPr>
          <w:rFonts w:ascii="Times New Roman" w:hAnsi="Times New Roman" w:cs="Times New Roman"/>
          <w:i/>
          <w:sz w:val="28"/>
          <w:szCs w:val="28"/>
          <w:lang w:val="vi-VN"/>
        </w:rPr>
        <w:t>tăng</w:t>
      </w:r>
      <w:r w:rsidR="00A762F7" w:rsidRPr="00A55487">
        <w:rPr>
          <w:rFonts w:ascii="Times New Roman" w:hAnsi="Times New Roman" w:cs="Times New Roman"/>
          <w:i/>
          <w:sz w:val="28"/>
          <w:szCs w:val="28"/>
          <w:lang w:val="es-NI"/>
        </w:rPr>
        <w:t xml:space="preserve"> 1</w:t>
      </w:r>
      <w:r w:rsidR="00871917" w:rsidRPr="00A55487">
        <w:rPr>
          <w:rFonts w:ascii="Times New Roman" w:hAnsi="Times New Roman" w:cs="Times New Roman"/>
          <w:i/>
          <w:sz w:val="28"/>
          <w:szCs w:val="28"/>
          <w:lang w:val="es-NI"/>
        </w:rPr>
        <w:t>8,8</w:t>
      </w:r>
      <w:r w:rsidR="00A762F7" w:rsidRPr="00A55487">
        <w:rPr>
          <w:rFonts w:ascii="Times New Roman" w:hAnsi="Times New Roman" w:cs="Times New Roman"/>
          <w:i/>
          <w:sz w:val="28"/>
          <w:szCs w:val="28"/>
          <w:lang w:val="es-NI"/>
        </w:rPr>
        <w:t>%; nhập khẩu tăng 3</w:t>
      </w:r>
      <w:r w:rsidR="00871917" w:rsidRPr="00A55487">
        <w:rPr>
          <w:rFonts w:ascii="Times New Roman" w:hAnsi="Times New Roman" w:cs="Times New Roman"/>
          <w:i/>
          <w:sz w:val="28"/>
          <w:szCs w:val="28"/>
          <w:lang w:val="es-NI"/>
        </w:rPr>
        <w:t>0</w:t>
      </w:r>
      <w:r w:rsidR="00A762F7" w:rsidRPr="00A55487">
        <w:rPr>
          <w:rFonts w:ascii="Times New Roman" w:hAnsi="Times New Roman" w:cs="Times New Roman"/>
          <w:i/>
          <w:sz w:val="28"/>
          <w:szCs w:val="28"/>
          <w:lang w:val="es-NI"/>
        </w:rPr>
        <w:t>,</w:t>
      </w:r>
      <w:r w:rsidR="00871917" w:rsidRPr="00A55487">
        <w:rPr>
          <w:rFonts w:ascii="Times New Roman" w:hAnsi="Times New Roman" w:cs="Times New Roman"/>
          <w:i/>
          <w:sz w:val="28"/>
          <w:szCs w:val="28"/>
          <w:lang w:val="es-NI"/>
        </w:rPr>
        <w:t>5</w:t>
      </w:r>
      <w:r w:rsidR="00A762F7" w:rsidRPr="00A55487">
        <w:rPr>
          <w:rFonts w:ascii="Times New Roman" w:hAnsi="Times New Roman" w:cs="Times New Roman"/>
          <w:i/>
          <w:sz w:val="28"/>
          <w:szCs w:val="28"/>
          <w:lang w:val="es-NI"/>
        </w:rPr>
        <w:t>%</w:t>
      </w:r>
      <w:r w:rsidR="00A762F7" w:rsidRPr="00A55487">
        <w:rPr>
          <w:rStyle w:val="FootnoteReference"/>
          <w:rFonts w:ascii="Times New Roman" w:hAnsi="Times New Roman"/>
          <w:i/>
          <w:sz w:val="28"/>
          <w:szCs w:val="28"/>
          <w:lang w:val="es-NI"/>
        </w:rPr>
        <w:footnoteReference w:id="19"/>
      </w:r>
      <w:r w:rsidR="00A762F7" w:rsidRPr="00A55487">
        <w:rPr>
          <w:rFonts w:ascii="Times New Roman" w:hAnsi="Times New Roman" w:cs="Times New Roman"/>
          <w:i/>
          <w:sz w:val="28"/>
          <w:szCs w:val="28"/>
          <w:lang w:val="es-NI"/>
        </w:rPr>
        <w:t>.</w:t>
      </w:r>
    </w:p>
    <w:p w14:paraId="57AC4B29" w14:textId="77777777" w:rsidR="00A762F7" w:rsidRPr="008816F9" w:rsidRDefault="00A762F7" w:rsidP="00A762F7">
      <w:pPr>
        <w:tabs>
          <w:tab w:val="left" w:pos="900"/>
          <w:tab w:val="left" w:pos="9475"/>
        </w:tabs>
        <w:spacing w:before="40" w:after="40" w:line="288" w:lineRule="auto"/>
        <w:ind w:right="119" w:firstLine="567"/>
        <w:jc w:val="both"/>
        <w:rPr>
          <w:rFonts w:ascii="Times New Roman" w:hAnsi="Times New Roman" w:cs="Times New Roman"/>
          <w:i/>
          <w:spacing w:val="2"/>
          <w:sz w:val="4"/>
          <w:szCs w:val="10"/>
          <w:lang w:val="es-NI"/>
        </w:rPr>
      </w:pPr>
    </w:p>
    <w:p w14:paraId="07CC3B7D" w14:textId="7932C38E" w:rsidR="00A762F7" w:rsidRPr="00525F32" w:rsidRDefault="00606716" w:rsidP="00A762F7">
      <w:pPr>
        <w:tabs>
          <w:tab w:val="left" w:pos="900"/>
          <w:tab w:val="left" w:pos="9475"/>
        </w:tabs>
        <w:spacing w:before="40" w:after="40" w:line="288" w:lineRule="auto"/>
        <w:ind w:right="119"/>
        <w:jc w:val="center"/>
        <w:rPr>
          <w:rFonts w:ascii="Times New Roman" w:hAnsi="Times New Roman" w:cs="Times New Roman"/>
          <w:i/>
          <w:spacing w:val="2"/>
          <w:sz w:val="28"/>
          <w:szCs w:val="28"/>
          <w:lang w:val="es-NI"/>
        </w:rPr>
      </w:pPr>
      <w:r>
        <w:rPr>
          <w:noProof/>
          <w:lang w:val="en-US"/>
        </w:rPr>
        <w:drawing>
          <wp:inline distT="0" distB="0" distL="0" distR="0" wp14:anchorId="2B851B31" wp14:editId="58FD4D9A">
            <wp:extent cx="5756910" cy="2392680"/>
            <wp:effectExtent l="0" t="0" r="0" b="7620"/>
            <wp:docPr id="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96DAC541-7B7A-43D3-8B79-37D633B846F1}">
                          <asvg:svgBlip xmlns:asvg="http://schemas.microsoft.com/office/drawing/2016/SVG/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xmlns:w15="http://schemas.microsoft.com/office/word/2012/wordml" r:embed="rId20"/>
                        </a:ext>
                      </a:extLst>
                    </a:blip>
                    <a:stretch>
                      <a:fillRect/>
                    </a:stretch>
                  </pic:blipFill>
                  <pic:spPr>
                    <a:xfrm>
                      <a:off x="0" y="0"/>
                      <a:ext cx="5756910" cy="2392680"/>
                    </a:xfrm>
                    <a:prstGeom prst="rect">
                      <a:avLst/>
                    </a:prstGeom>
                  </pic:spPr>
                </pic:pic>
              </a:graphicData>
            </a:graphic>
          </wp:inline>
        </w:drawing>
      </w:r>
    </w:p>
    <w:p w14:paraId="4112EAD9" w14:textId="77777777" w:rsidR="00A762F7" w:rsidRPr="008816F9" w:rsidRDefault="00A762F7" w:rsidP="00A762F7">
      <w:pPr>
        <w:tabs>
          <w:tab w:val="left" w:pos="900"/>
          <w:tab w:val="left" w:pos="9475"/>
        </w:tabs>
        <w:spacing w:before="40" w:after="40" w:line="278" w:lineRule="auto"/>
        <w:ind w:right="119" w:firstLine="567"/>
        <w:jc w:val="both"/>
        <w:rPr>
          <w:rStyle w:val="Strong"/>
          <w:rFonts w:ascii="Times New Roman" w:hAnsi="Times New Roman"/>
          <w:i/>
          <w:iCs/>
          <w:color w:val="000000" w:themeColor="text1"/>
          <w:sz w:val="2"/>
          <w:szCs w:val="4"/>
          <w:lang w:val="de-DE"/>
        </w:rPr>
      </w:pPr>
    </w:p>
    <w:p w14:paraId="0DC868C4" w14:textId="77777777" w:rsidR="00A762F7" w:rsidRPr="004B2ED1" w:rsidRDefault="00A762F7" w:rsidP="00A762F7">
      <w:pPr>
        <w:tabs>
          <w:tab w:val="left" w:pos="900"/>
          <w:tab w:val="left" w:pos="9475"/>
        </w:tabs>
        <w:spacing w:before="40" w:after="40" w:line="278" w:lineRule="auto"/>
        <w:ind w:right="119" w:firstLine="567"/>
        <w:jc w:val="both"/>
        <w:rPr>
          <w:rStyle w:val="Strong"/>
          <w:rFonts w:ascii="Times New Roman" w:hAnsi="Times New Roman"/>
          <w:i/>
          <w:iCs/>
          <w:color w:val="000000" w:themeColor="text1"/>
          <w:sz w:val="4"/>
          <w:szCs w:val="4"/>
          <w:lang w:val="de-DE"/>
        </w:rPr>
      </w:pPr>
    </w:p>
    <w:p w14:paraId="5C67EA30" w14:textId="77777777" w:rsidR="00A762F7" w:rsidRPr="00525F32" w:rsidRDefault="00A762F7" w:rsidP="008816F9">
      <w:pPr>
        <w:tabs>
          <w:tab w:val="left" w:pos="900"/>
          <w:tab w:val="left" w:pos="9475"/>
        </w:tabs>
        <w:spacing w:before="40" w:after="40" w:line="264" w:lineRule="auto"/>
        <w:ind w:right="119" w:firstLine="567"/>
        <w:jc w:val="both"/>
        <w:rPr>
          <w:rStyle w:val="Strong"/>
          <w:rFonts w:ascii="Times New Roman" w:hAnsi="Times New Roman"/>
          <w:i/>
          <w:iCs/>
          <w:color w:val="000000" w:themeColor="text1"/>
          <w:sz w:val="28"/>
          <w:szCs w:val="28"/>
          <w:lang w:val="de-DE"/>
        </w:rPr>
      </w:pPr>
      <w:r w:rsidRPr="00525F32">
        <w:rPr>
          <w:rStyle w:val="Strong"/>
          <w:rFonts w:ascii="Times New Roman" w:hAnsi="Times New Roman"/>
          <w:i/>
          <w:iCs/>
          <w:color w:val="000000" w:themeColor="text1"/>
          <w:sz w:val="28"/>
          <w:szCs w:val="28"/>
          <w:lang w:val="de-DE"/>
        </w:rPr>
        <w:t>Xuất khẩu hàng hóa</w:t>
      </w:r>
    </w:p>
    <w:p w14:paraId="19901C1D" w14:textId="77777777" w:rsidR="00A762F7" w:rsidRPr="009720D3" w:rsidRDefault="00A762F7" w:rsidP="008816F9">
      <w:pPr>
        <w:tabs>
          <w:tab w:val="num" w:pos="0"/>
          <w:tab w:val="left" w:pos="9475"/>
        </w:tabs>
        <w:spacing w:before="40" w:after="40" w:line="264" w:lineRule="auto"/>
        <w:ind w:right="119" w:firstLine="567"/>
        <w:jc w:val="both"/>
        <w:rPr>
          <w:rFonts w:ascii="Times New Roman" w:hAnsi="Times New Roman" w:cs="Times New Roman"/>
          <w:bCs/>
          <w:sz w:val="28"/>
          <w:szCs w:val="28"/>
          <w:lang w:val="de-DE"/>
        </w:rPr>
      </w:pPr>
      <w:r w:rsidRPr="009720D3">
        <w:rPr>
          <w:rFonts w:ascii="Times New Roman" w:hAnsi="Times New Roman" w:cs="Times New Roman"/>
          <w:bCs/>
          <w:sz w:val="28"/>
          <w:szCs w:val="28"/>
          <w:lang w:val="de-DE"/>
        </w:rPr>
        <w:t>Kim ngạch xuất khẩu hàng hóa thực hiện tháng 8/2021 đạt 27,23 tỷ USD, cao hơn 1,03 tỷ USD so với số ước tính.</w:t>
      </w:r>
    </w:p>
    <w:p w14:paraId="489354DC" w14:textId="75C057B9" w:rsidR="00A762F7" w:rsidRPr="009720D3" w:rsidRDefault="00A762F7" w:rsidP="008816F9">
      <w:pPr>
        <w:tabs>
          <w:tab w:val="num" w:pos="0"/>
          <w:tab w:val="left" w:pos="9475"/>
        </w:tabs>
        <w:spacing w:before="40" w:after="40" w:line="264" w:lineRule="auto"/>
        <w:ind w:right="119" w:firstLine="567"/>
        <w:jc w:val="both"/>
        <w:rPr>
          <w:rFonts w:ascii="Times New Roman" w:hAnsi="Times New Roman" w:cs="Times New Roman"/>
          <w:bCs/>
          <w:sz w:val="28"/>
          <w:szCs w:val="28"/>
          <w:lang w:val="de-DE"/>
        </w:rPr>
      </w:pPr>
      <w:r w:rsidRPr="009720D3">
        <w:rPr>
          <w:rFonts w:ascii="Times New Roman" w:hAnsi="Times New Roman" w:cs="Times New Roman"/>
          <w:bCs/>
          <w:sz w:val="28"/>
          <w:szCs w:val="28"/>
          <w:lang w:val="de-DE"/>
        </w:rPr>
        <w:t xml:space="preserve">Kim ngạch xuất khẩu hàng hóa tháng 9/2021 ước tính đạt 27 tỷ USD, </w:t>
      </w:r>
      <w:r w:rsidR="00606716">
        <w:rPr>
          <w:rFonts w:ascii="Times New Roman" w:hAnsi="Times New Roman" w:cs="Times New Roman"/>
          <w:bCs/>
          <w:sz w:val="28"/>
          <w:szCs w:val="28"/>
          <w:lang w:val="de-DE"/>
        </w:rPr>
        <w:t>giảm</w:t>
      </w:r>
      <w:r w:rsidRPr="009720D3">
        <w:rPr>
          <w:rFonts w:ascii="Times New Roman" w:hAnsi="Times New Roman" w:cs="Times New Roman"/>
          <w:bCs/>
          <w:sz w:val="28"/>
          <w:szCs w:val="28"/>
          <w:lang w:val="de-DE"/>
        </w:rPr>
        <w:t xml:space="preserve"> </w:t>
      </w:r>
      <w:r w:rsidR="00606716">
        <w:rPr>
          <w:rFonts w:ascii="Times New Roman" w:hAnsi="Times New Roman" w:cs="Times New Roman"/>
          <w:bCs/>
          <w:sz w:val="28"/>
          <w:szCs w:val="28"/>
          <w:lang w:val="de-DE"/>
        </w:rPr>
        <w:t>0,8</w:t>
      </w:r>
      <w:r w:rsidRPr="009720D3">
        <w:rPr>
          <w:rFonts w:ascii="Times New Roman" w:hAnsi="Times New Roman" w:cs="Times New Roman"/>
          <w:bCs/>
          <w:sz w:val="28"/>
          <w:szCs w:val="28"/>
          <w:lang w:val="de-DE"/>
        </w:rPr>
        <w:t xml:space="preserve">% so với tháng trước, trong đó khu vực kinh tế trong nước đạt </w:t>
      </w:r>
      <w:r w:rsidR="00606716">
        <w:rPr>
          <w:rFonts w:ascii="Times New Roman" w:hAnsi="Times New Roman" w:cs="Times New Roman"/>
          <w:bCs/>
          <w:sz w:val="28"/>
          <w:szCs w:val="28"/>
          <w:lang w:val="de-DE"/>
        </w:rPr>
        <w:t>6</w:t>
      </w:r>
      <w:r w:rsidRPr="009720D3">
        <w:rPr>
          <w:rFonts w:ascii="Times New Roman" w:hAnsi="Times New Roman" w:cs="Times New Roman"/>
          <w:bCs/>
          <w:sz w:val="28"/>
          <w:szCs w:val="28"/>
          <w:lang w:val="de-DE"/>
        </w:rPr>
        <w:t>,</w:t>
      </w:r>
      <w:r w:rsidR="00606716">
        <w:rPr>
          <w:rFonts w:ascii="Times New Roman" w:hAnsi="Times New Roman" w:cs="Times New Roman"/>
          <w:bCs/>
          <w:sz w:val="28"/>
          <w:szCs w:val="28"/>
          <w:lang w:val="de-DE"/>
        </w:rPr>
        <w:t>87</w:t>
      </w:r>
      <w:r w:rsidRPr="009720D3">
        <w:rPr>
          <w:rFonts w:ascii="Times New Roman" w:hAnsi="Times New Roman" w:cs="Times New Roman"/>
          <w:bCs/>
          <w:sz w:val="28"/>
          <w:szCs w:val="28"/>
          <w:lang w:val="de-DE"/>
        </w:rPr>
        <w:t xml:space="preserve"> tỷ USD, </w:t>
      </w:r>
      <w:r w:rsidR="00606716">
        <w:rPr>
          <w:rFonts w:ascii="Times New Roman" w:hAnsi="Times New Roman" w:cs="Times New Roman"/>
          <w:bCs/>
          <w:sz w:val="28"/>
          <w:szCs w:val="28"/>
          <w:lang w:val="de-DE"/>
        </w:rPr>
        <w:t>giảm</w:t>
      </w:r>
      <w:r w:rsidRPr="009720D3">
        <w:rPr>
          <w:rFonts w:ascii="Times New Roman" w:hAnsi="Times New Roman" w:cs="Times New Roman"/>
          <w:bCs/>
          <w:sz w:val="28"/>
          <w:szCs w:val="28"/>
          <w:lang w:val="de-DE"/>
        </w:rPr>
        <w:t xml:space="preserve"> </w:t>
      </w:r>
      <w:r w:rsidR="00606716">
        <w:rPr>
          <w:rFonts w:ascii="Times New Roman" w:hAnsi="Times New Roman" w:cs="Times New Roman"/>
          <w:bCs/>
          <w:sz w:val="28"/>
          <w:szCs w:val="28"/>
          <w:lang w:val="de-DE"/>
        </w:rPr>
        <w:t>3,7</w:t>
      </w:r>
      <w:r w:rsidRPr="009720D3">
        <w:rPr>
          <w:rFonts w:ascii="Times New Roman" w:hAnsi="Times New Roman" w:cs="Times New Roman"/>
          <w:bCs/>
          <w:sz w:val="28"/>
          <w:szCs w:val="28"/>
          <w:lang w:val="de-DE"/>
        </w:rPr>
        <w:t>%; khu vực có vốn đầu tư nước ngoài (kể cả dầu thô) đạt 20,</w:t>
      </w:r>
      <w:r w:rsidR="00606716">
        <w:rPr>
          <w:rFonts w:ascii="Times New Roman" w:hAnsi="Times New Roman" w:cs="Times New Roman"/>
          <w:bCs/>
          <w:sz w:val="28"/>
          <w:szCs w:val="28"/>
          <w:lang w:val="de-DE"/>
        </w:rPr>
        <w:t>1</w:t>
      </w:r>
      <w:r w:rsidRPr="009720D3">
        <w:rPr>
          <w:rFonts w:ascii="Times New Roman" w:hAnsi="Times New Roman" w:cs="Times New Roman"/>
          <w:bCs/>
          <w:sz w:val="28"/>
          <w:szCs w:val="28"/>
          <w:lang w:val="de-DE"/>
        </w:rPr>
        <w:t xml:space="preserve">3 tỷ USD, tăng </w:t>
      </w:r>
      <w:r w:rsidR="00606716">
        <w:rPr>
          <w:rFonts w:ascii="Times New Roman" w:hAnsi="Times New Roman" w:cs="Times New Roman"/>
          <w:bCs/>
          <w:sz w:val="28"/>
          <w:szCs w:val="28"/>
          <w:lang w:val="de-DE"/>
        </w:rPr>
        <w:t>0,2</w:t>
      </w:r>
      <w:r w:rsidRPr="009720D3">
        <w:rPr>
          <w:rFonts w:ascii="Times New Roman" w:hAnsi="Times New Roman" w:cs="Times New Roman"/>
          <w:bCs/>
          <w:sz w:val="28"/>
          <w:szCs w:val="28"/>
          <w:lang w:val="de-DE"/>
        </w:rPr>
        <w:t xml:space="preserve">%. So với cùng kỳ năm trước, kim ngạch xuất khẩu hàng hóa tháng Chín </w:t>
      </w:r>
      <w:r w:rsidR="00606716">
        <w:rPr>
          <w:rFonts w:ascii="Times New Roman" w:hAnsi="Times New Roman" w:cs="Times New Roman"/>
          <w:bCs/>
          <w:sz w:val="28"/>
          <w:szCs w:val="28"/>
        </w:rPr>
        <w:t>giảm 0,6</w:t>
      </w:r>
      <w:r w:rsidRPr="009720D3">
        <w:rPr>
          <w:rFonts w:ascii="Times New Roman" w:hAnsi="Times New Roman" w:cs="Times New Roman"/>
          <w:bCs/>
          <w:sz w:val="28"/>
          <w:szCs w:val="28"/>
          <w:lang w:val="de-DE"/>
        </w:rPr>
        <w:t xml:space="preserve">%, trong đó khu vực kinh tế trong nước giảm </w:t>
      </w:r>
      <w:r w:rsidR="00606716">
        <w:rPr>
          <w:rFonts w:ascii="Times New Roman" w:hAnsi="Times New Roman" w:cs="Times New Roman"/>
          <w:bCs/>
          <w:sz w:val="28"/>
          <w:szCs w:val="28"/>
          <w:lang w:val="de-DE"/>
        </w:rPr>
        <w:t>7</w:t>
      </w:r>
      <w:r w:rsidRPr="009720D3">
        <w:rPr>
          <w:rFonts w:ascii="Times New Roman" w:hAnsi="Times New Roman" w:cs="Times New Roman"/>
          <w:bCs/>
          <w:sz w:val="28"/>
          <w:szCs w:val="28"/>
          <w:lang w:val="de-DE"/>
        </w:rPr>
        <w:t>,</w:t>
      </w:r>
      <w:r w:rsidR="00606716">
        <w:rPr>
          <w:rFonts w:ascii="Times New Roman" w:hAnsi="Times New Roman" w:cs="Times New Roman"/>
          <w:bCs/>
          <w:sz w:val="28"/>
          <w:szCs w:val="28"/>
          <w:lang w:val="de-DE"/>
        </w:rPr>
        <w:t>3</w:t>
      </w:r>
      <w:r w:rsidRPr="009720D3">
        <w:rPr>
          <w:rFonts w:ascii="Times New Roman" w:hAnsi="Times New Roman" w:cs="Times New Roman"/>
          <w:bCs/>
          <w:sz w:val="28"/>
          <w:szCs w:val="28"/>
          <w:lang w:val="de-DE"/>
        </w:rPr>
        <w:t xml:space="preserve">%, khu vực có vốn đầu tư nước ngoài (kể cả dầu thô) </w:t>
      </w:r>
      <w:r w:rsidRPr="00525F32">
        <w:rPr>
          <w:rFonts w:ascii="Times New Roman" w:hAnsi="Times New Roman" w:cs="Times New Roman"/>
          <w:bCs/>
          <w:sz w:val="28"/>
          <w:szCs w:val="28"/>
          <w:lang w:val="vi-VN"/>
        </w:rPr>
        <w:t>tăng</w:t>
      </w:r>
      <w:r w:rsidRPr="009720D3">
        <w:rPr>
          <w:rFonts w:ascii="Times New Roman" w:hAnsi="Times New Roman" w:cs="Times New Roman"/>
          <w:bCs/>
          <w:sz w:val="28"/>
          <w:szCs w:val="28"/>
          <w:lang w:val="de-DE"/>
        </w:rPr>
        <w:t xml:space="preserve"> </w:t>
      </w:r>
      <w:r w:rsidR="00606716">
        <w:rPr>
          <w:rFonts w:ascii="Times New Roman" w:hAnsi="Times New Roman" w:cs="Times New Roman"/>
          <w:bCs/>
          <w:sz w:val="28"/>
          <w:szCs w:val="28"/>
          <w:lang w:val="de-DE"/>
        </w:rPr>
        <w:t>1</w:t>
      </w:r>
      <w:r w:rsidRPr="009720D3">
        <w:rPr>
          <w:rFonts w:ascii="Times New Roman" w:hAnsi="Times New Roman" w:cs="Times New Roman"/>
          <w:bCs/>
          <w:sz w:val="28"/>
          <w:szCs w:val="28"/>
          <w:lang w:val="de-DE"/>
        </w:rPr>
        <w:t>,</w:t>
      </w:r>
      <w:r w:rsidR="00606716">
        <w:rPr>
          <w:rFonts w:ascii="Times New Roman" w:hAnsi="Times New Roman" w:cs="Times New Roman"/>
          <w:bCs/>
          <w:sz w:val="28"/>
          <w:szCs w:val="28"/>
          <w:lang w:val="de-DE"/>
        </w:rPr>
        <w:t>9</w:t>
      </w:r>
      <w:r w:rsidRPr="009720D3">
        <w:rPr>
          <w:rFonts w:ascii="Times New Roman" w:hAnsi="Times New Roman" w:cs="Times New Roman"/>
          <w:bCs/>
          <w:sz w:val="28"/>
          <w:szCs w:val="28"/>
          <w:lang w:val="de-DE"/>
        </w:rPr>
        <w:t xml:space="preserve">%. </w:t>
      </w:r>
    </w:p>
    <w:p w14:paraId="572B4AF8" w14:textId="63B3DA84" w:rsidR="00A762F7" w:rsidRPr="00A15161" w:rsidRDefault="00A762F7" w:rsidP="008816F9">
      <w:pPr>
        <w:tabs>
          <w:tab w:val="num" w:pos="0"/>
          <w:tab w:val="left" w:pos="9475"/>
        </w:tabs>
        <w:spacing w:before="40" w:after="40" w:line="264" w:lineRule="auto"/>
        <w:ind w:right="119" w:firstLine="567"/>
        <w:jc w:val="both"/>
        <w:rPr>
          <w:rFonts w:ascii="Times New Roman" w:hAnsi="Times New Roman" w:cs="Times New Roman"/>
          <w:spacing w:val="-4"/>
          <w:sz w:val="28"/>
          <w:szCs w:val="28"/>
          <w:lang w:val="de-DE"/>
        </w:rPr>
      </w:pPr>
      <w:r w:rsidRPr="00A15161">
        <w:rPr>
          <w:rFonts w:ascii="Times New Roman" w:hAnsi="Times New Roman" w:cs="Times New Roman"/>
          <w:spacing w:val="-4"/>
          <w:sz w:val="28"/>
          <w:szCs w:val="28"/>
          <w:lang w:val="de-DE"/>
        </w:rPr>
        <w:t xml:space="preserve">Trong </w:t>
      </w:r>
      <w:r w:rsidRPr="00A15161">
        <w:rPr>
          <w:rFonts w:ascii="Times New Roman" w:hAnsi="Times New Roman" w:cs="Times New Roman"/>
          <w:spacing w:val="-4"/>
          <w:sz w:val="28"/>
          <w:szCs w:val="28"/>
          <w:lang w:val="vi-VN"/>
        </w:rPr>
        <w:t xml:space="preserve">quý </w:t>
      </w:r>
      <w:r w:rsidRPr="00A15161">
        <w:rPr>
          <w:rFonts w:ascii="Times New Roman" w:hAnsi="Times New Roman" w:cs="Times New Roman"/>
          <w:spacing w:val="-4"/>
          <w:sz w:val="28"/>
          <w:szCs w:val="28"/>
          <w:lang w:val="de-DE"/>
        </w:rPr>
        <w:t>I</w:t>
      </w:r>
      <w:r w:rsidRPr="00A15161">
        <w:rPr>
          <w:rFonts w:ascii="Times New Roman" w:hAnsi="Times New Roman" w:cs="Times New Roman"/>
          <w:spacing w:val="-4"/>
          <w:sz w:val="28"/>
          <w:szCs w:val="28"/>
          <w:lang w:val="vi-VN"/>
        </w:rPr>
        <w:t>I</w:t>
      </w:r>
      <w:r w:rsidRPr="00A15161">
        <w:rPr>
          <w:rFonts w:ascii="Times New Roman" w:hAnsi="Times New Roman" w:cs="Times New Roman"/>
          <w:spacing w:val="-4"/>
          <w:sz w:val="28"/>
          <w:szCs w:val="28"/>
          <w:lang w:val="de-DE"/>
        </w:rPr>
        <w:t>I/2021, k</w:t>
      </w:r>
      <w:r w:rsidRPr="00A15161">
        <w:rPr>
          <w:rFonts w:ascii="Times New Roman" w:hAnsi="Times New Roman" w:cs="Times New Roman"/>
          <w:spacing w:val="-4"/>
          <w:sz w:val="28"/>
          <w:szCs w:val="28"/>
          <w:lang w:val="vi-VN"/>
        </w:rPr>
        <w:t xml:space="preserve">im ngạch xuất khẩu </w:t>
      </w:r>
      <w:r w:rsidRPr="00A15161">
        <w:rPr>
          <w:rFonts w:ascii="Times New Roman" w:hAnsi="Times New Roman" w:cs="Times New Roman"/>
          <w:spacing w:val="-4"/>
          <w:sz w:val="28"/>
          <w:szCs w:val="28"/>
          <w:lang w:val="de-DE"/>
        </w:rPr>
        <w:t>đạt 8</w:t>
      </w:r>
      <w:r w:rsidR="000F6355">
        <w:rPr>
          <w:rFonts w:ascii="Times New Roman" w:hAnsi="Times New Roman" w:cs="Times New Roman"/>
          <w:spacing w:val="-4"/>
          <w:sz w:val="28"/>
          <w:szCs w:val="28"/>
          <w:lang w:val="de-DE"/>
        </w:rPr>
        <w:t>3</w:t>
      </w:r>
      <w:r w:rsidRPr="00A15161">
        <w:rPr>
          <w:rFonts w:ascii="Times New Roman" w:hAnsi="Times New Roman" w:cs="Times New Roman"/>
          <w:spacing w:val="-4"/>
          <w:sz w:val="28"/>
          <w:szCs w:val="28"/>
          <w:lang w:val="de-DE"/>
        </w:rPr>
        <w:t>,</w:t>
      </w:r>
      <w:r w:rsidR="000F6355">
        <w:rPr>
          <w:rFonts w:ascii="Times New Roman" w:hAnsi="Times New Roman" w:cs="Times New Roman"/>
          <w:spacing w:val="-4"/>
          <w:sz w:val="28"/>
          <w:szCs w:val="28"/>
          <w:lang w:val="de-DE"/>
        </w:rPr>
        <w:t>8</w:t>
      </w:r>
      <w:r w:rsidRPr="00A15161">
        <w:rPr>
          <w:rFonts w:ascii="Times New Roman" w:hAnsi="Times New Roman" w:cs="Times New Roman"/>
          <w:spacing w:val="-4"/>
          <w:sz w:val="28"/>
          <w:szCs w:val="28"/>
          <w:lang w:val="de-DE"/>
        </w:rPr>
        <w:t>9 tỷ USD, tăng</w:t>
      </w:r>
      <w:r w:rsidRPr="00A15161">
        <w:rPr>
          <w:rFonts w:ascii="Times New Roman" w:hAnsi="Times New Roman" w:cs="Times New Roman"/>
          <w:spacing w:val="-4"/>
          <w:sz w:val="28"/>
          <w:szCs w:val="28"/>
          <w:lang w:val="vi-VN"/>
        </w:rPr>
        <w:t xml:space="preserve"> </w:t>
      </w:r>
      <w:r w:rsidRPr="00A15161">
        <w:rPr>
          <w:rFonts w:ascii="Times New Roman" w:hAnsi="Times New Roman" w:cs="Times New Roman"/>
          <w:spacing w:val="-4"/>
          <w:sz w:val="28"/>
          <w:szCs w:val="28"/>
          <w:lang w:val="de-DE"/>
        </w:rPr>
        <w:t>5,</w:t>
      </w:r>
      <w:r w:rsidR="000F6355">
        <w:rPr>
          <w:rFonts w:ascii="Times New Roman" w:hAnsi="Times New Roman" w:cs="Times New Roman"/>
          <w:spacing w:val="-4"/>
          <w:sz w:val="28"/>
          <w:szCs w:val="28"/>
          <w:lang w:val="de-DE"/>
        </w:rPr>
        <w:t>2</w:t>
      </w:r>
      <w:r w:rsidRPr="00A15161">
        <w:rPr>
          <w:rFonts w:ascii="Times New Roman" w:hAnsi="Times New Roman" w:cs="Times New Roman"/>
          <w:spacing w:val="-4"/>
          <w:sz w:val="28"/>
          <w:szCs w:val="28"/>
          <w:lang w:val="vi-VN"/>
        </w:rPr>
        <w:t>%</w:t>
      </w:r>
      <w:r w:rsidRPr="00A15161">
        <w:rPr>
          <w:rFonts w:ascii="Times New Roman" w:hAnsi="Times New Roman" w:cs="Times New Roman"/>
          <w:spacing w:val="-4"/>
          <w:sz w:val="28"/>
          <w:szCs w:val="28"/>
          <w:lang w:val="de-DE"/>
        </w:rPr>
        <w:t xml:space="preserve"> s</w:t>
      </w:r>
      <w:r w:rsidRPr="00A15161">
        <w:rPr>
          <w:rFonts w:ascii="Times New Roman" w:hAnsi="Times New Roman" w:cs="Times New Roman"/>
          <w:spacing w:val="-4"/>
          <w:sz w:val="28"/>
          <w:szCs w:val="28"/>
          <w:lang w:val="vi-VN"/>
        </w:rPr>
        <w:t xml:space="preserve">o với cùng kỳ năm </w:t>
      </w:r>
      <w:r w:rsidRPr="00A15161">
        <w:rPr>
          <w:rFonts w:ascii="Times New Roman" w:hAnsi="Times New Roman" w:cs="Times New Roman"/>
          <w:spacing w:val="-4"/>
          <w:sz w:val="28"/>
          <w:szCs w:val="28"/>
          <w:lang w:val="de-DE"/>
        </w:rPr>
        <w:t>trước và tăng 7,</w:t>
      </w:r>
      <w:r w:rsidR="000F6355">
        <w:rPr>
          <w:rFonts w:ascii="Times New Roman" w:hAnsi="Times New Roman" w:cs="Times New Roman"/>
          <w:spacing w:val="-4"/>
          <w:sz w:val="28"/>
          <w:szCs w:val="28"/>
          <w:lang w:val="de-DE"/>
        </w:rPr>
        <w:t>2</w:t>
      </w:r>
      <w:r w:rsidRPr="00A15161">
        <w:rPr>
          <w:rFonts w:ascii="Times New Roman" w:hAnsi="Times New Roman" w:cs="Times New Roman"/>
          <w:spacing w:val="-4"/>
          <w:sz w:val="28"/>
          <w:szCs w:val="28"/>
          <w:lang w:val="de-DE"/>
        </w:rPr>
        <w:t xml:space="preserve">% so với quý II năm nay (tăng 7% so với quý I). </w:t>
      </w:r>
    </w:p>
    <w:p w14:paraId="32E7FE23" w14:textId="6209534A" w:rsidR="00A762F7" w:rsidRPr="00A15161" w:rsidRDefault="00A762F7" w:rsidP="008816F9">
      <w:pPr>
        <w:tabs>
          <w:tab w:val="num" w:pos="0"/>
          <w:tab w:val="left" w:pos="9475"/>
        </w:tabs>
        <w:spacing w:before="40" w:after="40" w:line="264" w:lineRule="auto"/>
        <w:ind w:right="119" w:firstLine="567"/>
        <w:jc w:val="both"/>
        <w:rPr>
          <w:rFonts w:ascii="Times New Roman" w:hAnsi="Times New Roman" w:cs="Times New Roman"/>
          <w:iCs/>
          <w:sz w:val="28"/>
          <w:szCs w:val="28"/>
          <w:lang w:val="de-DE"/>
        </w:rPr>
      </w:pPr>
      <w:r w:rsidRPr="00A15161">
        <w:rPr>
          <w:rFonts w:ascii="Times New Roman" w:hAnsi="Times New Roman" w:cs="Times New Roman"/>
          <w:iCs/>
          <w:sz w:val="28"/>
          <w:szCs w:val="28"/>
          <w:lang w:val="de-DE"/>
        </w:rPr>
        <w:t xml:space="preserve">Tính chung 9 tháng năm 2021, kim ngạch xuất khẩu hàng hóa ước tính đạt </w:t>
      </w:r>
      <w:r w:rsidRPr="00A15161">
        <w:rPr>
          <w:rFonts w:ascii="Times New Roman" w:hAnsi="Times New Roman" w:cs="Times New Roman"/>
          <w:iCs/>
          <w:sz w:val="28"/>
          <w:szCs w:val="28"/>
          <w:lang w:val="vi-VN"/>
        </w:rPr>
        <w:t>2</w:t>
      </w:r>
      <w:r w:rsidRPr="00A15161">
        <w:rPr>
          <w:rFonts w:ascii="Times New Roman" w:hAnsi="Times New Roman" w:cs="Times New Roman"/>
          <w:iCs/>
          <w:sz w:val="28"/>
          <w:szCs w:val="28"/>
          <w:lang w:val="de-DE"/>
        </w:rPr>
        <w:t>4</w:t>
      </w:r>
      <w:r w:rsidR="000F6355">
        <w:rPr>
          <w:rFonts w:ascii="Times New Roman" w:hAnsi="Times New Roman" w:cs="Times New Roman"/>
          <w:iCs/>
          <w:sz w:val="28"/>
          <w:szCs w:val="28"/>
          <w:lang w:val="de-DE"/>
        </w:rPr>
        <w:t>0</w:t>
      </w:r>
      <w:r w:rsidRPr="00A15161">
        <w:rPr>
          <w:rFonts w:ascii="Times New Roman" w:hAnsi="Times New Roman" w:cs="Times New Roman"/>
          <w:iCs/>
          <w:sz w:val="28"/>
          <w:szCs w:val="28"/>
          <w:lang w:val="de-DE"/>
        </w:rPr>
        <w:t>,</w:t>
      </w:r>
      <w:r w:rsidR="000F6355">
        <w:rPr>
          <w:rFonts w:ascii="Times New Roman" w:hAnsi="Times New Roman" w:cs="Times New Roman"/>
          <w:iCs/>
          <w:sz w:val="28"/>
          <w:szCs w:val="28"/>
        </w:rPr>
        <w:t>5</w:t>
      </w:r>
      <w:r w:rsidRPr="00A15161">
        <w:rPr>
          <w:rFonts w:ascii="Times New Roman" w:hAnsi="Times New Roman" w:cs="Times New Roman"/>
          <w:iCs/>
          <w:sz w:val="28"/>
          <w:szCs w:val="28"/>
          <w:lang w:val="de-DE"/>
        </w:rPr>
        <w:t xml:space="preserve">2 tỷ USD, </w:t>
      </w:r>
      <w:r w:rsidRPr="00A15161">
        <w:rPr>
          <w:rFonts w:ascii="Times New Roman" w:hAnsi="Times New Roman" w:cs="Times New Roman"/>
          <w:iCs/>
          <w:sz w:val="28"/>
          <w:szCs w:val="28"/>
          <w:lang w:val="vi-VN"/>
        </w:rPr>
        <w:t xml:space="preserve">tăng </w:t>
      </w:r>
      <w:r w:rsidRPr="00A15161">
        <w:rPr>
          <w:rFonts w:ascii="Times New Roman" w:hAnsi="Times New Roman" w:cs="Times New Roman"/>
          <w:iCs/>
          <w:sz w:val="28"/>
          <w:szCs w:val="28"/>
          <w:lang w:val="de-DE"/>
        </w:rPr>
        <w:t>1</w:t>
      </w:r>
      <w:r w:rsidR="000F6355">
        <w:rPr>
          <w:rFonts w:ascii="Times New Roman" w:hAnsi="Times New Roman" w:cs="Times New Roman"/>
          <w:iCs/>
          <w:sz w:val="28"/>
          <w:szCs w:val="28"/>
          <w:lang w:val="de-DE"/>
        </w:rPr>
        <w:t>8,8</w:t>
      </w:r>
      <w:r w:rsidRPr="00A15161">
        <w:rPr>
          <w:rFonts w:ascii="Times New Roman" w:hAnsi="Times New Roman" w:cs="Times New Roman"/>
          <w:iCs/>
          <w:sz w:val="28"/>
          <w:szCs w:val="28"/>
          <w:lang w:val="vi-VN"/>
        </w:rPr>
        <w:t>%</w:t>
      </w:r>
      <w:r w:rsidRPr="00A15161">
        <w:rPr>
          <w:rFonts w:ascii="Times New Roman" w:hAnsi="Times New Roman" w:cs="Times New Roman"/>
          <w:iCs/>
          <w:sz w:val="28"/>
          <w:szCs w:val="28"/>
          <w:lang w:val="de-DE"/>
        </w:rPr>
        <w:t xml:space="preserve"> s</w:t>
      </w:r>
      <w:r w:rsidRPr="00A15161">
        <w:rPr>
          <w:rFonts w:ascii="Times New Roman" w:hAnsi="Times New Roman" w:cs="Times New Roman"/>
          <w:iCs/>
          <w:sz w:val="28"/>
          <w:szCs w:val="28"/>
          <w:lang w:val="vi-VN"/>
        </w:rPr>
        <w:t xml:space="preserve">o với cùng kỳ năm </w:t>
      </w:r>
      <w:r w:rsidRPr="00A15161">
        <w:rPr>
          <w:rFonts w:ascii="Times New Roman" w:hAnsi="Times New Roman" w:cs="Times New Roman"/>
          <w:iCs/>
          <w:sz w:val="28"/>
          <w:szCs w:val="28"/>
          <w:lang w:val="de-DE"/>
        </w:rPr>
        <w:t>trước, trong đó khu vực kinh tế trong nước đạt 6</w:t>
      </w:r>
      <w:r w:rsidR="000F6355">
        <w:rPr>
          <w:rFonts w:ascii="Times New Roman" w:hAnsi="Times New Roman" w:cs="Times New Roman"/>
          <w:iCs/>
          <w:sz w:val="28"/>
          <w:szCs w:val="28"/>
          <w:lang w:val="de-DE"/>
        </w:rPr>
        <w:t>2</w:t>
      </w:r>
      <w:r w:rsidRPr="00A15161">
        <w:rPr>
          <w:rFonts w:ascii="Times New Roman" w:hAnsi="Times New Roman" w:cs="Times New Roman"/>
          <w:iCs/>
          <w:sz w:val="28"/>
          <w:szCs w:val="28"/>
          <w:lang w:val="de-DE"/>
        </w:rPr>
        <w:t>,</w:t>
      </w:r>
      <w:r w:rsidR="000F6355">
        <w:rPr>
          <w:rFonts w:ascii="Times New Roman" w:hAnsi="Times New Roman" w:cs="Times New Roman"/>
          <w:iCs/>
          <w:sz w:val="28"/>
          <w:szCs w:val="28"/>
          <w:lang w:val="de-DE"/>
        </w:rPr>
        <w:t>72</w:t>
      </w:r>
      <w:r w:rsidRPr="00A15161">
        <w:rPr>
          <w:rFonts w:ascii="Times New Roman" w:hAnsi="Times New Roman" w:cs="Times New Roman"/>
          <w:iCs/>
          <w:sz w:val="28"/>
          <w:szCs w:val="28"/>
          <w:lang w:val="de-DE"/>
        </w:rPr>
        <w:t xml:space="preserve"> tỷ USD, tăng </w:t>
      </w:r>
      <w:r w:rsidR="000F6355">
        <w:rPr>
          <w:rFonts w:ascii="Times New Roman" w:hAnsi="Times New Roman" w:cs="Times New Roman"/>
          <w:iCs/>
          <w:sz w:val="28"/>
          <w:szCs w:val="28"/>
          <w:lang w:val="de-DE"/>
        </w:rPr>
        <w:t>8</w:t>
      </w:r>
      <w:r w:rsidRPr="00A15161">
        <w:rPr>
          <w:rFonts w:ascii="Times New Roman" w:hAnsi="Times New Roman" w:cs="Times New Roman"/>
          <w:iCs/>
          <w:sz w:val="28"/>
          <w:szCs w:val="28"/>
          <w:lang w:val="de-DE"/>
        </w:rPr>
        <w:t>,</w:t>
      </w:r>
      <w:r w:rsidR="000F6355">
        <w:rPr>
          <w:rFonts w:ascii="Times New Roman" w:hAnsi="Times New Roman" w:cs="Times New Roman"/>
          <w:iCs/>
          <w:sz w:val="28"/>
          <w:szCs w:val="28"/>
          <w:lang w:val="de-DE"/>
        </w:rPr>
        <w:t>5</w:t>
      </w:r>
      <w:r w:rsidRPr="00A15161">
        <w:rPr>
          <w:rFonts w:ascii="Times New Roman" w:hAnsi="Times New Roman" w:cs="Times New Roman"/>
          <w:iCs/>
          <w:sz w:val="28"/>
          <w:szCs w:val="28"/>
          <w:lang w:val="de-DE"/>
        </w:rPr>
        <w:t>%, chiếm 26,</w:t>
      </w:r>
      <w:r w:rsidR="000F6355">
        <w:rPr>
          <w:rFonts w:ascii="Times New Roman" w:hAnsi="Times New Roman" w:cs="Times New Roman"/>
          <w:iCs/>
          <w:sz w:val="28"/>
          <w:szCs w:val="28"/>
          <w:lang w:val="de-DE"/>
        </w:rPr>
        <w:t>1</w:t>
      </w:r>
      <w:r w:rsidRPr="00A15161">
        <w:rPr>
          <w:rFonts w:ascii="Times New Roman" w:hAnsi="Times New Roman" w:cs="Times New Roman"/>
          <w:iCs/>
          <w:sz w:val="28"/>
          <w:szCs w:val="28"/>
          <w:lang w:val="de-DE"/>
        </w:rPr>
        <w:t xml:space="preserve">% tổng kim ngạch xuất </w:t>
      </w:r>
      <w:r w:rsidRPr="00A15161">
        <w:rPr>
          <w:rFonts w:ascii="Times New Roman" w:hAnsi="Times New Roman" w:cs="Times New Roman"/>
          <w:iCs/>
          <w:sz w:val="28"/>
          <w:szCs w:val="28"/>
          <w:lang w:val="de-DE"/>
        </w:rPr>
        <w:lastRenderedPageBreak/>
        <w:t xml:space="preserve">khẩu; khu vực có vốn đầu tư nước ngoài (kể cả dầu thô) đạt </w:t>
      </w:r>
      <w:r w:rsidRPr="00A15161">
        <w:rPr>
          <w:rFonts w:ascii="Times New Roman" w:hAnsi="Times New Roman" w:cs="Times New Roman"/>
          <w:iCs/>
          <w:sz w:val="28"/>
          <w:szCs w:val="28"/>
          <w:lang w:val="vi-VN"/>
        </w:rPr>
        <w:t>1</w:t>
      </w:r>
      <w:r w:rsidRPr="00A15161">
        <w:rPr>
          <w:rFonts w:ascii="Times New Roman" w:hAnsi="Times New Roman" w:cs="Times New Roman"/>
          <w:iCs/>
          <w:sz w:val="28"/>
          <w:szCs w:val="28"/>
          <w:lang w:val="de-DE"/>
        </w:rPr>
        <w:t>77,</w:t>
      </w:r>
      <w:r w:rsidR="000F6355">
        <w:rPr>
          <w:rFonts w:ascii="Times New Roman" w:hAnsi="Times New Roman" w:cs="Times New Roman"/>
          <w:iCs/>
          <w:sz w:val="28"/>
          <w:szCs w:val="28"/>
          <w:lang w:val="de-DE"/>
        </w:rPr>
        <w:t>8</w:t>
      </w:r>
      <w:r w:rsidRPr="00A15161">
        <w:rPr>
          <w:rFonts w:ascii="Times New Roman" w:hAnsi="Times New Roman" w:cs="Times New Roman"/>
          <w:iCs/>
          <w:sz w:val="28"/>
          <w:szCs w:val="28"/>
          <w:lang w:val="de-DE"/>
        </w:rPr>
        <w:t xml:space="preserve"> tỷ USD, tăng 22</w:t>
      </w:r>
      <w:r w:rsidRPr="00A15161">
        <w:rPr>
          <w:rFonts w:ascii="Times New Roman" w:hAnsi="Times New Roman" w:cs="Times New Roman"/>
          <w:iCs/>
          <w:sz w:val="28"/>
          <w:szCs w:val="28"/>
          <w:lang w:val="vi-VN"/>
        </w:rPr>
        <w:t>,</w:t>
      </w:r>
      <w:r w:rsidR="000F6355">
        <w:rPr>
          <w:rFonts w:ascii="Times New Roman" w:hAnsi="Times New Roman" w:cs="Times New Roman"/>
          <w:iCs/>
          <w:sz w:val="28"/>
          <w:szCs w:val="28"/>
          <w:lang w:val="de-DE"/>
        </w:rPr>
        <w:t>8</w:t>
      </w:r>
      <w:r w:rsidRPr="00A15161">
        <w:rPr>
          <w:rFonts w:ascii="Times New Roman" w:hAnsi="Times New Roman" w:cs="Times New Roman"/>
          <w:iCs/>
          <w:sz w:val="28"/>
          <w:szCs w:val="28"/>
          <w:lang w:val="vi-VN"/>
        </w:rPr>
        <w:t>%</w:t>
      </w:r>
      <w:r w:rsidRPr="00A15161">
        <w:rPr>
          <w:rFonts w:ascii="Times New Roman" w:hAnsi="Times New Roman" w:cs="Times New Roman"/>
          <w:iCs/>
          <w:sz w:val="28"/>
          <w:szCs w:val="28"/>
          <w:lang w:val="de-DE"/>
        </w:rPr>
        <w:t>, chiếm 73,</w:t>
      </w:r>
      <w:r w:rsidR="000F6355">
        <w:rPr>
          <w:rFonts w:ascii="Times New Roman" w:hAnsi="Times New Roman" w:cs="Times New Roman"/>
          <w:iCs/>
          <w:sz w:val="28"/>
          <w:szCs w:val="28"/>
          <w:lang w:val="de-DE"/>
        </w:rPr>
        <w:t>9</w:t>
      </w:r>
      <w:r w:rsidRPr="00A15161">
        <w:rPr>
          <w:rFonts w:ascii="Times New Roman" w:hAnsi="Times New Roman" w:cs="Times New Roman"/>
          <w:iCs/>
          <w:sz w:val="28"/>
          <w:szCs w:val="28"/>
          <w:lang w:val="de-DE"/>
        </w:rPr>
        <w:t>%.</w:t>
      </w:r>
    </w:p>
    <w:p w14:paraId="563E6A9A" w14:textId="79865383" w:rsidR="00A15161" w:rsidRDefault="00A762F7" w:rsidP="008816F9">
      <w:pPr>
        <w:tabs>
          <w:tab w:val="num" w:pos="0"/>
          <w:tab w:val="left" w:pos="9475"/>
        </w:tabs>
        <w:spacing w:before="40" w:after="40" w:line="271" w:lineRule="auto"/>
        <w:ind w:right="119" w:firstLine="567"/>
        <w:jc w:val="both"/>
        <w:rPr>
          <w:rFonts w:ascii="Arial" w:hAnsi="Arial" w:cs="Arial"/>
          <w:b/>
          <w:bCs/>
          <w:sz w:val="24"/>
          <w:szCs w:val="24"/>
          <w:lang w:val="es-NI"/>
        </w:rPr>
      </w:pPr>
      <w:r w:rsidRPr="009720D3">
        <w:rPr>
          <w:rFonts w:ascii="Times New Roman" w:hAnsi="Times New Roman" w:cs="Times New Roman"/>
          <w:spacing w:val="-4"/>
          <w:sz w:val="28"/>
          <w:szCs w:val="28"/>
          <w:lang w:val="de-DE"/>
        </w:rPr>
        <w:t>Trong 9 tháng năm 2021 c</w:t>
      </w:r>
      <w:r w:rsidRPr="006314C9">
        <w:rPr>
          <w:rFonts w:ascii="Times New Roman" w:hAnsi="Times New Roman" w:cs="Times New Roman"/>
          <w:spacing w:val="-4"/>
          <w:sz w:val="28"/>
          <w:szCs w:val="28"/>
          <w:lang w:val="vi-VN"/>
        </w:rPr>
        <w:t>ó 3</w:t>
      </w:r>
      <w:r w:rsidRPr="009720D3">
        <w:rPr>
          <w:rFonts w:ascii="Times New Roman" w:hAnsi="Times New Roman" w:cs="Times New Roman"/>
          <w:spacing w:val="-4"/>
          <w:sz w:val="28"/>
          <w:szCs w:val="28"/>
          <w:lang w:val="de-DE"/>
        </w:rPr>
        <w:t>1</w:t>
      </w:r>
      <w:r w:rsidRPr="006314C9">
        <w:rPr>
          <w:rFonts w:ascii="Times New Roman" w:hAnsi="Times New Roman" w:cs="Times New Roman"/>
          <w:spacing w:val="-4"/>
          <w:sz w:val="28"/>
          <w:szCs w:val="28"/>
          <w:lang w:val="vi-VN"/>
        </w:rPr>
        <w:t xml:space="preserve"> mặt hàng đạt </w:t>
      </w:r>
      <w:r w:rsidRPr="009720D3">
        <w:rPr>
          <w:rFonts w:ascii="Times New Roman" w:hAnsi="Times New Roman" w:cs="Times New Roman"/>
          <w:spacing w:val="-4"/>
          <w:sz w:val="28"/>
          <w:szCs w:val="28"/>
          <w:lang w:val="de-DE"/>
        </w:rPr>
        <w:t>kim ngạch</w:t>
      </w:r>
      <w:r w:rsidRPr="006314C9">
        <w:rPr>
          <w:rFonts w:ascii="Times New Roman" w:hAnsi="Times New Roman" w:cs="Times New Roman"/>
          <w:spacing w:val="-4"/>
          <w:sz w:val="28"/>
          <w:szCs w:val="28"/>
          <w:lang w:val="vi-VN"/>
        </w:rPr>
        <w:t xml:space="preserve"> xuất khẩu trên 1 tỷ</w:t>
      </w:r>
      <w:r w:rsidRPr="009720D3">
        <w:rPr>
          <w:rFonts w:ascii="Times New Roman" w:hAnsi="Times New Roman" w:cs="Times New Roman"/>
          <w:spacing w:val="-4"/>
          <w:sz w:val="28"/>
          <w:szCs w:val="28"/>
          <w:lang w:val="de-DE"/>
        </w:rPr>
        <w:t xml:space="preserve"> USD</w:t>
      </w:r>
      <w:r w:rsidRPr="006314C9">
        <w:rPr>
          <w:rFonts w:ascii="Times New Roman" w:hAnsi="Times New Roman" w:cs="Times New Roman"/>
          <w:spacing w:val="-4"/>
          <w:sz w:val="28"/>
          <w:szCs w:val="28"/>
          <w:lang w:val="vi-VN"/>
        </w:rPr>
        <w:t>, chiếm 9</w:t>
      </w:r>
      <w:r w:rsidRPr="009720D3">
        <w:rPr>
          <w:rFonts w:ascii="Times New Roman" w:hAnsi="Times New Roman" w:cs="Times New Roman"/>
          <w:spacing w:val="-4"/>
          <w:sz w:val="28"/>
          <w:szCs w:val="28"/>
          <w:lang w:val="de-DE"/>
        </w:rPr>
        <w:t>2,</w:t>
      </w:r>
      <w:r w:rsidR="00F259C0">
        <w:rPr>
          <w:rFonts w:ascii="Times New Roman" w:hAnsi="Times New Roman" w:cs="Times New Roman"/>
          <w:spacing w:val="-4"/>
          <w:sz w:val="28"/>
          <w:szCs w:val="28"/>
          <w:lang w:val="de-DE"/>
        </w:rPr>
        <w:t>5</w:t>
      </w:r>
      <w:r w:rsidRPr="006314C9">
        <w:rPr>
          <w:rFonts w:ascii="Times New Roman" w:hAnsi="Times New Roman" w:cs="Times New Roman"/>
          <w:spacing w:val="-4"/>
          <w:sz w:val="28"/>
          <w:szCs w:val="28"/>
          <w:lang w:val="vi-VN"/>
        </w:rPr>
        <w:t>% tổng kim ngạch xuất khẩu</w:t>
      </w:r>
      <w:r w:rsidRPr="009720D3">
        <w:rPr>
          <w:rFonts w:ascii="Times New Roman" w:hAnsi="Times New Roman" w:cs="Times New Roman"/>
          <w:spacing w:val="-4"/>
          <w:sz w:val="28"/>
          <w:szCs w:val="28"/>
          <w:lang w:val="de-DE"/>
        </w:rPr>
        <w:t xml:space="preserve"> (6 mặt hàng xuất khẩu trên 10 tỷ USD, chiếm 63,</w:t>
      </w:r>
      <w:r w:rsidR="00F259C0">
        <w:rPr>
          <w:rFonts w:ascii="Times New Roman" w:hAnsi="Times New Roman" w:cs="Times New Roman"/>
          <w:spacing w:val="-4"/>
          <w:sz w:val="28"/>
          <w:szCs w:val="28"/>
          <w:lang w:val="de-DE"/>
        </w:rPr>
        <w:t>2</w:t>
      </w:r>
      <w:r w:rsidRPr="009720D3">
        <w:rPr>
          <w:rFonts w:ascii="Times New Roman" w:hAnsi="Times New Roman" w:cs="Times New Roman"/>
          <w:spacing w:val="-4"/>
          <w:sz w:val="28"/>
          <w:szCs w:val="28"/>
          <w:lang w:val="de-DE"/>
        </w:rPr>
        <w:t>%). Tỷ trọng xuất khẩu của một số mặt hàng chủ lực thuộc về khu vực có vốn đầu tư trực tiếp nước ngoài, trong đó:</w:t>
      </w:r>
      <w:r w:rsidRPr="0046511C">
        <w:rPr>
          <w:rFonts w:ascii="Times New Roman" w:eastAsia="Calibri" w:hAnsi="Times New Roman" w:cs="Times New Roman"/>
          <w:sz w:val="28"/>
          <w:szCs w:val="28"/>
          <w:lang w:val="es-NI"/>
        </w:rPr>
        <w:t xml:space="preserve"> </w:t>
      </w:r>
      <w:r w:rsidRPr="0046511C">
        <w:rPr>
          <w:rFonts w:ascii="Times New Roman" w:hAnsi="Times New Roman" w:cs="Times New Roman"/>
          <w:spacing w:val="-4"/>
          <w:sz w:val="28"/>
          <w:szCs w:val="28"/>
          <w:lang w:val="es-NI"/>
        </w:rPr>
        <w:t>Điện thoại và linh kiện chiếm 99,1%; điện tử</w:t>
      </w:r>
      <w:r>
        <w:rPr>
          <w:rFonts w:ascii="Times New Roman" w:hAnsi="Times New Roman" w:cs="Times New Roman"/>
          <w:spacing w:val="-4"/>
          <w:sz w:val="28"/>
          <w:szCs w:val="28"/>
          <w:lang w:val="es-NI"/>
        </w:rPr>
        <w:t xml:space="preserve">, máy tính </w:t>
      </w:r>
      <w:r w:rsidRPr="0046511C">
        <w:rPr>
          <w:rFonts w:ascii="Times New Roman" w:hAnsi="Times New Roman" w:cs="Times New Roman"/>
          <w:spacing w:val="-4"/>
          <w:sz w:val="28"/>
          <w:szCs w:val="28"/>
          <w:lang w:val="es-NI"/>
        </w:rPr>
        <w:t xml:space="preserve">và linh kiện chiếm 98%; </w:t>
      </w:r>
      <w:r>
        <w:rPr>
          <w:rFonts w:ascii="Times New Roman" w:hAnsi="Times New Roman" w:cs="Times New Roman"/>
          <w:spacing w:val="-4"/>
          <w:sz w:val="28"/>
          <w:szCs w:val="28"/>
          <w:lang w:val="es-NI"/>
        </w:rPr>
        <w:t>m</w:t>
      </w:r>
      <w:r w:rsidRPr="0046511C">
        <w:rPr>
          <w:rFonts w:ascii="Times New Roman" w:hAnsi="Times New Roman" w:cs="Times New Roman"/>
          <w:spacing w:val="-4"/>
          <w:sz w:val="28"/>
          <w:szCs w:val="28"/>
          <w:lang w:val="es-NI"/>
        </w:rPr>
        <w:t>áy móc thiết bị</w:t>
      </w:r>
      <w:r>
        <w:rPr>
          <w:rFonts w:ascii="Times New Roman" w:hAnsi="Times New Roman" w:cs="Times New Roman"/>
          <w:spacing w:val="-4"/>
          <w:sz w:val="28"/>
          <w:szCs w:val="28"/>
          <w:lang w:val="es-NI"/>
        </w:rPr>
        <w:t>,</w:t>
      </w:r>
      <w:r w:rsidRPr="0046511C">
        <w:rPr>
          <w:rFonts w:ascii="Times New Roman" w:hAnsi="Times New Roman" w:cs="Times New Roman"/>
          <w:spacing w:val="-4"/>
          <w:sz w:val="28"/>
          <w:szCs w:val="28"/>
          <w:lang w:val="es-NI"/>
        </w:rPr>
        <w:t xml:space="preserve"> dụng cụ và phụ tùng chiếm 92,5%; </w:t>
      </w:r>
      <w:r>
        <w:rPr>
          <w:rFonts w:ascii="Times New Roman" w:hAnsi="Times New Roman" w:cs="Times New Roman"/>
          <w:spacing w:val="-4"/>
          <w:sz w:val="28"/>
          <w:szCs w:val="28"/>
          <w:lang w:val="es-NI"/>
        </w:rPr>
        <w:t>g</w:t>
      </w:r>
      <w:r w:rsidRPr="0046511C">
        <w:rPr>
          <w:rFonts w:ascii="Times New Roman" w:hAnsi="Times New Roman" w:cs="Times New Roman"/>
          <w:spacing w:val="-4"/>
          <w:sz w:val="28"/>
          <w:szCs w:val="28"/>
          <w:lang w:val="es-NI"/>
        </w:rPr>
        <w:t>i</w:t>
      </w:r>
      <w:r>
        <w:rPr>
          <w:rFonts w:ascii="Times New Roman" w:hAnsi="Times New Roman" w:cs="Times New Roman"/>
          <w:spacing w:val="-4"/>
          <w:sz w:val="28"/>
          <w:szCs w:val="28"/>
          <w:lang w:val="es-NI"/>
        </w:rPr>
        <w:t>à</w:t>
      </w:r>
      <w:r w:rsidRPr="0046511C">
        <w:rPr>
          <w:rFonts w:ascii="Times New Roman" w:hAnsi="Times New Roman" w:cs="Times New Roman"/>
          <w:spacing w:val="-4"/>
          <w:sz w:val="28"/>
          <w:szCs w:val="28"/>
          <w:lang w:val="es-NI"/>
        </w:rPr>
        <w:t>y dép chiếm 80,5%; dệt may chiếm 62,6%.</w:t>
      </w:r>
    </w:p>
    <w:p w14:paraId="6BDF5E07" w14:textId="77777777" w:rsidR="008816F9" w:rsidRPr="008816F9" w:rsidRDefault="008816F9" w:rsidP="00A762F7">
      <w:pPr>
        <w:tabs>
          <w:tab w:val="num" w:pos="0"/>
          <w:tab w:val="left" w:pos="9475"/>
        </w:tabs>
        <w:spacing w:before="120" w:after="120" w:line="278" w:lineRule="auto"/>
        <w:ind w:right="119" w:firstLine="567"/>
        <w:jc w:val="center"/>
        <w:rPr>
          <w:rFonts w:ascii="Arial" w:hAnsi="Arial" w:cs="Arial"/>
          <w:b/>
          <w:bCs/>
          <w:sz w:val="2"/>
          <w:szCs w:val="24"/>
          <w:lang w:val="es-NI"/>
        </w:rPr>
      </w:pPr>
    </w:p>
    <w:p w14:paraId="5DD22335" w14:textId="2F36D987" w:rsidR="00A762F7" w:rsidRPr="00A15161" w:rsidRDefault="00502997" w:rsidP="00A762F7">
      <w:pPr>
        <w:tabs>
          <w:tab w:val="num" w:pos="0"/>
          <w:tab w:val="left" w:pos="9475"/>
        </w:tabs>
        <w:spacing w:before="120" w:after="120" w:line="278" w:lineRule="auto"/>
        <w:ind w:right="119" w:firstLine="567"/>
        <w:jc w:val="center"/>
        <w:rPr>
          <w:rFonts w:ascii="Arial" w:hAnsi="Arial" w:cs="Arial"/>
          <w:b/>
          <w:bCs/>
          <w:sz w:val="24"/>
          <w:szCs w:val="24"/>
          <w:lang w:val="es-NI"/>
        </w:rPr>
      </w:pPr>
      <w:r>
        <w:rPr>
          <w:rFonts w:ascii="Arial" w:hAnsi="Arial" w:cs="Arial"/>
          <w:b/>
          <w:bCs/>
          <w:sz w:val="24"/>
          <w:szCs w:val="24"/>
          <w:lang w:val="es-NI"/>
        </w:rPr>
        <w:t>Một số mặt hàng xuất khẩu quý</w:t>
      </w:r>
      <w:r w:rsidR="00A762F7" w:rsidRPr="00A15161">
        <w:rPr>
          <w:rFonts w:ascii="Arial" w:hAnsi="Arial" w:cs="Arial"/>
          <w:b/>
          <w:bCs/>
          <w:sz w:val="24"/>
          <w:szCs w:val="24"/>
          <w:lang w:val="es-NI"/>
        </w:rPr>
        <w:t xml:space="preserve"> III và 9 tháng năm 2021</w:t>
      </w:r>
    </w:p>
    <w:p w14:paraId="3CE65889" w14:textId="77777777" w:rsidR="008816F9" w:rsidRPr="001A2C17" w:rsidRDefault="008816F9" w:rsidP="00A762F7">
      <w:pPr>
        <w:tabs>
          <w:tab w:val="num" w:pos="0"/>
          <w:tab w:val="left" w:pos="9475"/>
        </w:tabs>
        <w:spacing w:before="40" w:after="40" w:line="278" w:lineRule="auto"/>
        <w:ind w:right="119" w:firstLine="567"/>
        <w:jc w:val="right"/>
        <w:rPr>
          <w:rFonts w:ascii="Arial" w:hAnsi="Arial" w:cs="Arial"/>
          <w:b/>
          <w:bCs/>
          <w:i/>
          <w:iCs/>
          <w:sz w:val="2"/>
          <w:szCs w:val="20"/>
          <w:lang w:val="es-NI"/>
        </w:rPr>
      </w:pPr>
    </w:p>
    <w:p w14:paraId="619DA2C3" w14:textId="77777777" w:rsidR="00A762F7" w:rsidRPr="00A15161" w:rsidRDefault="00A762F7" w:rsidP="00A762F7">
      <w:pPr>
        <w:tabs>
          <w:tab w:val="num" w:pos="0"/>
          <w:tab w:val="left" w:pos="9475"/>
        </w:tabs>
        <w:spacing w:before="40" w:after="40" w:line="278" w:lineRule="auto"/>
        <w:ind w:right="119" w:firstLine="567"/>
        <w:jc w:val="right"/>
        <w:rPr>
          <w:rFonts w:ascii="Arial" w:hAnsi="Arial" w:cs="Arial"/>
          <w:b/>
          <w:bCs/>
          <w:i/>
          <w:iCs/>
          <w:sz w:val="20"/>
          <w:szCs w:val="20"/>
          <w:lang w:val="en-US"/>
        </w:rPr>
      </w:pPr>
      <w:r w:rsidRPr="00A15161">
        <w:rPr>
          <w:rFonts w:ascii="Arial" w:hAnsi="Arial" w:cs="Arial"/>
          <w:b/>
          <w:bCs/>
          <w:i/>
          <w:iCs/>
          <w:sz w:val="20"/>
          <w:szCs w:val="20"/>
          <w:lang w:val="en-US"/>
        </w:rPr>
        <w:t>Nghìn tấn; Triệu USD</w:t>
      </w:r>
    </w:p>
    <w:tbl>
      <w:tblPr>
        <w:tblW w:w="9396" w:type="dxa"/>
        <w:jc w:val="center"/>
        <w:tblLayout w:type="fixed"/>
        <w:tblLook w:val="04A0" w:firstRow="1" w:lastRow="0" w:firstColumn="1" w:lastColumn="0" w:noHBand="0" w:noVBand="1"/>
      </w:tblPr>
      <w:tblGrid>
        <w:gridCol w:w="2817"/>
        <w:gridCol w:w="755"/>
        <w:gridCol w:w="826"/>
        <w:gridCol w:w="755"/>
        <w:gridCol w:w="767"/>
        <w:gridCol w:w="878"/>
        <w:gridCol w:w="857"/>
        <w:gridCol w:w="755"/>
        <w:gridCol w:w="986"/>
      </w:tblGrid>
      <w:tr w:rsidR="00A15161" w:rsidRPr="00A15161" w14:paraId="0703D024" w14:textId="77777777" w:rsidTr="00A15161">
        <w:trPr>
          <w:trHeight w:val="300"/>
          <w:jc w:val="center"/>
        </w:trPr>
        <w:tc>
          <w:tcPr>
            <w:tcW w:w="2817" w:type="dxa"/>
            <w:tcBorders>
              <w:top w:val="single" w:sz="4" w:space="0" w:color="auto"/>
              <w:left w:val="nil"/>
              <w:bottom w:val="nil"/>
              <w:right w:val="nil"/>
            </w:tcBorders>
            <w:shd w:val="clear" w:color="auto" w:fill="auto"/>
            <w:noWrap/>
            <w:vAlign w:val="bottom"/>
            <w:hideMark/>
          </w:tcPr>
          <w:p w14:paraId="7779EC00" w14:textId="77777777" w:rsidR="00A15161" w:rsidRPr="00A15161" w:rsidRDefault="00A15161" w:rsidP="009406FF">
            <w:pPr>
              <w:spacing w:after="0" w:line="240" w:lineRule="auto"/>
              <w:jc w:val="center"/>
              <w:rPr>
                <w:rFonts w:ascii="Arial" w:hAnsi="Arial" w:cs="Arial"/>
                <w:sz w:val="18"/>
                <w:szCs w:val="20"/>
                <w:lang w:val="en-US"/>
              </w:rPr>
            </w:pPr>
            <w:r w:rsidRPr="00A15161">
              <w:rPr>
                <w:rFonts w:ascii="Arial" w:hAnsi="Arial" w:cs="Arial"/>
                <w:sz w:val="18"/>
                <w:szCs w:val="20"/>
                <w:lang w:val="en-US"/>
              </w:rPr>
              <w:t> </w:t>
            </w:r>
          </w:p>
        </w:tc>
        <w:tc>
          <w:tcPr>
            <w:tcW w:w="1581" w:type="dxa"/>
            <w:gridSpan w:val="2"/>
            <w:vMerge w:val="restart"/>
            <w:tcBorders>
              <w:top w:val="single" w:sz="4" w:space="0" w:color="auto"/>
              <w:left w:val="nil"/>
              <w:right w:val="nil"/>
            </w:tcBorders>
            <w:shd w:val="clear" w:color="auto" w:fill="auto"/>
            <w:vAlign w:val="center"/>
            <w:hideMark/>
          </w:tcPr>
          <w:p w14:paraId="3EAA03B5" w14:textId="77777777" w:rsidR="00A15161" w:rsidRPr="00A15161" w:rsidRDefault="00A15161" w:rsidP="009406FF">
            <w:pPr>
              <w:spacing w:after="0" w:line="240" w:lineRule="auto"/>
              <w:jc w:val="center"/>
              <w:rPr>
                <w:rFonts w:ascii="Arial" w:hAnsi="Arial" w:cs="Arial"/>
                <w:color w:val="000000"/>
                <w:sz w:val="18"/>
                <w:szCs w:val="20"/>
                <w:lang w:val="en-US"/>
              </w:rPr>
            </w:pPr>
            <w:r w:rsidRPr="00A15161">
              <w:rPr>
                <w:rFonts w:ascii="Arial" w:hAnsi="Arial" w:cs="Arial"/>
                <w:color w:val="000000"/>
                <w:sz w:val="18"/>
                <w:szCs w:val="20"/>
                <w:lang w:val="en-US"/>
              </w:rPr>
              <w:t>Ước tính</w:t>
            </w:r>
          </w:p>
          <w:p w14:paraId="1B5D1697" w14:textId="3E43BB5D" w:rsidR="00A15161" w:rsidRPr="00A15161" w:rsidRDefault="00502997" w:rsidP="009406FF">
            <w:pPr>
              <w:spacing w:after="0" w:line="240" w:lineRule="auto"/>
              <w:jc w:val="center"/>
              <w:rPr>
                <w:rFonts w:ascii="Arial" w:hAnsi="Arial" w:cs="Arial"/>
                <w:color w:val="000000"/>
                <w:sz w:val="18"/>
                <w:szCs w:val="20"/>
                <w:lang w:val="en-US"/>
              </w:rPr>
            </w:pPr>
            <w:r>
              <w:rPr>
                <w:rFonts w:ascii="Arial" w:hAnsi="Arial" w:cs="Arial"/>
                <w:color w:val="000000"/>
                <w:sz w:val="18"/>
                <w:szCs w:val="20"/>
                <w:lang w:val="en-US"/>
              </w:rPr>
              <w:t>quý</w:t>
            </w:r>
            <w:r w:rsidR="00A15161" w:rsidRPr="00A15161">
              <w:rPr>
                <w:rFonts w:ascii="Arial" w:hAnsi="Arial" w:cs="Arial"/>
                <w:color w:val="000000"/>
                <w:sz w:val="18"/>
                <w:szCs w:val="20"/>
                <w:lang w:val="en-US"/>
              </w:rPr>
              <w:t xml:space="preserve"> III</w:t>
            </w:r>
          </w:p>
          <w:p w14:paraId="1B5FC20D" w14:textId="5D385E8B" w:rsidR="00A15161" w:rsidRPr="00A15161" w:rsidRDefault="00A15161" w:rsidP="009406FF">
            <w:pPr>
              <w:spacing w:after="0" w:line="240" w:lineRule="auto"/>
              <w:jc w:val="center"/>
              <w:rPr>
                <w:rFonts w:ascii="Arial" w:hAnsi="Arial" w:cs="Arial"/>
                <w:color w:val="000000"/>
                <w:sz w:val="18"/>
                <w:szCs w:val="20"/>
                <w:lang w:val="en-US"/>
              </w:rPr>
            </w:pPr>
            <w:r w:rsidRPr="00A15161">
              <w:rPr>
                <w:rFonts w:ascii="Arial" w:hAnsi="Arial" w:cs="Arial"/>
                <w:color w:val="000000"/>
                <w:sz w:val="18"/>
                <w:szCs w:val="20"/>
                <w:lang w:val="en-US"/>
              </w:rPr>
              <w:t>năm 2021</w:t>
            </w:r>
          </w:p>
        </w:tc>
        <w:tc>
          <w:tcPr>
            <w:tcW w:w="1522" w:type="dxa"/>
            <w:gridSpan w:val="2"/>
            <w:vMerge w:val="restart"/>
            <w:tcBorders>
              <w:top w:val="single" w:sz="4" w:space="0" w:color="auto"/>
              <w:left w:val="nil"/>
              <w:right w:val="nil"/>
            </w:tcBorders>
            <w:shd w:val="clear" w:color="auto" w:fill="auto"/>
            <w:vAlign w:val="center"/>
            <w:hideMark/>
          </w:tcPr>
          <w:p w14:paraId="6605CCF5" w14:textId="77777777" w:rsidR="00A15161" w:rsidRPr="00A15161" w:rsidRDefault="00A15161" w:rsidP="009406FF">
            <w:pPr>
              <w:spacing w:after="0" w:line="240" w:lineRule="auto"/>
              <w:jc w:val="center"/>
              <w:rPr>
                <w:rFonts w:ascii="Arial" w:hAnsi="Arial" w:cs="Arial"/>
                <w:color w:val="000000"/>
                <w:sz w:val="18"/>
                <w:szCs w:val="20"/>
                <w:lang w:val="en-US"/>
              </w:rPr>
            </w:pPr>
            <w:r w:rsidRPr="00A15161">
              <w:rPr>
                <w:rFonts w:ascii="Arial" w:hAnsi="Arial" w:cs="Arial"/>
                <w:color w:val="000000"/>
                <w:sz w:val="18"/>
                <w:szCs w:val="20"/>
                <w:lang w:val="en-US"/>
              </w:rPr>
              <w:t>Ước tính</w:t>
            </w:r>
          </w:p>
          <w:p w14:paraId="0794C93F" w14:textId="77777777" w:rsidR="00A15161" w:rsidRPr="00A15161" w:rsidRDefault="00A15161" w:rsidP="009406FF">
            <w:pPr>
              <w:spacing w:after="0" w:line="240" w:lineRule="auto"/>
              <w:jc w:val="center"/>
              <w:rPr>
                <w:rFonts w:ascii="Arial" w:hAnsi="Arial" w:cs="Arial"/>
                <w:color w:val="000000"/>
                <w:sz w:val="18"/>
                <w:szCs w:val="20"/>
                <w:lang w:val="en-US"/>
              </w:rPr>
            </w:pPr>
            <w:r w:rsidRPr="00A15161">
              <w:rPr>
                <w:rFonts w:ascii="Arial" w:hAnsi="Arial" w:cs="Arial"/>
                <w:color w:val="000000"/>
                <w:sz w:val="18"/>
                <w:szCs w:val="20"/>
                <w:lang w:val="en-US"/>
              </w:rPr>
              <w:t>9 tháng</w:t>
            </w:r>
          </w:p>
          <w:p w14:paraId="43A41E8D" w14:textId="71F91B20" w:rsidR="00A15161" w:rsidRPr="00A15161" w:rsidRDefault="00A15161" w:rsidP="009406FF">
            <w:pPr>
              <w:spacing w:after="0" w:line="240" w:lineRule="auto"/>
              <w:jc w:val="center"/>
              <w:rPr>
                <w:rFonts w:ascii="Arial" w:hAnsi="Arial" w:cs="Arial"/>
                <w:color w:val="000000"/>
                <w:sz w:val="18"/>
                <w:szCs w:val="20"/>
                <w:lang w:val="en-US"/>
              </w:rPr>
            </w:pPr>
            <w:r w:rsidRPr="00A15161">
              <w:rPr>
                <w:rFonts w:ascii="Arial" w:hAnsi="Arial" w:cs="Arial"/>
                <w:color w:val="000000"/>
                <w:sz w:val="18"/>
                <w:szCs w:val="20"/>
                <w:lang w:val="en-US"/>
              </w:rPr>
              <w:t>năm 2021</w:t>
            </w:r>
          </w:p>
        </w:tc>
        <w:tc>
          <w:tcPr>
            <w:tcW w:w="3476" w:type="dxa"/>
            <w:gridSpan w:val="4"/>
            <w:vMerge w:val="restart"/>
            <w:tcBorders>
              <w:top w:val="single" w:sz="4" w:space="0" w:color="auto"/>
              <w:left w:val="nil"/>
              <w:right w:val="nil"/>
            </w:tcBorders>
            <w:shd w:val="clear" w:color="auto" w:fill="auto"/>
            <w:vAlign w:val="center"/>
            <w:hideMark/>
          </w:tcPr>
          <w:p w14:paraId="6D42D0BF" w14:textId="77777777" w:rsidR="00A15161" w:rsidRPr="00A15161" w:rsidRDefault="00A15161" w:rsidP="00A15161">
            <w:pPr>
              <w:spacing w:after="0" w:line="240" w:lineRule="auto"/>
              <w:jc w:val="center"/>
              <w:rPr>
                <w:rFonts w:ascii="Arial" w:hAnsi="Arial" w:cs="Arial"/>
                <w:color w:val="000000"/>
                <w:sz w:val="18"/>
                <w:szCs w:val="20"/>
                <w:lang w:val="en-US"/>
              </w:rPr>
            </w:pPr>
            <w:r w:rsidRPr="00A15161">
              <w:rPr>
                <w:rFonts w:ascii="Arial" w:hAnsi="Arial" w:cs="Arial"/>
                <w:color w:val="000000"/>
                <w:sz w:val="18"/>
                <w:szCs w:val="20"/>
                <w:lang w:val="en-US"/>
              </w:rPr>
              <w:t>Tốc độ tăng/giảm so với</w:t>
            </w:r>
          </w:p>
          <w:p w14:paraId="28776253" w14:textId="374F2F71" w:rsidR="00A15161" w:rsidRPr="00A15161" w:rsidRDefault="00A15161" w:rsidP="009406FF">
            <w:pPr>
              <w:spacing w:after="0" w:line="240" w:lineRule="auto"/>
              <w:jc w:val="center"/>
              <w:rPr>
                <w:rFonts w:ascii="Arial" w:hAnsi="Arial" w:cs="Arial"/>
                <w:color w:val="000000"/>
                <w:sz w:val="18"/>
                <w:szCs w:val="20"/>
                <w:lang w:val="en-US"/>
              </w:rPr>
            </w:pPr>
            <w:proofErr w:type="gramStart"/>
            <w:r w:rsidRPr="00A15161">
              <w:rPr>
                <w:rFonts w:ascii="Arial" w:hAnsi="Arial" w:cs="Arial"/>
                <w:color w:val="000000"/>
                <w:sz w:val="18"/>
                <w:szCs w:val="20"/>
                <w:lang w:val="en-US"/>
              </w:rPr>
              <w:t>cùng</w:t>
            </w:r>
            <w:proofErr w:type="gramEnd"/>
            <w:r w:rsidRPr="00A15161">
              <w:rPr>
                <w:rFonts w:ascii="Arial" w:hAnsi="Arial" w:cs="Arial"/>
                <w:color w:val="000000"/>
                <w:sz w:val="18"/>
                <w:szCs w:val="20"/>
                <w:lang w:val="en-US"/>
              </w:rPr>
              <w:t xml:space="preserve"> kỳ năm trước (%)</w:t>
            </w:r>
          </w:p>
        </w:tc>
      </w:tr>
      <w:tr w:rsidR="00A15161" w:rsidRPr="00A15161" w14:paraId="3A2D4D19" w14:textId="77777777" w:rsidTr="00A15161">
        <w:trPr>
          <w:trHeight w:val="300"/>
          <w:jc w:val="center"/>
        </w:trPr>
        <w:tc>
          <w:tcPr>
            <w:tcW w:w="2817" w:type="dxa"/>
            <w:tcBorders>
              <w:top w:val="nil"/>
              <w:left w:val="nil"/>
              <w:bottom w:val="nil"/>
              <w:right w:val="nil"/>
            </w:tcBorders>
            <w:shd w:val="clear" w:color="auto" w:fill="auto"/>
            <w:noWrap/>
            <w:vAlign w:val="bottom"/>
            <w:hideMark/>
          </w:tcPr>
          <w:p w14:paraId="38549B38" w14:textId="77777777" w:rsidR="00A15161" w:rsidRPr="00A15161" w:rsidRDefault="00A15161" w:rsidP="009406FF">
            <w:pPr>
              <w:spacing w:after="0" w:line="240" w:lineRule="auto"/>
              <w:jc w:val="center"/>
              <w:rPr>
                <w:rFonts w:ascii="Arial" w:hAnsi="Arial" w:cs="Arial"/>
                <w:color w:val="000000"/>
                <w:sz w:val="18"/>
                <w:szCs w:val="20"/>
                <w:lang w:val="en-US"/>
              </w:rPr>
            </w:pPr>
          </w:p>
        </w:tc>
        <w:tc>
          <w:tcPr>
            <w:tcW w:w="1581" w:type="dxa"/>
            <w:gridSpan w:val="2"/>
            <w:vMerge/>
            <w:tcBorders>
              <w:left w:val="nil"/>
              <w:right w:val="nil"/>
            </w:tcBorders>
            <w:shd w:val="clear" w:color="auto" w:fill="auto"/>
            <w:vAlign w:val="center"/>
            <w:hideMark/>
          </w:tcPr>
          <w:p w14:paraId="20D37848" w14:textId="7EA297E4" w:rsidR="00A15161" w:rsidRPr="00A15161" w:rsidRDefault="00A15161" w:rsidP="009406FF">
            <w:pPr>
              <w:spacing w:after="0" w:line="240" w:lineRule="auto"/>
              <w:jc w:val="center"/>
              <w:rPr>
                <w:rFonts w:ascii="Arial" w:hAnsi="Arial" w:cs="Arial"/>
                <w:color w:val="000000"/>
                <w:sz w:val="18"/>
                <w:szCs w:val="20"/>
                <w:lang w:val="en-US"/>
              </w:rPr>
            </w:pPr>
          </w:p>
        </w:tc>
        <w:tc>
          <w:tcPr>
            <w:tcW w:w="1522" w:type="dxa"/>
            <w:gridSpan w:val="2"/>
            <w:vMerge/>
            <w:tcBorders>
              <w:left w:val="nil"/>
              <w:right w:val="nil"/>
            </w:tcBorders>
            <w:shd w:val="clear" w:color="auto" w:fill="auto"/>
            <w:vAlign w:val="center"/>
            <w:hideMark/>
          </w:tcPr>
          <w:p w14:paraId="6BBA19D3" w14:textId="1972D944" w:rsidR="00A15161" w:rsidRPr="00A15161" w:rsidRDefault="00A15161" w:rsidP="009406FF">
            <w:pPr>
              <w:spacing w:after="0" w:line="240" w:lineRule="auto"/>
              <w:jc w:val="center"/>
              <w:rPr>
                <w:rFonts w:ascii="Arial" w:hAnsi="Arial" w:cs="Arial"/>
                <w:color w:val="000000"/>
                <w:sz w:val="18"/>
                <w:szCs w:val="20"/>
                <w:lang w:val="en-US"/>
              </w:rPr>
            </w:pPr>
          </w:p>
        </w:tc>
        <w:tc>
          <w:tcPr>
            <w:tcW w:w="3476" w:type="dxa"/>
            <w:gridSpan w:val="4"/>
            <w:vMerge/>
            <w:tcBorders>
              <w:left w:val="nil"/>
              <w:bottom w:val="single" w:sz="4" w:space="0" w:color="auto"/>
              <w:right w:val="nil"/>
            </w:tcBorders>
            <w:shd w:val="clear" w:color="auto" w:fill="auto"/>
            <w:vAlign w:val="center"/>
          </w:tcPr>
          <w:p w14:paraId="5D7DB248" w14:textId="041D25E1" w:rsidR="00A15161" w:rsidRPr="00A15161" w:rsidRDefault="00A15161" w:rsidP="009406FF">
            <w:pPr>
              <w:spacing w:after="0" w:line="240" w:lineRule="auto"/>
              <w:jc w:val="center"/>
              <w:rPr>
                <w:rFonts w:ascii="Arial" w:hAnsi="Arial" w:cs="Arial"/>
                <w:color w:val="000000"/>
                <w:sz w:val="18"/>
                <w:szCs w:val="20"/>
                <w:lang w:val="en-US"/>
              </w:rPr>
            </w:pPr>
          </w:p>
        </w:tc>
      </w:tr>
      <w:tr w:rsidR="00A15161" w:rsidRPr="00A15161" w14:paraId="0FB66E43" w14:textId="77777777" w:rsidTr="00A15161">
        <w:trPr>
          <w:trHeight w:val="300"/>
          <w:jc w:val="center"/>
        </w:trPr>
        <w:tc>
          <w:tcPr>
            <w:tcW w:w="2817" w:type="dxa"/>
            <w:tcBorders>
              <w:top w:val="nil"/>
              <w:left w:val="nil"/>
              <w:bottom w:val="nil"/>
              <w:right w:val="nil"/>
            </w:tcBorders>
            <w:shd w:val="clear" w:color="auto" w:fill="auto"/>
            <w:noWrap/>
            <w:vAlign w:val="bottom"/>
            <w:hideMark/>
          </w:tcPr>
          <w:p w14:paraId="76F382DC" w14:textId="77777777" w:rsidR="00A15161" w:rsidRPr="00A15161" w:rsidRDefault="00A15161" w:rsidP="009406FF">
            <w:pPr>
              <w:spacing w:after="0" w:line="240" w:lineRule="auto"/>
              <w:jc w:val="center"/>
              <w:rPr>
                <w:rFonts w:ascii="Arial" w:hAnsi="Arial" w:cs="Arial"/>
                <w:color w:val="000000"/>
                <w:sz w:val="18"/>
                <w:szCs w:val="20"/>
                <w:lang w:val="en-US"/>
              </w:rPr>
            </w:pPr>
          </w:p>
        </w:tc>
        <w:tc>
          <w:tcPr>
            <w:tcW w:w="1581" w:type="dxa"/>
            <w:gridSpan w:val="2"/>
            <w:vMerge/>
            <w:tcBorders>
              <w:left w:val="nil"/>
              <w:bottom w:val="single" w:sz="4" w:space="0" w:color="auto"/>
              <w:right w:val="nil"/>
            </w:tcBorders>
            <w:shd w:val="clear" w:color="auto" w:fill="auto"/>
            <w:vAlign w:val="center"/>
            <w:hideMark/>
          </w:tcPr>
          <w:p w14:paraId="76F01666" w14:textId="7BA2C503" w:rsidR="00A15161" w:rsidRPr="00A15161" w:rsidRDefault="00A15161" w:rsidP="009406FF">
            <w:pPr>
              <w:spacing w:after="0" w:line="240" w:lineRule="auto"/>
              <w:jc w:val="center"/>
              <w:rPr>
                <w:rFonts w:ascii="Arial" w:hAnsi="Arial" w:cs="Arial"/>
                <w:color w:val="000000"/>
                <w:sz w:val="18"/>
                <w:szCs w:val="20"/>
                <w:lang w:val="en-US"/>
              </w:rPr>
            </w:pPr>
          </w:p>
        </w:tc>
        <w:tc>
          <w:tcPr>
            <w:tcW w:w="1522" w:type="dxa"/>
            <w:gridSpan w:val="2"/>
            <w:vMerge/>
            <w:tcBorders>
              <w:left w:val="nil"/>
              <w:bottom w:val="single" w:sz="4" w:space="0" w:color="auto"/>
              <w:right w:val="nil"/>
            </w:tcBorders>
            <w:shd w:val="clear" w:color="auto" w:fill="auto"/>
            <w:vAlign w:val="center"/>
            <w:hideMark/>
          </w:tcPr>
          <w:p w14:paraId="73983738" w14:textId="0F20F359" w:rsidR="00A15161" w:rsidRPr="00A15161" w:rsidRDefault="00A15161" w:rsidP="009406FF">
            <w:pPr>
              <w:spacing w:after="0" w:line="240" w:lineRule="auto"/>
              <w:jc w:val="center"/>
              <w:rPr>
                <w:rFonts w:ascii="Arial" w:hAnsi="Arial" w:cs="Arial"/>
                <w:color w:val="000000"/>
                <w:sz w:val="18"/>
                <w:szCs w:val="20"/>
                <w:lang w:val="en-US"/>
              </w:rPr>
            </w:pPr>
          </w:p>
        </w:tc>
        <w:tc>
          <w:tcPr>
            <w:tcW w:w="1735" w:type="dxa"/>
            <w:gridSpan w:val="2"/>
            <w:tcBorders>
              <w:top w:val="single" w:sz="4" w:space="0" w:color="auto"/>
              <w:left w:val="nil"/>
              <w:bottom w:val="single" w:sz="4" w:space="0" w:color="auto"/>
              <w:right w:val="nil"/>
            </w:tcBorders>
            <w:shd w:val="clear" w:color="auto" w:fill="auto"/>
            <w:vAlign w:val="center"/>
          </w:tcPr>
          <w:p w14:paraId="318B5C66" w14:textId="4CD1C7B1" w:rsidR="00A15161" w:rsidRPr="00A15161" w:rsidRDefault="00502997" w:rsidP="009406FF">
            <w:pPr>
              <w:spacing w:after="0" w:line="240" w:lineRule="auto"/>
              <w:jc w:val="center"/>
              <w:rPr>
                <w:rFonts w:ascii="Arial" w:hAnsi="Arial" w:cs="Arial"/>
                <w:color w:val="000000"/>
                <w:sz w:val="18"/>
                <w:szCs w:val="20"/>
                <w:lang w:val="en-US"/>
              </w:rPr>
            </w:pPr>
            <w:r>
              <w:rPr>
                <w:rFonts w:ascii="Arial" w:hAnsi="Arial" w:cs="Arial"/>
                <w:color w:val="000000"/>
                <w:sz w:val="18"/>
                <w:szCs w:val="20"/>
                <w:lang w:val="en-US"/>
              </w:rPr>
              <w:t>Quý</w:t>
            </w:r>
            <w:r w:rsidR="00A15161" w:rsidRPr="00A15161">
              <w:rPr>
                <w:rFonts w:ascii="Arial" w:hAnsi="Arial" w:cs="Arial"/>
                <w:color w:val="000000"/>
                <w:sz w:val="18"/>
                <w:szCs w:val="20"/>
                <w:lang w:val="en-US"/>
              </w:rPr>
              <w:t xml:space="preserve"> III năm 2021</w:t>
            </w:r>
          </w:p>
        </w:tc>
        <w:tc>
          <w:tcPr>
            <w:tcW w:w="1741" w:type="dxa"/>
            <w:gridSpan w:val="2"/>
            <w:tcBorders>
              <w:top w:val="single" w:sz="4" w:space="0" w:color="auto"/>
              <w:left w:val="nil"/>
              <w:bottom w:val="single" w:sz="4" w:space="0" w:color="auto"/>
              <w:right w:val="nil"/>
            </w:tcBorders>
            <w:shd w:val="clear" w:color="auto" w:fill="auto"/>
            <w:vAlign w:val="center"/>
          </w:tcPr>
          <w:p w14:paraId="4A64950A" w14:textId="77777777" w:rsidR="00A15161" w:rsidRPr="00A15161" w:rsidRDefault="00A15161" w:rsidP="009406FF">
            <w:pPr>
              <w:spacing w:after="0" w:line="240" w:lineRule="auto"/>
              <w:jc w:val="center"/>
              <w:rPr>
                <w:rFonts w:ascii="Arial" w:hAnsi="Arial" w:cs="Arial"/>
                <w:color w:val="000000"/>
                <w:sz w:val="18"/>
                <w:szCs w:val="20"/>
                <w:lang w:val="en-US"/>
              </w:rPr>
            </w:pPr>
            <w:r w:rsidRPr="00A15161">
              <w:rPr>
                <w:rFonts w:ascii="Arial" w:hAnsi="Arial" w:cs="Arial"/>
                <w:color w:val="000000"/>
                <w:sz w:val="18"/>
                <w:szCs w:val="20"/>
                <w:lang w:val="en-US"/>
              </w:rPr>
              <w:t>9 tháng năm 2021</w:t>
            </w:r>
          </w:p>
        </w:tc>
      </w:tr>
      <w:tr w:rsidR="00A762F7" w:rsidRPr="00A15161" w14:paraId="40F7759E" w14:textId="77777777" w:rsidTr="00A15161">
        <w:trPr>
          <w:trHeight w:val="300"/>
          <w:jc w:val="center"/>
        </w:trPr>
        <w:tc>
          <w:tcPr>
            <w:tcW w:w="2817" w:type="dxa"/>
            <w:tcBorders>
              <w:top w:val="nil"/>
              <w:left w:val="nil"/>
              <w:bottom w:val="nil"/>
              <w:right w:val="nil"/>
            </w:tcBorders>
            <w:shd w:val="clear" w:color="auto" w:fill="auto"/>
            <w:noWrap/>
            <w:vAlign w:val="bottom"/>
            <w:hideMark/>
          </w:tcPr>
          <w:p w14:paraId="64B0BAB5" w14:textId="77777777" w:rsidR="00A762F7" w:rsidRPr="00A15161" w:rsidRDefault="00A762F7" w:rsidP="009406FF">
            <w:pPr>
              <w:spacing w:after="0" w:line="240" w:lineRule="auto"/>
              <w:jc w:val="center"/>
              <w:rPr>
                <w:rFonts w:ascii="Arial" w:hAnsi="Arial" w:cs="Arial"/>
                <w:color w:val="000000"/>
                <w:sz w:val="18"/>
                <w:szCs w:val="20"/>
                <w:lang w:val="en-US"/>
              </w:rPr>
            </w:pPr>
          </w:p>
        </w:tc>
        <w:tc>
          <w:tcPr>
            <w:tcW w:w="755" w:type="dxa"/>
            <w:tcBorders>
              <w:top w:val="single" w:sz="4" w:space="0" w:color="auto"/>
              <w:left w:val="nil"/>
              <w:bottom w:val="single" w:sz="4" w:space="0" w:color="auto"/>
              <w:right w:val="nil"/>
            </w:tcBorders>
            <w:shd w:val="clear" w:color="auto" w:fill="auto"/>
            <w:noWrap/>
            <w:vAlign w:val="center"/>
            <w:hideMark/>
          </w:tcPr>
          <w:p w14:paraId="6AF79EB3" w14:textId="77777777" w:rsidR="00A762F7" w:rsidRPr="00A15161" w:rsidRDefault="00A762F7" w:rsidP="009406FF">
            <w:pPr>
              <w:spacing w:after="0" w:line="240" w:lineRule="auto"/>
              <w:jc w:val="center"/>
              <w:rPr>
                <w:rFonts w:ascii="Arial" w:hAnsi="Arial" w:cs="Arial"/>
                <w:sz w:val="18"/>
                <w:szCs w:val="20"/>
                <w:lang w:val="en-US"/>
              </w:rPr>
            </w:pPr>
            <w:r w:rsidRPr="00A15161">
              <w:rPr>
                <w:rFonts w:ascii="Arial" w:hAnsi="Arial" w:cs="Arial"/>
                <w:sz w:val="18"/>
                <w:szCs w:val="20"/>
                <w:lang w:val="en-US"/>
              </w:rPr>
              <w:t>Lượng</w:t>
            </w:r>
          </w:p>
        </w:tc>
        <w:tc>
          <w:tcPr>
            <w:tcW w:w="826" w:type="dxa"/>
            <w:tcBorders>
              <w:top w:val="single" w:sz="4" w:space="0" w:color="auto"/>
              <w:left w:val="nil"/>
              <w:bottom w:val="single" w:sz="4" w:space="0" w:color="auto"/>
              <w:right w:val="nil"/>
            </w:tcBorders>
            <w:shd w:val="clear" w:color="auto" w:fill="auto"/>
            <w:noWrap/>
            <w:vAlign w:val="center"/>
            <w:hideMark/>
          </w:tcPr>
          <w:p w14:paraId="389016EA" w14:textId="77777777" w:rsidR="00A762F7" w:rsidRPr="00A15161" w:rsidRDefault="00A762F7" w:rsidP="009406FF">
            <w:pPr>
              <w:spacing w:after="0" w:line="240" w:lineRule="auto"/>
              <w:jc w:val="center"/>
              <w:rPr>
                <w:rFonts w:ascii="Arial" w:hAnsi="Arial" w:cs="Arial"/>
                <w:sz w:val="18"/>
                <w:szCs w:val="20"/>
                <w:lang w:val="en-US"/>
              </w:rPr>
            </w:pPr>
            <w:r w:rsidRPr="00A15161">
              <w:rPr>
                <w:rFonts w:ascii="Arial" w:hAnsi="Arial" w:cs="Arial"/>
                <w:sz w:val="18"/>
                <w:szCs w:val="20"/>
                <w:lang w:val="en-US"/>
              </w:rPr>
              <w:t>Trị giá</w:t>
            </w:r>
          </w:p>
        </w:tc>
        <w:tc>
          <w:tcPr>
            <w:tcW w:w="755" w:type="dxa"/>
            <w:tcBorders>
              <w:top w:val="single" w:sz="4" w:space="0" w:color="auto"/>
              <w:left w:val="nil"/>
              <w:bottom w:val="single" w:sz="4" w:space="0" w:color="auto"/>
              <w:right w:val="nil"/>
            </w:tcBorders>
            <w:shd w:val="clear" w:color="auto" w:fill="auto"/>
            <w:noWrap/>
            <w:vAlign w:val="center"/>
            <w:hideMark/>
          </w:tcPr>
          <w:p w14:paraId="0ACBD96A" w14:textId="77777777" w:rsidR="00A762F7" w:rsidRPr="00A15161" w:rsidRDefault="00A762F7" w:rsidP="009406FF">
            <w:pPr>
              <w:spacing w:after="0" w:line="240" w:lineRule="auto"/>
              <w:jc w:val="center"/>
              <w:rPr>
                <w:rFonts w:ascii="Arial" w:hAnsi="Arial" w:cs="Arial"/>
                <w:sz w:val="18"/>
                <w:szCs w:val="20"/>
                <w:lang w:val="en-US"/>
              </w:rPr>
            </w:pPr>
            <w:r w:rsidRPr="00A15161">
              <w:rPr>
                <w:rFonts w:ascii="Arial" w:hAnsi="Arial" w:cs="Arial"/>
                <w:sz w:val="18"/>
                <w:szCs w:val="20"/>
                <w:lang w:val="en-US"/>
              </w:rPr>
              <w:t>Lượng</w:t>
            </w:r>
          </w:p>
        </w:tc>
        <w:tc>
          <w:tcPr>
            <w:tcW w:w="767" w:type="dxa"/>
            <w:tcBorders>
              <w:top w:val="single" w:sz="4" w:space="0" w:color="auto"/>
              <w:left w:val="nil"/>
              <w:bottom w:val="single" w:sz="4" w:space="0" w:color="auto"/>
              <w:right w:val="nil"/>
            </w:tcBorders>
            <w:shd w:val="clear" w:color="auto" w:fill="auto"/>
            <w:noWrap/>
            <w:vAlign w:val="center"/>
            <w:hideMark/>
          </w:tcPr>
          <w:p w14:paraId="49607925" w14:textId="77777777" w:rsidR="00A762F7" w:rsidRPr="00A15161" w:rsidRDefault="00A762F7" w:rsidP="009406FF">
            <w:pPr>
              <w:spacing w:after="0" w:line="240" w:lineRule="auto"/>
              <w:jc w:val="center"/>
              <w:rPr>
                <w:rFonts w:ascii="Arial" w:hAnsi="Arial" w:cs="Arial"/>
                <w:sz w:val="18"/>
                <w:szCs w:val="20"/>
                <w:lang w:val="en-US"/>
              </w:rPr>
            </w:pPr>
            <w:r w:rsidRPr="00A15161">
              <w:rPr>
                <w:rFonts w:ascii="Arial" w:hAnsi="Arial" w:cs="Arial"/>
                <w:sz w:val="18"/>
                <w:szCs w:val="20"/>
                <w:lang w:val="en-US"/>
              </w:rPr>
              <w:t>Trị giá</w:t>
            </w:r>
          </w:p>
        </w:tc>
        <w:tc>
          <w:tcPr>
            <w:tcW w:w="878" w:type="dxa"/>
            <w:tcBorders>
              <w:top w:val="single" w:sz="4" w:space="0" w:color="auto"/>
              <w:left w:val="nil"/>
              <w:bottom w:val="single" w:sz="4" w:space="0" w:color="auto"/>
              <w:right w:val="nil"/>
            </w:tcBorders>
            <w:shd w:val="clear" w:color="auto" w:fill="auto"/>
            <w:noWrap/>
            <w:vAlign w:val="center"/>
            <w:hideMark/>
          </w:tcPr>
          <w:p w14:paraId="15145EC7" w14:textId="77777777" w:rsidR="00A762F7" w:rsidRPr="00A15161" w:rsidRDefault="00A762F7" w:rsidP="009406FF">
            <w:pPr>
              <w:spacing w:after="0" w:line="240" w:lineRule="auto"/>
              <w:jc w:val="center"/>
              <w:rPr>
                <w:rFonts w:ascii="Arial" w:hAnsi="Arial" w:cs="Arial"/>
                <w:sz w:val="18"/>
                <w:szCs w:val="20"/>
                <w:lang w:val="en-US"/>
              </w:rPr>
            </w:pPr>
            <w:r w:rsidRPr="00A15161">
              <w:rPr>
                <w:rFonts w:ascii="Arial" w:hAnsi="Arial" w:cs="Arial"/>
                <w:sz w:val="18"/>
                <w:szCs w:val="20"/>
                <w:lang w:val="en-US"/>
              </w:rPr>
              <w:t>Lượng</w:t>
            </w:r>
          </w:p>
        </w:tc>
        <w:tc>
          <w:tcPr>
            <w:tcW w:w="857" w:type="dxa"/>
            <w:tcBorders>
              <w:top w:val="single" w:sz="4" w:space="0" w:color="auto"/>
              <w:left w:val="nil"/>
              <w:bottom w:val="single" w:sz="4" w:space="0" w:color="auto"/>
              <w:right w:val="nil"/>
            </w:tcBorders>
            <w:shd w:val="clear" w:color="auto" w:fill="auto"/>
            <w:noWrap/>
            <w:vAlign w:val="center"/>
            <w:hideMark/>
          </w:tcPr>
          <w:p w14:paraId="4984C611" w14:textId="77777777" w:rsidR="00A762F7" w:rsidRPr="00A15161" w:rsidRDefault="00A762F7" w:rsidP="009406FF">
            <w:pPr>
              <w:spacing w:after="0" w:line="240" w:lineRule="auto"/>
              <w:jc w:val="center"/>
              <w:rPr>
                <w:rFonts w:ascii="Arial" w:hAnsi="Arial" w:cs="Arial"/>
                <w:sz w:val="18"/>
                <w:szCs w:val="20"/>
                <w:lang w:val="en-US"/>
              </w:rPr>
            </w:pPr>
            <w:r w:rsidRPr="00A15161">
              <w:rPr>
                <w:rFonts w:ascii="Arial" w:hAnsi="Arial" w:cs="Arial"/>
                <w:sz w:val="18"/>
                <w:szCs w:val="20"/>
                <w:lang w:val="en-US"/>
              </w:rPr>
              <w:t>Trị giá</w:t>
            </w:r>
          </w:p>
        </w:tc>
        <w:tc>
          <w:tcPr>
            <w:tcW w:w="755" w:type="dxa"/>
            <w:tcBorders>
              <w:top w:val="single" w:sz="4" w:space="0" w:color="auto"/>
              <w:left w:val="nil"/>
              <w:bottom w:val="single" w:sz="4" w:space="0" w:color="auto"/>
              <w:right w:val="nil"/>
            </w:tcBorders>
            <w:shd w:val="clear" w:color="auto" w:fill="auto"/>
            <w:noWrap/>
            <w:vAlign w:val="center"/>
            <w:hideMark/>
          </w:tcPr>
          <w:p w14:paraId="05AF68D9" w14:textId="77777777" w:rsidR="00A762F7" w:rsidRPr="00A15161" w:rsidRDefault="00A762F7" w:rsidP="009406FF">
            <w:pPr>
              <w:spacing w:after="0" w:line="240" w:lineRule="auto"/>
              <w:jc w:val="center"/>
              <w:rPr>
                <w:rFonts w:ascii="Arial" w:hAnsi="Arial" w:cs="Arial"/>
                <w:sz w:val="18"/>
                <w:szCs w:val="20"/>
                <w:lang w:val="en-US"/>
              </w:rPr>
            </w:pPr>
            <w:r w:rsidRPr="00A15161">
              <w:rPr>
                <w:rFonts w:ascii="Arial" w:hAnsi="Arial" w:cs="Arial"/>
                <w:sz w:val="18"/>
                <w:szCs w:val="20"/>
                <w:lang w:val="en-US"/>
              </w:rPr>
              <w:t>Lượng</w:t>
            </w:r>
          </w:p>
        </w:tc>
        <w:tc>
          <w:tcPr>
            <w:tcW w:w="986" w:type="dxa"/>
            <w:tcBorders>
              <w:top w:val="single" w:sz="4" w:space="0" w:color="auto"/>
              <w:left w:val="nil"/>
              <w:bottom w:val="single" w:sz="4" w:space="0" w:color="auto"/>
              <w:right w:val="nil"/>
            </w:tcBorders>
            <w:shd w:val="clear" w:color="auto" w:fill="auto"/>
            <w:noWrap/>
            <w:vAlign w:val="center"/>
            <w:hideMark/>
          </w:tcPr>
          <w:p w14:paraId="35560B2C" w14:textId="77777777" w:rsidR="00A762F7" w:rsidRPr="00A15161" w:rsidRDefault="00A762F7" w:rsidP="009406FF">
            <w:pPr>
              <w:spacing w:after="0" w:line="240" w:lineRule="auto"/>
              <w:jc w:val="center"/>
              <w:rPr>
                <w:rFonts w:ascii="Arial" w:hAnsi="Arial" w:cs="Arial"/>
                <w:sz w:val="18"/>
                <w:szCs w:val="20"/>
                <w:lang w:val="en-US"/>
              </w:rPr>
            </w:pPr>
            <w:r w:rsidRPr="00A15161">
              <w:rPr>
                <w:rFonts w:ascii="Arial" w:hAnsi="Arial" w:cs="Arial"/>
                <w:sz w:val="18"/>
                <w:szCs w:val="20"/>
                <w:lang w:val="en-US"/>
              </w:rPr>
              <w:t>Trị giá</w:t>
            </w:r>
          </w:p>
        </w:tc>
      </w:tr>
      <w:tr w:rsidR="00A762F7" w:rsidRPr="00A15161" w14:paraId="36469249" w14:textId="77777777" w:rsidTr="008816F9">
        <w:trPr>
          <w:trHeight w:val="397"/>
          <w:jc w:val="center"/>
        </w:trPr>
        <w:tc>
          <w:tcPr>
            <w:tcW w:w="3572" w:type="dxa"/>
            <w:gridSpan w:val="2"/>
            <w:tcBorders>
              <w:top w:val="nil"/>
              <w:left w:val="nil"/>
              <w:bottom w:val="nil"/>
              <w:right w:val="nil"/>
            </w:tcBorders>
            <w:shd w:val="clear" w:color="auto" w:fill="auto"/>
            <w:noWrap/>
            <w:vAlign w:val="bottom"/>
            <w:hideMark/>
          </w:tcPr>
          <w:p w14:paraId="7068180B" w14:textId="77777777" w:rsidR="00A762F7" w:rsidRPr="00A15161" w:rsidRDefault="00A762F7" w:rsidP="009406FF">
            <w:pPr>
              <w:spacing w:after="0" w:line="240" w:lineRule="auto"/>
              <w:rPr>
                <w:rFonts w:ascii="Arial" w:hAnsi="Arial" w:cs="Arial"/>
                <w:b/>
                <w:bCs/>
                <w:sz w:val="18"/>
                <w:szCs w:val="20"/>
                <w:lang w:val="en-US"/>
              </w:rPr>
            </w:pPr>
            <w:r w:rsidRPr="00A15161">
              <w:rPr>
                <w:rFonts w:ascii="Arial" w:hAnsi="Arial" w:cs="Arial"/>
                <w:b/>
                <w:bCs/>
                <w:sz w:val="18"/>
                <w:szCs w:val="20"/>
                <w:lang w:val="en-US"/>
              </w:rPr>
              <w:t>Các mặt hàng đạt giá trị trên 10 tỷ USD</w:t>
            </w:r>
          </w:p>
        </w:tc>
        <w:tc>
          <w:tcPr>
            <w:tcW w:w="826" w:type="dxa"/>
            <w:tcBorders>
              <w:top w:val="nil"/>
              <w:left w:val="nil"/>
              <w:bottom w:val="nil"/>
              <w:right w:val="nil"/>
            </w:tcBorders>
            <w:shd w:val="clear" w:color="auto" w:fill="auto"/>
            <w:noWrap/>
            <w:vAlign w:val="bottom"/>
            <w:hideMark/>
          </w:tcPr>
          <w:p w14:paraId="646F628B" w14:textId="77777777" w:rsidR="00A762F7" w:rsidRPr="00A15161" w:rsidRDefault="00A762F7" w:rsidP="009406FF">
            <w:pPr>
              <w:spacing w:after="0" w:line="240" w:lineRule="auto"/>
              <w:rPr>
                <w:rFonts w:ascii="Arial" w:hAnsi="Arial" w:cs="Arial"/>
                <w:b/>
                <w:bCs/>
                <w:sz w:val="18"/>
                <w:szCs w:val="20"/>
                <w:lang w:val="en-US"/>
              </w:rPr>
            </w:pPr>
          </w:p>
        </w:tc>
        <w:tc>
          <w:tcPr>
            <w:tcW w:w="755" w:type="dxa"/>
            <w:tcBorders>
              <w:top w:val="nil"/>
              <w:left w:val="nil"/>
              <w:bottom w:val="nil"/>
              <w:right w:val="nil"/>
            </w:tcBorders>
            <w:shd w:val="clear" w:color="auto" w:fill="auto"/>
            <w:noWrap/>
            <w:vAlign w:val="bottom"/>
            <w:hideMark/>
          </w:tcPr>
          <w:p w14:paraId="202454C7" w14:textId="77777777" w:rsidR="00A762F7" w:rsidRPr="00A15161" w:rsidRDefault="00A762F7" w:rsidP="009406FF">
            <w:pPr>
              <w:spacing w:after="0" w:line="240" w:lineRule="auto"/>
              <w:rPr>
                <w:rFonts w:ascii="Arial" w:hAnsi="Arial" w:cs="Arial"/>
                <w:sz w:val="18"/>
                <w:szCs w:val="20"/>
                <w:lang w:val="en-US"/>
              </w:rPr>
            </w:pPr>
          </w:p>
        </w:tc>
        <w:tc>
          <w:tcPr>
            <w:tcW w:w="767" w:type="dxa"/>
            <w:tcBorders>
              <w:top w:val="nil"/>
              <w:left w:val="nil"/>
              <w:bottom w:val="nil"/>
              <w:right w:val="nil"/>
            </w:tcBorders>
            <w:shd w:val="clear" w:color="auto" w:fill="auto"/>
            <w:noWrap/>
            <w:vAlign w:val="bottom"/>
            <w:hideMark/>
          </w:tcPr>
          <w:p w14:paraId="2CD50773" w14:textId="77777777" w:rsidR="00A762F7" w:rsidRPr="00A15161" w:rsidRDefault="00A762F7" w:rsidP="009406FF">
            <w:pPr>
              <w:spacing w:after="0" w:line="240" w:lineRule="auto"/>
              <w:rPr>
                <w:rFonts w:ascii="Arial" w:hAnsi="Arial" w:cs="Arial"/>
                <w:sz w:val="18"/>
                <w:szCs w:val="20"/>
                <w:lang w:val="en-US"/>
              </w:rPr>
            </w:pPr>
          </w:p>
        </w:tc>
        <w:tc>
          <w:tcPr>
            <w:tcW w:w="878" w:type="dxa"/>
            <w:tcBorders>
              <w:top w:val="nil"/>
              <w:left w:val="nil"/>
              <w:bottom w:val="nil"/>
              <w:right w:val="nil"/>
            </w:tcBorders>
            <w:shd w:val="clear" w:color="auto" w:fill="auto"/>
            <w:noWrap/>
            <w:vAlign w:val="bottom"/>
            <w:hideMark/>
          </w:tcPr>
          <w:p w14:paraId="038B8040" w14:textId="77777777" w:rsidR="00A762F7" w:rsidRPr="00A15161" w:rsidRDefault="00A762F7" w:rsidP="009406FF">
            <w:pPr>
              <w:spacing w:after="0" w:line="240" w:lineRule="auto"/>
              <w:rPr>
                <w:rFonts w:ascii="Arial" w:hAnsi="Arial" w:cs="Arial"/>
                <w:sz w:val="18"/>
                <w:szCs w:val="20"/>
                <w:lang w:val="en-US"/>
              </w:rPr>
            </w:pPr>
          </w:p>
        </w:tc>
        <w:tc>
          <w:tcPr>
            <w:tcW w:w="857" w:type="dxa"/>
            <w:tcBorders>
              <w:top w:val="nil"/>
              <w:left w:val="nil"/>
              <w:bottom w:val="nil"/>
              <w:right w:val="nil"/>
            </w:tcBorders>
            <w:shd w:val="clear" w:color="auto" w:fill="auto"/>
            <w:noWrap/>
            <w:vAlign w:val="bottom"/>
            <w:hideMark/>
          </w:tcPr>
          <w:p w14:paraId="19C3D6F1" w14:textId="77777777" w:rsidR="00A762F7" w:rsidRPr="00A15161" w:rsidRDefault="00A762F7" w:rsidP="009406FF">
            <w:pPr>
              <w:spacing w:after="0" w:line="240" w:lineRule="auto"/>
              <w:rPr>
                <w:rFonts w:ascii="Arial" w:hAnsi="Arial" w:cs="Arial"/>
                <w:sz w:val="18"/>
                <w:szCs w:val="20"/>
                <w:lang w:val="en-US"/>
              </w:rPr>
            </w:pPr>
          </w:p>
        </w:tc>
        <w:tc>
          <w:tcPr>
            <w:tcW w:w="755" w:type="dxa"/>
            <w:tcBorders>
              <w:top w:val="nil"/>
              <w:left w:val="nil"/>
              <w:bottom w:val="nil"/>
              <w:right w:val="nil"/>
            </w:tcBorders>
            <w:shd w:val="clear" w:color="auto" w:fill="auto"/>
            <w:noWrap/>
            <w:vAlign w:val="bottom"/>
            <w:hideMark/>
          </w:tcPr>
          <w:p w14:paraId="09199E2A" w14:textId="77777777" w:rsidR="00A762F7" w:rsidRPr="00A15161" w:rsidRDefault="00A762F7" w:rsidP="009406FF">
            <w:pPr>
              <w:spacing w:after="0" w:line="240" w:lineRule="auto"/>
              <w:rPr>
                <w:rFonts w:ascii="Arial" w:hAnsi="Arial" w:cs="Arial"/>
                <w:sz w:val="18"/>
                <w:szCs w:val="20"/>
                <w:lang w:val="en-US"/>
              </w:rPr>
            </w:pPr>
          </w:p>
        </w:tc>
        <w:tc>
          <w:tcPr>
            <w:tcW w:w="986" w:type="dxa"/>
            <w:tcBorders>
              <w:top w:val="nil"/>
              <w:left w:val="nil"/>
              <w:bottom w:val="nil"/>
              <w:right w:val="nil"/>
            </w:tcBorders>
            <w:shd w:val="clear" w:color="auto" w:fill="auto"/>
            <w:noWrap/>
            <w:vAlign w:val="bottom"/>
            <w:hideMark/>
          </w:tcPr>
          <w:p w14:paraId="36D57718" w14:textId="77777777" w:rsidR="00A762F7" w:rsidRPr="00A15161" w:rsidRDefault="00A762F7" w:rsidP="009406FF">
            <w:pPr>
              <w:spacing w:after="0" w:line="240" w:lineRule="auto"/>
              <w:rPr>
                <w:rFonts w:ascii="Arial" w:hAnsi="Arial" w:cs="Arial"/>
                <w:sz w:val="18"/>
                <w:szCs w:val="20"/>
                <w:lang w:val="en-US"/>
              </w:rPr>
            </w:pPr>
          </w:p>
        </w:tc>
      </w:tr>
      <w:tr w:rsidR="00A762F7" w:rsidRPr="00A15161" w14:paraId="3F44A941" w14:textId="77777777" w:rsidTr="008816F9">
        <w:trPr>
          <w:trHeight w:val="397"/>
          <w:jc w:val="center"/>
        </w:trPr>
        <w:tc>
          <w:tcPr>
            <w:tcW w:w="2817" w:type="dxa"/>
            <w:tcBorders>
              <w:top w:val="nil"/>
              <w:left w:val="nil"/>
              <w:bottom w:val="nil"/>
              <w:right w:val="nil"/>
            </w:tcBorders>
            <w:shd w:val="clear" w:color="auto" w:fill="auto"/>
            <w:noWrap/>
            <w:vAlign w:val="bottom"/>
            <w:hideMark/>
          </w:tcPr>
          <w:p w14:paraId="4C66C7B2" w14:textId="77777777" w:rsidR="00A762F7" w:rsidRPr="00A15161" w:rsidRDefault="00A762F7" w:rsidP="008816F9">
            <w:pPr>
              <w:spacing w:before="40" w:after="40" w:line="240" w:lineRule="auto"/>
              <w:ind w:firstLine="179"/>
              <w:rPr>
                <w:rFonts w:ascii="Arial" w:hAnsi="Arial" w:cs="Arial"/>
                <w:sz w:val="18"/>
                <w:szCs w:val="20"/>
                <w:lang w:val="en-US"/>
              </w:rPr>
            </w:pPr>
            <w:r w:rsidRPr="00A15161">
              <w:rPr>
                <w:rFonts w:ascii="Arial" w:hAnsi="Arial" w:cs="Arial"/>
                <w:sz w:val="18"/>
                <w:szCs w:val="20"/>
                <w:lang w:val="en-US"/>
              </w:rPr>
              <w:t>Điện thoại và linh kiện</w:t>
            </w:r>
          </w:p>
        </w:tc>
        <w:tc>
          <w:tcPr>
            <w:tcW w:w="755" w:type="dxa"/>
            <w:tcBorders>
              <w:top w:val="nil"/>
              <w:left w:val="nil"/>
              <w:bottom w:val="nil"/>
              <w:right w:val="nil"/>
            </w:tcBorders>
            <w:shd w:val="clear" w:color="auto" w:fill="auto"/>
            <w:noWrap/>
            <w:vAlign w:val="bottom"/>
            <w:hideMark/>
          </w:tcPr>
          <w:p w14:paraId="1E07D4F4" w14:textId="77777777" w:rsidR="00A762F7" w:rsidRPr="00A15161" w:rsidRDefault="00A762F7" w:rsidP="008816F9">
            <w:pPr>
              <w:spacing w:before="40" w:after="40" w:line="240" w:lineRule="auto"/>
              <w:rPr>
                <w:rFonts w:ascii="Arial" w:hAnsi="Arial" w:cs="Arial"/>
                <w:sz w:val="18"/>
                <w:szCs w:val="20"/>
                <w:lang w:val="en-US"/>
              </w:rPr>
            </w:pPr>
          </w:p>
        </w:tc>
        <w:tc>
          <w:tcPr>
            <w:tcW w:w="826" w:type="dxa"/>
            <w:tcBorders>
              <w:top w:val="nil"/>
              <w:left w:val="nil"/>
              <w:bottom w:val="nil"/>
              <w:right w:val="nil"/>
            </w:tcBorders>
            <w:shd w:val="clear" w:color="auto" w:fill="auto"/>
            <w:noWrap/>
            <w:vAlign w:val="bottom"/>
            <w:hideMark/>
          </w:tcPr>
          <w:p w14:paraId="2D814D96"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16.860</w:t>
            </w:r>
          </w:p>
        </w:tc>
        <w:tc>
          <w:tcPr>
            <w:tcW w:w="755" w:type="dxa"/>
            <w:tcBorders>
              <w:top w:val="nil"/>
              <w:left w:val="nil"/>
              <w:bottom w:val="nil"/>
              <w:right w:val="nil"/>
            </w:tcBorders>
            <w:shd w:val="clear" w:color="auto" w:fill="auto"/>
            <w:noWrap/>
            <w:vAlign w:val="bottom"/>
            <w:hideMark/>
          </w:tcPr>
          <w:p w14:paraId="548A4F21" w14:textId="77777777" w:rsidR="00A762F7" w:rsidRPr="00A15161" w:rsidRDefault="00A762F7" w:rsidP="008816F9">
            <w:pPr>
              <w:spacing w:before="40" w:after="40" w:line="240" w:lineRule="auto"/>
              <w:jc w:val="right"/>
              <w:rPr>
                <w:rFonts w:ascii="Arial" w:hAnsi="Arial" w:cs="Arial"/>
                <w:sz w:val="18"/>
                <w:szCs w:val="20"/>
                <w:lang w:val="en-US"/>
              </w:rPr>
            </w:pPr>
          </w:p>
        </w:tc>
        <w:tc>
          <w:tcPr>
            <w:tcW w:w="767" w:type="dxa"/>
            <w:tcBorders>
              <w:top w:val="nil"/>
              <w:left w:val="nil"/>
              <w:bottom w:val="nil"/>
              <w:right w:val="nil"/>
            </w:tcBorders>
            <w:shd w:val="clear" w:color="auto" w:fill="auto"/>
            <w:noWrap/>
            <w:vAlign w:val="bottom"/>
            <w:hideMark/>
          </w:tcPr>
          <w:p w14:paraId="590A8472"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41.326</w:t>
            </w:r>
          </w:p>
        </w:tc>
        <w:tc>
          <w:tcPr>
            <w:tcW w:w="878" w:type="dxa"/>
            <w:tcBorders>
              <w:top w:val="nil"/>
              <w:left w:val="nil"/>
              <w:bottom w:val="nil"/>
              <w:right w:val="nil"/>
            </w:tcBorders>
            <w:shd w:val="clear" w:color="auto" w:fill="auto"/>
            <w:noWrap/>
            <w:vAlign w:val="bottom"/>
            <w:hideMark/>
          </w:tcPr>
          <w:p w14:paraId="0387F2FE" w14:textId="77777777" w:rsidR="00A762F7" w:rsidRPr="00A15161" w:rsidRDefault="00A762F7" w:rsidP="008816F9">
            <w:pPr>
              <w:spacing w:before="40" w:after="40" w:line="240" w:lineRule="auto"/>
              <w:jc w:val="right"/>
              <w:rPr>
                <w:rFonts w:ascii="Arial" w:hAnsi="Arial" w:cs="Arial"/>
                <w:sz w:val="18"/>
                <w:szCs w:val="20"/>
                <w:lang w:val="en-US"/>
              </w:rPr>
            </w:pPr>
          </w:p>
        </w:tc>
        <w:tc>
          <w:tcPr>
            <w:tcW w:w="857" w:type="dxa"/>
            <w:tcBorders>
              <w:top w:val="nil"/>
              <w:left w:val="nil"/>
              <w:bottom w:val="nil"/>
              <w:right w:val="nil"/>
            </w:tcBorders>
            <w:shd w:val="clear" w:color="auto" w:fill="auto"/>
            <w:noWrap/>
            <w:vAlign w:val="bottom"/>
            <w:hideMark/>
          </w:tcPr>
          <w:p w14:paraId="1181AB21"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13,7</w:t>
            </w:r>
          </w:p>
        </w:tc>
        <w:tc>
          <w:tcPr>
            <w:tcW w:w="755" w:type="dxa"/>
            <w:tcBorders>
              <w:top w:val="nil"/>
              <w:left w:val="nil"/>
              <w:bottom w:val="nil"/>
              <w:right w:val="nil"/>
            </w:tcBorders>
            <w:shd w:val="clear" w:color="auto" w:fill="auto"/>
            <w:noWrap/>
            <w:vAlign w:val="bottom"/>
            <w:hideMark/>
          </w:tcPr>
          <w:p w14:paraId="368ED4F3" w14:textId="77777777" w:rsidR="00A762F7" w:rsidRPr="00A15161" w:rsidRDefault="00A762F7" w:rsidP="008816F9">
            <w:pPr>
              <w:spacing w:before="40" w:after="40" w:line="240" w:lineRule="auto"/>
              <w:jc w:val="right"/>
              <w:rPr>
                <w:rFonts w:ascii="Arial" w:hAnsi="Arial" w:cs="Arial"/>
                <w:sz w:val="18"/>
                <w:szCs w:val="20"/>
                <w:lang w:val="en-US"/>
              </w:rPr>
            </w:pPr>
          </w:p>
        </w:tc>
        <w:tc>
          <w:tcPr>
            <w:tcW w:w="986" w:type="dxa"/>
            <w:tcBorders>
              <w:top w:val="nil"/>
              <w:left w:val="nil"/>
              <w:bottom w:val="nil"/>
              <w:right w:val="nil"/>
            </w:tcBorders>
            <w:shd w:val="clear" w:color="auto" w:fill="auto"/>
            <w:noWrap/>
            <w:vAlign w:val="bottom"/>
            <w:hideMark/>
          </w:tcPr>
          <w:p w14:paraId="208C3E74"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12,4</w:t>
            </w:r>
          </w:p>
        </w:tc>
      </w:tr>
      <w:tr w:rsidR="00A762F7" w:rsidRPr="00A15161" w14:paraId="25CF5FC3" w14:textId="77777777" w:rsidTr="008816F9">
        <w:trPr>
          <w:trHeight w:val="397"/>
          <w:jc w:val="center"/>
        </w:trPr>
        <w:tc>
          <w:tcPr>
            <w:tcW w:w="2817" w:type="dxa"/>
            <w:tcBorders>
              <w:top w:val="nil"/>
              <w:left w:val="nil"/>
              <w:bottom w:val="nil"/>
              <w:right w:val="nil"/>
            </w:tcBorders>
            <w:shd w:val="clear" w:color="auto" w:fill="auto"/>
            <w:noWrap/>
            <w:vAlign w:val="bottom"/>
            <w:hideMark/>
          </w:tcPr>
          <w:p w14:paraId="481DF688" w14:textId="77777777" w:rsidR="00A762F7" w:rsidRPr="00A15161" w:rsidRDefault="00A762F7" w:rsidP="008816F9">
            <w:pPr>
              <w:spacing w:before="40" w:after="40" w:line="240" w:lineRule="auto"/>
              <w:ind w:firstLine="179"/>
              <w:rPr>
                <w:rFonts w:ascii="Arial" w:hAnsi="Arial" w:cs="Arial"/>
                <w:sz w:val="18"/>
                <w:szCs w:val="20"/>
                <w:lang w:val="en-US"/>
              </w:rPr>
            </w:pPr>
            <w:r w:rsidRPr="00A15161">
              <w:rPr>
                <w:rFonts w:ascii="Arial" w:hAnsi="Arial" w:cs="Arial"/>
                <w:sz w:val="18"/>
                <w:szCs w:val="20"/>
                <w:lang w:val="en-US"/>
              </w:rPr>
              <w:t>Điện tử, máy tính và linh kiện</w:t>
            </w:r>
          </w:p>
        </w:tc>
        <w:tc>
          <w:tcPr>
            <w:tcW w:w="755" w:type="dxa"/>
            <w:tcBorders>
              <w:top w:val="nil"/>
              <w:left w:val="nil"/>
              <w:bottom w:val="nil"/>
              <w:right w:val="nil"/>
            </w:tcBorders>
            <w:shd w:val="clear" w:color="auto" w:fill="auto"/>
            <w:noWrap/>
            <w:vAlign w:val="bottom"/>
            <w:hideMark/>
          </w:tcPr>
          <w:p w14:paraId="4087AA08" w14:textId="77777777" w:rsidR="00A762F7" w:rsidRPr="00A15161" w:rsidRDefault="00A762F7" w:rsidP="008816F9">
            <w:pPr>
              <w:spacing w:before="40" w:after="40" w:line="240" w:lineRule="auto"/>
              <w:rPr>
                <w:rFonts w:ascii="Arial" w:hAnsi="Arial" w:cs="Arial"/>
                <w:sz w:val="18"/>
                <w:szCs w:val="20"/>
                <w:lang w:val="en-US"/>
              </w:rPr>
            </w:pPr>
          </w:p>
        </w:tc>
        <w:tc>
          <w:tcPr>
            <w:tcW w:w="826" w:type="dxa"/>
            <w:tcBorders>
              <w:top w:val="nil"/>
              <w:left w:val="nil"/>
              <w:bottom w:val="nil"/>
              <w:right w:val="nil"/>
            </w:tcBorders>
            <w:shd w:val="clear" w:color="auto" w:fill="auto"/>
            <w:noWrap/>
            <w:vAlign w:val="bottom"/>
            <w:hideMark/>
          </w:tcPr>
          <w:p w14:paraId="2F92BA97"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12.673</w:t>
            </w:r>
          </w:p>
        </w:tc>
        <w:tc>
          <w:tcPr>
            <w:tcW w:w="755" w:type="dxa"/>
            <w:tcBorders>
              <w:top w:val="nil"/>
              <w:left w:val="nil"/>
              <w:bottom w:val="nil"/>
              <w:right w:val="nil"/>
            </w:tcBorders>
            <w:shd w:val="clear" w:color="auto" w:fill="auto"/>
            <w:noWrap/>
            <w:vAlign w:val="bottom"/>
            <w:hideMark/>
          </w:tcPr>
          <w:p w14:paraId="2B0D09D9" w14:textId="77777777" w:rsidR="00A762F7" w:rsidRPr="00A15161" w:rsidRDefault="00A762F7" w:rsidP="008816F9">
            <w:pPr>
              <w:spacing w:before="40" w:after="40" w:line="240" w:lineRule="auto"/>
              <w:jc w:val="right"/>
              <w:rPr>
                <w:rFonts w:ascii="Arial" w:hAnsi="Arial" w:cs="Arial"/>
                <w:sz w:val="18"/>
                <w:szCs w:val="20"/>
                <w:lang w:val="en-US"/>
              </w:rPr>
            </w:pPr>
          </w:p>
        </w:tc>
        <w:tc>
          <w:tcPr>
            <w:tcW w:w="767" w:type="dxa"/>
            <w:tcBorders>
              <w:top w:val="nil"/>
              <w:left w:val="nil"/>
              <w:bottom w:val="nil"/>
              <w:right w:val="nil"/>
            </w:tcBorders>
            <w:shd w:val="clear" w:color="auto" w:fill="auto"/>
            <w:noWrap/>
            <w:vAlign w:val="bottom"/>
            <w:hideMark/>
          </w:tcPr>
          <w:p w14:paraId="2E3F9F40"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36.400</w:t>
            </w:r>
          </w:p>
        </w:tc>
        <w:tc>
          <w:tcPr>
            <w:tcW w:w="878" w:type="dxa"/>
            <w:tcBorders>
              <w:top w:val="nil"/>
              <w:left w:val="nil"/>
              <w:bottom w:val="nil"/>
              <w:right w:val="nil"/>
            </w:tcBorders>
            <w:shd w:val="clear" w:color="auto" w:fill="auto"/>
            <w:noWrap/>
            <w:vAlign w:val="bottom"/>
            <w:hideMark/>
          </w:tcPr>
          <w:p w14:paraId="59CD36C9" w14:textId="77777777" w:rsidR="00A762F7" w:rsidRPr="00A15161" w:rsidRDefault="00A762F7" w:rsidP="008816F9">
            <w:pPr>
              <w:spacing w:before="40" w:after="40" w:line="240" w:lineRule="auto"/>
              <w:jc w:val="right"/>
              <w:rPr>
                <w:rFonts w:ascii="Arial" w:hAnsi="Arial" w:cs="Arial"/>
                <w:sz w:val="18"/>
                <w:szCs w:val="20"/>
                <w:lang w:val="en-US"/>
              </w:rPr>
            </w:pPr>
          </w:p>
        </w:tc>
        <w:tc>
          <w:tcPr>
            <w:tcW w:w="857" w:type="dxa"/>
            <w:tcBorders>
              <w:top w:val="nil"/>
              <w:left w:val="nil"/>
              <w:bottom w:val="nil"/>
              <w:right w:val="nil"/>
            </w:tcBorders>
            <w:shd w:val="clear" w:color="auto" w:fill="auto"/>
            <w:noWrap/>
            <w:vAlign w:val="bottom"/>
            <w:hideMark/>
          </w:tcPr>
          <w:p w14:paraId="30BBA35F"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-0,5</w:t>
            </w:r>
          </w:p>
        </w:tc>
        <w:tc>
          <w:tcPr>
            <w:tcW w:w="755" w:type="dxa"/>
            <w:tcBorders>
              <w:top w:val="nil"/>
              <w:left w:val="nil"/>
              <w:bottom w:val="nil"/>
              <w:right w:val="nil"/>
            </w:tcBorders>
            <w:shd w:val="clear" w:color="auto" w:fill="auto"/>
            <w:noWrap/>
            <w:vAlign w:val="bottom"/>
            <w:hideMark/>
          </w:tcPr>
          <w:p w14:paraId="297751FF" w14:textId="77777777" w:rsidR="00A762F7" w:rsidRPr="00A15161" w:rsidRDefault="00A762F7" w:rsidP="008816F9">
            <w:pPr>
              <w:spacing w:before="40" w:after="40" w:line="240" w:lineRule="auto"/>
              <w:jc w:val="right"/>
              <w:rPr>
                <w:rFonts w:ascii="Arial" w:hAnsi="Arial" w:cs="Arial"/>
                <w:sz w:val="18"/>
                <w:szCs w:val="20"/>
                <w:lang w:val="en-US"/>
              </w:rPr>
            </w:pPr>
          </w:p>
        </w:tc>
        <w:tc>
          <w:tcPr>
            <w:tcW w:w="986" w:type="dxa"/>
            <w:tcBorders>
              <w:top w:val="nil"/>
              <w:left w:val="nil"/>
              <w:bottom w:val="nil"/>
              <w:right w:val="nil"/>
            </w:tcBorders>
            <w:shd w:val="clear" w:color="auto" w:fill="auto"/>
            <w:noWrap/>
            <w:vAlign w:val="bottom"/>
            <w:hideMark/>
          </w:tcPr>
          <w:p w14:paraId="61917F59"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13,1</w:t>
            </w:r>
          </w:p>
        </w:tc>
      </w:tr>
      <w:tr w:rsidR="00A762F7" w:rsidRPr="00A15161" w14:paraId="3A7194EA" w14:textId="77777777" w:rsidTr="008816F9">
        <w:trPr>
          <w:trHeight w:val="397"/>
          <w:jc w:val="center"/>
        </w:trPr>
        <w:tc>
          <w:tcPr>
            <w:tcW w:w="2817" w:type="dxa"/>
            <w:tcBorders>
              <w:top w:val="nil"/>
              <w:left w:val="nil"/>
              <w:bottom w:val="nil"/>
              <w:right w:val="nil"/>
            </w:tcBorders>
            <w:shd w:val="clear" w:color="auto" w:fill="auto"/>
            <w:noWrap/>
            <w:vAlign w:val="bottom"/>
            <w:hideMark/>
          </w:tcPr>
          <w:p w14:paraId="1F997AEF" w14:textId="77777777" w:rsidR="00A762F7" w:rsidRPr="00A15161" w:rsidRDefault="00A762F7" w:rsidP="008816F9">
            <w:pPr>
              <w:spacing w:before="40" w:after="40" w:line="240" w:lineRule="auto"/>
              <w:ind w:firstLine="179"/>
              <w:rPr>
                <w:rFonts w:ascii="Arial" w:hAnsi="Arial" w:cs="Arial"/>
                <w:sz w:val="18"/>
                <w:szCs w:val="20"/>
                <w:lang w:val="en-US"/>
              </w:rPr>
            </w:pPr>
            <w:r w:rsidRPr="00A15161">
              <w:rPr>
                <w:rFonts w:ascii="Arial" w:hAnsi="Arial" w:cs="Arial"/>
                <w:sz w:val="18"/>
                <w:szCs w:val="20"/>
                <w:lang w:val="en-US"/>
              </w:rPr>
              <w:t>Máy móc thiết bị, DC PT khác</w:t>
            </w:r>
          </w:p>
        </w:tc>
        <w:tc>
          <w:tcPr>
            <w:tcW w:w="755" w:type="dxa"/>
            <w:tcBorders>
              <w:top w:val="nil"/>
              <w:left w:val="nil"/>
              <w:bottom w:val="nil"/>
              <w:right w:val="nil"/>
            </w:tcBorders>
            <w:shd w:val="clear" w:color="auto" w:fill="auto"/>
            <w:noWrap/>
            <w:vAlign w:val="bottom"/>
            <w:hideMark/>
          </w:tcPr>
          <w:p w14:paraId="5E0DD40D" w14:textId="77777777" w:rsidR="00A762F7" w:rsidRPr="00A15161" w:rsidRDefault="00A762F7" w:rsidP="008816F9">
            <w:pPr>
              <w:spacing w:before="40" w:after="40" w:line="240" w:lineRule="auto"/>
              <w:rPr>
                <w:rFonts w:ascii="Arial" w:hAnsi="Arial" w:cs="Arial"/>
                <w:sz w:val="18"/>
                <w:szCs w:val="20"/>
                <w:lang w:val="en-US"/>
              </w:rPr>
            </w:pPr>
          </w:p>
        </w:tc>
        <w:tc>
          <w:tcPr>
            <w:tcW w:w="826" w:type="dxa"/>
            <w:tcBorders>
              <w:top w:val="nil"/>
              <w:left w:val="nil"/>
              <w:bottom w:val="nil"/>
              <w:right w:val="nil"/>
            </w:tcBorders>
            <w:shd w:val="clear" w:color="auto" w:fill="auto"/>
            <w:noWrap/>
            <w:vAlign w:val="bottom"/>
            <w:hideMark/>
          </w:tcPr>
          <w:p w14:paraId="538CDD86" w14:textId="3C9151DC" w:rsidR="00A762F7" w:rsidRPr="00A15161" w:rsidRDefault="00A762F7" w:rsidP="00F259C0">
            <w:pPr>
              <w:spacing w:before="40" w:after="40" w:line="240" w:lineRule="auto"/>
              <w:jc w:val="right"/>
              <w:rPr>
                <w:rFonts w:ascii="Arial" w:hAnsi="Arial" w:cs="Arial"/>
                <w:sz w:val="18"/>
                <w:szCs w:val="20"/>
                <w:lang w:val="en-US"/>
              </w:rPr>
            </w:pPr>
            <w:r w:rsidRPr="00A15161">
              <w:rPr>
                <w:rFonts w:ascii="Arial" w:hAnsi="Arial" w:cs="Arial"/>
                <w:sz w:val="18"/>
                <w:szCs w:val="20"/>
              </w:rPr>
              <w:t>9.2</w:t>
            </w:r>
            <w:r w:rsidR="00F259C0">
              <w:rPr>
                <w:rFonts w:ascii="Arial" w:hAnsi="Arial" w:cs="Arial"/>
                <w:sz w:val="18"/>
                <w:szCs w:val="20"/>
              </w:rPr>
              <w:t>30</w:t>
            </w:r>
          </w:p>
        </w:tc>
        <w:tc>
          <w:tcPr>
            <w:tcW w:w="755" w:type="dxa"/>
            <w:tcBorders>
              <w:top w:val="nil"/>
              <w:left w:val="nil"/>
              <w:bottom w:val="nil"/>
              <w:right w:val="nil"/>
            </w:tcBorders>
            <w:shd w:val="clear" w:color="auto" w:fill="auto"/>
            <w:noWrap/>
            <w:vAlign w:val="bottom"/>
            <w:hideMark/>
          </w:tcPr>
          <w:p w14:paraId="5E1B3F9C" w14:textId="77777777" w:rsidR="00A762F7" w:rsidRPr="00A15161" w:rsidRDefault="00A762F7" w:rsidP="008816F9">
            <w:pPr>
              <w:spacing w:before="40" w:after="40" w:line="240" w:lineRule="auto"/>
              <w:jc w:val="right"/>
              <w:rPr>
                <w:rFonts w:ascii="Arial" w:hAnsi="Arial" w:cs="Arial"/>
                <w:sz w:val="18"/>
                <w:szCs w:val="20"/>
                <w:lang w:val="en-US"/>
              </w:rPr>
            </w:pPr>
          </w:p>
        </w:tc>
        <w:tc>
          <w:tcPr>
            <w:tcW w:w="767" w:type="dxa"/>
            <w:tcBorders>
              <w:top w:val="nil"/>
              <w:left w:val="nil"/>
              <w:bottom w:val="nil"/>
              <w:right w:val="nil"/>
            </w:tcBorders>
            <w:shd w:val="clear" w:color="auto" w:fill="auto"/>
            <w:noWrap/>
            <w:vAlign w:val="bottom"/>
            <w:hideMark/>
          </w:tcPr>
          <w:p w14:paraId="56642D05" w14:textId="39D17041" w:rsidR="00A762F7" w:rsidRPr="00A15161" w:rsidRDefault="00A762F7" w:rsidP="00F259C0">
            <w:pPr>
              <w:spacing w:before="40" w:after="40" w:line="240" w:lineRule="auto"/>
              <w:jc w:val="right"/>
              <w:rPr>
                <w:rFonts w:ascii="Arial" w:hAnsi="Arial" w:cs="Arial"/>
                <w:sz w:val="18"/>
                <w:szCs w:val="20"/>
                <w:lang w:val="en-US"/>
              </w:rPr>
            </w:pPr>
            <w:r w:rsidRPr="00A15161">
              <w:rPr>
                <w:rFonts w:ascii="Arial" w:hAnsi="Arial" w:cs="Arial"/>
                <w:sz w:val="18"/>
                <w:szCs w:val="20"/>
              </w:rPr>
              <w:t>26.</w:t>
            </w:r>
            <w:r w:rsidR="00F259C0">
              <w:rPr>
                <w:rFonts w:ascii="Arial" w:hAnsi="Arial" w:cs="Arial"/>
                <w:sz w:val="18"/>
                <w:szCs w:val="20"/>
              </w:rPr>
              <w:t>253</w:t>
            </w:r>
          </w:p>
        </w:tc>
        <w:tc>
          <w:tcPr>
            <w:tcW w:w="878" w:type="dxa"/>
            <w:tcBorders>
              <w:top w:val="nil"/>
              <w:left w:val="nil"/>
              <w:bottom w:val="nil"/>
              <w:right w:val="nil"/>
            </w:tcBorders>
            <w:shd w:val="clear" w:color="auto" w:fill="auto"/>
            <w:noWrap/>
            <w:vAlign w:val="bottom"/>
            <w:hideMark/>
          </w:tcPr>
          <w:p w14:paraId="5C20017D" w14:textId="77777777" w:rsidR="00A762F7" w:rsidRPr="00A15161" w:rsidRDefault="00A762F7" w:rsidP="008816F9">
            <w:pPr>
              <w:spacing w:before="40" w:after="40" w:line="240" w:lineRule="auto"/>
              <w:jc w:val="right"/>
              <w:rPr>
                <w:rFonts w:ascii="Arial" w:hAnsi="Arial" w:cs="Arial"/>
                <w:sz w:val="18"/>
                <w:szCs w:val="20"/>
                <w:lang w:val="en-US"/>
              </w:rPr>
            </w:pPr>
          </w:p>
        </w:tc>
        <w:tc>
          <w:tcPr>
            <w:tcW w:w="857" w:type="dxa"/>
            <w:tcBorders>
              <w:top w:val="nil"/>
              <w:left w:val="nil"/>
              <w:bottom w:val="nil"/>
              <w:right w:val="nil"/>
            </w:tcBorders>
            <w:shd w:val="clear" w:color="auto" w:fill="auto"/>
            <w:noWrap/>
            <w:vAlign w:val="bottom"/>
            <w:hideMark/>
          </w:tcPr>
          <w:p w14:paraId="52E60F19" w14:textId="62C11498" w:rsidR="00A762F7" w:rsidRPr="00A15161" w:rsidRDefault="00A762F7" w:rsidP="00F259C0">
            <w:pPr>
              <w:spacing w:before="40" w:after="40" w:line="240" w:lineRule="auto"/>
              <w:jc w:val="right"/>
              <w:rPr>
                <w:rFonts w:ascii="Arial" w:hAnsi="Arial" w:cs="Arial"/>
                <w:sz w:val="18"/>
                <w:szCs w:val="20"/>
                <w:lang w:val="en-US"/>
              </w:rPr>
            </w:pPr>
            <w:r w:rsidRPr="00A15161">
              <w:rPr>
                <w:rFonts w:ascii="Arial" w:hAnsi="Arial" w:cs="Arial"/>
                <w:sz w:val="18"/>
                <w:szCs w:val="20"/>
              </w:rPr>
              <w:t>19,</w:t>
            </w:r>
            <w:r w:rsidR="00F259C0">
              <w:rPr>
                <w:rFonts w:ascii="Arial" w:hAnsi="Arial" w:cs="Arial"/>
                <w:sz w:val="18"/>
                <w:szCs w:val="20"/>
              </w:rPr>
              <w:t>1</w:t>
            </w:r>
          </w:p>
        </w:tc>
        <w:tc>
          <w:tcPr>
            <w:tcW w:w="755" w:type="dxa"/>
            <w:tcBorders>
              <w:top w:val="nil"/>
              <w:left w:val="nil"/>
              <w:bottom w:val="nil"/>
              <w:right w:val="nil"/>
            </w:tcBorders>
            <w:shd w:val="clear" w:color="auto" w:fill="auto"/>
            <w:noWrap/>
            <w:vAlign w:val="bottom"/>
            <w:hideMark/>
          </w:tcPr>
          <w:p w14:paraId="5EDE0121" w14:textId="77777777" w:rsidR="00A762F7" w:rsidRPr="00A15161" w:rsidRDefault="00A762F7" w:rsidP="008816F9">
            <w:pPr>
              <w:spacing w:before="40" w:after="40" w:line="240" w:lineRule="auto"/>
              <w:jc w:val="right"/>
              <w:rPr>
                <w:rFonts w:ascii="Arial" w:hAnsi="Arial" w:cs="Arial"/>
                <w:sz w:val="18"/>
                <w:szCs w:val="20"/>
                <w:lang w:val="en-US"/>
              </w:rPr>
            </w:pPr>
          </w:p>
        </w:tc>
        <w:tc>
          <w:tcPr>
            <w:tcW w:w="986" w:type="dxa"/>
            <w:tcBorders>
              <w:top w:val="nil"/>
              <w:left w:val="nil"/>
              <w:bottom w:val="nil"/>
              <w:right w:val="nil"/>
            </w:tcBorders>
            <w:shd w:val="clear" w:color="auto" w:fill="auto"/>
            <w:noWrap/>
            <w:vAlign w:val="bottom"/>
            <w:hideMark/>
          </w:tcPr>
          <w:p w14:paraId="05DE4108" w14:textId="452600E2" w:rsidR="00A762F7" w:rsidRPr="00A15161" w:rsidRDefault="00A762F7" w:rsidP="00F259C0">
            <w:pPr>
              <w:spacing w:before="40" w:after="40" w:line="240" w:lineRule="auto"/>
              <w:jc w:val="right"/>
              <w:rPr>
                <w:rFonts w:ascii="Arial" w:hAnsi="Arial" w:cs="Arial"/>
                <w:sz w:val="18"/>
                <w:szCs w:val="20"/>
                <w:lang w:val="en-US"/>
              </w:rPr>
            </w:pPr>
            <w:r w:rsidRPr="00A15161">
              <w:rPr>
                <w:rFonts w:ascii="Arial" w:hAnsi="Arial" w:cs="Arial"/>
                <w:sz w:val="18"/>
                <w:szCs w:val="20"/>
              </w:rPr>
              <w:t>44,</w:t>
            </w:r>
            <w:r w:rsidR="00F259C0">
              <w:rPr>
                <w:rFonts w:ascii="Arial" w:hAnsi="Arial" w:cs="Arial"/>
                <w:sz w:val="18"/>
                <w:szCs w:val="20"/>
              </w:rPr>
              <w:t>5</w:t>
            </w:r>
          </w:p>
        </w:tc>
      </w:tr>
      <w:tr w:rsidR="00A762F7" w:rsidRPr="00A15161" w14:paraId="56946340" w14:textId="77777777" w:rsidTr="008816F9">
        <w:trPr>
          <w:trHeight w:val="397"/>
          <w:jc w:val="center"/>
        </w:trPr>
        <w:tc>
          <w:tcPr>
            <w:tcW w:w="2817" w:type="dxa"/>
            <w:tcBorders>
              <w:top w:val="nil"/>
              <w:left w:val="nil"/>
              <w:bottom w:val="nil"/>
              <w:right w:val="nil"/>
            </w:tcBorders>
            <w:shd w:val="clear" w:color="auto" w:fill="auto"/>
            <w:noWrap/>
            <w:vAlign w:val="bottom"/>
            <w:hideMark/>
          </w:tcPr>
          <w:p w14:paraId="326ABA03" w14:textId="77777777" w:rsidR="00A762F7" w:rsidRPr="00A15161" w:rsidRDefault="00A762F7" w:rsidP="008816F9">
            <w:pPr>
              <w:spacing w:before="40" w:after="40" w:line="240" w:lineRule="auto"/>
              <w:ind w:firstLine="179"/>
              <w:rPr>
                <w:rFonts w:ascii="Arial" w:hAnsi="Arial" w:cs="Arial"/>
                <w:sz w:val="18"/>
                <w:szCs w:val="20"/>
                <w:lang w:val="en-US"/>
              </w:rPr>
            </w:pPr>
            <w:r w:rsidRPr="00A15161">
              <w:rPr>
                <w:rFonts w:ascii="Arial" w:hAnsi="Arial" w:cs="Arial"/>
                <w:sz w:val="18"/>
                <w:szCs w:val="20"/>
                <w:lang w:val="en-US"/>
              </w:rPr>
              <w:t xml:space="preserve">Dệt, may </w:t>
            </w:r>
          </w:p>
        </w:tc>
        <w:tc>
          <w:tcPr>
            <w:tcW w:w="755" w:type="dxa"/>
            <w:tcBorders>
              <w:top w:val="nil"/>
              <w:left w:val="nil"/>
              <w:bottom w:val="nil"/>
              <w:right w:val="nil"/>
            </w:tcBorders>
            <w:shd w:val="clear" w:color="auto" w:fill="auto"/>
            <w:noWrap/>
            <w:vAlign w:val="bottom"/>
            <w:hideMark/>
          </w:tcPr>
          <w:p w14:paraId="436ED93C" w14:textId="77777777" w:rsidR="00A762F7" w:rsidRPr="00A15161" w:rsidRDefault="00A762F7" w:rsidP="008816F9">
            <w:pPr>
              <w:spacing w:before="40" w:after="40" w:line="240" w:lineRule="auto"/>
              <w:rPr>
                <w:rFonts w:ascii="Arial" w:hAnsi="Arial" w:cs="Arial"/>
                <w:sz w:val="18"/>
                <w:szCs w:val="20"/>
                <w:lang w:val="en-US"/>
              </w:rPr>
            </w:pPr>
          </w:p>
        </w:tc>
        <w:tc>
          <w:tcPr>
            <w:tcW w:w="826" w:type="dxa"/>
            <w:tcBorders>
              <w:top w:val="nil"/>
              <w:left w:val="nil"/>
              <w:bottom w:val="nil"/>
              <w:right w:val="nil"/>
            </w:tcBorders>
            <w:shd w:val="clear" w:color="auto" w:fill="auto"/>
            <w:noWrap/>
            <w:vAlign w:val="bottom"/>
            <w:hideMark/>
          </w:tcPr>
          <w:p w14:paraId="0E90ABF7" w14:textId="4559F101" w:rsidR="00A762F7" w:rsidRPr="00A15161" w:rsidRDefault="00A762F7" w:rsidP="00F259C0">
            <w:pPr>
              <w:spacing w:before="40" w:after="40" w:line="240" w:lineRule="auto"/>
              <w:jc w:val="right"/>
              <w:rPr>
                <w:rFonts w:ascii="Arial" w:hAnsi="Arial" w:cs="Arial"/>
                <w:sz w:val="18"/>
                <w:szCs w:val="20"/>
                <w:lang w:val="en-US"/>
              </w:rPr>
            </w:pPr>
            <w:r w:rsidRPr="00A15161">
              <w:rPr>
                <w:rFonts w:ascii="Arial" w:hAnsi="Arial" w:cs="Arial"/>
                <w:sz w:val="18"/>
                <w:szCs w:val="20"/>
              </w:rPr>
              <w:t>8.</w:t>
            </w:r>
            <w:r w:rsidR="00F259C0">
              <w:rPr>
                <w:rFonts w:ascii="Arial" w:hAnsi="Arial" w:cs="Arial"/>
                <w:sz w:val="18"/>
                <w:szCs w:val="20"/>
              </w:rPr>
              <w:t>2</w:t>
            </w:r>
            <w:r w:rsidRPr="00A15161">
              <w:rPr>
                <w:rFonts w:ascii="Arial" w:hAnsi="Arial" w:cs="Arial"/>
                <w:sz w:val="18"/>
                <w:szCs w:val="20"/>
              </w:rPr>
              <w:t>28</w:t>
            </w:r>
          </w:p>
        </w:tc>
        <w:tc>
          <w:tcPr>
            <w:tcW w:w="755" w:type="dxa"/>
            <w:tcBorders>
              <w:top w:val="nil"/>
              <w:left w:val="nil"/>
              <w:bottom w:val="nil"/>
              <w:right w:val="nil"/>
            </w:tcBorders>
            <w:shd w:val="clear" w:color="auto" w:fill="auto"/>
            <w:noWrap/>
            <w:vAlign w:val="bottom"/>
            <w:hideMark/>
          </w:tcPr>
          <w:p w14:paraId="5F21DC0D" w14:textId="77777777" w:rsidR="00A762F7" w:rsidRPr="00A15161" w:rsidRDefault="00A762F7" w:rsidP="008816F9">
            <w:pPr>
              <w:spacing w:before="40" w:after="40" w:line="240" w:lineRule="auto"/>
              <w:jc w:val="right"/>
              <w:rPr>
                <w:rFonts w:ascii="Arial" w:hAnsi="Arial" w:cs="Arial"/>
                <w:sz w:val="18"/>
                <w:szCs w:val="20"/>
                <w:lang w:val="en-US"/>
              </w:rPr>
            </w:pPr>
          </w:p>
        </w:tc>
        <w:tc>
          <w:tcPr>
            <w:tcW w:w="767" w:type="dxa"/>
            <w:tcBorders>
              <w:top w:val="nil"/>
              <w:left w:val="nil"/>
              <w:bottom w:val="nil"/>
              <w:right w:val="nil"/>
            </w:tcBorders>
            <w:shd w:val="clear" w:color="auto" w:fill="auto"/>
            <w:noWrap/>
            <w:vAlign w:val="bottom"/>
            <w:hideMark/>
          </w:tcPr>
          <w:p w14:paraId="3103B6D7" w14:textId="069532DA" w:rsidR="00A762F7" w:rsidRPr="00A15161" w:rsidRDefault="00A762F7" w:rsidP="00F259C0">
            <w:pPr>
              <w:spacing w:before="40" w:after="40" w:line="240" w:lineRule="auto"/>
              <w:jc w:val="right"/>
              <w:rPr>
                <w:rFonts w:ascii="Arial" w:hAnsi="Arial" w:cs="Arial"/>
                <w:sz w:val="18"/>
                <w:szCs w:val="20"/>
                <w:lang w:val="en-US"/>
              </w:rPr>
            </w:pPr>
            <w:r w:rsidRPr="00A15161">
              <w:rPr>
                <w:rFonts w:ascii="Arial" w:hAnsi="Arial" w:cs="Arial"/>
                <w:sz w:val="18"/>
                <w:szCs w:val="20"/>
              </w:rPr>
              <w:t>23.</w:t>
            </w:r>
            <w:r w:rsidR="00F259C0">
              <w:rPr>
                <w:rFonts w:ascii="Arial" w:hAnsi="Arial" w:cs="Arial"/>
                <w:sz w:val="18"/>
                <w:szCs w:val="20"/>
              </w:rPr>
              <w:t>4</w:t>
            </w:r>
            <w:r w:rsidRPr="00A15161">
              <w:rPr>
                <w:rFonts w:ascii="Arial" w:hAnsi="Arial" w:cs="Arial"/>
                <w:sz w:val="18"/>
                <w:szCs w:val="20"/>
              </w:rPr>
              <w:t>60</w:t>
            </w:r>
          </w:p>
        </w:tc>
        <w:tc>
          <w:tcPr>
            <w:tcW w:w="878" w:type="dxa"/>
            <w:tcBorders>
              <w:top w:val="nil"/>
              <w:left w:val="nil"/>
              <w:bottom w:val="nil"/>
              <w:right w:val="nil"/>
            </w:tcBorders>
            <w:shd w:val="clear" w:color="auto" w:fill="auto"/>
            <w:noWrap/>
            <w:vAlign w:val="bottom"/>
            <w:hideMark/>
          </w:tcPr>
          <w:p w14:paraId="768A20F5" w14:textId="77777777" w:rsidR="00A762F7" w:rsidRPr="00A15161" w:rsidRDefault="00A762F7" w:rsidP="008816F9">
            <w:pPr>
              <w:spacing w:before="40" w:after="40" w:line="240" w:lineRule="auto"/>
              <w:jc w:val="right"/>
              <w:rPr>
                <w:rFonts w:ascii="Arial" w:hAnsi="Arial" w:cs="Arial"/>
                <w:sz w:val="18"/>
                <w:szCs w:val="20"/>
                <w:lang w:val="en-US"/>
              </w:rPr>
            </w:pPr>
          </w:p>
        </w:tc>
        <w:tc>
          <w:tcPr>
            <w:tcW w:w="857" w:type="dxa"/>
            <w:tcBorders>
              <w:top w:val="nil"/>
              <w:left w:val="nil"/>
              <w:bottom w:val="nil"/>
              <w:right w:val="nil"/>
            </w:tcBorders>
            <w:shd w:val="clear" w:color="auto" w:fill="auto"/>
            <w:noWrap/>
            <w:vAlign w:val="bottom"/>
            <w:hideMark/>
          </w:tcPr>
          <w:p w14:paraId="2C1F4274" w14:textId="4ADF5B2E" w:rsidR="00A762F7" w:rsidRPr="00A15161" w:rsidRDefault="00A762F7" w:rsidP="00F259C0">
            <w:pPr>
              <w:spacing w:before="40" w:after="40" w:line="240" w:lineRule="auto"/>
              <w:jc w:val="right"/>
              <w:rPr>
                <w:rFonts w:ascii="Arial" w:hAnsi="Arial" w:cs="Arial"/>
                <w:sz w:val="18"/>
                <w:szCs w:val="20"/>
                <w:lang w:val="en-US"/>
              </w:rPr>
            </w:pPr>
            <w:r w:rsidRPr="00A15161">
              <w:rPr>
                <w:rFonts w:ascii="Arial" w:hAnsi="Arial" w:cs="Arial"/>
                <w:sz w:val="18"/>
                <w:szCs w:val="20"/>
              </w:rPr>
              <w:t>-</w:t>
            </w:r>
            <w:r w:rsidR="00F259C0">
              <w:rPr>
                <w:rFonts w:ascii="Arial" w:hAnsi="Arial" w:cs="Arial"/>
                <w:sz w:val="18"/>
                <w:szCs w:val="20"/>
              </w:rPr>
              <w:t>7</w:t>
            </w:r>
            <w:r w:rsidRPr="00A15161">
              <w:rPr>
                <w:rFonts w:ascii="Arial" w:hAnsi="Arial" w:cs="Arial"/>
                <w:sz w:val="18"/>
                <w:szCs w:val="20"/>
              </w:rPr>
              <w:t>,</w:t>
            </w:r>
            <w:r w:rsidR="00F259C0">
              <w:rPr>
                <w:rFonts w:ascii="Arial" w:hAnsi="Arial" w:cs="Arial"/>
                <w:sz w:val="18"/>
                <w:szCs w:val="20"/>
              </w:rPr>
              <w:t>8</w:t>
            </w:r>
          </w:p>
        </w:tc>
        <w:tc>
          <w:tcPr>
            <w:tcW w:w="755" w:type="dxa"/>
            <w:tcBorders>
              <w:top w:val="nil"/>
              <w:left w:val="nil"/>
              <w:bottom w:val="nil"/>
              <w:right w:val="nil"/>
            </w:tcBorders>
            <w:shd w:val="clear" w:color="auto" w:fill="auto"/>
            <w:noWrap/>
            <w:vAlign w:val="bottom"/>
            <w:hideMark/>
          </w:tcPr>
          <w:p w14:paraId="464521E6" w14:textId="77777777" w:rsidR="00A762F7" w:rsidRPr="00A15161" w:rsidRDefault="00A762F7" w:rsidP="008816F9">
            <w:pPr>
              <w:spacing w:before="40" w:after="40" w:line="240" w:lineRule="auto"/>
              <w:jc w:val="right"/>
              <w:rPr>
                <w:rFonts w:ascii="Arial" w:hAnsi="Arial" w:cs="Arial"/>
                <w:sz w:val="18"/>
                <w:szCs w:val="20"/>
                <w:lang w:val="en-US"/>
              </w:rPr>
            </w:pPr>
          </w:p>
        </w:tc>
        <w:tc>
          <w:tcPr>
            <w:tcW w:w="986" w:type="dxa"/>
            <w:tcBorders>
              <w:top w:val="nil"/>
              <w:left w:val="nil"/>
              <w:bottom w:val="nil"/>
              <w:right w:val="nil"/>
            </w:tcBorders>
            <w:shd w:val="clear" w:color="auto" w:fill="auto"/>
            <w:noWrap/>
            <w:vAlign w:val="bottom"/>
            <w:hideMark/>
          </w:tcPr>
          <w:p w14:paraId="65325283" w14:textId="3383CCFF" w:rsidR="00A762F7" w:rsidRPr="00A15161" w:rsidRDefault="00F259C0" w:rsidP="00F259C0">
            <w:pPr>
              <w:spacing w:before="40" w:after="40" w:line="240" w:lineRule="auto"/>
              <w:jc w:val="right"/>
              <w:rPr>
                <w:rFonts w:ascii="Arial" w:hAnsi="Arial" w:cs="Arial"/>
                <w:sz w:val="18"/>
                <w:szCs w:val="20"/>
                <w:lang w:val="en-US"/>
              </w:rPr>
            </w:pPr>
            <w:r>
              <w:rPr>
                <w:rFonts w:ascii="Arial" w:hAnsi="Arial" w:cs="Arial"/>
                <w:sz w:val="18"/>
                <w:szCs w:val="20"/>
              </w:rPr>
              <w:t>5</w:t>
            </w:r>
            <w:r w:rsidR="00A762F7" w:rsidRPr="00A15161">
              <w:rPr>
                <w:rFonts w:ascii="Arial" w:hAnsi="Arial" w:cs="Arial"/>
                <w:sz w:val="18"/>
                <w:szCs w:val="20"/>
              </w:rPr>
              <w:t>,</w:t>
            </w:r>
            <w:r>
              <w:rPr>
                <w:rFonts w:ascii="Arial" w:hAnsi="Arial" w:cs="Arial"/>
                <w:sz w:val="18"/>
                <w:szCs w:val="20"/>
              </w:rPr>
              <w:t>8</w:t>
            </w:r>
          </w:p>
        </w:tc>
      </w:tr>
      <w:tr w:rsidR="00A762F7" w:rsidRPr="00A15161" w14:paraId="6A7F8F65" w14:textId="77777777" w:rsidTr="008816F9">
        <w:trPr>
          <w:trHeight w:val="397"/>
          <w:jc w:val="center"/>
        </w:trPr>
        <w:tc>
          <w:tcPr>
            <w:tcW w:w="2817" w:type="dxa"/>
            <w:tcBorders>
              <w:top w:val="nil"/>
              <w:left w:val="nil"/>
              <w:bottom w:val="nil"/>
              <w:right w:val="nil"/>
            </w:tcBorders>
            <w:shd w:val="clear" w:color="auto" w:fill="auto"/>
            <w:noWrap/>
            <w:vAlign w:val="bottom"/>
            <w:hideMark/>
          </w:tcPr>
          <w:p w14:paraId="15B06B2A" w14:textId="77777777" w:rsidR="00A762F7" w:rsidRPr="00A15161" w:rsidRDefault="00A762F7" w:rsidP="008816F9">
            <w:pPr>
              <w:spacing w:before="40" w:after="40" w:line="240" w:lineRule="auto"/>
              <w:ind w:firstLine="179"/>
              <w:rPr>
                <w:rFonts w:ascii="Arial" w:hAnsi="Arial" w:cs="Arial"/>
                <w:sz w:val="18"/>
                <w:szCs w:val="20"/>
                <w:lang w:val="en-US"/>
              </w:rPr>
            </w:pPr>
            <w:r w:rsidRPr="00A15161">
              <w:rPr>
                <w:rFonts w:ascii="Arial" w:hAnsi="Arial" w:cs="Arial"/>
                <w:sz w:val="18"/>
                <w:szCs w:val="20"/>
                <w:lang w:val="en-US"/>
              </w:rPr>
              <w:t>Giày dép</w:t>
            </w:r>
          </w:p>
        </w:tc>
        <w:tc>
          <w:tcPr>
            <w:tcW w:w="755" w:type="dxa"/>
            <w:tcBorders>
              <w:top w:val="nil"/>
              <w:left w:val="nil"/>
              <w:bottom w:val="nil"/>
              <w:right w:val="nil"/>
            </w:tcBorders>
            <w:shd w:val="clear" w:color="auto" w:fill="auto"/>
            <w:noWrap/>
            <w:vAlign w:val="bottom"/>
            <w:hideMark/>
          </w:tcPr>
          <w:p w14:paraId="2C0BE6BA" w14:textId="77777777" w:rsidR="00A762F7" w:rsidRPr="00A15161" w:rsidRDefault="00A762F7" w:rsidP="008816F9">
            <w:pPr>
              <w:spacing w:before="40" w:after="40" w:line="240" w:lineRule="auto"/>
              <w:rPr>
                <w:rFonts w:ascii="Arial" w:hAnsi="Arial" w:cs="Arial"/>
                <w:sz w:val="18"/>
                <w:szCs w:val="20"/>
                <w:lang w:val="en-US"/>
              </w:rPr>
            </w:pPr>
          </w:p>
        </w:tc>
        <w:tc>
          <w:tcPr>
            <w:tcW w:w="826" w:type="dxa"/>
            <w:tcBorders>
              <w:top w:val="nil"/>
              <w:left w:val="nil"/>
              <w:bottom w:val="nil"/>
              <w:right w:val="nil"/>
            </w:tcBorders>
            <w:shd w:val="clear" w:color="auto" w:fill="auto"/>
            <w:noWrap/>
            <w:vAlign w:val="bottom"/>
            <w:hideMark/>
          </w:tcPr>
          <w:p w14:paraId="5F9F3773" w14:textId="04797DA0" w:rsidR="00A762F7" w:rsidRPr="00A15161" w:rsidRDefault="00A762F7" w:rsidP="00F259C0">
            <w:pPr>
              <w:spacing w:before="40" w:after="40" w:line="240" w:lineRule="auto"/>
              <w:jc w:val="right"/>
              <w:rPr>
                <w:rFonts w:ascii="Arial" w:hAnsi="Arial" w:cs="Arial"/>
                <w:sz w:val="18"/>
                <w:szCs w:val="20"/>
                <w:lang w:val="en-US"/>
              </w:rPr>
            </w:pPr>
            <w:r w:rsidRPr="00A15161">
              <w:rPr>
                <w:rFonts w:ascii="Arial" w:hAnsi="Arial" w:cs="Arial"/>
                <w:sz w:val="18"/>
                <w:szCs w:val="20"/>
              </w:rPr>
              <w:t>2.9</w:t>
            </w:r>
            <w:r w:rsidR="00F259C0">
              <w:rPr>
                <w:rFonts w:ascii="Arial" w:hAnsi="Arial" w:cs="Arial"/>
                <w:sz w:val="18"/>
                <w:szCs w:val="20"/>
              </w:rPr>
              <w:t>3</w:t>
            </w:r>
            <w:r w:rsidRPr="00A15161">
              <w:rPr>
                <w:rFonts w:ascii="Arial" w:hAnsi="Arial" w:cs="Arial"/>
                <w:sz w:val="18"/>
                <w:szCs w:val="20"/>
              </w:rPr>
              <w:t>2</w:t>
            </w:r>
          </w:p>
        </w:tc>
        <w:tc>
          <w:tcPr>
            <w:tcW w:w="755" w:type="dxa"/>
            <w:tcBorders>
              <w:top w:val="nil"/>
              <w:left w:val="nil"/>
              <w:bottom w:val="nil"/>
              <w:right w:val="nil"/>
            </w:tcBorders>
            <w:shd w:val="clear" w:color="auto" w:fill="auto"/>
            <w:noWrap/>
            <w:vAlign w:val="bottom"/>
            <w:hideMark/>
          </w:tcPr>
          <w:p w14:paraId="7A1F145C" w14:textId="77777777" w:rsidR="00A762F7" w:rsidRPr="00A15161" w:rsidRDefault="00A762F7" w:rsidP="008816F9">
            <w:pPr>
              <w:spacing w:before="40" w:after="40" w:line="240" w:lineRule="auto"/>
              <w:jc w:val="right"/>
              <w:rPr>
                <w:rFonts w:ascii="Arial" w:hAnsi="Arial" w:cs="Arial"/>
                <w:sz w:val="18"/>
                <w:szCs w:val="20"/>
                <w:lang w:val="en-US"/>
              </w:rPr>
            </w:pPr>
          </w:p>
        </w:tc>
        <w:tc>
          <w:tcPr>
            <w:tcW w:w="767" w:type="dxa"/>
            <w:tcBorders>
              <w:top w:val="nil"/>
              <w:left w:val="nil"/>
              <w:bottom w:val="nil"/>
              <w:right w:val="nil"/>
            </w:tcBorders>
            <w:shd w:val="clear" w:color="auto" w:fill="auto"/>
            <w:noWrap/>
            <w:vAlign w:val="bottom"/>
            <w:hideMark/>
          </w:tcPr>
          <w:p w14:paraId="155D089B" w14:textId="62B0EE05" w:rsidR="00A762F7" w:rsidRPr="00A15161" w:rsidRDefault="00A762F7" w:rsidP="00F259C0">
            <w:pPr>
              <w:spacing w:before="40" w:after="40" w:line="240" w:lineRule="auto"/>
              <w:jc w:val="right"/>
              <w:rPr>
                <w:rFonts w:ascii="Arial" w:hAnsi="Arial" w:cs="Arial"/>
                <w:sz w:val="18"/>
                <w:szCs w:val="20"/>
                <w:lang w:val="en-US"/>
              </w:rPr>
            </w:pPr>
            <w:r w:rsidRPr="00A15161">
              <w:rPr>
                <w:rFonts w:ascii="Arial" w:hAnsi="Arial" w:cs="Arial"/>
                <w:sz w:val="18"/>
                <w:szCs w:val="20"/>
              </w:rPr>
              <w:t>13.3</w:t>
            </w:r>
            <w:r w:rsidR="00F259C0">
              <w:rPr>
                <w:rFonts w:ascii="Arial" w:hAnsi="Arial" w:cs="Arial"/>
                <w:sz w:val="18"/>
                <w:szCs w:val="20"/>
              </w:rPr>
              <w:t>2</w:t>
            </w:r>
            <w:r w:rsidRPr="00A15161">
              <w:rPr>
                <w:rFonts w:ascii="Arial" w:hAnsi="Arial" w:cs="Arial"/>
                <w:sz w:val="18"/>
                <w:szCs w:val="20"/>
              </w:rPr>
              <w:t>9</w:t>
            </w:r>
          </w:p>
        </w:tc>
        <w:tc>
          <w:tcPr>
            <w:tcW w:w="878" w:type="dxa"/>
            <w:tcBorders>
              <w:top w:val="nil"/>
              <w:left w:val="nil"/>
              <w:bottom w:val="nil"/>
              <w:right w:val="nil"/>
            </w:tcBorders>
            <w:shd w:val="clear" w:color="auto" w:fill="auto"/>
            <w:noWrap/>
            <w:vAlign w:val="bottom"/>
            <w:hideMark/>
          </w:tcPr>
          <w:p w14:paraId="2D1FED77" w14:textId="77777777" w:rsidR="00A762F7" w:rsidRPr="00A15161" w:rsidRDefault="00A762F7" w:rsidP="008816F9">
            <w:pPr>
              <w:spacing w:before="40" w:after="40" w:line="240" w:lineRule="auto"/>
              <w:jc w:val="right"/>
              <w:rPr>
                <w:rFonts w:ascii="Arial" w:hAnsi="Arial" w:cs="Arial"/>
                <w:sz w:val="18"/>
                <w:szCs w:val="20"/>
                <w:lang w:val="en-US"/>
              </w:rPr>
            </w:pPr>
          </w:p>
        </w:tc>
        <w:tc>
          <w:tcPr>
            <w:tcW w:w="857" w:type="dxa"/>
            <w:tcBorders>
              <w:top w:val="nil"/>
              <w:left w:val="nil"/>
              <w:bottom w:val="nil"/>
              <w:right w:val="nil"/>
            </w:tcBorders>
            <w:shd w:val="clear" w:color="auto" w:fill="auto"/>
            <w:noWrap/>
            <w:vAlign w:val="bottom"/>
            <w:hideMark/>
          </w:tcPr>
          <w:p w14:paraId="3CE5A8D3" w14:textId="579C9EF3" w:rsidR="00A762F7" w:rsidRPr="00A15161" w:rsidRDefault="00A762F7" w:rsidP="00F259C0">
            <w:pPr>
              <w:spacing w:before="40" w:after="40" w:line="240" w:lineRule="auto"/>
              <w:jc w:val="right"/>
              <w:rPr>
                <w:rFonts w:ascii="Arial" w:hAnsi="Arial" w:cs="Arial"/>
                <w:sz w:val="18"/>
                <w:szCs w:val="20"/>
                <w:lang w:val="en-US"/>
              </w:rPr>
            </w:pPr>
            <w:r w:rsidRPr="00A15161">
              <w:rPr>
                <w:rFonts w:ascii="Arial" w:hAnsi="Arial" w:cs="Arial"/>
                <w:sz w:val="18"/>
                <w:szCs w:val="20"/>
              </w:rPr>
              <w:t>-2</w:t>
            </w:r>
            <w:r w:rsidR="00F259C0">
              <w:rPr>
                <w:rFonts w:ascii="Arial" w:hAnsi="Arial" w:cs="Arial"/>
                <w:sz w:val="18"/>
                <w:szCs w:val="20"/>
              </w:rPr>
              <w:t>6</w:t>
            </w:r>
            <w:r w:rsidRPr="00A15161">
              <w:rPr>
                <w:rFonts w:ascii="Arial" w:hAnsi="Arial" w:cs="Arial"/>
                <w:sz w:val="18"/>
                <w:szCs w:val="20"/>
              </w:rPr>
              <w:t>,</w:t>
            </w:r>
            <w:r w:rsidR="00F259C0">
              <w:rPr>
                <w:rFonts w:ascii="Arial" w:hAnsi="Arial" w:cs="Arial"/>
                <w:sz w:val="18"/>
                <w:szCs w:val="20"/>
              </w:rPr>
              <w:t>7</w:t>
            </w:r>
          </w:p>
        </w:tc>
        <w:tc>
          <w:tcPr>
            <w:tcW w:w="755" w:type="dxa"/>
            <w:tcBorders>
              <w:top w:val="nil"/>
              <w:left w:val="nil"/>
              <w:bottom w:val="nil"/>
              <w:right w:val="nil"/>
            </w:tcBorders>
            <w:shd w:val="clear" w:color="auto" w:fill="auto"/>
            <w:noWrap/>
            <w:vAlign w:val="bottom"/>
            <w:hideMark/>
          </w:tcPr>
          <w:p w14:paraId="518A8224" w14:textId="77777777" w:rsidR="00A762F7" w:rsidRPr="00A15161" w:rsidRDefault="00A762F7" w:rsidP="008816F9">
            <w:pPr>
              <w:spacing w:before="40" w:after="40" w:line="240" w:lineRule="auto"/>
              <w:jc w:val="right"/>
              <w:rPr>
                <w:rFonts w:ascii="Arial" w:hAnsi="Arial" w:cs="Arial"/>
                <w:sz w:val="18"/>
                <w:szCs w:val="20"/>
                <w:lang w:val="en-US"/>
              </w:rPr>
            </w:pPr>
          </w:p>
        </w:tc>
        <w:tc>
          <w:tcPr>
            <w:tcW w:w="986" w:type="dxa"/>
            <w:tcBorders>
              <w:top w:val="nil"/>
              <w:left w:val="nil"/>
              <w:bottom w:val="nil"/>
              <w:right w:val="nil"/>
            </w:tcBorders>
            <w:shd w:val="clear" w:color="auto" w:fill="auto"/>
            <w:noWrap/>
            <w:vAlign w:val="bottom"/>
            <w:hideMark/>
          </w:tcPr>
          <w:p w14:paraId="49AF709A" w14:textId="6D163143" w:rsidR="00A762F7" w:rsidRPr="00A15161" w:rsidRDefault="00F259C0" w:rsidP="00F259C0">
            <w:pPr>
              <w:spacing w:before="40" w:after="40" w:line="240" w:lineRule="auto"/>
              <w:jc w:val="right"/>
              <w:rPr>
                <w:rFonts w:ascii="Arial" w:hAnsi="Arial" w:cs="Arial"/>
                <w:sz w:val="18"/>
                <w:szCs w:val="20"/>
                <w:lang w:val="en-US"/>
              </w:rPr>
            </w:pPr>
            <w:r>
              <w:rPr>
                <w:rFonts w:ascii="Arial" w:hAnsi="Arial" w:cs="Arial"/>
                <w:sz w:val="18"/>
                <w:szCs w:val="20"/>
              </w:rPr>
              <w:t>9</w:t>
            </w:r>
            <w:r w:rsidR="00A762F7" w:rsidRPr="00A15161">
              <w:rPr>
                <w:rFonts w:ascii="Arial" w:hAnsi="Arial" w:cs="Arial"/>
                <w:sz w:val="18"/>
                <w:szCs w:val="20"/>
              </w:rPr>
              <w:t>,</w:t>
            </w:r>
            <w:r>
              <w:rPr>
                <w:rFonts w:ascii="Arial" w:hAnsi="Arial" w:cs="Arial"/>
                <w:sz w:val="18"/>
                <w:szCs w:val="20"/>
              </w:rPr>
              <w:t>8</w:t>
            </w:r>
          </w:p>
        </w:tc>
      </w:tr>
      <w:tr w:rsidR="00A762F7" w:rsidRPr="00A15161" w14:paraId="25960C1A" w14:textId="77777777" w:rsidTr="008816F9">
        <w:trPr>
          <w:trHeight w:val="397"/>
          <w:jc w:val="center"/>
        </w:trPr>
        <w:tc>
          <w:tcPr>
            <w:tcW w:w="2817" w:type="dxa"/>
            <w:tcBorders>
              <w:top w:val="nil"/>
              <w:left w:val="nil"/>
              <w:bottom w:val="nil"/>
              <w:right w:val="nil"/>
            </w:tcBorders>
            <w:shd w:val="clear" w:color="auto" w:fill="auto"/>
            <w:noWrap/>
            <w:vAlign w:val="bottom"/>
          </w:tcPr>
          <w:p w14:paraId="3AAD1286" w14:textId="77777777" w:rsidR="00A762F7" w:rsidRPr="00A15161" w:rsidRDefault="00A762F7" w:rsidP="008816F9">
            <w:pPr>
              <w:spacing w:before="40" w:after="40" w:line="240" w:lineRule="auto"/>
              <w:ind w:firstLine="179"/>
              <w:rPr>
                <w:rFonts w:ascii="Arial" w:hAnsi="Arial" w:cs="Arial"/>
                <w:sz w:val="18"/>
                <w:szCs w:val="20"/>
                <w:lang w:val="en-US"/>
              </w:rPr>
            </w:pPr>
            <w:r w:rsidRPr="00A15161">
              <w:rPr>
                <w:rFonts w:ascii="Arial" w:hAnsi="Arial" w:cs="Arial"/>
                <w:sz w:val="18"/>
                <w:szCs w:val="20"/>
                <w:lang w:val="en-US"/>
              </w:rPr>
              <w:t>Gỗ và sản phẩm gỗ</w:t>
            </w:r>
          </w:p>
        </w:tc>
        <w:tc>
          <w:tcPr>
            <w:tcW w:w="755" w:type="dxa"/>
            <w:tcBorders>
              <w:top w:val="nil"/>
              <w:left w:val="nil"/>
              <w:bottom w:val="nil"/>
              <w:right w:val="nil"/>
            </w:tcBorders>
            <w:shd w:val="clear" w:color="auto" w:fill="auto"/>
            <w:noWrap/>
            <w:vAlign w:val="bottom"/>
          </w:tcPr>
          <w:p w14:paraId="1CAC69AF" w14:textId="77777777" w:rsidR="00A762F7" w:rsidRPr="00A15161" w:rsidRDefault="00A762F7" w:rsidP="008816F9">
            <w:pPr>
              <w:spacing w:before="40" w:after="40" w:line="240" w:lineRule="auto"/>
              <w:rPr>
                <w:rFonts w:ascii="Arial" w:hAnsi="Arial" w:cs="Arial"/>
                <w:sz w:val="18"/>
                <w:szCs w:val="20"/>
                <w:lang w:val="en-US"/>
              </w:rPr>
            </w:pPr>
          </w:p>
        </w:tc>
        <w:tc>
          <w:tcPr>
            <w:tcW w:w="826" w:type="dxa"/>
            <w:tcBorders>
              <w:top w:val="nil"/>
              <w:left w:val="nil"/>
              <w:bottom w:val="nil"/>
              <w:right w:val="nil"/>
            </w:tcBorders>
            <w:shd w:val="clear" w:color="auto" w:fill="auto"/>
            <w:noWrap/>
            <w:vAlign w:val="bottom"/>
          </w:tcPr>
          <w:p w14:paraId="1D5F3199" w14:textId="77777777" w:rsidR="00A762F7" w:rsidRPr="00A15161" w:rsidRDefault="00A762F7" w:rsidP="008816F9">
            <w:pPr>
              <w:spacing w:before="40" w:after="40" w:line="240" w:lineRule="auto"/>
              <w:jc w:val="right"/>
              <w:rPr>
                <w:rFonts w:ascii="Arial" w:hAnsi="Arial" w:cs="Arial"/>
                <w:sz w:val="18"/>
                <w:szCs w:val="20"/>
              </w:rPr>
            </w:pPr>
            <w:r w:rsidRPr="00A15161">
              <w:rPr>
                <w:rFonts w:ascii="Arial" w:hAnsi="Arial" w:cs="Arial"/>
                <w:sz w:val="18"/>
                <w:szCs w:val="20"/>
              </w:rPr>
              <w:t>3.011</w:t>
            </w:r>
          </w:p>
        </w:tc>
        <w:tc>
          <w:tcPr>
            <w:tcW w:w="755" w:type="dxa"/>
            <w:tcBorders>
              <w:top w:val="nil"/>
              <w:left w:val="nil"/>
              <w:bottom w:val="nil"/>
              <w:right w:val="nil"/>
            </w:tcBorders>
            <w:shd w:val="clear" w:color="auto" w:fill="auto"/>
            <w:noWrap/>
            <w:vAlign w:val="bottom"/>
          </w:tcPr>
          <w:p w14:paraId="67FE77F2" w14:textId="77777777" w:rsidR="00A762F7" w:rsidRPr="00A15161" w:rsidRDefault="00A762F7" w:rsidP="008816F9">
            <w:pPr>
              <w:spacing w:before="40" w:after="40" w:line="240" w:lineRule="auto"/>
              <w:jc w:val="right"/>
              <w:rPr>
                <w:rFonts w:ascii="Arial" w:hAnsi="Arial" w:cs="Arial"/>
                <w:sz w:val="18"/>
                <w:szCs w:val="20"/>
                <w:lang w:val="en-US"/>
              </w:rPr>
            </w:pPr>
          </w:p>
        </w:tc>
        <w:tc>
          <w:tcPr>
            <w:tcW w:w="767" w:type="dxa"/>
            <w:tcBorders>
              <w:top w:val="nil"/>
              <w:left w:val="nil"/>
              <w:bottom w:val="nil"/>
              <w:right w:val="nil"/>
            </w:tcBorders>
            <w:shd w:val="clear" w:color="auto" w:fill="auto"/>
            <w:noWrap/>
            <w:vAlign w:val="bottom"/>
          </w:tcPr>
          <w:p w14:paraId="284C760D" w14:textId="77777777" w:rsidR="00A762F7" w:rsidRPr="00A15161" w:rsidRDefault="00A762F7" w:rsidP="008816F9">
            <w:pPr>
              <w:spacing w:before="40" w:after="40" w:line="240" w:lineRule="auto"/>
              <w:jc w:val="right"/>
              <w:rPr>
                <w:rFonts w:ascii="Arial" w:hAnsi="Arial" w:cs="Arial"/>
                <w:sz w:val="18"/>
                <w:szCs w:val="20"/>
              </w:rPr>
            </w:pPr>
            <w:r w:rsidRPr="00A15161">
              <w:rPr>
                <w:rFonts w:ascii="Arial" w:hAnsi="Arial" w:cs="Arial"/>
                <w:sz w:val="18"/>
                <w:szCs w:val="20"/>
              </w:rPr>
              <w:t>11.139</w:t>
            </w:r>
          </w:p>
        </w:tc>
        <w:tc>
          <w:tcPr>
            <w:tcW w:w="878" w:type="dxa"/>
            <w:tcBorders>
              <w:top w:val="nil"/>
              <w:left w:val="nil"/>
              <w:bottom w:val="nil"/>
              <w:right w:val="nil"/>
            </w:tcBorders>
            <w:shd w:val="clear" w:color="auto" w:fill="auto"/>
            <w:noWrap/>
            <w:vAlign w:val="bottom"/>
          </w:tcPr>
          <w:p w14:paraId="1859A339" w14:textId="77777777" w:rsidR="00A762F7" w:rsidRPr="00A15161" w:rsidRDefault="00A762F7" w:rsidP="008816F9">
            <w:pPr>
              <w:spacing w:before="40" w:after="40" w:line="240" w:lineRule="auto"/>
              <w:jc w:val="right"/>
              <w:rPr>
                <w:rFonts w:ascii="Arial" w:hAnsi="Arial" w:cs="Arial"/>
                <w:sz w:val="18"/>
                <w:szCs w:val="20"/>
                <w:lang w:val="en-US"/>
              </w:rPr>
            </w:pPr>
          </w:p>
        </w:tc>
        <w:tc>
          <w:tcPr>
            <w:tcW w:w="857" w:type="dxa"/>
            <w:tcBorders>
              <w:top w:val="nil"/>
              <w:left w:val="nil"/>
              <w:bottom w:val="nil"/>
              <w:right w:val="nil"/>
            </w:tcBorders>
            <w:shd w:val="clear" w:color="auto" w:fill="auto"/>
            <w:noWrap/>
            <w:vAlign w:val="bottom"/>
          </w:tcPr>
          <w:p w14:paraId="41D774A9" w14:textId="77777777" w:rsidR="00A762F7" w:rsidRPr="00A15161" w:rsidRDefault="00A762F7" w:rsidP="008816F9">
            <w:pPr>
              <w:spacing w:before="40" w:after="40" w:line="240" w:lineRule="auto"/>
              <w:jc w:val="right"/>
              <w:rPr>
                <w:rFonts w:ascii="Arial" w:hAnsi="Arial" w:cs="Arial"/>
                <w:sz w:val="18"/>
                <w:szCs w:val="20"/>
              </w:rPr>
            </w:pPr>
            <w:r w:rsidRPr="00A15161">
              <w:rPr>
                <w:rFonts w:ascii="Arial" w:hAnsi="Arial" w:cs="Arial"/>
                <w:sz w:val="18"/>
                <w:szCs w:val="20"/>
              </w:rPr>
              <w:t>-13.0</w:t>
            </w:r>
          </w:p>
        </w:tc>
        <w:tc>
          <w:tcPr>
            <w:tcW w:w="755" w:type="dxa"/>
            <w:tcBorders>
              <w:top w:val="nil"/>
              <w:left w:val="nil"/>
              <w:bottom w:val="nil"/>
              <w:right w:val="nil"/>
            </w:tcBorders>
            <w:shd w:val="clear" w:color="auto" w:fill="auto"/>
            <w:noWrap/>
            <w:vAlign w:val="bottom"/>
          </w:tcPr>
          <w:p w14:paraId="01A33EA8" w14:textId="77777777" w:rsidR="00A762F7" w:rsidRPr="00A15161" w:rsidRDefault="00A762F7" w:rsidP="008816F9">
            <w:pPr>
              <w:spacing w:before="40" w:after="40" w:line="240" w:lineRule="auto"/>
              <w:jc w:val="right"/>
              <w:rPr>
                <w:rFonts w:ascii="Arial" w:hAnsi="Arial" w:cs="Arial"/>
                <w:sz w:val="18"/>
                <w:szCs w:val="20"/>
                <w:lang w:val="en-US"/>
              </w:rPr>
            </w:pPr>
          </w:p>
        </w:tc>
        <w:tc>
          <w:tcPr>
            <w:tcW w:w="986" w:type="dxa"/>
            <w:tcBorders>
              <w:top w:val="nil"/>
              <w:left w:val="nil"/>
              <w:bottom w:val="nil"/>
              <w:right w:val="nil"/>
            </w:tcBorders>
            <w:shd w:val="clear" w:color="auto" w:fill="auto"/>
            <w:noWrap/>
            <w:vAlign w:val="bottom"/>
          </w:tcPr>
          <w:p w14:paraId="6EA75C8A" w14:textId="77777777" w:rsidR="00A762F7" w:rsidRPr="00A15161" w:rsidRDefault="00A762F7" w:rsidP="008816F9">
            <w:pPr>
              <w:spacing w:before="40" w:after="40" w:line="240" w:lineRule="auto"/>
              <w:jc w:val="right"/>
              <w:rPr>
                <w:rFonts w:ascii="Arial" w:hAnsi="Arial" w:cs="Arial"/>
                <w:sz w:val="18"/>
                <w:szCs w:val="20"/>
              </w:rPr>
            </w:pPr>
            <w:r w:rsidRPr="00A15161">
              <w:rPr>
                <w:rFonts w:ascii="Arial" w:hAnsi="Arial" w:cs="Arial"/>
                <w:sz w:val="18"/>
                <w:szCs w:val="20"/>
              </w:rPr>
              <w:t>30,9</w:t>
            </w:r>
          </w:p>
        </w:tc>
      </w:tr>
      <w:tr w:rsidR="00A762F7" w:rsidRPr="00A15161" w14:paraId="535BAEA9" w14:textId="77777777" w:rsidTr="008816F9">
        <w:trPr>
          <w:trHeight w:val="397"/>
          <w:jc w:val="center"/>
        </w:trPr>
        <w:tc>
          <w:tcPr>
            <w:tcW w:w="3572" w:type="dxa"/>
            <w:gridSpan w:val="2"/>
            <w:tcBorders>
              <w:top w:val="nil"/>
              <w:left w:val="nil"/>
              <w:bottom w:val="nil"/>
              <w:right w:val="nil"/>
            </w:tcBorders>
            <w:shd w:val="clear" w:color="auto" w:fill="auto"/>
            <w:noWrap/>
            <w:vAlign w:val="bottom"/>
            <w:hideMark/>
          </w:tcPr>
          <w:p w14:paraId="085B0B1B" w14:textId="77777777" w:rsidR="00A762F7" w:rsidRPr="00A15161" w:rsidRDefault="00A762F7" w:rsidP="008816F9">
            <w:pPr>
              <w:spacing w:before="40" w:after="40" w:line="240" w:lineRule="auto"/>
              <w:rPr>
                <w:rFonts w:ascii="Arial" w:hAnsi="Arial" w:cs="Arial"/>
                <w:b/>
                <w:bCs/>
                <w:sz w:val="18"/>
                <w:szCs w:val="20"/>
                <w:lang w:val="en-US"/>
              </w:rPr>
            </w:pPr>
            <w:r w:rsidRPr="00A15161">
              <w:rPr>
                <w:rFonts w:ascii="Arial" w:hAnsi="Arial" w:cs="Arial"/>
                <w:b/>
                <w:bCs/>
                <w:sz w:val="18"/>
                <w:szCs w:val="20"/>
                <w:lang w:val="en-US"/>
              </w:rPr>
              <w:t>Các mặt hàng nông, lâm, thủy sản</w:t>
            </w:r>
          </w:p>
        </w:tc>
        <w:tc>
          <w:tcPr>
            <w:tcW w:w="826" w:type="dxa"/>
            <w:tcBorders>
              <w:top w:val="nil"/>
              <w:left w:val="nil"/>
              <w:bottom w:val="nil"/>
              <w:right w:val="nil"/>
            </w:tcBorders>
            <w:shd w:val="clear" w:color="auto" w:fill="auto"/>
            <w:noWrap/>
            <w:vAlign w:val="bottom"/>
            <w:hideMark/>
          </w:tcPr>
          <w:p w14:paraId="27C5AD21" w14:textId="77777777" w:rsidR="00A762F7" w:rsidRPr="00A15161" w:rsidRDefault="00A762F7" w:rsidP="008816F9">
            <w:pPr>
              <w:spacing w:before="40" w:after="40" w:line="240" w:lineRule="auto"/>
              <w:rPr>
                <w:rFonts w:ascii="Arial" w:hAnsi="Arial" w:cs="Arial"/>
                <w:b/>
                <w:bCs/>
                <w:sz w:val="18"/>
                <w:szCs w:val="20"/>
                <w:lang w:val="en-US"/>
              </w:rPr>
            </w:pPr>
          </w:p>
        </w:tc>
        <w:tc>
          <w:tcPr>
            <w:tcW w:w="755" w:type="dxa"/>
            <w:tcBorders>
              <w:top w:val="nil"/>
              <w:left w:val="nil"/>
              <w:bottom w:val="nil"/>
              <w:right w:val="nil"/>
            </w:tcBorders>
            <w:shd w:val="clear" w:color="auto" w:fill="auto"/>
            <w:noWrap/>
            <w:vAlign w:val="bottom"/>
            <w:hideMark/>
          </w:tcPr>
          <w:p w14:paraId="658F85CE" w14:textId="77777777" w:rsidR="00A762F7" w:rsidRPr="00A15161" w:rsidRDefault="00A762F7" w:rsidP="008816F9">
            <w:pPr>
              <w:spacing w:before="40" w:after="40" w:line="240" w:lineRule="auto"/>
              <w:rPr>
                <w:rFonts w:ascii="Arial" w:hAnsi="Arial" w:cs="Arial"/>
                <w:sz w:val="18"/>
                <w:szCs w:val="20"/>
                <w:lang w:val="en-US"/>
              </w:rPr>
            </w:pPr>
          </w:p>
        </w:tc>
        <w:tc>
          <w:tcPr>
            <w:tcW w:w="767" w:type="dxa"/>
            <w:tcBorders>
              <w:top w:val="nil"/>
              <w:left w:val="nil"/>
              <w:bottom w:val="nil"/>
              <w:right w:val="nil"/>
            </w:tcBorders>
            <w:shd w:val="clear" w:color="auto" w:fill="auto"/>
            <w:noWrap/>
            <w:vAlign w:val="bottom"/>
            <w:hideMark/>
          </w:tcPr>
          <w:p w14:paraId="4E0D203A" w14:textId="77777777" w:rsidR="00A762F7" w:rsidRPr="00A15161" w:rsidRDefault="00A762F7" w:rsidP="008816F9">
            <w:pPr>
              <w:spacing w:before="40" w:after="40" w:line="240" w:lineRule="auto"/>
              <w:rPr>
                <w:rFonts w:ascii="Arial" w:hAnsi="Arial" w:cs="Arial"/>
                <w:sz w:val="18"/>
                <w:szCs w:val="20"/>
                <w:lang w:val="en-US"/>
              </w:rPr>
            </w:pPr>
          </w:p>
        </w:tc>
        <w:tc>
          <w:tcPr>
            <w:tcW w:w="878" w:type="dxa"/>
            <w:tcBorders>
              <w:top w:val="nil"/>
              <w:left w:val="nil"/>
              <w:bottom w:val="nil"/>
              <w:right w:val="nil"/>
            </w:tcBorders>
            <w:shd w:val="clear" w:color="auto" w:fill="auto"/>
            <w:noWrap/>
            <w:vAlign w:val="bottom"/>
            <w:hideMark/>
          </w:tcPr>
          <w:p w14:paraId="689A3C97" w14:textId="77777777" w:rsidR="00A762F7" w:rsidRPr="00A15161" w:rsidRDefault="00A762F7" w:rsidP="008816F9">
            <w:pPr>
              <w:spacing w:before="40" w:after="40" w:line="240" w:lineRule="auto"/>
              <w:rPr>
                <w:rFonts w:ascii="Arial" w:hAnsi="Arial" w:cs="Arial"/>
                <w:sz w:val="18"/>
                <w:szCs w:val="20"/>
                <w:lang w:val="en-US"/>
              </w:rPr>
            </w:pPr>
          </w:p>
        </w:tc>
        <w:tc>
          <w:tcPr>
            <w:tcW w:w="857" w:type="dxa"/>
            <w:tcBorders>
              <w:top w:val="nil"/>
              <w:left w:val="nil"/>
              <w:bottom w:val="nil"/>
              <w:right w:val="nil"/>
            </w:tcBorders>
            <w:shd w:val="clear" w:color="auto" w:fill="auto"/>
            <w:noWrap/>
            <w:vAlign w:val="bottom"/>
            <w:hideMark/>
          </w:tcPr>
          <w:p w14:paraId="00135FCD" w14:textId="77777777" w:rsidR="00A762F7" w:rsidRPr="00A15161" w:rsidRDefault="00A762F7" w:rsidP="008816F9">
            <w:pPr>
              <w:spacing w:before="40" w:after="40" w:line="240" w:lineRule="auto"/>
              <w:rPr>
                <w:rFonts w:ascii="Arial" w:hAnsi="Arial" w:cs="Arial"/>
                <w:sz w:val="18"/>
                <w:szCs w:val="20"/>
                <w:lang w:val="en-US"/>
              </w:rPr>
            </w:pPr>
          </w:p>
        </w:tc>
        <w:tc>
          <w:tcPr>
            <w:tcW w:w="755" w:type="dxa"/>
            <w:tcBorders>
              <w:top w:val="nil"/>
              <w:left w:val="nil"/>
              <w:bottom w:val="nil"/>
              <w:right w:val="nil"/>
            </w:tcBorders>
            <w:shd w:val="clear" w:color="auto" w:fill="auto"/>
            <w:noWrap/>
            <w:vAlign w:val="bottom"/>
            <w:hideMark/>
          </w:tcPr>
          <w:p w14:paraId="024EE104" w14:textId="77777777" w:rsidR="00A762F7" w:rsidRPr="00A15161" w:rsidRDefault="00A762F7" w:rsidP="008816F9">
            <w:pPr>
              <w:spacing w:before="40" w:after="40" w:line="240" w:lineRule="auto"/>
              <w:rPr>
                <w:rFonts w:ascii="Arial" w:hAnsi="Arial" w:cs="Arial"/>
                <w:sz w:val="18"/>
                <w:szCs w:val="20"/>
                <w:lang w:val="en-US"/>
              </w:rPr>
            </w:pPr>
          </w:p>
        </w:tc>
        <w:tc>
          <w:tcPr>
            <w:tcW w:w="986" w:type="dxa"/>
            <w:tcBorders>
              <w:top w:val="nil"/>
              <w:left w:val="nil"/>
              <w:bottom w:val="nil"/>
              <w:right w:val="nil"/>
            </w:tcBorders>
            <w:shd w:val="clear" w:color="auto" w:fill="auto"/>
            <w:noWrap/>
            <w:vAlign w:val="bottom"/>
            <w:hideMark/>
          </w:tcPr>
          <w:p w14:paraId="271B0A02" w14:textId="77777777" w:rsidR="00A762F7" w:rsidRPr="00A15161" w:rsidRDefault="00A762F7" w:rsidP="008816F9">
            <w:pPr>
              <w:spacing w:before="40" w:after="40" w:line="240" w:lineRule="auto"/>
              <w:rPr>
                <w:rFonts w:ascii="Arial" w:hAnsi="Arial" w:cs="Arial"/>
                <w:sz w:val="18"/>
                <w:szCs w:val="20"/>
                <w:lang w:val="en-US"/>
              </w:rPr>
            </w:pPr>
          </w:p>
        </w:tc>
      </w:tr>
      <w:tr w:rsidR="00A762F7" w:rsidRPr="00A15161" w14:paraId="6556E1E7" w14:textId="77777777" w:rsidTr="008816F9">
        <w:trPr>
          <w:trHeight w:val="397"/>
          <w:jc w:val="center"/>
        </w:trPr>
        <w:tc>
          <w:tcPr>
            <w:tcW w:w="2817" w:type="dxa"/>
            <w:tcBorders>
              <w:top w:val="nil"/>
              <w:left w:val="nil"/>
              <w:bottom w:val="nil"/>
              <w:right w:val="nil"/>
            </w:tcBorders>
            <w:shd w:val="clear" w:color="auto" w:fill="auto"/>
            <w:noWrap/>
            <w:vAlign w:val="bottom"/>
            <w:hideMark/>
          </w:tcPr>
          <w:p w14:paraId="7F48590A" w14:textId="77777777" w:rsidR="00A762F7" w:rsidRPr="00A15161" w:rsidRDefault="00A762F7" w:rsidP="008816F9">
            <w:pPr>
              <w:spacing w:before="40" w:after="40" w:line="240" w:lineRule="auto"/>
              <w:ind w:firstLine="179"/>
              <w:rPr>
                <w:rFonts w:ascii="Arial" w:hAnsi="Arial" w:cs="Arial"/>
                <w:sz w:val="18"/>
                <w:szCs w:val="20"/>
                <w:lang w:val="en-US"/>
              </w:rPr>
            </w:pPr>
            <w:r w:rsidRPr="00A15161">
              <w:rPr>
                <w:rFonts w:ascii="Arial" w:hAnsi="Arial" w:cs="Arial"/>
                <w:sz w:val="18"/>
                <w:szCs w:val="20"/>
                <w:lang w:val="en-US"/>
              </w:rPr>
              <w:t xml:space="preserve">Thủy sản </w:t>
            </w:r>
          </w:p>
        </w:tc>
        <w:tc>
          <w:tcPr>
            <w:tcW w:w="755" w:type="dxa"/>
            <w:tcBorders>
              <w:top w:val="nil"/>
              <w:left w:val="nil"/>
              <w:bottom w:val="nil"/>
              <w:right w:val="nil"/>
            </w:tcBorders>
            <w:shd w:val="clear" w:color="auto" w:fill="auto"/>
            <w:noWrap/>
            <w:vAlign w:val="bottom"/>
          </w:tcPr>
          <w:p w14:paraId="158CD80F" w14:textId="77777777" w:rsidR="00A762F7" w:rsidRPr="00A15161" w:rsidRDefault="00A762F7" w:rsidP="008816F9">
            <w:pPr>
              <w:spacing w:before="40" w:after="40" w:line="240" w:lineRule="auto"/>
              <w:rPr>
                <w:rFonts w:ascii="Arial" w:hAnsi="Arial" w:cs="Arial"/>
                <w:sz w:val="18"/>
                <w:szCs w:val="20"/>
                <w:lang w:val="en-US"/>
              </w:rPr>
            </w:pPr>
          </w:p>
        </w:tc>
        <w:tc>
          <w:tcPr>
            <w:tcW w:w="826" w:type="dxa"/>
            <w:tcBorders>
              <w:top w:val="nil"/>
              <w:left w:val="nil"/>
              <w:bottom w:val="nil"/>
              <w:right w:val="nil"/>
            </w:tcBorders>
            <w:shd w:val="clear" w:color="auto" w:fill="auto"/>
            <w:noWrap/>
            <w:vAlign w:val="bottom"/>
            <w:hideMark/>
          </w:tcPr>
          <w:p w14:paraId="57498200"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2.115</w:t>
            </w:r>
          </w:p>
        </w:tc>
        <w:tc>
          <w:tcPr>
            <w:tcW w:w="755" w:type="dxa"/>
            <w:tcBorders>
              <w:top w:val="nil"/>
              <w:left w:val="nil"/>
              <w:bottom w:val="nil"/>
              <w:right w:val="nil"/>
            </w:tcBorders>
            <w:shd w:val="clear" w:color="auto" w:fill="auto"/>
            <w:noWrap/>
            <w:vAlign w:val="bottom"/>
            <w:hideMark/>
          </w:tcPr>
          <w:p w14:paraId="3A0D2FF0" w14:textId="77777777" w:rsidR="00A762F7" w:rsidRPr="00A15161" w:rsidRDefault="00A762F7" w:rsidP="008816F9">
            <w:pPr>
              <w:spacing w:before="40" w:after="40" w:line="240" w:lineRule="auto"/>
              <w:jc w:val="right"/>
              <w:rPr>
                <w:rFonts w:ascii="Arial" w:hAnsi="Arial" w:cs="Arial"/>
                <w:sz w:val="18"/>
                <w:szCs w:val="20"/>
                <w:lang w:val="en-US"/>
              </w:rPr>
            </w:pPr>
          </w:p>
        </w:tc>
        <w:tc>
          <w:tcPr>
            <w:tcW w:w="767" w:type="dxa"/>
            <w:tcBorders>
              <w:top w:val="nil"/>
              <w:left w:val="nil"/>
              <w:bottom w:val="nil"/>
              <w:right w:val="nil"/>
            </w:tcBorders>
            <w:shd w:val="clear" w:color="auto" w:fill="auto"/>
            <w:noWrap/>
            <w:vAlign w:val="bottom"/>
            <w:hideMark/>
          </w:tcPr>
          <w:p w14:paraId="26F4E048"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6.169</w:t>
            </w:r>
          </w:p>
        </w:tc>
        <w:tc>
          <w:tcPr>
            <w:tcW w:w="878" w:type="dxa"/>
            <w:tcBorders>
              <w:top w:val="nil"/>
              <w:left w:val="nil"/>
              <w:bottom w:val="nil"/>
              <w:right w:val="nil"/>
            </w:tcBorders>
            <w:shd w:val="clear" w:color="auto" w:fill="auto"/>
            <w:noWrap/>
            <w:vAlign w:val="bottom"/>
            <w:hideMark/>
          </w:tcPr>
          <w:p w14:paraId="1B4CF8AF" w14:textId="77777777" w:rsidR="00A762F7" w:rsidRPr="00A15161" w:rsidRDefault="00A762F7" w:rsidP="008816F9">
            <w:pPr>
              <w:spacing w:before="40" w:after="40" w:line="240" w:lineRule="auto"/>
              <w:jc w:val="right"/>
              <w:rPr>
                <w:rFonts w:ascii="Arial" w:hAnsi="Arial" w:cs="Arial"/>
                <w:sz w:val="18"/>
                <w:szCs w:val="20"/>
                <w:lang w:val="en-US"/>
              </w:rPr>
            </w:pPr>
          </w:p>
        </w:tc>
        <w:tc>
          <w:tcPr>
            <w:tcW w:w="857" w:type="dxa"/>
            <w:tcBorders>
              <w:top w:val="nil"/>
              <w:left w:val="nil"/>
              <w:bottom w:val="nil"/>
              <w:right w:val="nil"/>
            </w:tcBorders>
            <w:shd w:val="clear" w:color="auto" w:fill="auto"/>
            <w:noWrap/>
            <w:vAlign w:val="bottom"/>
            <w:hideMark/>
          </w:tcPr>
          <w:p w14:paraId="72ED12D5"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-12,7</w:t>
            </w:r>
          </w:p>
        </w:tc>
        <w:tc>
          <w:tcPr>
            <w:tcW w:w="755" w:type="dxa"/>
            <w:tcBorders>
              <w:top w:val="nil"/>
              <w:left w:val="nil"/>
              <w:bottom w:val="nil"/>
              <w:right w:val="nil"/>
            </w:tcBorders>
            <w:shd w:val="clear" w:color="auto" w:fill="auto"/>
            <w:noWrap/>
            <w:vAlign w:val="bottom"/>
            <w:hideMark/>
          </w:tcPr>
          <w:p w14:paraId="0BF87D9A" w14:textId="77777777" w:rsidR="00A762F7" w:rsidRPr="00A15161" w:rsidRDefault="00A762F7" w:rsidP="008816F9">
            <w:pPr>
              <w:spacing w:before="40" w:after="40" w:line="240" w:lineRule="auto"/>
              <w:jc w:val="right"/>
              <w:rPr>
                <w:rFonts w:ascii="Arial" w:hAnsi="Arial" w:cs="Arial"/>
                <w:sz w:val="18"/>
                <w:szCs w:val="20"/>
                <w:lang w:val="en-US"/>
              </w:rPr>
            </w:pPr>
          </w:p>
        </w:tc>
        <w:tc>
          <w:tcPr>
            <w:tcW w:w="986" w:type="dxa"/>
            <w:tcBorders>
              <w:top w:val="nil"/>
              <w:left w:val="nil"/>
              <w:bottom w:val="nil"/>
              <w:right w:val="nil"/>
            </w:tcBorders>
            <w:shd w:val="clear" w:color="auto" w:fill="auto"/>
            <w:noWrap/>
            <w:vAlign w:val="bottom"/>
            <w:hideMark/>
          </w:tcPr>
          <w:p w14:paraId="56F7391D"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2,4</w:t>
            </w:r>
          </w:p>
        </w:tc>
      </w:tr>
      <w:tr w:rsidR="00A762F7" w:rsidRPr="00A15161" w14:paraId="55A9217B" w14:textId="77777777" w:rsidTr="008816F9">
        <w:trPr>
          <w:trHeight w:val="397"/>
          <w:jc w:val="center"/>
        </w:trPr>
        <w:tc>
          <w:tcPr>
            <w:tcW w:w="2817" w:type="dxa"/>
            <w:tcBorders>
              <w:top w:val="nil"/>
              <w:left w:val="nil"/>
              <w:bottom w:val="nil"/>
              <w:right w:val="nil"/>
            </w:tcBorders>
            <w:shd w:val="clear" w:color="auto" w:fill="auto"/>
            <w:noWrap/>
            <w:vAlign w:val="bottom"/>
            <w:hideMark/>
          </w:tcPr>
          <w:p w14:paraId="512548FD" w14:textId="77777777" w:rsidR="00A762F7" w:rsidRPr="00A15161" w:rsidRDefault="00A762F7" w:rsidP="008816F9">
            <w:pPr>
              <w:spacing w:before="40" w:after="40" w:line="240" w:lineRule="auto"/>
              <w:ind w:firstLine="179"/>
              <w:rPr>
                <w:rFonts w:ascii="Arial" w:hAnsi="Arial" w:cs="Arial"/>
                <w:sz w:val="18"/>
                <w:szCs w:val="20"/>
                <w:lang w:val="en-US"/>
              </w:rPr>
            </w:pPr>
            <w:r w:rsidRPr="00A15161">
              <w:rPr>
                <w:rFonts w:ascii="Arial" w:hAnsi="Arial" w:cs="Arial"/>
                <w:sz w:val="18"/>
                <w:szCs w:val="20"/>
                <w:lang w:val="en-US"/>
              </w:rPr>
              <w:t>Rau quả</w:t>
            </w:r>
          </w:p>
        </w:tc>
        <w:tc>
          <w:tcPr>
            <w:tcW w:w="755" w:type="dxa"/>
            <w:tcBorders>
              <w:top w:val="nil"/>
              <w:left w:val="nil"/>
              <w:bottom w:val="nil"/>
              <w:right w:val="nil"/>
            </w:tcBorders>
            <w:shd w:val="clear" w:color="auto" w:fill="auto"/>
            <w:noWrap/>
            <w:vAlign w:val="bottom"/>
          </w:tcPr>
          <w:p w14:paraId="1E6DE53C" w14:textId="77777777" w:rsidR="00A762F7" w:rsidRPr="00A15161" w:rsidRDefault="00A762F7" w:rsidP="008816F9">
            <w:pPr>
              <w:spacing w:before="40" w:after="40" w:line="240" w:lineRule="auto"/>
              <w:rPr>
                <w:rFonts w:ascii="Arial" w:hAnsi="Arial" w:cs="Arial"/>
                <w:sz w:val="18"/>
                <w:szCs w:val="20"/>
                <w:lang w:val="en-US"/>
              </w:rPr>
            </w:pPr>
          </w:p>
        </w:tc>
        <w:tc>
          <w:tcPr>
            <w:tcW w:w="826" w:type="dxa"/>
            <w:tcBorders>
              <w:top w:val="nil"/>
              <w:left w:val="nil"/>
              <w:bottom w:val="nil"/>
              <w:right w:val="nil"/>
            </w:tcBorders>
            <w:shd w:val="clear" w:color="auto" w:fill="auto"/>
            <w:noWrap/>
            <w:vAlign w:val="bottom"/>
            <w:hideMark/>
          </w:tcPr>
          <w:p w14:paraId="78FFE1AC"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703</w:t>
            </w:r>
          </w:p>
        </w:tc>
        <w:tc>
          <w:tcPr>
            <w:tcW w:w="755" w:type="dxa"/>
            <w:tcBorders>
              <w:top w:val="nil"/>
              <w:left w:val="nil"/>
              <w:bottom w:val="nil"/>
              <w:right w:val="nil"/>
            </w:tcBorders>
            <w:shd w:val="clear" w:color="auto" w:fill="auto"/>
            <w:noWrap/>
            <w:vAlign w:val="bottom"/>
            <w:hideMark/>
          </w:tcPr>
          <w:p w14:paraId="0B816A24" w14:textId="77777777" w:rsidR="00A762F7" w:rsidRPr="00A15161" w:rsidRDefault="00A762F7" w:rsidP="008816F9">
            <w:pPr>
              <w:spacing w:before="40" w:after="40" w:line="240" w:lineRule="auto"/>
              <w:jc w:val="right"/>
              <w:rPr>
                <w:rFonts w:ascii="Arial" w:hAnsi="Arial" w:cs="Arial"/>
                <w:sz w:val="18"/>
                <w:szCs w:val="20"/>
                <w:lang w:val="en-US"/>
              </w:rPr>
            </w:pPr>
          </w:p>
        </w:tc>
        <w:tc>
          <w:tcPr>
            <w:tcW w:w="767" w:type="dxa"/>
            <w:tcBorders>
              <w:top w:val="nil"/>
              <w:left w:val="nil"/>
              <w:bottom w:val="nil"/>
              <w:right w:val="nil"/>
            </w:tcBorders>
            <w:shd w:val="clear" w:color="auto" w:fill="auto"/>
            <w:noWrap/>
            <w:vAlign w:val="bottom"/>
            <w:hideMark/>
          </w:tcPr>
          <w:p w14:paraId="7ED194DB"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2.770</w:t>
            </w:r>
          </w:p>
        </w:tc>
        <w:tc>
          <w:tcPr>
            <w:tcW w:w="878" w:type="dxa"/>
            <w:tcBorders>
              <w:top w:val="nil"/>
              <w:left w:val="nil"/>
              <w:bottom w:val="nil"/>
              <w:right w:val="nil"/>
            </w:tcBorders>
            <w:shd w:val="clear" w:color="auto" w:fill="auto"/>
            <w:noWrap/>
            <w:vAlign w:val="bottom"/>
            <w:hideMark/>
          </w:tcPr>
          <w:p w14:paraId="49489516" w14:textId="77777777" w:rsidR="00A762F7" w:rsidRPr="00A15161" w:rsidRDefault="00A762F7" w:rsidP="008816F9">
            <w:pPr>
              <w:spacing w:before="40" w:after="40" w:line="240" w:lineRule="auto"/>
              <w:jc w:val="right"/>
              <w:rPr>
                <w:rFonts w:ascii="Arial" w:hAnsi="Arial" w:cs="Arial"/>
                <w:sz w:val="18"/>
                <w:szCs w:val="20"/>
                <w:lang w:val="en-US"/>
              </w:rPr>
            </w:pPr>
          </w:p>
        </w:tc>
        <w:tc>
          <w:tcPr>
            <w:tcW w:w="857" w:type="dxa"/>
            <w:tcBorders>
              <w:top w:val="nil"/>
              <w:left w:val="nil"/>
              <w:bottom w:val="nil"/>
              <w:right w:val="nil"/>
            </w:tcBorders>
            <w:shd w:val="clear" w:color="auto" w:fill="auto"/>
            <w:noWrap/>
            <w:vAlign w:val="bottom"/>
            <w:hideMark/>
          </w:tcPr>
          <w:p w14:paraId="008C4CD4"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-4,5</w:t>
            </w:r>
          </w:p>
        </w:tc>
        <w:tc>
          <w:tcPr>
            <w:tcW w:w="755" w:type="dxa"/>
            <w:tcBorders>
              <w:top w:val="nil"/>
              <w:left w:val="nil"/>
              <w:bottom w:val="nil"/>
              <w:right w:val="nil"/>
            </w:tcBorders>
            <w:shd w:val="clear" w:color="auto" w:fill="auto"/>
            <w:noWrap/>
            <w:vAlign w:val="bottom"/>
            <w:hideMark/>
          </w:tcPr>
          <w:p w14:paraId="216C20B5" w14:textId="77777777" w:rsidR="00A762F7" w:rsidRPr="00A15161" w:rsidRDefault="00A762F7" w:rsidP="008816F9">
            <w:pPr>
              <w:spacing w:before="40" w:after="40" w:line="240" w:lineRule="auto"/>
              <w:jc w:val="right"/>
              <w:rPr>
                <w:rFonts w:ascii="Arial" w:hAnsi="Arial" w:cs="Arial"/>
                <w:sz w:val="18"/>
                <w:szCs w:val="20"/>
                <w:lang w:val="en-US"/>
              </w:rPr>
            </w:pPr>
          </w:p>
        </w:tc>
        <w:tc>
          <w:tcPr>
            <w:tcW w:w="986" w:type="dxa"/>
            <w:tcBorders>
              <w:top w:val="nil"/>
              <w:left w:val="nil"/>
              <w:bottom w:val="nil"/>
              <w:right w:val="nil"/>
            </w:tcBorders>
            <w:shd w:val="clear" w:color="auto" w:fill="auto"/>
            <w:noWrap/>
            <w:vAlign w:val="bottom"/>
            <w:hideMark/>
          </w:tcPr>
          <w:p w14:paraId="4C2F825E"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11,1</w:t>
            </w:r>
          </w:p>
        </w:tc>
      </w:tr>
      <w:tr w:rsidR="00A762F7" w:rsidRPr="00A15161" w14:paraId="27E6CE2C" w14:textId="77777777" w:rsidTr="008816F9">
        <w:trPr>
          <w:trHeight w:val="397"/>
          <w:jc w:val="center"/>
        </w:trPr>
        <w:tc>
          <w:tcPr>
            <w:tcW w:w="2817" w:type="dxa"/>
            <w:tcBorders>
              <w:top w:val="nil"/>
              <w:left w:val="nil"/>
              <w:bottom w:val="nil"/>
              <w:right w:val="nil"/>
            </w:tcBorders>
            <w:shd w:val="clear" w:color="auto" w:fill="auto"/>
            <w:vAlign w:val="bottom"/>
            <w:hideMark/>
          </w:tcPr>
          <w:p w14:paraId="54765F39" w14:textId="77777777" w:rsidR="00A762F7" w:rsidRPr="00A15161" w:rsidRDefault="00A762F7" w:rsidP="008816F9">
            <w:pPr>
              <w:spacing w:before="40" w:after="40" w:line="240" w:lineRule="auto"/>
              <w:ind w:firstLine="179"/>
              <w:rPr>
                <w:rFonts w:ascii="Arial" w:hAnsi="Arial" w:cs="Arial"/>
                <w:sz w:val="18"/>
                <w:szCs w:val="20"/>
                <w:lang w:val="en-US"/>
              </w:rPr>
            </w:pPr>
            <w:r w:rsidRPr="00A15161">
              <w:rPr>
                <w:rFonts w:ascii="Arial" w:hAnsi="Arial" w:cs="Arial"/>
                <w:sz w:val="18"/>
                <w:szCs w:val="20"/>
                <w:lang w:val="en-US"/>
              </w:rPr>
              <w:t xml:space="preserve">Hạt điều </w:t>
            </w:r>
          </w:p>
        </w:tc>
        <w:tc>
          <w:tcPr>
            <w:tcW w:w="755" w:type="dxa"/>
            <w:tcBorders>
              <w:top w:val="nil"/>
              <w:left w:val="nil"/>
              <w:bottom w:val="nil"/>
              <w:right w:val="nil"/>
            </w:tcBorders>
            <w:shd w:val="clear" w:color="auto" w:fill="auto"/>
            <w:noWrap/>
            <w:vAlign w:val="bottom"/>
            <w:hideMark/>
          </w:tcPr>
          <w:p w14:paraId="5C2FEAFE"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151</w:t>
            </w:r>
          </w:p>
        </w:tc>
        <w:tc>
          <w:tcPr>
            <w:tcW w:w="826" w:type="dxa"/>
            <w:tcBorders>
              <w:top w:val="nil"/>
              <w:left w:val="nil"/>
              <w:bottom w:val="nil"/>
              <w:right w:val="nil"/>
            </w:tcBorders>
            <w:shd w:val="clear" w:color="auto" w:fill="auto"/>
            <w:noWrap/>
            <w:vAlign w:val="bottom"/>
            <w:hideMark/>
          </w:tcPr>
          <w:p w14:paraId="3556F195"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1.001</w:t>
            </w:r>
          </w:p>
        </w:tc>
        <w:tc>
          <w:tcPr>
            <w:tcW w:w="755" w:type="dxa"/>
            <w:tcBorders>
              <w:top w:val="nil"/>
              <w:left w:val="nil"/>
              <w:bottom w:val="nil"/>
              <w:right w:val="nil"/>
            </w:tcBorders>
            <w:shd w:val="clear" w:color="auto" w:fill="auto"/>
            <w:noWrap/>
            <w:vAlign w:val="bottom"/>
            <w:hideMark/>
          </w:tcPr>
          <w:p w14:paraId="637EBCC4"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425</w:t>
            </w:r>
          </w:p>
        </w:tc>
        <w:tc>
          <w:tcPr>
            <w:tcW w:w="767" w:type="dxa"/>
            <w:tcBorders>
              <w:top w:val="nil"/>
              <w:left w:val="nil"/>
              <w:bottom w:val="nil"/>
              <w:right w:val="nil"/>
            </w:tcBorders>
            <w:shd w:val="clear" w:color="auto" w:fill="auto"/>
            <w:noWrap/>
            <w:vAlign w:val="bottom"/>
            <w:hideMark/>
          </w:tcPr>
          <w:p w14:paraId="101C8AAA"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2.653</w:t>
            </w:r>
          </w:p>
        </w:tc>
        <w:tc>
          <w:tcPr>
            <w:tcW w:w="878" w:type="dxa"/>
            <w:tcBorders>
              <w:top w:val="nil"/>
              <w:left w:val="nil"/>
              <w:bottom w:val="nil"/>
              <w:right w:val="nil"/>
            </w:tcBorders>
            <w:shd w:val="clear" w:color="auto" w:fill="auto"/>
            <w:noWrap/>
            <w:vAlign w:val="bottom"/>
            <w:hideMark/>
          </w:tcPr>
          <w:p w14:paraId="32005EF8"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7,8</w:t>
            </w:r>
          </w:p>
        </w:tc>
        <w:tc>
          <w:tcPr>
            <w:tcW w:w="857" w:type="dxa"/>
            <w:tcBorders>
              <w:top w:val="nil"/>
              <w:left w:val="nil"/>
              <w:bottom w:val="nil"/>
              <w:right w:val="nil"/>
            </w:tcBorders>
            <w:shd w:val="clear" w:color="auto" w:fill="auto"/>
            <w:noWrap/>
            <w:vAlign w:val="bottom"/>
            <w:hideMark/>
          </w:tcPr>
          <w:p w14:paraId="5348274F"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21,5</w:t>
            </w:r>
          </w:p>
        </w:tc>
        <w:tc>
          <w:tcPr>
            <w:tcW w:w="755" w:type="dxa"/>
            <w:tcBorders>
              <w:top w:val="nil"/>
              <w:left w:val="nil"/>
              <w:bottom w:val="nil"/>
              <w:right w:val="nil"/>
            </w:tcBorders>
            <w:shd w:val="clear" w:color="auto" w:fill="auto"/>
            <w:noWrap/>
            <w:vAlign w:val="bottom"/>
            <w:hideMark/>
          </w:tcPr>
          <w:p w14:paraId="1218EC07"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16,6</w:t>
            </w:r>
          </w:p>
        </w:tc>
        <w:tc>
          <w:tcPr>
            <w:tcW w:w="986" w:type="dxa"/>
            <w:tcBorders>
              <w:top w:val="nil"/>
              <w:left w:val="nil"/>
              <w:bottom w:val="nil"/>
              <w:right w:val="nil"/>
            </w:tcBorders>
            <w:shd w:val="clear" w:color="auto" w:fill="auto"/>
            <w:noWrap/>
            <w:vAlign w:val="bottom"/>
            <w:hideMark/>
          </w:tcPr>
          <w:p w14:paraId="6123725A"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14,8</w:t>
            </w:r>
          </w:p>
        </w:tc>
      </w:tr>
      <w:tr w:rsidR="00A762F7" w:rsidRPr="00A15161" w14:paraId="61E39525" w14:textId="77777777" w:rsidTr="008816F9">
        <w:trPr>
          <w:trHeight w:val="397"/>
          <w:jc w:val="center"/>
        </w:trPr>
        <w:tc>
          <w:tcPr>
            <w:tcW w:w="2817" w:type="dxa"/>
            <w:tcBorders>
              <w:top w:val="nil"/>
              <w:left w:val="nil"/>
              <w:bottom w:val="nil"/>
              <w:right w:val="nil"/>
            </w:tcBorders>
            <w:shd w:val="clear" w:color="auto" w:fill="auto"/>
            <w:noWrap/>
            <w:vAlign w:val="bottom"/>
            <w:hideMark/>
          </w:tcPr>
          <w:p w14:paraId="5C8041E7" w14:textId="77777777" w:rsidR="00A762F7" w:rsidRPr="00A15161" w:rsidRDefault="00A762F7" w:rsidP="008816F9">
            <w:pPr>
              <w:spacing w:before="40" w:after="40" w:line="240" w:lineRule="auto"/>
              <w:ind w:firstLine="179"/>
              <w:rPr>
                <w:rFonts w:ascii="Arial" w:hAnsi="Arial" w:cs="Arial"/>
                <w:sz w:val="18"/>
                <w:szCs w:val="20"/>
                <w:lang w:val="en-US"/>
              </w:rPr>
            </w:pPr>
            <w:r w:rsidRPr="00A15161">
              <w:rPr>
                <w:rFonts w:ascii="Arial" w:hAnsi="Arial" w:cs="Arial"/>
                <w:sz w:val="18"/>
                <w:szCs w:val="20"/>
                <w:lang w:val="en-US"/>
              </w:rPr>
              <w:t>Gạo</w:t>
            </w:r>
          </w:p>
        </w:tc>
        <w:tc>
          <w:tcPr>
            <w:tcW w:w="755" w:type="dxa"/>
            <w:tcBorders>
              <w:top w:val="nil"/>
              <w:left w:val="nil"/>
              <w:bottom w:val="nil"/>
              <w:right w:val="nil"/>
            </w:tcBorders>
            <w:shd w:val="clear" w:color="auto" w:fill="auto"/>
            <w:noWrap/>
            <w:vAlign w:val="bottom"/>
            <w:hideMark/>
          </w:tcPr>
          <w:p w14:paraId="3F6D258B"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1.518</w:t>
            </w:r>
          </w:p>
        </w:tc>
        <w:tc>
          <w:tcPr>
            <w:tcW w:w="826" w:type="dxa"/>
            <w:tcBorders>
              <w:top w:val="nil"/>
              <w:left w:val="nil"/>
              <w:bottom w:val="nil"/>
              <w:right w:val="nil"/>
            </w:tcBorders>
            <w:shd w:val="clear" w:color="auto" w:fill="auto"/>
            <w:noWrap/>
            <w:vAlign w:val="bottom"/>
            <w:hideMark/>
          </w:tcPr>
          <w:p w14:paraId="59460B2E"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753</w:t>
            </w:r>
          </w:p>
        </w:tc>
        <w:tc>
          <w:tcPr>
            <w:tcW w:w="755" w:type="dxa"/>
            <w:tcBorders>
              <w:top w:val="nil"/>
              <w:left w:val="nil"/>
              <w:bottom w:val="nil"/>
              <w:right w:val="nil"/>
            </w:tcBorders>
            <w:shd w:val="clear" w:color="auto" w:fill="auto"/>
            <w:noWrap/>
            <w:vAlign w:val="bottom"/>
            <w:hideMark/>
          </w:tcPr>
          <w:p w14:paraId="6F27BAB3"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4.516</w:t>
            </w:r>
          </w:p>
        </w:tc>
        <w:tc>
          <w:tcPr>
            <w:tcW w:w="767" w:type="dxa"/>
            <w:tcBorders>
              <w:top w:val="nil"/>
              <w:left w:val="nil"/>
              <w:bottom w:val="nil"/>
              <w:right w:val="nil"/>
            </w:tcBorders>
            <w:shd w:val="clear" w:color="auto" w:fill="auto"/>
            <w:noWrap/>
            <w:vAlign w:val="bottom"/>
            <w:hideMark/>
          </w:tcPr>
          <w:p w14:paraId="623260CF"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2.389</w:t>
            </w:r>
          </w:p>
        </w:tc>
        <w:tc>
          <w:tcPr>
            <w:tcW w:w="878" w:type="dxa"/>
            <w:tcBorders>
              <w:top w:val="nil"/>
              <w:left w:val="nil"/>
              <w:bottom w:val="nil"/>
              <w:right w:val="nil"/>
            </w:tcBorders>
            <w:shd w:val="clear" w:color="auto" w:fill="auto"/>
            <w:noWrap/>
            <w:vAlign w:val="bottom"/>
            <w:hideMark/>
          </w:tcPr>
          <w:p w14:paraId="41B8C1BC"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3,4</w:t>
            </w:r>
          </w:p>
        </w:tc>
        <w:tc>
          <w:tcPr>
            <w:tcW w:w="857" w:type="dxa"/>
            <w:tcBorders>
              <w:top w:val="nil"/>
              <w:left w:val="nil"/>
              <w:bottom w:val="nil"/>
              <w:right w:val="nil"/>
            </w:tcBorders>
            <w:shd w:val="clear" w:color="auto" w:fill="auto"/>
            <w:noWrap/>
            <w:vAlign w:val="bottom"/>
            <w:hideMark/>
          </w:tcPr>
          <w:p w14:paraId="67ED2FA6"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3,1</w:t>
            </w:r>
          </w:p>
        </w:tc>
        <w:tc>
          <w:tcPr>
            <w:tcW w:w="755" w:type="dxa"/>
            <w:tcBorders>
              <w:top w:val="nil"/>
              <w:left w:val="nil"/>
              <w:bottom w:val="nil"/>
              <w:right w:val="nil"/>
            </w:tcBorders>
            <w:shd w:val="clear" w:color="auto" w:fill="auto"/>
            <w:noWrap/>
            <w:vAlign w:val="bottom"/>
            <w:hideMark/>
          </w:tcPr>
          <w:p w14:paraId="1149D1CB"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-9,5</w:t>
            </w:r>
          </w:p>
        </w:tc>
        <w:tc>
          <w:tcPr>
            <w:tcW w:w="986" w:type="dxa"/>
            <w:tcBorders>
              <w:top w:val="nil"/>
              <w:left w:val="nil"/>
              <w:bottom w:val="nil"/>
              <w:right w:val="nil"/>
            </w:tcBorders>
            <w:shd w:val="clear" w:color="auto" w:fill="auto"/>
            <w:noWrap/>
            <w:vAlign w:val="bottom"/>
            <w:hideMark/>
          </w:tcPr>
          <w:p w14:paraId="58020E18"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-2,4</w:t>
            </w:r>
          </w:p>
        </w:tc>
      </w:tr>
      <w:tr w:rsidR="00A762F7" w:rsidRPr="00A15161" w14:paraId="50402071" w14:textId="77777777" w:rsidTr="008816F9">
        <w:trPr>
          <w:trHeight w:val="397"/>
          <w:jc w:val="center"/>
        </w:trPr>
        <w:tc>
          <w:tcPr>
            <w:tcW w:w="2817" w:type="dxa"/>
            <w:tcBorders>
              <w:top w:val="nil"/>
              <w:left w:val="nil"/>
              <w:bottom w:val="nil"/>
              <w:right w:val="nil"/>
            </w:tcBorders>
            <w:shd w:val="clear" w:color="auto" w:fill="auto"/>
            <w:noWrap/>
            <w:vAlign w:val="bottom"/>
            <w:hideMark/>
          </w:tcPr>
          <w:p w14:paraId="72DD91E4" w14:textId="77777777" w:rsidR="00A762F7" w:rsidRPr="00A15161" w:rsidRDefault="00A762F7" w:rsidP="008816F9">
            <w:pPr>
              <w:spacing w:before="40" w:after="40" w:line="240" w:lineRule="auto"/>
              <w:ind w:firstLine="179"/>
              <w:rPr>
                <w:rFonts w:ascii="Arial" w:hAnsi="Arial" w:cs="Arial"/>
                <w:sz w:val="18"/>
                <w:szCs w:val="20"/>
                <w:lang w:val="en-US"/>
              </w:rPr>
            </w:pPr>
            <w:r w:rsidRPr="00A15161">
              <w:rPr>
                <w:rFonts w:ascii="Arial" w:hAnsi="Arial" w:cs="Arial"/>
                <w:sz w:val="18"/>
                <w:szCs w:val="20"/>
                <w:lang w:val="en-US"/>
              </w:rPr>
              <w:t>Cà phê</w:t>
            </w:r>
          </w:p>
        </w:tc>
        <w:tc>
          <w:tcPr>
            <w:tcW w:w="755" w:type="dxa"/>
            <w:tcBorders>
              <w:top w:val="nil"/>
              <w:left w:val="nil"/>
              <w:bottom w:val="nil"/>
              <w:right w:val="nil"/>
            </w:tcBorders>
            <w:shd w:val="clear" w:color="auto" w:fill="auto"/>
            <w:noWrap/>
            <w:vAlign w:val="bottom"/>
            <w:hideMark/>
          </w:tcPr>
          <w:p w14:paraId="3932D5C9"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372</w:t>
            </w:r>
          </w:p>
        </w:tc>
        <w:tc>
          <w:tcPr>
            <w:tcW w:w="826" w:type="dxa"/>
            <w:tcBorders>
              <w:top w:val="nil"/>
              <w:left w:val="nil"/>
              <w:bottom w:val="nil"/>
              <w:right w:val="nil"/>
            </w:tcBorders>
            <w:shd w:val="clear" w:color="auto" w:fill="auto"/>
            <w:noWrap/>
            <w:vAlign w:val="bottom"/>
            <w:hideMark/>
          </w:tcPr>
          <w:p w14:paraId="6E404088"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735</w:t>
            </w:r>
          </w:p>
        </w:tc>
        <w:tc>
          <w:tcPr>
            <w:tcW w:w="755" w:type="dxa"/>
            <w:tcBorders>
              <w:top w:val="nil"/>
              <w:left w:val="nil"/>
              <w:bottom w:val="nil"/>
              <w:right w:val="nil"/>
            </w:tcBorders>
            <w:shd w:val="clear" w:color="auto" w:fill="auto"/>
            <w:noWrap/>
            <w:vAlign w:val="bottom"/>
            <w:hideMark/>
          </w:tcPr>
          <w:p w14:paraId="31F88A4F"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1.197</w:t>
            </w:r>
          </w:p>
        </w:tc>
        <w:tc>
          <w:tcPr>
            <w:tcW w:w="767" w:type="dxa"/>
            <w:tcBorders>
              <w:top w:val="nil"/>
              <w:left w:val="nil"/>
              <w:bottom w:val="nil"/>
              <w:right w:val="nil"/>
            </w:tcBorders>
            <w:shd w:val="clear" w:color="auto" w:fill="auto"/>
            <w:noWrap/>
            <w:vAlign w:val="bottom"/>
            <w:hideMark/>
          </w:tcPr>
          <w:p w14:paraId="26DEB791"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2.252</w:t>
            </w:r>
          </w:p>
        </w:tc>
        <w:tc>
          <w:tcPr>
            <w:tcW w:w="878" w:type="dxa"/>
            <w:tcBorders>
              <w:top w:val="nil"/>
              <w:left w:val="nil"/>
              <w:bottom w:val="nil"/>
              <w:right w:val="nil"/>
            </w:tcBorders>
            <w:shd w:val="clear" w:color="auto" w:fill="auto"/>
            <w:noWrap/>
            <w:vAlign w:val="bottom"/>
            <w:hideMark/>
          </w:tcPr>
          <w:p w14:paraId="4934F85D"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20,1</w:t>
            </w:r>
          </w:p>
        </w:tc>
        <w:tc>
          <w:tcPr>
            <w:tcW w:w="857" w:type="dxa"/>
            <w:tcBorders>
              <w:top w:val="nil"/>
              <w:left w:val="nil"/>
              <w:bottom w:val="nil"/>
              <w:right w:val="nil"/>
            </w:tcBorders>
            <w:shd w:val="clear" w:color="auto" w:fill="auto"/>
            <w:noWrap/>
            <w:vAlign w:val="bottom"/>
            <w:hideMark/>
          </w:tcPr>
          <w:p w14:paraId="1028D497"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29,4</w:t>
            </w:r>
          </w:p>
        </w:tc>
        <w:tc>
          <w:tcPr>
            <w:tcW w:w="755" w:type="dxa"/>
            <w:tcBorders>
              <w:top w:val="nil"/>
              <w:left w:val="nil"/>
              <w:bottom w:val="nil"/>
              <w:right w:val="nil"/>
            </w:tcBorders>
            <w:shd w:val="clear" w:color="auto" w:fill="auto"/>
            <w:noWrap/>
            <w:vAlign w:val="bottom"/>
            <w:hideMark/>
          </w:tcPr>
          <w:p w14:paraId="09705F4E"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-4,2</w:t>
            </w:r>
          </w:p>
        </w:tc>
        <w:tc>
          <w:tcPr>
            <w:tcW w:w="986" w:type="dxa"/>
            <w:tcBorders>
              <w:top w:val="nil"/>
              <w:left w:val="nil"/>
              <w:bottom w:val="nil"/>
              <w:right w:val="nil"/>
            </w:tcBorders>
            <w:shd w:val="clear" w:color="auto" w:fill="auto"/>
            <w:noWrap/>
            <w:vAlign w:val="bottom"/>
            <w:hideMark/>
          </w:tcPr>
          <w:p w14:paraId="3704DA86"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4,4</w:t>
            </w:r>
          </w:p>
        </w:tc>
      </w:tr>
      <w:tr w:rsidR="00A762F7" w:rsidRPr="00A15161" w14:paraId="6408DF8C" w14:textId="77777777" w:rsidTr="008816F9">
        <w:trPr>
          <w:trHeight w:val="397"/>
          <w:jc w:val="center"/>
        </w:trPr>
        <w:tc>
          <w:tcPr>
            <w:tcW w:w="2817" w:type="dxa"/>
            <w:tcBorders>
              <w:top w:val="nil"/>
              <w:left w:val="nil"/>
              <w:bottom w:val="nil"/>
              <w:right w:val="nil"/>
            </w:tcBorders>
            <w:shd w:val="clear" w:color="auto" w:fill="auto"/>
            <w:noWrap/>
            <w:vAlign w:val="bottom"/>
            <w:hideMark/>
          </w:tcPr>
          <w:p w14:paraId="4729801E" w14:textId="77777777" w:rsidR="00A762F7" w:rsidRPr="00A15161" w:rsidRDefault="00A762F7" w:rsidP="008816F9">
            <w:pPr>
              <w:spacing w:before="40" w:after="40" w:line="240" w:lineRule="auto"/>
              <w:ind w:firstLine="179"/>
              <w:rPr>
                <w:rFonts w:ascii="Arial" w:hAnsi="Arial" w:cs="Arial"/>
                <w:sz w:val="18"/>
                <w:szCs w:val="20"/>
                <w:lang w:val="en-US"/>
              </w:rPr>
            </w:pPr>
            <w:r w:rsidRPr="00A15161">
              <w:rPr>
                <w:rFonts w:ascii="Arial" w:hAnsi="Arial" w:cs="Arial"/>
                <w:sz w:val="18"/>
                <w:szCs w:val="20"/>
                <w:lang w:val="en-US"/>
              </w:rPr>
              <w:t>Cao su</w:t>
            </w:r>
          </w:p>
        </w:tc>
        <w:tc>
          <w:tcPr>
            <w:tcW w:w="755" w:type="dxa"/>
            <w:tcBorders>
              <w:top w:val="nil"/>
              <w:left w:val="nil"/>
              <w:bottom w:val="nil"/>
              <w:right w:val="nil"/>
            </w:tcBorders>
            <w:shd w:val="clear" w:color="auto" w:fill="auto"/>
            <w:noWrap/>
            <w:vAlign w:val="bottom"/>
            <w:hideMark/>
          </w:tcPr>
          <w:p w14:paraId="1E24DC69"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622</w:t>
            </w:r>
          </w:p>
        </w:tc>
        <w:tc>
          <w:tcPr>
            <w:tcW w:w="826" w:type="dxa"/>
            <w:tcBorders>
              <w:top w:val="nil"/>
              <w:left w:val="nil"/>
              <w:bottom w:val="nil"/>
              <w:right w:val="nil"/>
            </w:tcBorders>
            <w:shd w:val="clear" w:color="auto" w:fill="auto"/>
            <w:noWrap/>
            <w:vAlign w:val="bottom"/>
            <w:hideMark/>
          </w:tcPr>
          <w:p w14:paraId="07287600"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1.024</w:t>
            </w:r>
          </w:p>
        </w:tc>
        <w:tc>
          <w:tcPr>
            <w:tcW w:w="755" w:type="dxa"/>
            <w:tcBorders>
              <w:top w:val="nil"/>
              <w:left w:val="nil"/>
              <w:bottom w:val="nil"/>
              <w:right w:val="nil"/>
            </w:tcBorders>
            <w:shd w:val="clear" w:color="auto" w:fill="auto"/>
            <w:noWrap/>
            <w:vAlign w:val="bottom"/>
            <w:hideMark/>
          </w:tcPr>
          <w:p w14:paraId="364386E9"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1.303</w:t>
            </w:r>
          </w:p>
        </w:tc>
        <w:tc>
          <w:tcPr>
            <w:tcW w:w="767" w:type="dxa"/>
            <w:tcBorders>
              <w:top w:val="nil"/>
              <w:left w:val="nil"/>
              <w:bottom w:val="nil"/>
              <w:right w:val="nil"/>
            </w:tcBorders>
            <w:shd w:val="clear" w:color="auto" w:fill="auto"/>
            <w:noWrap/>
            <w:vAlign w:val="bottom"/>
            <w:hideMark/>
          </w:tcPr>
          <w:p w14:paraId="579B793A"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2.173</w:t>
            </w:r>
          </w:p>
        </w:tc>
        <w:tc>
          <w:tcPr>
            <w:tcW w:w="878" w:type="dxa"/>
            <w:tcBorders>
              <w:top w:val="nil"/>
              <w:left w:val="nil"/>
              <w:bottom w:val="nil"/>
              <w:right w:val="nil"/>
            </w:tcBorders>
            <w:shd w:val="clear" w:color="auto" w:fill="auto"/>
            <w:noWrap/>
            <w:vAlign w:val="bottom"/>
            <w:hideMark/>
          </w:tcPr>
          <w:p w14:paraId="02868515"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-1,5</w:t>
            </w:r>
          </w:p>
        </w:tc>
        <w:tc>
          <w:tcPr>
            <w:tcW w:w="857" w:type="dxa"/>
            <w:tcBorders>
              <w:top w:val="nil"/>
              <w:left w:val="nil"/>
              <w:bottom w:val="nil"/>
              <w:right w:val="nil"/>
            </w:tcBorders>
            <w:shd w:val="clear" w:color="auto" w:fill="auto"/>
            <w:noWrap/>
            <w:vAlign w:val="bottom"/>
            <w:hideMark/>
          </w:tcPr>
          <w:p w14:paraId="7DAC3664"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30,5</w:t>
            </w:r>
          </w:p>
        </w:tc>
        <w:tc>
          <w:tcPr>
            <w:tcW w:w="755" w:type="dxa"/>
            <w:tcBorders>
              <w:top w:val="nil"/>
              <w:left w:val="nil"/>
              <w:bottom w:val="nil"/>
              <w:right w:val="nil"/>
            </w:tcBorders>
            <w:shd w:val="clear" w:color="auto" w:fill="auto"/>
            <w:noWrap/>
            <w:vAlign w:val="bottom"/>
            <w:hideMark/>
          </w:tcPr>
          <w:p w14:paraId="52AF8A46"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17,1</w:t>
            </w:r>
          </w:p>
        </w:tc>
        <w:tc>
          <w:tcPr>
            <w:tcW w:w="986" w:type="dxa"/>
            <w:tcBorders>
              <w:top w:val="nil"/>
              <w:left w:val="nil"/>
              <w:bottom w:val="nil"/>
              <w:right w:val="nil"/>
            </w:tcBorders>
            <w:shd w:val="clear" w:color="auto" w:fill="auto"/>
            <w:noWrap/>
            <w:vAlign w:val="bottom"/>
            <w:hideMark/>
          </w:tcPr>
          <w:p w14:paraId="33587839"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52,7</w:t>
            </w:r>
          </w:p>
        </w:tc>
      </w:tr>
      <w:tr w:rsidR="00A762F7" w:rsidRPr="00A15161" w14:paraId="2BA0F70A" w14:textId="77777777" w:rsidTr="008816F9">
        <w:trPr>
          <w:trHeight w:val="397"/>
          <w:jc w:val="center"/>
        </w:trPr>
        <w:tc>
          <w:tcPr>
            <w:tcW w:w="2817" w:type="dxa"/>
            <w:tcBorders>
              <w:top w:val="nil"/>
              <w:left w:val="nil"/>
              <w:bottom w:val="nil"/>
              <w:right w:val="nil"/>
            </w:tcBorders>
            <w:shd w:val="clear" w:color="auto" w:fill="auto"/>
            <w:noWrap/>
            <w:vAlign w:val="bottom"/>
            <w:hideMark/>
          </w:tcPr>
          <w:p w14:paraId="4374EA95" w14:textId="77777777" w:rsidR="00A762F7" w:rsidRPr="00A15161" w:rsidRDefault="00A762F7" w:rsidP="008816F9">
            <w:pPr>
              <w:spacing w:before="40" w:after="40" w:line="240" w:lineRule="auto"/>
              <w:ind w:firstLine="179"/>
              <w:rPr>
                <w:rFonts w:ascii="Arial" w:hAnsi="Arial" w:cs="Arial"/>
                <w:sz w:val="18"/>
                <w:szCs w:val="20"/>
                <w:lang w:val="en-US"/>
              </w:rPr>
            </w:pPr>
            <w:r w:rsidRPr="00A15161">
              <w:rPr>
                <w:rFonts w:ascii="Arial" w:hAnsi="Arial" w:cs="Arial"/>
                <w:sz w:val="18"/>
                <w:szCs w:val="20"/>
                <w:lang w:val="en-US"/>
              </w:rPr>
              <w:t>Sắn và sản phẩm của sắn</w:t>
            </w:r>
          </w:p>
        </w:tc>
        <w:tc>
          <w:tcPr>
            <w:tcW w:w="755" w:type="dxa"/>
            <w:tcBorders>
              <w:top w:val="nil"/>
              <w:left w:val="nil"/>
              <w:bottom w:val="nil"/>
              <w:right w:val="nil"/>
            </w:tcBorders>
            <w:shd w:val="clear" w:color="auto" w:fill="auto"/>
            <w:noWrap/>
            <w:vAlign w:val="bottom"/>
            <w:hideMark/>
          </w:tcPr>
          <w:p w14:paraId="77581F1B"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554</w:t>
            </w:r>
          </w:p>
        </w:tc>
        <w:tc>
          <w:tcPr>
            <w:tcW w:w="826" w:type="dxa"/>
            <w:tcBorders>
              <w:top w:val="nil"/>
              <w:left w:val="nil"/>
              <w:bottom w:val="nil"/>
              <w:right w:val="nil"/>
            </w:tcBorders>
            <w:shd w:val="clear" w:color="auto" w:fill="auto"/>
            <w:noWrap/>
            <w:vAlign w:val="bottom"/>
            <w:hideMark/>
          </w:tcPr>
          <w:p w14:paraId="0AAE4BDE"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242</w:t>
            </w:r>
          </w:p>
        </w:tc>
        <w:tc>
          <w:tcPr>
            <w:tcW w:w="755" w:type="dxa"/>
            <w:tcBorders>
              <w:top w:val="nil"/>
              <w:left w:val="nil"/>
              <w:bottom w:val="nil"/>
              <w:right w:val="nil"/>
            </w:tcBorders>
            <w:shd w:val="clear" w:color="auto" w:fill="auto"/>
            <w:noWrap/>
            <w:vAlign w:val="bottom"/>
            <w:hideMark/>
          </w:tcPr>
          <w:p w14:paraId="5BA13D44"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2.154</w:t>
            </w:r>
          </w:p>
        </w:tc>
        <w:tc>
          <w:tcPr>
            <w:tcW w:w="767" w:type="dxa"/>
            <w:tcBorders>
              <w:top w:val="nil"/>
              <w:left w:val="nil"/>
              <w:bottom w:val="nil"/>
              <w:right w:val="nil"/>
            </w:tcBorders>
            <w:shd w:val="clear" w:color="auto" w:fill="auto"/>
            <w:noWrap/>
            <w:vAlign w:val="bottom"/>
            <w:hideMark/>
          </w:tcPr>
          <w:p w14:paraId="53B84DB1"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856</w:t>
            </w:r>
          </w:p>
        </w:tc>
        <w:tc>
          <w:tcPr>
            <w:tcW w:w="878" w:type="dxa"/>
            <w:tcBorders>
              <w:top w:val="nil"/>
              <w:left w:val="nil"/>
              <w:bottom w:val="nil"/>
              <w:right w:val="nil"/>
            </w:tcBorders>
            <w:shd w:val="clear" w:color="auto" w:fill="auto"/>
            <w:noWrap/>
            <w:vAlign w:val="bottom"/>
            <w:hideMark/>
          </w:tcPr>
          <w:p w14:paraId="60896008"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0,6</w:t>
            </w:r>
          </w:p>
        </w:tc>
        <w:tc>
          <w:tcPr>
            <w:tcW w:w="857" w:type="dxa"/>
            <w:tcBorders>
              <w:top w:val="nil"/>
              <w:left w:val="nil"/>
              <w:bottom w:val="nil"/>
              <w:right w:val="nil"/>
            </w:tcBorders>
            <w:shd w:val="clear" w:color="auto" w:fill="auto"/>
            <w:noWrap/>
            <w:vAlign w:val="bottom"/>
            <w:hideMark/>
          </w:tcPr>
          <w:p w14:paraId="1135FFDB"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17,0</w:t>
            </w:r>
          </w:p>
        </w:tc>
        <w:tc>
          <w:tcPr>
            <w:tcW w:w="755" w:type="dxa"/>
            <w:tcBorders>
              <w:top w:val="nil"/>
              <w:left w:val="nil"/>
              <w:bottom w:val="nil"/>
              <w:right w:val="nil"/>
            </w:tcBorders>
            <w:shd w:val="clear" w:color="auto" w:fill="auto"/>
            <w:noWrap/>
            <w:vAlign w:val="bottom"/>
            <w:hideMark/>
          </w:tcPr>
          <w:p w14:paraId="5FA52C14"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11,8</w:t>
            </w:r>
          </w:p>
        </w:tc>
        <w:tc>
          <w:tcPr>
            <w:tcW w:w="986" w:type="dxa"/>
            <w:tcBorders>
              <w:top w:val="nil"/>
              <w:left w:val="nil"/>
              <w:bottom w:val="nil"/>
              <w:right w:val="nil"/>
            </w:tcBorders>
            <w:shd w:val="clear" w:color="auto" w:fill="auto"/>
            <w:noWrap/>
            <w:vAlign w:val="bottom"/>
            <w:hideMark/>
          </w:tcPr>
          <w:p w14:paraId="5E98EBF5"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26,4</w:t>
            </w:r>
          </w:p>
        </w:tc>
      </w:tr>
      <w:tr w:rsidR="00A762F7" w:rsidRPr="00A15161" w14:paraId="57CFF655" w14:textId="77777777" w:rsidTr="008816F9">
        <w:trPr>
          <w:trHeight w:val="397"/>
          <w:jc w:val="center"/>
        </w:trPr>
        <w:tc>
          <w:tcPr>
            <w:tcW w:w="2817" w:type="dxa"/>
            <w:tcBorders>
              <w:top w:val="nil"/>
              <w:left w:val="nil"/>
              <w:right w:val="nil"/>
            </w:tcBorders>
            <w:shd w:val="clear" w:color="auto" w:fill="auto"/>
            <w:noWrap/>
            <w:vAlign w:val="bottom"/>
            <w:hideMark/>
          </w:tcPr>
          <w:p w14:paraId="5931F6B9" w14:textId="77777777" w:rsidR="00A762F7" w:rsidRPr="00A15161" w:rsidRDefault="00A762F7" w:rsidP="008816F9">
            <w:pPr>
              <w:spacing w:before="40" w:after="40" w:line="240" w:lineRule="auto"/>
              <w:ind w:firstLine="179"/>
              <w:rPr>
                <w:rFonts w:ascii="Arial" w:hAnsi="Arial" w:cs="Arial"/>
                <w:sz w:val="18"/>
                <w:szCs w:val="20"/>
                <w:lang w:val="en-US"/>
              </w:rPr>
            </w:pPr>
            <w:r w:rsidRPr="00A15161">
              <w:rPr>
                <w:rFonts w:ascii="Arial" w:hAnsi="Arial" w:cs="Arial"/>
                <w:sz w:val="18"/>
                <w:szCs w:val="20"/>
                <w:lang w:val="en-US"/>
              </w:rPr>
              <w:t>Hạt tiêu</w:t>
            </w:r>
          </w:p>
        </w:tc>
        <w:tc>
          <w:tcPr>
            <w:tcW w:w="755" w:type="dxa"/>
            <w:tcBorders>
              <w:top w:val="nil"/>
              <w:left w:val="nil"/>
              <w:right w:val="nil"/>
            </w:tcBorders>
            <w:shd w:val="clear" w:color="auto" w:fill="auto"/>
            <w:noWrap/>
            <w:vAlign w:val="bottom"/>
            <w:hideMark/>
          </w:tcPr>
          <w:p w14:paraId="6CD30AF8"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57</w:t>
            </w:r>
          </w:p>
        </w:tc>
        <w:tc>
          <w:tcPr>
            <w:tcW w:w="826" w:type="dxa"/>
            <w:tcBorders>
              <w:top w:val="nil"/>
              <w:left w:val="nil"/>
              <w:right w:val="nil"/>
            </w:tcBorders>
            <w:shd w:val="clear" w:color="auto" w:fill="auto"/>
            <w:noWrap/>
            <w:vAlign w:val="bottom"/>
            <w:hideMark/>
          </w:tcPr>
          <w:p w14:paraId="7758BE48"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219</w:t>
            </w:r>
          </w:p>
        </w:tc>
        <w:tc>
          <w:tcPr>
            <w:tcW w:w="755" w:type="dxa"/>
            <w:tcBorders>
              <w:top w:val="nil"/>
              <w:left w:val="nil"/>
              <w:right w:val="nil"/>
            </w:tcBorders>
            <w:shd w:val="clear" w:color="auto" w:fill="auto"/>
            <w:noWrap/>
            <w:vAlign w:val="bottom"/>
            <w:hideMark/>
          </w:tcPr>
          <w:p w14:paraId="2288C978"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213</w:t>
            </w:r>
          </w:p>
        </w:tc>
        <w:tc>
          <w:tcPr>
            <w:tcW w:w="767" w:type="dxa"/>
            <w:tcBorders>
              <w:top w:val="nil"/>
              <w:left w:val="nil"/>
              <w:right w:val="nil"/>
            </w:tcBorders>
            <w:shd w:val="clear" w:color="auto" w:fill="auto"/>
            <w:noWrap/>
            <w:vAlign w:val="bottom"/>
            <w:hideMark/>
          </w:tcPr>
          <w:p w14:paraId="74A5B710"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719</w:t>
            </w:r>
          </w:p>
        </w:tc>
        <w:tc>
          <w:tcPr>
            <w:tcW w:w="878" w:type="dxa"/>
            <w:tcBorders>
              <w:top w:val="nil"/>
              <w:left w:val="nil"/>
              <w:right w:val="nil"/>
            </w:tcBorders>
            <w:shd w:val="clear" w:color="auto" w:fill="auto"/>
            <w:noWrap/>
            <w:vAlign w:val="bottom"/>
            <w:hideMark/>
          </w:tcPr>
          <w:p w14:paraId="146CE30A"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7,2</w:t>
            </w:r>
          </w:p>
        </w:tc>
        <w:tc>
          <w:tcPr>
            <w:tcW w:w="857" w:type="dxa"/>
            <w:tcBorders>
              <w:top w:val="nil"/>
              <w:left w:val="nil"/>
              <w:right w:val="nil"/>
            </w:tcBorders>
            <w:shd w:val="clear" w:color="auto" w:fill="auto"/>
            <w:noWrap/>
            <w:vAlign w:val="bottom"/>
            <w:hideMark/>
          </w:tcPr>
          <w:p w14:paraId="304EC4C9"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63,8</w:t>
            </w:r>
          </w:p>
        </w:tc>
        <w:tc>
          <w:tcPr>
            <w:tcW w:w="755" w:type="dxa"/>
            <w:tcBorders>
              <w:top w:val="nil"/>
              <w:left w:val="nil"/>
              <w:right w:val="nil"/>
            </w:tcBorders>
            <w:shd w:val="clear" w:color="auto" w:fill="auto"/>
            <w:noWrap/>
            <w:vAlign w:val="bottom"/>
            <w:hideMark/>
          </w:tcPr>
          <w:p w14:paraId="58E017CD"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-3,3</w:t>
            </w:r>
          </w:p>
        </w:tc>
        <w:tc>
          <w:tcPr>
            <w:tcW w:w="986" w:type="dxa"/>
            <w:tcBorders>
              <w:top w:val="nil"/>
              <w:left w:val="nil"/>
              <w:right w:val="nil"/>
            </w:tcBorders>
            <w:shd w:val="clear" w:color="auto" w:fill="auto"/>
            <w:noWrap/>
            <w:vAlign w:val="bottom"/>
            <w:hideMark/>
          </w:tcPr>
          <w:p w14:paraId="27FE09F0"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46,9</w:t>
            </w:r>
          </w:p>
        </w:tc>
      </w:tr>
      <w:tr w:rsidR="00A762F7" w:rsidRPr="00A15161" w14:paraId="29B91583" w14:textId="77777777" w:rsidTr="008816F9">
        <w:trPr>
          <w:trHeight w:val="397"/>
          <w:jc w:val="center"/>
        </w:trPr>
        <w:tc>
          <w:tcPr>
            <w:tcW w:w="2817" w:type="dxa"/>
            <w:tcBorders>
              <w:top w:val="nil"/>
              <w:left w:val="nil"/>
              <w:bottom w:val="single" w:sz="4" w:space="0" w:color="auto"/>
              <w:right w:val="nil"/>
            </w:tcBorders>
            <w:shd w:val="clear" w:color="auto" w:fill="auto"/>
            <w:noWrap/>
            <w:vAlign w:val="bottom"/>
            <w:hideMark/>
          </w:tcPr>
          <w:p w14:paraId="6029F2EB" w14:textId="77777777" w:rsidR="00A762F7" w:rsidRPr="00A15161" w:rsidRDefault="00A762F7" w:rsidP="008816F9">
            <w:pPr>
              <w:spacing w:before="40" w:after="40" w:line="240" w:lineRule="auto"/>
              <w:ind w:firstLine="179"/>
              <w:rPr>
                <w:rFonts w:ascii="Arial" w:hAnsi="Arial" w:cs="Arial"/>
                <w:sz w:val="18"/>
                <w:szCs w:val="20"/>
                <w:lang w:val="en-US"/>
              </w:rPr>
            </w:pPr>
            <w:r w:rsidRPr="00A15161">
              <w:rPr>
                <w:rFonts w:ascii="Arial" w:hAnsi="Arial" w:cs="Arial"/>
                <w:sz w:val="18"/>
                <w:szCs w:val="20"/>
                <w:lang w:val="en-US"/>
              </w:rPr>
              <w:t>Chè</w:t>
            </w:r>
          </w:p>
        </w:tc>
        <w:tc>
          <w:tcPr>
            <w:tcW w:w="755" w:type="dxa"/>
            <w:tcBorders>
              <w:top w:val="nil"/>
              <w:left w:val="nil"/>
              <w:bottom w:val="single" w:sz="4" w:space="0" w:color="auto"/>
              <w:right w:val="nil"/>
            </w:tcBorders>
            <w:shd w:val="clear" w:color="auto" w:fill="auto"/>
            <w:noWrap/>
            <w:vAlign w:val="bottom"/>
            <w:hideMark/>
          </w:tcPr>
          <w:p w14:paraId="44590B9F"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34</w:t>
            </w:r>
          </w:p>
        </w:tc>
        <w:tc>
          <w:tcPr>
            <w:tcW w:w="826" w:type="dxa"/>
            <w:tcBorders>
              <w:top w:val="nil"/>
              <w:left w:val="nil"/>
              <w:bottom w:val="single" w:sz="4" w:space="0" w:color="auto"/>
              <w:right w:val="nil"/>
            </w:tcBorders>
            <w:shd w:val="clear" w:color="auto" w:fill="auto"/>
            <w:noWrap/>
            <w:vAlign w:val="bottom"/>
            <w:hideMark/>
          </w:tcPr>
          <w:p w14:paraId="271F9BF8"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60</w:t>
            </w:r>
          </w:p>
        </w:tc>
        <w:tc>
          <w:tcPr>
            <w:tcW w:w="755" w:type="dxa"/>
            <w:tcBorders>
              <w:top w:val="nil"/>
              <w:left w:val="nil"/>
              <w:bottom w:val="single" w:sz="4" w:space="0" w:color="auto"/>
              <w:right w:val="nil"/>
            </w:tcBorders>
            <w:shd w:val="clear" w:color="auto" w:fill="auto"/>
            <w:noWrap/>
            <w:vAlign w:val="bottom"/>
            <w:hideMark/>
          </w:tcPr>
          <w:p w14:paraId="02AF3E55"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92</w:t>
            </w:r>
          </w:p>
        </w:tc>
        <w:tc>
          <w:tcPr>
            <w:tcW w:w="767" w:type="dxa"/>
            <w:tcBorders>
              <w:top w:val="nil"/>
              <w:left w:val="nil"/>
              <w:bottom w:val="single" w:sz="4" w:space="0" w:color="auto"/>
              <w:right w:val="nil"/>
            </w:tcBorders>
            <w:shd w:val="clear" w:color="auto" w:fill="auto"/>
            <w:noWrap/>
            <w:vAlign w:val="bottom"/>
            <w:hideMark/>
          </w:tcPr>
          <w:p w14:paraId="17F6F010"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155</w:t>
            </w:r>
          </w:p>
        </w:tc>
        <w:tc>
          <w:tcPr>
            <w:tcW w:w="878" w:type="dxa"/>
            <w:tcBorders>
              <w:top w:val="nil"/>
              <w:left w:val="nil"/>
              <w:bottom w:val="single" w:sz="4" w:space="0" w:color="auto"/>
              <w:right w:val="nil"/>
            </w:tcBorders>
            <w:shd w:val="clear" w:color="auto" w:fill="auto"/>
            <w:noWrap/>
            <w:vAlign w:val="bottom"/>
            <w:hideMark/>
          </w:tcPr>
          <w:p w14:paraId="77645D98"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-15,6</w:t>
            </w:r>
          </w:p>
        </w:tc>
        <w:tc>
          <w:tcPr>
            <w:tcW w:w="857" w:type="dxa"/>
            <w:tcBorders>
              <w:top w:val="nil"/>
              <w:left w:val="nil"/>
              <w:bottom w:val="single" w:sz="4" w:space="0" w:color="auto"/>
              <w:right w:val="nil"/>
            </w:tcBorders>
            <w:shd w:val="clear" w:color="auto" w:fill="auto"/>
            <w:noWrap/>
            <w:vAlign w:val="bottom"/>
            <w:hideMark/>
          </w:tcPr>
          <w:p w14:paraId="60678182"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-10,1</w:t>
            </w:r>
          </w:p>
        </w:tc>
        <w:tc>
          <w:tcPr>
            <w:tcW w:w="755" w:type="dxa"/>
            <w:tcBorders>
              <w:top w:val="nil"/>
              <w:left w:val="nil"/>
              <w:bottom w:val="single" w:sz="4" w:space="0" w:color="auto"/>
              <w:right w:val="nil"/>
            </w:tcBorders>
            <w:shd w:val="clear" w:color="auto" w:fill="auto"/>
            <w:noWrap/>
            <w:vAlign w:val="bottom"/>
            <w:hideMark/>
          </w:tcPr>
          <w:p w14:paraId="7DE04AA3"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-6,3</w:t>
            </w:r>
          </w:p>
        </w:tc>
        <w:tc>
          <w:tcPr>
            <w:tcW w:w="986" w:type="dxa"/>
            <w:tcBorders>
              <w:top w:val="nil"/>
              <w:left w:val="nil"/>
              <w:bottom w:val="single" w:sz="4" w:space="0" w:color="auto"/>
              <w:right w:val="nil"/>
            </w:tcBorders>
            <w:shd w:val="clear" w:color="auto" w:fill="auto"/>
            <w:noWrap/>
            <w:vAlign w:val="bottom"/>
            <w:hideMark/>
          </w:tcPr>
          <w:p w14:paraId="209C5D6E" w14:textId="77777777" w:rsidR="00A762F7" w:rsidRPr="00A15161" w:rsidRDefault="00A762F7" w:rsidP="008816F9">
            <w:pPr>
              <w:spacing w:before="40" w:after="40" w:line="240" w:lineRule="auto"/>
              <w:jc w:val="right"/>
              <w:rPr>
                <w:rFonts w:ascii="Arial" w:hAnsi="Arial" w:cs="Arial"/>
                <w:sz w:val="18"/>
                <w:szCs w:val="20"/>
                <w:lang w:val="en-US"/>
              </w:rPr>
            </w:pPr>
            <w:r w:rsidRPr="00A15161">
              <w:rPr>
                <w:rFonts w:ascii="Arial" w:hAnsi="Arial" w:cs="Arial"/>
                <w:sz w:val="18"/>
                <w:szCs w:val="20"/>
              </w:rPr>
              <w:t>-1,7</w:t>
            </w:r>
          </w:p>
        </w:tc>
      </w:tr>
    </w:tbl>
    <w:p w14:paraId="3C7B002E" w14:textId="77777777" w:rsidR="00A762F7" w:rsidRPr="0013012E" w:rsidRDefault="00A762F7" w:rsidP="00A762F7">
      <w:pPr>
        <w:tabs>
          <w:tab w:val="left" w:pos="9475"/>
        </w:tabs>
        <w:spacing w:before="40" w:after="40" w:line="278" w:lineRule="auto"/>
        <w:ind w:right="119" w:firstLine="567"/>
        <w:jc w:val="both"/>
        <w:rPr>
          <w:rFonts w:ascii="Times New Roman" w:eastAsia="Batang" w:hAnsi="Times New Roman" w:cs="Times New Roman"/>
          <w:bCs/>
          <w:i/>
          <w:sz w:val="10"/>
          <w:szCs w:val="10"/>
          <w:lang w:val="vi-VN"/>
        </w:rPr>
      </w:pPr>
    </w:p>
    <w:p w14:paraId="55C2CA63" w14:textId="1A97B91B" w:rsidR="00A762F7" w:rsidRPr="00072C97" w:rsidRDefault="00A762F7" w:rsidP="008816F9">
      <w:pPr>
        <w:tabs>
          <w:tab w:val="left" w:pos="9475"/>
        </w:tabs>
        <w:spacing w:before="40" w:after="40" w:line="288" w:lineRule="auto"/>
        <w:ind w:right="119" w:firstLine="567"/>
        <w:jc w:val="both"/>
        <w:rPr>
          <w:rFonts w:ascii="Times New Roman" w:eastAsia="Batang" w:hAnsi="Times New Roman" w:cs="Times New Roman"/>
          <w:bCs/>
          <w:sz w:val="28"/>
          <w:szCs w:val="28"/>
          <w:lang w:val="vi-VN"/>
        </w:rPr>
      </w:pPr>
      <w:r w:rsidRPr="00072C97">
        <w:rPr>
          <w:rFonts w:ascii="Times New Roman" w:eastAsia="Batang" w:hAnsi="Times New Roman" w:cs="Times New Roman"/>
          <w:bCs/>
          <w:i/>
          <w:sz w:val="28"/>
          <w:szCs w:val="28"/>
          <w:lang w:val="vi-VN"/>
        </w:rPr>
        <w:t xml:space="preserve">Về cơ cấu nhóm hàng xuất khẩu </w:t>
      </w:r>
      <w:r w:rsidRPr="009720D3">
        <w:rPr>
          <w:rFonts w:ascii="Times New Roman" w:eastAsia="Batang" w:hAnsi="Times New Roman" w:cs="Times New Roman"/>
          <w:bCs/>
          <w:i/>
          <w:sz w:val="28"/>
          <w:szCs w:val="28"/>
          <w:lang w:val="vi-VN"/>
        </w:rPr>
        <w:t>9</w:t>
      </w:r>
      <w:r w:rsidRPr="00072C97">
        <w:rPr>
          <w:rFonts w:ascii="Times New Roman" w:eastAsia="Batang" w:hAnsi="Times New Roman" w:cs="Times New Roman"/>
          <w:bCs/>
          <w:i/>
          <w:sz w:val="28"/>
          <w:szCs w:val="28"/>
          <w:lang w:val="vi-VN"/>
        </w:rPr>
        <w:t xml:space="preserve"> tháng</w:t>
      </w:r>
      <w:r w:rsidRPr="009720D3">
        <w:rPr>
          <w:rFonts w:ascii="Times New Roman" w:eastAsia="Batang" w:hAnsi="Times New Roman" w:cs="Times New Roman"/>
          <w:bCs/>
          <w:i/>
          <w:sz w:val="28"/>
          <w:szCs w:val="28"/>
          <w:lang w:val="vi-VN"/>
        </w:rPr>
        <w:t xml:space="preserve"> năm 2021</w:t>
      </w:r>
      <w:r w:rsidRPr="00072C97">
        <w:rPr>
          <w:rFonts w:ascii="Times New Roman" w:eastAsia="Batang" w:hAnsi="Times New Roman" w:cs="Times New Roman"/>
          <w:bCs/>
          <w:sz w:val="28"/>
          <w:szCs w:val="28"/>
          <w:lang w:val="vi-VN"/>
        </w:rPr>
        <w:t>, nhóm hàng nhiên liệu và khoáng sản ước tính đạt 2,</w:t>
      </w:r>
      <w:r w:rsidRPr="009720D3">
        <w:rPr>
          <w:rFonts w:ascii="Times New Roman" w:eastAsia="Batang" w:hAnsi="Times New Roman" w:cs="Times New Roman"/>
          <w:bCs/>
          <w:sz w:val="28"/>
          <w:szCs w:val="28"/>
          <w:lang w:val="vi-VN"/>
        </w:rPr>
        <w:t>6</w:t>
      </w:r>
      <w:r w:rsidR="00310C67">
        <w:rPr>
          <w:rFonts w:ascii="Times New Roman" w:eastAsia="Batang" w:hAnsi="Times New Roman" w:cs="Times New Roman"/>
          <w:bCs/>
          <w:sz w:val="28"/>
          <w:szCs w:val="28"/>
        </w:rPr>
        <w:t>6</w:t>
      </w:r>
      <w:r w:rsidRPr="00072C97">
        <w:rPr>
          <w:rFonts w:ascii="Times New Roman" w:eastAsia="Batang" w:hAnsi="Times New Roman" w:cs="Times New Roman"/>
          <w:bCs/>
          <w:sz w:val="28"/>
          <w:szCs w:val="28"/>
          <w:lang w:val="vi-VN"/>
        </w:rPr>
        <w:t xml:space="preserve"> tỷ USD, tăng </w:t>
      </w:r>
      <w:r w:rsidR="00310C67">
        <w:rPr>
          <w:rFonts w:ascii="Times New Roman" w:eastAsia="Batang" w:hAnsi="Times New Roman" w:cs="Times New Roman"/>
          <w:bCs/>
          <w:sz w:val="28"/>
          <w:szCs w:val="28"/>
        </w:rPr>
        <w:t>9</w:t>
      </w:r>
      <w:r w:rsidRPr="00072C97">
        <w:rPr>
          <w:rFonts w:ascii="Times New Roman" w:eastAsia="Batang" w:hAnsi="Times New Roman" w:cs="Times New Roman"/>
          <w:bCs/>
          <w:sz w:val="28"/>
          <w:szCs w:val="28"/>
          <w:lang w:val="vi-VN"/>
        </w:rPr>
        <w:t>,</w:t>
      </w:r>
      <w:r w:rsidR="00310C67">
        <w:rPr>
          <w:rFonts w:ascii="Times New Roman" w:eastAsia="Batang" w:hAnsi="Times New Roman" w:cs="Times New Roman"/>
          <w:bCs/>
          <w:sz w:val="28"/>
          <w:szCs w:val="28"/>
        </w:rPr>
        <w:t>0</w:t>
      </w:r>
      <w:r w:rsidRPr="00072C97">
        <w:rPr>
          <w:rFonts w:ascii="Times New Roman" w:eastAsia="Batang" w:hAnsi="Times New Roman" w:cs="Times New Roman"/>
          <w:bCs/>
          <w:sz w:val="28"/>
          <w:szCs w:val="28"/>
          <w:lang w:val="vi-VN"/>
        </w:rPr>
        <w:t>% so với cùng kỳ năm trước và chiếm 1,1% tổng kim ngạch hàng hóa xuất khẩu (giảm 0,</w:t>
      </w:r>
      <w:r w:rsidRPr="009720D3">
        <w:rPr>
          <w:rFonts w:ascii="Times New Roman" w:eastAsia="Batang" w:hAnsi="Times New Roman" w:cs="Times New Roman"/>
          <w:bCs/>
          <w:sz w:val="28"/>
          <w:szCs w:val="28"/>
          <w:lang w:val="vi-VN"/>
        </w:rPr>
        <w:t>1</w:t>
      </w:r>
      <w:r w:rsidRPr="00072C97">
        <w:rPr>
          <w:rFonts w:ascii="Times New Roman" w:eastAsia="Batang" w:hAnsi="Times New Roman" w:cs="Times New Roman"/>
          <w:bCs/>
          <w:sz w:val="28"/>
          <w:szCs w:val="28"/>
          <w:lang w:val="vi-VN"/>
        </w:rPr>
        <w:t xml:space="preserve"> điểm phần trăm so với cùng kỳ năm trước). Nhóm hàng công nghiệp chế biến ước tính đạt </w:t>
      </w:r>
      <w:r w:rsidRPr="009720D3">
        <w:rPr>
          <w:rFonts w:ascii="Times New Roman" w:eastAsia="Batang" w:hAnsi="Times New Roman" w:cs="Times New Roman"/>
          <w:bCs/>
          <w:sz w:val="28"/>
          <w:szCs w:val="28"/>
          <w:lang w:val="vi-VN"/>
        </w:rPr>
        <w:t>214</w:t>
      </w:r>
      <w:r w:rsidRPr="00072C97">
        <w:rPr>
          <w:rFonts w:ascii="Times New Roman" w:eastAsia="Batang" w:hAnsi="Times New Roman" w:cs="Times New Roman"/>
          <w:bCs/>
          <w:sz w:val="28"/>
          <w:szCs w:val="28"/>
          <w:lang w:val="vi-VN"/>
        </w:rPr>
        <w:t xml:space="preserve"> tỷ USD, tăng </w:t>
      </w:r>
      <w:r w:rsidRPr="009720D3">
        <w:rPr>
          <w:rFonts w:ascii="Times New Roman" w:eastAsia="Batang" w:hAnsi="Times New Roman" w:cs="Times New Roman"/>
          <w:bCs/>
          <w:sz w:val="28"/>
          <w:szCs w:val="28"/>
          <w:lang w:val="vi-VN"/>
        </w:rPr>
        <w:t>19,</w:t>
      </w:r>
      <w:r w:rsidR="00310C67">
        <w:rPr>
          <w:rFonts w:ascii="Times New Roman" w:eastAsia="Batang" w:hAnsi="Times New Roman" w:cs="Times New Roman"/>
          <w:bCs/>
          <w:sz w:val="28"/>
          <w:szCs w:val="28"/>
        </w:rPr>
        <w:t>5</w:t>
      </w:r>
      <w:r w:rsidRPr="00072C97">
        <w:rPr>
          <w:rFonts w:ascii="Times New Roman" w:eastAsia="Batang" w:hAnsi="Times New Roman" w:cs="Times New Roman"/>
          <w:bCs/>
          <w:sz w:val="28"/>
          <w:szCs w:val="28"/>
          <w:lang w:val="vi-VN"/>
        </w:rPr>
        <w:t>% và chiếm 89% (tăng 0,</w:t>
      </w:r>
      <w:r w:rsidRPr="009720D3">
        <w:rPr>
          <w:rFonts w:ascii="Times New Roman" w:eastAsia="Batang" w:hAnsi="Times New Roman" w:cs="Times New Roman"/>
          <w:bCs/>
          <w:sz w:val="28"/>
          <w:szCs w:val="28"/>
          <w:lang w:val="vi-VN"/>
        </w:rPr>
        <w:t>6</w:t>
      </w:r>
      <w:r w:rsidRPr="00072C97">
        <w:rPr>
          <w:rFonts w:ascii="Times New Roman" w:eastAsia="Batang" w:hAnsi="Times New Roman" w:cs="Times New Roman"/>
          <w:bCs/>
          <w:sz w:val="28"/>
          <w:szCs w:val="28"/>
          <w:lang w:val="vi-VN"/>
        </w:rPr>
        <w:t xml:space="preserve"> điểm phần trăm). Nhóm hàng nông sản, lâm sản đạt </w:t>
      </w:r>
      <w:r w:rsidRPr="009720D3">
        <w:rPr>
          <w:rFonts w:ascii="Times New Roman" w:eastAsia="Batang" w:hAnsi="Times New Roman" w:cs="Times New Roman"/>
          <w:bCs/>
          <w:sz w:val="28"/>
          <w:szCs w:val="28"/>
          <w:lang w:val="vi-VN"/>
        </w:rPr>
        <w:t>17,7</w:t>
      </w:r>
      <w:r w:rsidRPr="00072C97">
        <w:rPr>
          <w:rFonts w:ascii="Times New Roman" w:eastAsia="Batang" w:hAnsi="Times New Roman" w:cs="Times New Roman"/>
          <w:bCs/>
          <w:sz w:val="28"/>
          <w:szCs w:val="28"/>
          <w:lang w:val="vi-VN"/>
        </w:rPr>
        <w:t xml:space="preserve"> tỷ USD, tăng 1</w:t>
      </w:r>
      <w:r w:rsidRPr="009720D3">
        <w:rPr>
          <w:rFonts w:ascii="Times New Roman" w:eastAsia="Batang" w:hAnsi="Times New Roman" w:cs="Times New Roman"/>
          <w:bCs/>
          <w:sz w:val="28"/>
          <w:szCs w:val="28"/>
          <w:lang w:val="vi-VN"/>
        </w:rPr>
        <w:t>7</w:t>
      </w:r>
      <w:r w:rsidRPr="00072C97">
        <w:rPr>
          <w:rFonts w:ascii="Times New Roman" w:eastAsia="Batang" w:hAnsi="Times New Roman" w:cs="Times New Roman"/>
          <w:bCs/>
          <w:sz w:val="28"/>
          <w:szCs w:val="28"/>
          <w:lang w:val="vi-VN"/>
        </w:rPr>
        <w:t>,</w:t>
      </w:r>
      <w:r w:rsidR="00310C67">
        <w:rPr>
          <w:rFonts w:ascii="Times New Roman" w:eastAsia="Batang" w:hAnsi="Times New Roman" w:cs="Times New Roman"/>
          <w:bCs/>
          <w:sz w:val="28"/>
          <w:szCs w:val="28"/>
        </w:rPr>
        <w:t>6</w:t>
      </w:r>
      <w:r w:rsidRPr="00072C97">
        <w:rPr>
          <w:rFonts w:ascii="Times New Roman" w:eastAsia="Batang" w:hAnsi="Times New Roman" w:cs="Times New Roman"/>
          <w:bCs/>
          <w:sz w:val="28"/>
          <w:szCs w:val="28"/>
          <w:lang w:val="vi-VN"/>
        </w:rPr>
        <w:t>% và chiếm 7,</w:t>
      </w:r>
      <w:r w:rsidRPr="009720D3">
        <w:rPr>
          <w:rFonts w:ascii="Times New Roman" w:eastAsia="Batang" w:hAnsi="Times New Roman" w:cs="Times New Roman"/>
          <w:bCs/>
          <w:sz w:val="28"/>
          <w:szCs w:val="28"/>
          <w:lang w:val="vi-VN"/>
        </w:rPr>
        <w:t>4</w:t>
      </w:r>
      <w:r w:rsidRPr="00072C97">
        <w:rPr>
          <w:rFonts w:ascii="Times New Roman" w:eastAsia="Batang" w:hAnsi="Times New Roman" w:cs="Times New Roman"/>
          <w:bCs/>
          <w:sz w:val="28"/>
          <w:szCs w:val="28"/>
          <w:lang w:val="vi-VN"/>
        </w:rPr>
        <w:t>% (giảm 0,</w:t>
      </w:r>
      <w:r w:rsidRPr="009720D3">
        <w:rPr>
          <w:rFonts w:ascii="Times New Roman" w:eastAsia="Batang" w:hAnsi="Times New Roman" w:cs="Times New Roman"/>
          <w:bCs/>
          <w:sz w:val="28"/>
          <w:szCs w:val="28"/>
          <w:lang w:val="vi-VN"/>
        </w:rPr>
        <w:t>1</w:t>
      </w:r>
      <w:r w:rsidRPr="00072C97">
        <w:rPr>
          <w:rFonts w:ascii="Times New Roman" w:eastAsia="Batang" w:hAnsi="Times New Roman" w:cs="Times New Roman"/>
          <w:bCs/>
          <w:sz w:val="28"/>
          <w:szCs w:val="28"/>
          <w:lang w:val="vi-VN"/>
        </w:rPr>
        <w:t xml:space="preserve"> điểm </w:t>
      </w:r>
      <w:r w:rsidRPr="00072C97">
        <w:rPr>
          <w:rFonts w:ascii="Times New Roman" w:eastAsia="Batang" w:hAnsi="Times New Roman" w:cs="Times New Roman"/>
          <w:bCs/>
          <w:sz w:val="28"/>
          <w:szCs w:val="28"/>
          <w:lang w:val="vi-VN"/>
        </w:rPr>
        <w:lastRenderedPageBreak/>
        <w:t xml:space="preserve">phần trăm). Nhóm hàng thủy sản đạt </w:t>
      </w:r>
      <w:r w:rsidRPr="009720D3">
        <w:rPr>
          <w:rFonts w:ascii="Times New Roman" w:eastAsia="Batang" w:hAnsi="Times New Roman" w:cs="Times New Roman"/>
          <w:bCs/>
          <w:sz w:val="28"/>
          <w:szCs w:val="28"/>
          <w:lang w:val="vi-VN"/>
        </w:rPr>
        <w:t>6,17</w:t>
      </w:r>
      <w:r w:rsidRPr="00072C97">
        <w:rPr>
          <w:rFonts w:ascii="Times New Roman" w:eastAsia="Batang" w:hAnsi="Times New Roman" w:cs="Times New Roman"/>
          <w:bCs/>
          <w:sz w:val="28"/>
          <w:szCs w:val="28"/>
          <w:lang w:val="vi-VN"/>
        </w:rPr>
        <w:t xml:space="preserve"> tỷ USD, tăng </w:t>
      </w:r>
      <w:r w:rsidRPr="009720D3">
        <w:rPr>
          <w:rFonts w:ascii="Times New Roman" w:eastAsia="Batang" w:hAnsi="Times New Roman" w:cs="Times New Roman"/>
          <w:bCs/>
          <w:sz w:val="28"/>
          <w:szCs w:val="28"/>
          <w:lang w:val="vi-VN"/>
        </w:rPr>
        <w:t>2</w:t>
      </w:r>
      <w:r w:rsidRPr="00072C97">
        <w:rPr>
          <w:rFonts w:ascii="Times New Roman" w:eastAsia="Batang" w:hAnsi="Times New Roman" w:cs="Times New Roman"/>
          <w:bCs/>
          <w:sz w:val="28"/>
          <w:szCs w:val="28"/>
          <w:lang w:val="vi-VN"/>
        </w:rPr>
        <w:t>,</w:t>
      </w:r>
      <w:r w:rsidRPr="009720D3">
        <w:rPr>
          <w:rFonts w:ascii="Times New Roman" w:eastAsia="Batang" w:hAnsi="Times New Roman" w:cs="Times New Roman"/>
          <w:bCs/>
          <w:sz w:val="28"/>
          <w:szCs w:val="28"/>
          <w:lang w:val="vi-VN"/>
        </w:rPr>
        <w:t>4</w:t>
      </w:r>
      <w:r w:rsidRPr="00072C97">
        <w:rPr>
          <w:rFonts w:ascii="Times New Roman" w:eastAsia="Batang" w:hAnsi="Times New Roman" w:cs="Times New Roman"/>
          <w:bCs/>
          <w:sz w:val="28"/>
          <w:szCs w:val="28"/>
          <w:lang w:val="vi-VN"/>
        </w:rPr>
        <w:t>% và chiếm 2,</w:t>
      </w:r>
      <w:r w:rsidR="00EA3C58" w:rsidRPr="009720D3">
        <w:rPr>
          <w:rFonts w:ascii="Times New Roman" w:eastAsia="Batang" w:hAnsi="Times New Roman" w:cs="Times New Roman"/>
          <w:bCs/>
          <w:sz w:val="28"/>
          <w:szCs w:val="28"/>
          <w:lang w:val="vi-VN"/>
        </w:rPr>
        <w:t>5</w:t>
      </w:r>
      <w:r w:rsidRPr="00072C97">
        <w:rPr>
          <w:rFonts w:ascii="Times New Roman" w:eastAsia="Batang" w:hAnsi="Times New Roman" w:cs="Times New Roman"/>
          <w:bCs/>
          <w:sz w:val="28"/>
          <w:szCs w:val="28"/>
          <w:lang w:val="vi-VN"/>
        </w:rPr>
        <w:t>% (giảm 0,</w:t>
      </w:r>
      <w:r w:rsidRPr="009720D3">
        <w:rPr>
          <w:rFonts w:ascii="Times New Roman" w:eastAsia="Batang" w:hAnsi="Times New Roman" w:cs="Times New Roman"/>
          <w:bCs/>
          <w:sz w:val="28"/>
          <w:szCs w:val="28"/>
          <w:lang w:val="vi-VN"/>
        </w:rPr>
        <w:t>4</w:t>
      </w:r>
      <w:r w:rsidRPr="00072C97">
        <w:rPr>
          <w:rFonts w:ascii="Times New Roman" w:eastAsia="Batang" w:hAnsi="Times New Roman" w:cs="Times New Roman"/>
          <w:bCs/>
          <w:sz w:val="28"/>
          <w:szCs w:val="28"/>
          <w:lang w:val="vi-VN"/>
        </w:rPr>
        <w:t xml:space="preserve"> điểm phần trăm).</w:t>
      </w:r>
    </w:p>
    <w:p w14:paraId="2CDB2476" w14:textId="77777777" w:rsidR="00A762F7" w:rsidRPr="008816F9" w:rsidRDefault="00A762F7" w:rsidP="009A187D">
      <w:pPr>
        <w:tabs>
          <w:tab w:val="left" w:pos="9475"/>
        </w:tabs>
        <w:spacing w:before="40" w:after="40" w:line="278" w:lineRule="auto"/>
        <w:ind w:right="119" w:firstLine="567"/>
        <w:jc w:val="both"/>
        <w:rPr>
          <w:rFonts w:ascii="Times New Roman" w:hAnsi="Times New Roman" w:cs="Times New Roman"/>
          <w:bCs/>
          <w:spacing w:val="-6"/>
          <w:sz w:val="28"/>
          <w:szCs w:val="28"/>
          <w:lang w:val="vi-VN"/>
        </w:rPr>
      </w:pPr>
      <w:r w:rsidRPr="008816F9">
        <w:rPr>
          <w:rFonts w:ascii="Times New Roman" w:eastAsia="Batang" w:hAnsi="Times New Roman" w:cs="Times New Roman"/>
          <w:bCs/>
          <w:i/>
          <w:spacing w:val="-6"/>
          <w:sz w:val="28"/>
          <w:szCs w:val="28"/>
          <w:lang w:val="vi-VN"/>
        </w:rPr>
        <w:t>Về thị trường xuất khẩu hàng hóa 9 tháng</w:t>
      </w:r>
      <w:r w:rsidRPr="008816F9">
        <w:rPr>
          <w:rFonts w:ascii="Times New Roman" w:eastAsia="Batang" w:hAnsi="Times New Roman" w:cs="Times New Roman"/>
          <w:bCs/>
          <w:spacing w:val="-6"/>
          <w:sz w:val="28"/>
          <w:szCs w:val="28"/>
          <w:lang w:val="vi-VN"/>
        </w:rPr>
        <w:t xml:space="preserve"> </w:t>
      </w:r>
      <w:r w:rsidRPr="008816F9">
        <w:rPr>
          <w:rFonts w:ascii="Times New Roman" w:eastAsia="Batang" w:hAnsi="Times New Roman" w:cs="Times New Roman"/>
          <w:bCs/>
          <w:i/>
          <w:iCs/>
          <w:spacing w:val="-6"/>
          <w:sz w:val="28"/>
          <w:szCs w:val="28"/>
          <w:lang w:val="vi-VN"/>
        </w:rPr>
        <w:t>năm 2021</w:t>
      </w:r>
      <w:r w:rsidRPr="008816F9">
        <w:rPr>
          <w:rFonts w:ascii="Times New Roman" w:eastAsia="Batang" w:hAnsi="Times New Roman" w:cs="Times New Roman"/>
          <w:bCs/>
          <w:spacing w:val="-6"/>
          <w:sz w:val="28"/>
          <w:szCs w:val="28"/>
          <w:lang w:val="vi-VN"/>
        </w:rPr>
        <w:t>, Hoa Kỳ là thị trường xuất khẩu lớn nhất của Việt Nam với kim ngạch đạt 69,8 tỷ USD, tăng 27,6% so với cùng kỳ năm trước. Tiếp đến là Trung Quốc đạt 38,5 tỷ USD, tăng 18,3%. Thị trường EU đạt 28,8 tỷ USD, tăng 11,6%. Thị trường ASEAN đạt 20,6 tỷ USD, tăng 21,2%. Hàn Quốc đạt 16,1 tỷ USD, tăng 11,4%. Nhật Bản đạt 14,7 tỷ USD, tăng 5,1%.</w:t>
      </w:r>
      <w:r w:rsidRPr="008816F9">
        <w:rPr>
          <w:rFonts w:ascii="Times New Roman" w:hAnsi="Times New Roman" w:cs="Times New Roman"/>
          <w:bCs/>
          <w:spacing w:val="-6"/>
          <w:sz w:val="28"/>
          <w:szCs w:val="28"/>
          <w:lang w:val="vi-VN"/>
        </w:rPr>
        <w:t xml:space="preserve"> </w:t>
      </w:r>
    </w:p>
    <w:p w14:paraId="6E129D4E" w14:textId="77777777" w:rsidR="00A762F7" w:rsidRPr="00525F32" w:rsidRDefault="00A762F7" w:rsidP="009A187D">
      <w:pPr>
        <w:tabs>
          <w:tab w:val="left" w:pos="900"/>
          <w:tab w:val="left" w:pos="9475"/>
        </w:tabs>
        <w:spacing w:before="40" w:after="40" w:line="278" w:lineRule="auto"/>
        <w:ind w:right="119" w:firstLine="567"/>
        <w:jc w:val="both"/>
        <w:rPr>
          <w:rStyle w:val="Strong"/>
          <w:rFonts w:ascii="Times New Roman" w:hAnsi="Times New Roman"/>
          <w:i/>
          <w:iCs/>
          <w:sz w:val="28"/>
          <w:szCs w:val="28"/>
          <w:lang w:val="de-DE"/>
        </w:rPr>
      </w:pPr>
      <w:r w:rsidRPr="00525F32">
        <w:rPr>
          <w:rStyle w:val="Strong"/>
          <w:rFonts w:ascii="Times New Roman" w:hAnsi="Times New Roman"/>
          <w:i/>
          <w:iCs/>
          <w:sz w:val="28"/>
          <w:szCs w:val="28"/>
          <w:lang w:val="de-DE"/>
        </w:rPr>
        <w:t>b) Nhập khẩu hàng hóa</w:t>
      </w:r>
    </w:p>
    <w:p w14:paraId="5B299C64" w14:textId="77777777" w:rsidR="00A762F7" w:rsidRPr="009720D3" w:rsidRDefault="00A762F7" w:rsidP="009A187D">
      <w:pPr>
        <w:tabs>
          <w:tab w:val="num" w:pos="0"/>
          <w:tab w:val="left" w:pos="9475"/>
        </w:tabs>
        <w:spacing w:before="40" w:after="40" w:line="278" w:lineRule="auto"/>
        <w:ind w:right="119" w:firstLine="567"/>
        <w:jc w:val="both"/>
        <w:rPr>
          <w:rFonts w:ascii="Times New Roman" w:hAnsi="Times New Roman" w:cs="Times New Roman"/>
          <w:bCs/>
          <w:sz w:val="28"/>
          <w:szCs w:val="28"/>
          <w:lang w:val="de-DE"/>
        </w:rPr>
      </w:pPr>
      <w:r w:rsidRPr="009720D3">
        <w:rPr>
          <w:rFonts w:ascii="Times New Roman" w:hAnsi="Times New Roman" w:cs="Times New Roman"/>
          <w:bCs/>
          <w:sz w:val="28"/>
          <w:szCs w:val="28"/>
          <w:lang w:val="de-DE"/>
        </w:rPr>
        <w:t xml:space="preserve">Kim ngạch nhập khẩu hàng hóa thực hiện tháng 8/2021 đạt </w:t>
      </w:r>
      <w:r w:rsidRPr="00525F32">
        <w:rPr>
          <w:rFonts w:ascii="Times New Roman" w:hAnsi="Times New Roman" w:cs="Times New Roman"/>
          <w:bCs/>
          <w:sz w:val="28"/>
          <w:szCs w:val="28"/>
          <w:lang w:val="vi-VN"/>
        </w:rPr>
        <w:t>2</w:t>
      </w:r>
      <w:r w:rsidRPr="009720D3">
        <w:rPr>
          <w:rFonts w:ascii="Times New Roman" w:hAnsi="Times New Roman" w:cs="Times New Roman"/>
          <w:bCs/>
          <w:sz w:val="28"/>
          <w:szCs w:val="28"/>
          <w:lang w:val="de-DE"/>
        </w:rPr>
        <w:t>7,34 tỷ USD, thấp hơn 162 triệu USD so với số ước tính.</w:t>
      </w:r>
    </w:p>
    <w:p w14:paraId="66618743" w14:textId="354B2579" w:rsidR="00A762F7" w:rsidRPr="009720D3" w:rsidRDefault="00A762F7" w:rsidP="009A187D">
      <w:pPr>
        <w:tabs>
          <w:tab w:val="num" w:pos="0"/>
          <w:tab w:val="left" w:pos="9475"/>
        </w:tabs>
        <w:spacing w:before="40" w:after="40" w:line="278" w:lineRule="auto"/>
        <w:ind w:right="119" w:firstLine="567"/>
        <w:jc w:val="both"/>
        <w:rPr>
          <w:rFonts w:ascii="Times New Roman" w:hAnsi="Times New Roman" w:cs="Times New Roman"/>
          <w:sz w:val="28"/>
          <w:szCs w:val="28"/>
          <w:lang w:val="de-DE"/>
        </w:rPr>
      </w:pPr>
      <w:r w:rsidRPr="009720D3">
        <w:rPr>
          <w:rFonts w:ascii="Times New Roman" w:hAnsi="Times New Roman" w:cs="Times New Roman"/>
          <w:bCs/>
          <w:sz w:val="28"/>
          <w:szCs w:val="28"/>
          <w:lang w:val="de-DE"/>
        </w:rPr>
        <w:t>Kim ngạch nhập khẩu hàng hóa tháng 9/2021 ước tính đạt 2</w:t>
      </w:r>
      <w:r w:rsidR="005152C8">
        <w:rPr>
          <w:rFonts w:ascii="Times New Roman" w:hAnsi="Times New Roman" w:cs="Times New Roman"/>
          <w:bCs/>
          <w:sz w:val="28"/>
          <w:szCs w:val="28"/>
          <w:lang w:val="de-DE"/>
        </w:rPr>
        <w:t>6</w:t>
      </w:r>
      <w:r w:rsidRPr="009720D3">
        <w:rPr>
          <w:rFonts w:ascii="Times New Roman" w:hAnsi="Times New Roman" w:cs="Times New Roman"/>
          <w:bCs/>
          <w:sz w:val="28"/>
          <w:szCs w:val="28"/>
          <w:lang w:val="de-DE"/>
        </w:rPr>
        <w:t xml:space="preserve">,5 tỷ USD, </w:t>
      </w:r>
      <w:r w:rsidR="005152C8">
        <w:rPr>
          <w:rFonts w:ascii="Times New Roman" w:hAnsi="Times New Roman" w:cs="Times New Roman"/>
          <w:bCs/>
          <w:sz w:val="28"/>
          <w:szCs w:val="28"/>
          <w:lang w:val="de-DE"/>
        </w:rPr>
        <w:t>giảm</w:t>
      </w:r>
      <w:r w:rsidRPr="009720D3">
        <w:rPr>
          <w:rFonts w:ascii="Times New Roman" w:hAnsi="Times New Roman" w:cs="Times New Roman"/>
          <w:bCs/>
          <w:sz w:val="28"/>
          <w:szCs w:val="28"/>
          <w:lang w:val="de-DE"/>
        </w:rPr>
        <w:t xml:space="preserve"> </w:t>
      </w:r>
      <w:r w:rsidR="005152C8">
        <w:rPr>
          <w:rFonts w:ascii="Times New Roman" w:hAnsi="Times New Roman" w:cs="Times New Roman"/>
          <w:bCs/>
          <w:sz w:val="28"/>
          <w:szCs w:val="28"/>
          <w:lang w:val="de-DE"/>
        </w:rPr>
        <w:t>3</w:t>
      </w:r>
      <w:r w:rsidRPr="009720D3">
        <w:rPr>
          <w:rFonts w:ascii="Times New Roman" w:hAnsi="Times New Roman" w:cs="Times New Roman"/>
          <w:bCs/>
          <w:sz w:val="28"/>
          <w:szCs w:val="28"/>
          <w:lang w:val="de-DE"/>
        </w:rPr>
        <w:t>,</w:t>
      </w:r>
      <w:r w:rsidR="005152C8">
        <w:rPr>
          <w:rFonts w:ascii="Times New Roman" w:hAnsi="Times New Roman" w:cs="Times New Roman"/>
          <w:bCs/>
          <w:sz w:val="28"/>
          <w:szCs w:val="28"/>
          <w:lang w:val="de-DE"/>
        </w:rPr>
        <w:t>1</w:t>
      </w:r>
      <w:r w:rsidRPr="009720D3">
        <w:rPr>
          <w:rFonts w:ascii="Times New Roman" w:hAnsi="Times New Roman" w:cs="Times New Roman"/>
          <w:bCs/>
          <w:sz w:val="28"/>
          <w:szCs w:val="28"/>
          <w:lang w:val="de-DE"/>
        </w:rPr>
        <w:t xml:space="preserve">% so với tháng trước, trong đó khu vực kinh tế trong nước đạt </w:t>
      </w:r>
      <w:r w:rsidR="005152C8">
        <w:rPr>
          <w:rFonts w:ascii="Times New Roman" w:hAnsi="Times New Roman" w:cs="Times New Roman"/>
          <w:bCs/>
          <w:sz w:val="28"/>
          <w:szCs w:val="28"/>
          <w:lang w:val="de-DE"/>
        </w:rPr>
        <w:t>8</w:t>
      </w:r>
      <w:r w:rsidRPr="009720D3">
        <w:rPr>
          <w:rFonts w:ascii="Times New Roman" w:hAnsi="Times New Roman" w:cs="Times New Roman"/>
          <w:bCs/>
          <w:sz w:val="28"/>
          <w:szCs w:val="28"/>
          <w:lang w:val="de-DE"/>
        </w:rPr>
        <w:t>,</w:t>
      </w:r>
      <w:r w:rsidR="005152C8">
        <w:rPr>
          <w:rFonts w:ascii="Times New Roman" w:hAnsi="Times New Roman" w:cs="Times New Roman"/>
          <w:bCs/>
          <w:sz w:val="28"/>
          <w:szCs w:val="28"/>
          <w:lang w:val="de-DE"/>
        </w:rPr>
        <w:t>3</w:t>
      </w:r>
      <w:r w:rsidRPr="009720D3">
        <w:rPr>
          <w:rFonts w:ascii="Times New Roman" w:hAnsi="Times New Roman" w:cs="Times New Roman"/>
          <w:bCs/>
          <w:sz w:val="28"/>
          <w:szCs w:val="28"/>
          <w:lang w:val="de-DE"/>
        </w:rPr>
        <w:t xml:space="preserve">5 tỷ USD, </w:t>
      </w:r>
      <w:r w:rsidR="005152C8">
        <w:rPr>
          <w:rFonts w:ascii="Times New Roman" w:hAnsi="Times New Roman" w:cs="Times New Roman"/>
          <w:bCs/>
          <w:sz w:val="28"/>
          <w:szCs w:val="28"/>
          <w:lang w:val="de-DE"/>
        </w:rPr>
        <w:t>giảm</w:t>
      </w:r>
      <w:r w:rsidRPr="009720D3">
        <w:rPr>
          <w:rFonts w:ascii="Times New Roman" w:hAnsi="Times New Roman" w:cs="Times New Roman"/>
          <w:bCs/>
          <w:sz w:val="28"/>
          <w:szCs w:val="28"/>
          <w:lang w:val="de-DE"/>
        </w:rPr>
        <w:t xml:space="preserve"> 6,</w:t>
      </w:r>
      <w:r w:rsidR="005152C8">
        <w:rPr>
          <w:rFonts w:ascii="Times New Roman" w:hAnsi="Times New Roman" w:cs="Times New Roman"/>
          <w:bCs/>
          <w:sz w:val="28"/>
          <w:szCs w:val="28"/>
          <w:lang w:val="de-DE"/>
        </w:rPr>
        <w:t>3</w:t>
      </w:r>
      <w:r w:rsidRPr="009720D3">
        <w:rPr>
          <w:rFonts w:ascii="Times New Roman" w:hAnsi="Times New Roman" w:cs="Times New Roman"/>
          <w:bCs/>
          <w:sz w:val="28"/>
          <w:szCs w:val="28"/>
          <w:lang w:val="de-DE"/>
        </w:rPr>
        <w:t>%; khu vực có vốn đầu tư nước ngoài đạt 1</w:t>
      </w:r>
      <w:r w:rsidR="005152C8">
        <w:rPr>
          <w:rFonts w:ascii="Times New Roman" w:hAnsi="Times New Roman" w:cs="Times New Roman"/>
          <w:bCs/>
          <w:sz w:val="28"/>
          <w:szCs w:val="28"/>
          <w:lang w:val="de-DE"/>
        </w:rPr>
        <w:t>8,15</w:t>
      </w:r>
      <w:r w:rsidRPr="009720D3">
        <w:rPr>
          <w:rFonts w:ascii="Times New Roman" w:hAnsi="Times New Roman" w:cs="Times New Roman"/>
          <w:bCs/>
          <w:sz w:val="28"/>
          <w:szCs w:val="28"/>
          <w:lang w:val="de-DE"/>
        </w:rPr>
        <w:t xml:space="preserve"> tỷ USD, </w:t>
      </w:r>
      <w:r w:rsidR="005152C8">
        <w:rPr>
          <w:rFonts w:ascii="Times New Roman" w:hAnsi="Times New Roman" w:cs="Times New Roman"/>
          <w:bCs/>
          <w:sz w:val="28"/>
          <w:szCs w:val="28"/>
          <w:lang w:val="de-DE"/>
        </w:rPr>
        <w:t>giảm</w:t>
      </w:r>
      <w:r w:rsidRPr="009720D3">
        <w:rPr>
          <w:rFonts w:ascii="Times New Roman" w:hAnsi="Times New Roman" w:cs="Times New Roman"/>
          <w:bCs/>
          <w:sz w:val="28"/>
          <w:szCs w:val="28"/>
          <w:lang w:val="de-DE"/>
        </w:rPr>
        <w:t xml:space="preserve"> </w:t>
      </w:r>
      <w:r w:rsidR="005152C8">
        <w:rPr>
          <w:rFonts w:ascii="Times New Roman" w:hAnsi="Times New Roman" w:cs="Times New Roman"/>
          <w:bCs/>
          <w:sz w:val="28"/>
          <w:szCs w:val="28"/>
          <w:lang w:val="de-DE"/>
        </w:rPr>
        <w:t>1</w:t>
      </w:r>
      <w:r w:rsidRPr="009720D3">
        <w:rPr>
          <w:rFonts w:ascii="Times New Roman" w:hAnsi="Times New Roman" w:cs="Times New Roman"/>
          <w:bCs/>
          <w:sz w:val="28"/>
          <w:szCs w:val="28"/>
          <w:lang w:val="de-DE"/>
        </w:rPr>
        <w:t>,</w:t>
      </w:r>
      <w:r w:rsidR="005152C8">
        <w:rPr>
          <w:rFonts w:ascii="Times New Roman" w:hAnsi="Times New Roman" w:cs="Times New Roman"/>
          <w:bCs/>
          <w:sz w:val="28"/>
          <w:szCs w:val="28"/>
          <w:lang w:val="de-DE"/>
        </w:rPr>
        <w:t>5</w:t>
      </w:r>
      <w:r w:rsidRPr="009720D3">
        <w:rPr>
          <w:rFonts w:ascii="Times New Roman" w:hAnsi="Times New Roman" w:cs="Times New Roman"/>
          <w:bCs/>
          <w:sz w:val="28"/>
          <w:szCs w:val="28"/>
          <w:lang w:val="de-DE"/>
        </w:rPr>
        <w:t xml:space="preserve">%. </w:t>
      </w:r>
      <w:r w:rsidRPr="009720D3">
        <w:rPr>
          <w:rFonts w:ascii="Times New Roman" w:hAnsi="Times New Roman" w:cs="Times New Roman"/>
          <w:sz w:val="28"/>
          <w:szCs w:val="28"/>
          <w:lang w:val="de-DE"/>
        </w:rPr>
        <w:t xml:space="preserve">So với cùng kỳ năm trước, kim ngạch nhập khẩu hàng hóa tháng Chín tăng </w:t>
      </w:r>
      <w:r w:rsidR="005152C8">
        <w:rPr>
          <w:rFonts w:ascii="Times New Roman" w:hAnsi="Times New Roman" w:cs="Times New Roman"/>
          <w:sz w:val="28"/>
          <w:szCs w:val="28"/>
        </w:rPr>
        <w:t>9</w:t>
      </w:r>
      <w:r w:rsidRPr="009720D3">
        <w:rPr>
          <w:rFonts w:ascii="Times New Roman" w:hAnsi="Times New Roman" w:cs="Times New Roman"/>
          <w:sz w:val="28"/>
          <w:szCs w:val="28"/>
          <w:lang w:val="de-DE"/>
        </w:rPr>
        <w:t>,</w:t>
      </w:r>
      <w:r w:rsidR="005152C8">
        <w:rPr>
          <w:rFonts w:ascii="Times New Roman" w:hAnsi="Times New Roman" w:cs="Times New Roman"/>
          <w:sz w:val="28"/>
          <w:szCs w:val="28"/>
          <w:lang w:val="de-DE"/>
        </w:rPr>
        <w:t>5</w:t>
      </w:r>
      <w:r w:rsidRPr="009720D3">
        <w:rPr>
          <w:rFonts w:ascii="Times New Roman" w:hAnsi="Times New Roman" w:cs="Times New Roman"/>
          <w:sz w:val="28"/>
          <w:szCs w:val="28"/>
          <w:lang w:val="de-DE"/>
        </w:rPr>
        <w:t xml:space="preserve">%, trong đó khu vực kinh tế trong nước tăng </w:t>
      </w:r>
      <w:r w:rsidR="005152C8">
        <w:rPr>
          <w:rFonts w:ascii="Times New Roman" w:hAnsi="Times New Roman" w:cs="Times New Roman"/>
          <w:sz w:val="28"/>
          <w:szCs w:val="28"/>
          <w:lang w:val="de-DE"/>
        </w:rPr>
        <w:t>3</w:t>
      </w:r>
      <w:r w:rsidRPr="009720D3">
        <w:rPr>
          <w:rFonts w:ascii="Times New Roman" w:hAnsi="Times New Roman" w:cs="Times New Roman"/>
          <w:sz w:val="28"/>
          <w:szCs w:val="28"/>
          <w:lang w:val="de-DE"/>
        </w:rPr>
        <w:t>,</w:t>
      </w:r>
      <w:r w:rsidR="005152C8">
        <w:rPr>
          <w:rFonts w:ascii="Times New Roman" w:hAnsi="Times New Roman" w:cs="Times New Roman"/>
          <w:sz w:val="28"/>
          <w:szCs w:val="28"/>
          <w:lang w:val="de-DE"/>
        </w:rPr>
        <w:t>3</w:t>
      </w:r>
      <w:r w:rsidRPr="009720D3">
        <w:rPr>
          <w:rFonts w:ascii="Times New Roman" w:hAnsi="Times New Roman" w:cs="Times New Roman"/>
          <w:sz w:val="28"/>
          <w:szCs w:val="28"/>
          <w:lang w:val="de-DE"/>
        </w:rPr>
        <w:t xml:space="preserve">%; khu vực có vốn đầu tư nước ngoài </w:t>
      </w:r>
      <w:r w:rsidRPr="00525F32">
        <w:rPr>
          <w:rFonts w:ascii="Times New Roman" w:hAnsi="Times New Roman" w:cs="Times New Roman"/>
          <w:sz w:val="28"/>
          <w:szCs w:val="28"/>
          <w:lang w:val="vi-VN"/>
        </w:rPr>
        <w:t>tăng</w:t>
      </w:r>
      <w:r w:rsidRPr="009720D3">
        <w:rPr>
          <w:rFonts w:ascii="Times New Roman" w:hAnsi="Times New Roman" w:cs="Times New Roman"/>
          <w:sz w:val="28"/>
          <w:szCs w:val="28"/>
          <w:lang w:val="de-DE"/>
        </w:rPr>
        <w:t xml:space="preserve"> 1</w:t>
      </w:r>
      <w:r w:rsidR="005152C8">
        <w:rPr>
          <w:rFonts w:ascii="Times New Roman" w:hAnsi="Times New Roman" w:cs="Times New Roman"/>
          <w:sz w:val="28"/>
          <w:szCs w:val="28"/>
          <w:lang w:val="de-DE"/>
        </w:rPr>
        <w:t>2</w:t>
      </w:r>
      <w:r w:rsidRPr="009720D3">
        <w:rPr>
          <w:rFonts w:ascii="Times New Roman" w:hAnsi="Times New Roman" w:cs="Times New Roman"/>
          <w:sz w:val="28"/>
          <w:szCs w:val="28"/>
          <w:lang w:val="de-DE"/>
        </w:rPr>
        <w:t>,</w:t>
      </w:r>
      <w:r w:rsidR="005152C8">
        <w:rPr>
          <w:rFonts w:ascii="Times New Roman" w:hAnsi="Times New Roman" w:cs="Times New Roman"/>
          <w:sz w:val="28"/>
          <w:szCs w:val="28"/>
          <w:lang w:val="de-DE"/>
        </w:rPr>
        <w:t>7</w:t>
      </w:r>
      <w:r w:rsidRPr="009720D3">
        <w:rPr>
          <w:rFonts w:ascii="Times New Roman" w:hAnsi="Times New Roman" w:cs="Times New Roman"/>
          <w:sz w:val="28"/>
          <w:szCs w:val="28"/>
          <w:lang w:val="de-DE"/>
        </w:rPr>
        <w:t xml:space="preserve">%. </w:t>
      </w:r>
    </w:p>
    <w:p w14:paraId="468EF480" w14:textId="5769BE45" w:rsidR="00A762F7" w:rsidRPr="00151A3F" w:rsidRDefault="00A762F7" w:rsidP="009A187D">
      <w:pPr>
        <w:tabs>
          <w:tab w:val="num" w:pos="0"/>
          <w:tab w:val="left" w:pos="9475"/>
        </w:tabs>
        <w:spacing w:before="40" w:after="40" w:line="278" w:lineRule="auto"/>
        <w:ind w:right="119" w:firstLine="567"/>
        <w:jc w:val="both"/>
        <w:rPr>
          <w:rFonts w:ascii="Times New Roman" w:hAnsi="Times New Roman" w:cs="Times New Roman"/>
          <w:b/>
          <w:bCs/>
          <w:spacing w:val="-6"/>
          <w:sz w:val="28"/>
          <w:szCs w:val="28"/>
          <w:lang w:val="de-DE"/>
        </w:rPr>
      </w:pPr>
      <w:r w:rsidRPr="00151A3F">
        <w:rPr>
          <w:rFonts w:ascii="Times New Roman" w:hAnsi="Times New Roman" w:cs="Times New Roman"/>
          <w:spacing w:val="-6"/>
          <w:sz w:val="28"/>
          <w:szCs w:val="28"/>
          <w:lang w:val="de-DE"/>
        </w:rPr>
        <w:t xml:space="preserve">Trong </w:t>
      </w:r>
      <w:r w:rsidRPr="00151A3F">
        <w:rPr>
          <w:rFonts w:ascii="Times New Roman" w:hAnsi="Times New Roman" w:cs="Times New Roman"/>
          <w:spacing w:val="-6"/>
          <w:sz w:val="28"/>
          <w:szCs w:val="28"/>
          <w:lang w:val="vi-VN"/>
        </w:rPr>
        <w:t>quý I</w:t>
      </w:r>
      <w:r w:rsidRPr="00151A3F">
        <w:rPr>
          <w:rFonts w:ascii="Times New Roman" w:hAnsi="Times New Roman" w:cs="Times New Roman"/>
          <w:spacing w:val="-6"/>
          <w:sz w:val="28"/>
          <w:szCs w:val="28"/>
          <w:lang w:val="de-DE"/>
        </w:rPr>
        <w:t>II/2021, k</w:t>
      </w:r>
      <w:r w:rsidRPr="00151A3F">
        <w:rPr>
          <w:rFonts w:ascii="Times New Roman" w:hAnsi="Times New Roman" w:cs="Times New Roman"/>
          <w:spacing w:val="-6"/>
          <w:sz w:val="28"/>
          <w:szCs w:val="28"/>
          <w:lang w:val="vi-VN"/>
        </w:rPr>
        <w:t xml:space="preserve">im ngạch </w:t>
      </w:r>
      <w:r w:rsidRPr="00151A3F">
        <w:rPr>
          <w:rFonts w:ascii="Times New Roman" w:hAnsi="Times New Roman" w:cs="Times New Roman"/>
          <w:spacing w:val="-6"/>
          <w:sz w:val="28"/>
          <w:szCs w:val="28"/>
          <w:lang w:val="de-DE"/>
        </w:rPr>
        <w:t>nhập</w:t>
      </w:r>
      <w:r w:rsidRPr="00151A3F">
        <w:rPr>
          <w:rFonts w:ascii="Times New Roman" w:hAnsi="Times New Roman" w:cs="Times New Roman"/>
          <w:spacing w:val="-6"/>
          <w:sz w:val="28"/>
          <w:szCs w:val="28"/>
          <w:lang w:val="vi-VN"/>
        </w:rPr>
        <w:t xml:space="preserve"> khẩu </w:t>
      </w:r>
      <w:r w:rsidRPr="00151A3F">
        <w:rPr>
          <w:rFonts w:ascii="Times New Roman" w:hAnsi="Times New Roman" w:cs="Times New Roman"/>
          <w:spacing w:val="-6"/>
          <w:sz w:val="28"/>
          <w:szCs w:val="28"/>
          <w:lang w:val="de-DE"/>
        </w:rPr>
        <w:t>đạt 8</w:t>
      </w:r>
      <w:r w:rsidR="003531C9">
        <w:rPr>
          <w:rFonts w:ascii="Times New Roman" w:hAnsi="Times New Roman" w:cs="Times New Roman"/>
          <w:spacing w:val="-6"/>
          <w:sz w:val="28"/>
          <w:szCs w:val="28"/>
          <w:lang w:val="de-DE"/>
        </w:rPr>
        <w:t>4</w:t>
      </w:r>
      <w:r w:rsidRPr="00151A3F">
        <w:rPr>
          <w:rFonts w:ascii="Times New Roman" w:hAnsi="Times New Roman" w:cs="Times New Roman"/>
          <w:spacing w:val="-6"/>
          <w:sz w:val="28"/>
          <w:szCs w:val="28"/>
          <w:lang w:val="de-DE"/>
        </w:rPr>
        <w:t>,55 tỷ USD, tăng</w:t>
      </w:r>
      <w:r w:rsidRPr="00151A3F">
        <w:rPr>
          <w:rFonts w:ascii="Times New Roman" w:hAnsi="Times New Roman" w:cs="Times New Roman"/>
          <w:spacing w:val="-6"/>
          <w:sz w:val="28"/>
          <w:szCs w:val="28"/>
          <w:lang w:val="vi-VN"/>
        </w:rPr>
        <w:t xml:space="preserve"> </w:t>
      </w:r>
      <w:r w:rsidRPr="00151A3F">
        <w:rPr>
          <w:rFonts w:ascii="Times New Roman" w:hAnsi="Times New Roman" w:cs="Times New Roman"/>
          <w:spacing w:val="-6"/>
          <w:sz w:val="28"/>
          <w:szCs w:val="28"/>
          <w:lang w:val="de-DE"/>
        </w:rPr>
        <w:t>2</w:t>
      </w:r>
      <w:r w:rsidR="003531C9">
        <w:rPr>
          <w:rFonts w:ascii="Times New Roman" w:hAnsi="Times New Roman" w:cs="Times New Roman"/>
          <w:spacing w:val="-6"/>
          <w:sz w:val="28"/>
          <w:szCs w:val="28"/>
          <w:lang w:val="de-DE"/>
        </w:rPr>
        <w:t>2</w:t>
      </w:r>
      <w:r w:rsidRPr="00151A3F">
        <w:rPr>
          <w:rFonts w:ascii="Times New Roman" w:hAnsi="Times New Roman" w:cs="Times New Roman"/>
          <w:spacing w:val="-6"/>
          <w:sz w:val="28"/>
          <w:szCs w:val="28"/>
          <w:lang w:val="de-DE"/>
        </w:rPr>
        <w:t>,</w:t>
      </w:r>
      <w:r w:rsidR="003531C9">
        <w:rPr>
          <w:rFonts w:ascii="Times New Roman" w:hAnsi="Times New Roman" w:cs="Times New Roman"/>
          <w:spacing w:val="-6"/>
          <w:sz w:val="28"/>
          <w:szCs w:val="28"/>
          <w:lang w:val="de-DE"/>
        </w:rPr>
        <w:t>6</w:t>
      </w:r>
      <w:r w:rsidRPr="00151A3F">
        <w:rPr>
          <w:rFonts w:ascii="Times New Roman" w:hAnsi="Times New Roman" w:cs="Times New Roman"/>
          <w:spacing w:val="-6"/>
          <w:sz w:val="28"/>
          <w:szCs w:val="28"/>
          <w:lang w:val="vi-VN"/>
        </w:rPr>
        <w:t>%</w:t>
      </w:r>
      <w:r w:rsidRPr="00151A3F">
        <w:rPr>
          <w:rFonts w:ascii="Times New Roman" w:hAnsi="Times New Roman" w:cs="Times New Roman"/>
          <w:spacing w:val="-6"/>
          <w:sz w:val="28"/>
          <w:szCs w:val="28"/>
          <w:lang w:val="de-DE"/>
        </w:rPr>
        <w:t xml:space="preserve"> s</w:t>
      </w:r>
      <w:r w:rsidRPr="00151A3F">
        <w:rPr>
          <w:rFonts w:ascii="Times New Roman" w:hAnsi="Times New Roman" w:cs="Times New Roman"/>
          <w:spacing w:val="-6"/>
          <w:sz w:val="28"/>
          <w:szCs w:val="28"/>
          <w:lang w:val="vi-VN"/>
        </w:rPr>
        <w:t xml:space="preserve">o với </w:t>
      </w:r>
      <w:r w:rsidRPr="00151A3F">
        <w:rPr>
          <w:rFonts w:ascii="Times New Roman" w:hAnsi="Times New Roman" w:cs="Times New Roman"/>
          <w:spacing w:val="-6"/>
          <w:sz w:val="28"/>
          <w:szCs w:val="28"/>
          <w:lang w:val="de-DE"/>
        </w:rPr>
        <w:t>c</w:t>
      </w:r>
      <w:r w:rsidRPr="00151A3F">
        <w:rPr>
          <w:rFonts w:ascii="Times New Roman" w:hAnsi="Times New Roman" w:cs="Times New Roman"/>
          <w:spacing w:val="-6"/>
          <w:sz w:val="28"/>
          <w:szCs w:val="28"/>
          <w:lang w:val="vi-VN"/>
        </w:rPr>
        <w:t xml:space="preserve">ùng kỳ năm </w:t>
      </w:r>
      <w:r w:rsidRPr="00151A3F">
        <w:rPr>
          <w:rFonts w:ascii="Times New Roman" w:hAnsi="Times New Roman" w:cs="Times New Roman"/>
          <w:spacing w:val="-6"/>
          <w:sz w:val="28"/>
          <w:szCs w:val="28"/>
          <w:lang w:val="de-DE"/>
        </w:rPr>
        <w:t xml:space="preserve">trước và tăng </w:t>
      </w:r>
      <w:r w:rsidR="003531C9">
        <w:rPr>
          <w:rFonts w:ascii="Times New Roman" w:hAnsi="Times New Roman" w:cs="Times New Roman"/>
          <w:spacing w:val="-6"/>
          <w:sz w:val="28"/>
          <w:szCs w:val="28"/>
          <w:lang w:val="de-DE"/>
        </w:rPr>
        <w:t>2</w:t>
      </w:r>
      <w:r w:rsidRPr="00151A3F">
        <w:rPr>
          <w:rFonts w:ascii="Times New Roman" w:hAnsi="Times New Roman" w:cs="Times New Roman"/>
          <w:spacing w:val="-6"/>
          <w:sz w:val="28"/>
          <w:szCs w:val="28"/>
          <w:lang w:val="de-DE"/>
        </w:rPr>
        <w:t>,</w:t>
      </w:r>
      <w:r w:rsidR="003531C9">
        <w:rPr>
          <w:rFonts w:ascii="Times New Roman" w:hAnsi="Times New Roman" w:cs="Times New Roman"/>
          <w:spacing w:val="-6"/>
          <w:sz w:val="28"/>
          <w:szCs w:val="28"/>
          <w:lang w:val="de-DE"/>
        </w:rPr>
        <w:t>5</w:t>
      </w:r>
      <w:r w:rsidRPr="00151A3F">
        <w:rPr>
          <w:rFonts w:ascii="Times New Roman" w:hAnsi="Times New Roman" w:cs="Times New Roman"/>
          <w:spacing w:val="-6"/>
          <w:sz w:val="28"/>
          <w:szCs w:val="28"/>
          <w:lang w:val="de-DE"/>
        </w:rPr>
        <w:t>% so với quý II năm nay (tăng 1</w:t>
      </w:r>
      <w:r w:rsidR="003531C9">
        <w:rPr>
          <w:rFonts w:ascii="Times New Roman" w:hAnsi="Times New Roman" w:cs="Times New Roman"/>
          <w:spacing w:val="-6"/>
          <w:sz w:val="28"/>
          <w:szCs w:val="28"/>
          <w:lang w:val="de-DE"/>
        </w:rPr>
        <w:t>1</w:t>
      </w:r>
      <w:r w:rsidRPr="00151A3F">
        <w:rPr>
          <w:rFonts w:ascii="Times New Roman" w:hAnsi="Times New Roman" w:cs="Times New Roman"/>
          <w:spacing w:val="-6"/>
          <w:sz w:val="28"/>
          <w:szCs w:val="28"/>
          <w:lang w:val="de-DE"/>
        </w:rPr>
        <w:t>,</w:t>
      </w:r>
      <w:r w:rsidR="003531C9">
        <w:rPr>
          <w:rFonts w:ascii="Times New Roman" w:hAnsi="Times New Roman" w:cs="Times New Roman"/>
          <w:spacing w:val="-6"/>
          <w:sz w:val="28"/>
          <w:szCs w:val="28"/>
          <w:lang w:val="de-DE"/>
        </w:rPr>
        <w:t>8% so với quý</w:t>
      </w:r>
      <w:r w:rsidRPr="00151A3F">
        <w:rPr>
          <w:rFonts w:ascii="Times New Roman" w:hAnsi="Times New Roman" w:cs="Times New Roman"/>
          <w:spacing w:val="-6"/>
          <w:sz w:val="28"/>
          <w:szCs w:val="28"/>
          <w:lang w:val="de-DE"/>
        </w:rPr>
        <w:t xml:space="preserve"> I). </w:t>
      </w:r>
    </w:p>
    <w:p w14:paraId="7546A033" w14:textId="2DAA59BC" w:rsidR="00A762F7" w:rsidRPr="009720D3" w:rsidRDefault="00A762F7" w:rsidP="009A187D">
      <w:pPr>
        <w:tabs>
          <w:tab w:val="num" w:pos="0"/>
          <w:tab w:val="left" w:pos="9475"/>
        </w:tabs>
        <w:spacing w:before="40" w:after="40" w:line="278" w:lineRule="auto"/>
        <w:ind w:right="119" w:firstLine="567"/>
        <w:jc w:val="both"/>
        <w:rPr>
          <w:rFonts w:ascii="Times New Roman" w:hAnsi="Times New Roman" w:cs="Times New Roman"/>
          <w:bCs/>
          <w:sz w:val="28"/>
          <w:szCs w:val="28"/>
          <w:lang w:val="de-DE"/>
        </w:rPr>
      </w:pPr>
      <w:r w:rsidRPr="009720D3">
        <w:rPr>
          <w:rFonts w:ascii="Times New Roman" w:hAnsi="Times New Roman" w:cs="Times New Roman"/>
          <w:sz w:val="28"/>
          <w:szCs w:val="28"/>
          <w:lang w:val="de-DE"/>
        </w:rPr>
        <w:t>Tính chung 9 tháng năm 2021, k</w:t>
      </w:r>
      <w:r w:rsidRPr="00525F32">
        <w:rPr>
          <w:rFonts w:ascii="Times New Roman" w:hAnsi="Times New Roman" w:cs="Times New Roman"/>
          <w:sz w:val="28"/>
          <w:szCs w:val="28"/>
          <w:lang w:val="vi-VN"/>
        </w:rPr>
        <w:t>im ngạch</w:t>
      </w:r>
      <w:r w:rsidRPr="009720D3">
        <w:rPr>
          <w:rFonts w:ascii="Times New Roman" w:hAnsi="Times New Roman" w:cs="Times New Roman"/>
          <w:sz w:val="28"/>
          <w:szCs w:val="28"/>
          <w:lang w:val="de-DE"/>
        </w:rPr>
        <w:t xml:space="preserve"> nhập khẩu hàng hóa ước tính đạt 24</w:t>
      </w:r>
      <w:r w:rsidR="003531C9">
        <w:rPr>
          <w:rFonts w:ascii="Times New Roman" w:hAnsi="Times New Roman" w:cs="Times New Roman"/>
          <w:sz w:val="28"/>
          <w:szCs w:val="28"/>
          <w:lang w:val="de-DE"/>
        </w:rPr>
        <w:t>2</w:t>
      </w:r>
      <w:r w:rsidRPr="009720D3">
        <w:rPr>
          <w:rFonts w:ascii="Times New Roman" w:hAnsi="Times New Roman" w:cs="Times New Roman"/>
          <w:sz w:val="28"/>
          <w:szCs w:val="28"/>
          <w:lang w:val="de-DE"/>
        </w:rPr>
        <w:t>,65 tỷ USD, tăng 3</w:t>
      </w:r>
      <w:r w:rsidR="003531C9">
        <w:rPr>
          <w:rFonts w:ascii="Times New Roman" w:hAnsi="Times New Roman" w:cs="Times New Roman"/>
          <w:sz w:val="28"/>
          <w:szCs w:val="28"/>
          <w:lang w:val="de-DE"/>
        </w:rPr>
        <w:t>0</w:t>
      </w:r>
      <w:r w:rsidRPr="009720D3">
        <w:rPr>
          <w:rFonts w:ascii="Times New Roman" w:hAnsi="Times New Roman" w:cs="Times New Roman"/>
          <w:sz w:val="28"/>
          <w:szCs w:val="28"/>
          <w:lang w:val="de-DE"/>
        </w:rPr>
        <w:t>,</w:t>
      </w:r>
      <w:r w:rsidR="003531C9">
        <w:rPr>
          <w:rFonts w:ascii="Times New Roman" w:hAnsi="Times New Roman" w:cs="Times New Roman"/>
          <w:sz w:val="28"/>
          <w:szCs w:val="28"/>
          <w:lang w:val="de-DE"/>
        </w:rPr>
        <w:t>5</w:t>
      </w:r>
      <w:r w:rsidRPr="00525F32">
        <w:rPr>
          <w:rFonts w:ascii="Times New Roman" w:hAnsi="Times New Roman" w:cs="Times New Roman"/>
          <w:sz w:val="28"/>
          <w:szCs w:val="28"/>
          <w:lang w:val="vi-VN"/>
        </w:rPr>
        <w:t>%</w:t>
      </w:r>
      <w:r w:rsidRPr="009720D3">
        <w:rPr>
          <w:rFonts w:ascii="Times New Roman" w:hAnsi="Times New Roman" w:cs="Times New Roman"/>
          <w:sz w:val="28"/>
          <w:szCs w:val="28"/>
          <w:lang w:val="de-DE"/>
        </w:rPr>
        <w:t xml:space="preserve"> s</w:t>
      </w:r>
      <w:r w:rsidRPr="00525F32">
        <w:rPr>
          <w:rFonts w:ascii="Times New Roman" w:hAnsi="Times New Roman" w:cs="Times New Roman"/>
          <w:sz w:val="28"/>
          <w:szCs w:val="28"/>
          <w:lang w:val="vi-VN"/>
        </w:rPr>
        <w:t xml:space="preserve">o với cùng kỳ năm </w:t>
      </w:r>
      <w:r w:rsidRPr="009720D3">
        <w:rPr>
          <w:rFonts w:ascii="Times New Roman" w:hAnsi="Times New Roman" w:cs="Times New Roman"/>
          <w:sz w:val="28"/>
          <w:szCs w:val="28"/>
          <w:lang w:val="de-DE"/>
        </w:rPr>
        <w:t>trước</w:t>
      </w:r>
      <w:r w:rsidRPr="009720D3">
        <w:rPr>
          <w:rFonts w:ascii="Times New Roman" w:hAnsi="Times New Roman" w:cs="Times New Roman"/>
          <w:bCs/>
          <w:sz w:val="28"/>
          <w:szCs w:val="28"/>
          <w:lang w:val="de-DE"/>
        </w:rPr>
        <w:t xml:space="preserve">, trong đó khu vực kinh tế trong nước đạt </w:t>
      </w:r>
      <w:r w:rsidRPr="00525F32">
        <w:rPr>
          <w:rFonts w:ascii="Times New Roman" w:hAnsi="Times New Roman" w:cs="Times New Roman"/>
          <w:bCs/>
          <w:sz w:val="28"/>
          <w:szCs w:val="28"/>
          <w:lang w:val="vi-VN"/>
        </w:rPr>
        <w:t>8</w:t>
      </w:r>
      <w:r w:rsidR="003531C9">
        <w:rPr>
          <w:rFonts w:ascii="Times New Roman" w:hAnsi="Times New Roman" w:cs="Times New Roman"/>
          <w:bCs/>
          <w:sz w:val="28"/>
          <w:szCs w:val="28"/>
          <w:lang w:val="de-DE"/>
        </w:rPr>
        <w:t>3</w:t>
      </w:r>
      <w:r w:rsidRPr="009720D3">
        <w:rPr>
          <w:rFonts w:ascii="Times New Roman" w:hAnsi="Times New Roman" w:cs="Times New Roman"/>
          <w:bCs/>
          <w:sz w:val="28"/>
          <w:szCs w:val="28"/>
          <w:lang w:val="de-DE"/>
        </w:rPr>
        <w:t>,</w:t>
      </w:r>
      <w:r w:rsidR="003531C9">
        <w:rPr>
          <w:rFonts w:ascii="Times New Roman" w:hAnsi="Times New Roman" w:cs="Times New Roman"/>
          <w:bCs/>
          <w:sz w:val="28"/>
          <w:szCs w:val="28"/>
          <w:lang w:val="de-DE"/>
        </w:rPr>
        <w:t>72</w:t>
      </w:r>
      <w:r w:rsidRPr="009720D3">
        <w:rPr>
          <w:rFonts w:ascii="Times New Roman" w:hAnsi="Times New Roman" w:cs="Times New Roman"/>
          <w:bCs/>
          <w:sz w:val="28"/>
          <w:szCs w:val="28"/>
          <w:lang w:val="de-DE"/>
        </w:rPr>
        <w:t xml:space="preserve"> tỷ USD, tăng 2</w:t>
      </w:r>
      <w:r w:rsidR="003531C9">
        <w:rPr>
          <w:rFonts w:ascii="Times New Roman" w:hAnsi="Times New Roman" w:cs="Times New Roman"/>
          <w:bCs/>
          <w:sz w:val="28"/>
          <w:szCs w:val="28"/>
          <w:lang w:val="de-DE"/>
        </w:rPr>
        <w:t>5</w:t>
      </w:r>
      <w:r w:rsidRPr="009720D3">
        <w:rPr>
          <w:rFonts w:ascii="Times New Roman" w:hAnsi="Times New Roman" w:cs="Times New Roman"/>
          <w:bCs/>
          <w:sz w:val="28"/>
          <w:szCs w:val="28"/>
          <w:lang w:val="de-DE"/>
        </w:rPr>
        <w:t xml:space="preserve">%; khu vực có vốn đầu tư nước ngoài đạt </w:t>
      </w:r>
      <w:r w:rsidRPr="00525F32">
        <w:rPr>
          <w:rFonts w:ascii="Times New Roman" w:hAnsi="Times New Roman" w:cs="Times New Roman"/>
          <w:bCs/>
          <w:sz w:val="28"/>
          <w:szCs w:val="28"/>
          <w:lang w:val="vi-VN"/>
        </w:rPr>
        <w:t>1</w:t>
      </w:r>
      <w:r w:rsidRPr="009720D3">
        <w:rPr>
          <w:rFonts w:ascii="Times New Roman" w:hAnsi="Times New Roman" w:cs="Times New Roman"/>
          <w:bCs/>
          <w:sz w:val="28"/>
          <w:szCs w:val="28"/>
          <w:lang w:val="de-DE"/>
        </w:rPr>
        <w:t>5</w:t>
      </w:r>
      <w:r w:rsidR="003531C9">
        <w:rPr>
          <w:rFonts w:ascii="Times New Roman" w:hAnsi="Times New Roman" w:cs="Times New Roman"/>
          <w:bCs/>
          <w:sz w:val="28"/>
          <w:szCs w:val="28"/>
          <w:lang w:val="de-DE"/>
        </w:rPr>
        <w:t>8</w:t>
      </w:r>
      <w:r w:rsidRPr="009720D3">
        <w:rPr>
          <w:rFonts w:ascii="Times New Roman" w:hAnsi="Times New Roman" w:cs="Times New Roman"/>
          <w:bCs/>
          <w:sz w:val="28"/>
          <w:szCs w:val="28"/>
          <w:lang w:val="de-DE"/>
        </w:rPr>
        <w:t>,</w:t>
      </w:r>
      <w:r w:rsidR="003531C9">
        <w:rPr>
          <w:rFonts w:ascii="Times New Roman" w:hAnsi="Times New Roman" w:cs="Times New Roman"/>
          <w:bCs/>
          <w:sz w:val="28"/>
          <w:szCs w:val="28"/>
          <w:lang w:val="de-DE"/>
        </w:rPr>
        <w:t>93</w:t>
      </w:r>
      <w:r w:rsidRPr="009720D3">
        <w:rPr>
          <w:rFonts w:ascii="Times New Roman" w:hAnsi="Times New Roman" w:cs="Times New Roman"/>
          <w:bCs/>
          <w:sz w:val="28"/>
          <w:szCs w:val="28"/>
          <w:lang w:val="de-DE"/>
        </w:rPr>
        <w:t xml:space="preserve"> tỷ USD, tăng 3</w:t>
      </w:r>
      <w:r w:rsidR="003531C9">
        <w:rPr>
          <w:rFonts w:ascii="Times New Roman" w:hAnsi="Times New Roman" w:cs="Times New Roman"/>
          <w:bCs/>
          <w:sz w:val="28"/>
          <w:szCs w:val="28"/>
          <w:lang w:val="de-DE"/>
        </w:rPr>
        <w:t>3</w:t>
      </w:r>
      <w:r w:rsidRPr="009720D3">
        <w:rPr>
          <w:rFonts w:ascii="Times New Roman" w:hAnsi="Times New Roman" w:cs="Times New Roman"/>
          <w:bCs/>
          <w:sz w:val="28"/>
          <w:szCs w:val="28"/>
          <w:lang w:val="de-DE"/>
        </w:rPr>
        <w:t>,</w:t>
      </w:r>
      <w:r w:rsidR="003531C9">
        <w:rPr>
          <w:rFonts w:ascii="Times New Roman" w:hAnsi="Times New Roman" w:cs="Times New Roman"/>
          <w:bCs/>
          <w:sz w:val="28"/>
          <w:szCs w:val="28"/>
          <w:lang w:val="de-DE"/>
        </w:rPr>
        <w:t>6</w:t>
      </w:r>
      <w:r w:rsidRPr="009720D3">
        <w:rPr>
          <w:rFonts w:ascii="Times New Roman" w:hAnsi="Times New Roman" w:cs="Times New Roman"/>
          <w:bCs/>
          <w:sz w:val="28"/>
          <w:szCs w:val="28"/>
          <w:lang w:val="de-DE"/>
        </w:rPr>
        <w:t xml:space="preserve">%. </w:t>
      </w:r>
    </w:p>
    <w:p w14:paraId="317CAC3B" w14:textId="72D6C505" w:rsidR="00A762F7" w:rsidRPr="009720D3" w:rsidRDefault="00A762F7" w:rsidP="009A187D">
      <w:pPr>
        <w:tabs>
          <w:tab w:val="left" w:pos="9475"/>
        </w:tabs>
        <w:spacing w:before="40" w:after="40" w:line="278" w:lineRule="auto"/>
        <w:ind w:right="119" w:firstLine="567"/>
        <w:jc w:val="both"/>
        <w:rPr>
          <w:rStyle w:val="Strong"/>
          <w:rFonts w:ascii="Times New Roman" w:hAnsi="Times New Roman"/>
          <w:b w:val="0"/>
          <w:sz w:val="28"/>
          <w:szCs w:val="28"/>
          <w:lang w:val="de-DE"/>
        </w:rPr>
      </w:pPr>
      <w:r w:rsidRPr="009720D3">
        <w:rPr>
          <w:rFonts w:ascii="Times New Roman" w:hAnsi="Times New Roman" w:cs="Times New Roman"/>
          <w:sz w:val="28"/>
          <w:szCs w:val="28"/>
          <w:lang w:val="de-DE"/>
        </w:rPr>
        <w:t xml:space="preserve">Trong 9 tháng năm 2021 </w:t>
      </w:r>
      <w:r w:rsidRPr="00520124">
        <w:rPr>
          <w:rFonts w:ascii="Times New Roman" w:hAnsi="Times New Roman" w:cs="Times New Roman"/>
          <w:sz w:val="28"/>
          <w:szCs w:val="28"/>
          <w:lang w:val="de-DE"/>
        </w:rPr>
        <w:t>c</w:t>
      </w:r>
      <w:r w:rsidRPr="00A762F7">
        <w:rPr>
          <w:rStyle w:val="Strong"/>
          <w:rFonts w:ascii="Times New Roman" w:hAnsi="Times New Roman"/>
          <w:b w:val="0"/>
          <w:sz w:val="28"/>
          <w:szCs w:val="28"/>
          <w:lang w:val="vi-VN"/>
        </w:rPr>
        <w:t>ó 3</w:t>
      </w:r>
      <w:r w:rsidRPr="009720D3">
        <w:rPr>
          <w:rStyle w:val="Strong"/>
          <w:rFonts w:ascii="Times New Roman" w:hAnsi="Times New Roman"/>
          <w:b w:val="0"/>
          <w:sz w:val="28"/>
          <w:szCs w:val="28"/>
          <w:lang w:val="de-DE"/>
        </w:rPr>
        <w:t>6</w:t>
      </w:r>
      <w:r w:rsidRPr="00A762F7">
        <w:rPr>
          <w:rStyle w:val="Strong"/>
          <w:rFonts w:ascii="Times New Roman" w:hAnsi="Times New Roman"/>
          <w:b w:val="0"/>
          <w:sz w:val="28"/>
          <w:szCs w:val="28"/>
          <w:lang w:val="vi-VN"/>
        </w:rPr>
        <w:t xml:space="preserve"> mặt hàng </w:t>
      </w:r>
      <w:r w:rsidRPr="009720D3">
        <w:rPr>
          <w:rStyle w:val="Strong"/>
          <w:rFonts w:ascii="Times New Roman" w:hAnsi="Times New Roman"/>
          <w:b w:val="0"/>
          <w:sz w:val="28"/>
          <w:szCs w:val="28"/>
          <w:lang w:val="de-DE"/>
        </w:rPr>
        <w:t xml:space="preserve">nhập khẩu </w:t>
      </w:r>
      <w:r w:rsidRPr="00A762F7">
        <w:rPr>
          <w:rStyle w:val="Strong"/>
          <w:rFonts w:ascii="Times New Roman" w:hAnsi="Times New Roman"/>
          <w:b w:val="0"/>
          <w:sz w:val="28"/>
          <w:szCs w:val="28"/>
          <w:lang w:val="vi-VN"/>
        </w:rPr>
        <w:t>đạt trị giá trên 1 tỷ USD</w:t>
      </w:r>
      <w:r w:rsidRPr="009720D3">
        <w:rPr>
          <w:rStyle w:val="Strong"/>
          <w:rFonts w:ascii="Times New Roman" w:hAnsi="Times New Roman"/>
          <w:b w:val="0"/>
          <w:sz w:val="28"/>
          <w:szCs w:val="28"/>
          <w:lang w:val="de-DE"/>
        </w:rPr>
        <w:t xml:space="preserve">, </w:t>
      </w:r>
      <w:r w:rsidRPr="00A762F7">
        <w:rPr>
          <w:rStyle w:val="Strong"/>
          <w:rFonts w:ascii="Times New Roman" w:hAnsi="Times New Roman"/>
          <w:b w:val="0"/>
          <w:sz w:val="28"/>
          <w:szCs w:val="28"/>
          <w:lang w:val="vi-VN"/>
        </w:rPr>
        <w:t xml:space="preserve">chiếm tỷ trọng </w:t>
      </w:r>
      <w:r w:rsidRPr="009720D3">
        <w:rPr>
          <w:rStyle w:val="Strong"/>
          <w:rFonts w:ascii="Times New Roman" w:hAnsi="Times New Roman"/>
          <w:b w:val="0"/>
          <w:sz w:val="28"/>
          <w:szCs w:val="28"/>
          <w:lang w:val="de-DE"/>
        </w:rPr>
        <w:t>90,</w:t>
      </w:r>
      <w:r w:rsidR="00F3492A">
        <w:rPr>
          <w:rStyle w:val="Strong"/>
          <w:rFonts w:ascii="Times New Roman" w:hAnsi="Times New Roman"/>
          <w:b w:val="0"/>
          <w:sz w:val="28"/>
          <w:szCs w:val="28"/>
          <w:lang w:val="de-DE"/>
        </w:rPr>
        <w:t>4</w:t>
      </w:r>
      <w:r w:rsidRPr="00A762F7">
        <w:rPr>
          <w:rStyle w:val="Strong"/>
          <w:rFonts w:ascii="Times New Roman" w:hAnsi="Times New Roman"/>
          <w:b w:val="0"/>
          <w:sz w:val="28"/>
          <w:szCs w:val="28"/>
          <w:lang w:val="vi-VN"/>
        </w:rPr>
        <w:t xml:space="preserve">% tổng </w:t>
      </w:r>
      <w:r w:rsidRPr="009720D3">
        <w:rPr>
          <w:rStyle w:val="Strong"/>
          <w:rFonts w:ascii="Times New Roman" w:hAnsi="Times New Roman"/>
          <w:b w:val="0"/>
          <w:sz w:val="28"/>
          <w:szCs w:val="28"/>
          <w:lang w:val="de-DE"/>
        </w:rPr>
        <w:t>kim ngạch</w:t>
      </w:r>
      <w:r w:rsidRPr="00A762F7">
        <w:rPr>
          <w:rStyle w:val="Strong"/>
          <w:rFonts w:ascii="Times New Roman" w:hAnsi="Times New Roman"/>
          <w:b w:val="0"/>
          <w:sz w:val="28"/>
          <w:szCs w:val="28"/>
          <w:lang w:val="vi-VN"/>
        </w:rPr>
        <w:t xml:space="preserve"> nhập khẩu</w:t>
      </w:r>
      <w:r w:rsidRPr="009720D3">
        <w:rPr>
          <w:rStyle w:val="Strong"/>
          <w:rFonts w:ascii="Times New Roman" w:hAnsi="Times New Roman"/>
          <w:b w:val="0"/>
          <w:sz w:val="28"/>
          <w:szCs w:val="28"/>
          <w:lang w:val="de-DE"/>
        </w:rPr>
        <w:t>.</w:t>
      </w:r>
    </w:p>
    <w:p w14:paraId="1C4A4E18" w14:textId="77777777" w:rsidR="008816F9" w:rsidRPr="008816F9" w:rsidRDefault="008816F9" w:rsidP="00A762F7">
      <w:pPr>
        <w:tabs>
          <w:tab w:val="num" w:pos="0"/>
          <w:tab w:val="left" w:pos="9475"/>
        </w:tabs>
        <w:spacing w:before="40" w:after="40" w:line="278" w:lineRule="auto"/>
        <w:ind w:right="119" w:firstLine="567"/>
        <w:jc w:val="center"/>
        <w:rPr>
          <w:rFonts w:ascii="Arial" w:hAnsi="Arial" w:cs="Arial"/>
          <w:b/>
          <w:bCs/>
          <w:sz w:val="18"/>
          <w:szCs w:val="24"/>
          <w:lang w:val="de-DE"/>
        </w:rPr>
      </w:pPr>
    </w:p>
    <w:p w14:paraId="627FBBFF" w14:textId="343C550A" w:rsidR="00A762F7" w:rsidRPr="00151A3F" w:rsidRDefault="00A762F7" w:rsidP="00A762F7">
      <w:pPr>
        <w:tabs>
          <w:tab w:val="num" w:pos="0"/>
          <w:tab w:val="left" w:pos="9475"/>
        </w:tabs>
        <w:spacing w:before="40" w:after="40" w:line="278" w:lineRule="auto"/>
        <w:ind w:right="119" w:firstLine="567"/>
        <w:jc w:val="center"/>
        <w:rPr>
          <w:rFonts w:ascii="Arial" w:hAnsi="Arial" w:cs="Arial"/>
          <w:b/>
          <w:bCs/>
          <w:sz w:val="24"/>
          <w:szCs w:val="24"/>
          <w:lang w:val="de-DE"/>
        </w:rPr>
      </w:pPr>
      <w:r w:rsidRPr="00151A3F">
        <w:rPr>
          <w:rFonts w:ascii="Arial" w:hAnsi="Arial" w:cs="Arial"/>
          <w:b/>
          <w:bCs/>
          <w:sz w:val="24"/>
          <w:szCs w:val="24"/>
          <w:lang w:val="de-DE"/>
        </w:rPr>
        <w:t xml:space="preserve">Một số mặt hàng nhập khẩu </w:t>
      </w:r>
      <w:r w:rsidR="00502997">
        <w:rPr>
          <w:rFonts w:ascii="Arial" w:hAnsi="Arial" w:cs="Arial"/>
          <w:b/>
          <w:bCs/>
          <w:sz w:val="24"/>
          <w:szCs w:val="24"/>
          <w:lang w:val="de-DE"/>
        </w:rPr>
        <w:t>quý</w:t>
      </w:r>
      <w:r w:rsidRPr="00151A3F">
        <w:rPr>
          <w:rFonts w:ascii="Arial" w:hAnsi="Arial" w:cs="Arial"/>
          <w:b/>
          <w:bCs/>
          <w:sz w:val="24"/>
          <w:szCs w:val="24"/>
          <w:lang w:val="de-DE"/>
        </w:rPr>
        <w:t xml:space="preserve"> III và 9 tháng năm 2021</w:t>
      </w:r>
    </w:p>
    <w:p w14:paraId="595C23E4" w14:textId="77777777" w:rsidR="00A762F7" w:rsidRPr="00151A3F" w:rsidRDefault="00A762F7" w:rsidP="00151A3F">
      <w:pPr>
        <w:tabs>
          <w:tab w:val="num" w:pos="0"/>
          <w:tab w:val="left" w:pos="9475"/>
        </w:tabs>
        <w:spacing w:before="40" w:after="40" w:line="278" w:lineRule="auto"/>
        <w:ind w:right="-3" w:firstLine="567"/>
        <w:jc w:val="right"/>
        <w:rPr>
          <w:rFonts w:ascii="Arial" w:hAnsi="Arial" w:cs="Arial"/>
          <w:b/>
          <w:bCs/>
          <w:i/>
          <w:iCs/>
          <w:sz w:val="20"/>
          <w:szCs w:val="20"/>
          <w:lang w:val="en-US"/>
        </w:rPr>
      </w:pPr>
      <w:r w:rsidRPr="00151A3F">
        <w:rPr>
          <w:rFonts w:ascii="Arial" w:hAnsi="Arial" w:cs="Arial"/>
          <w:b/>
          <w:bCs/>
          <w:i/>
          <w:iCs/>
          <w:sz w:val="20"/>
          <w:szCs w:val="20"/>
          <w:lang w:val="en-US"/>
        </w:rPr>
        <w:t>Triệu USD</w:t>
      </w:r>
    </w:p>
    <w:tbl>
      <w:tblPr>
        <w:tblW w:w="9224" w:type="dxa"/>
        <w:jc w:val="center"/>
        <w:tblLook w:val="04A0" w:firstRow="1" w:lastRow="0" w:firstColumn="1" w:lastColumn="0" w:noHBand="0" w:noVBand="1"/>
      </w:tblPr>
      <w:tblGrid>
        <w:gridCol w:w="3402"/>
        <w:gridCol w:w="1134"/>
        <w:gridCol w:w="1134"/>
        <w:gridCol w:w="1706"/>
        <w:gridCol w:w="1848"/>
      </w:tblGrid>
      <w:tr w:rsidR="00151A3F" w:rsidRPr="00151A3F" w14:paraId="4128F1B1" w14:textId="77777777" w:rsidTr="00151A3F">
        <w:trPr>
          <w:trHeight w:val="300"/>
          <w:jc w:val="center"/>
        </w:trPr>
        <w:tc>
          <w:tcPr>
            <w:tcW w:w="3402" w:type="dxa"/>
            <w:tcBorders>
              <w:top w:val="single" w:sz="4" w:space="0" w:color="auto"/>
            </w:tcBorders>
            <w:shd w:val="clear" w:color="auto" w:fill="auto"/>
            <w:noWrap/>
            <w:vAlign w:val="bottom"/>
            <w:hideMark/>
          </w:tcPr>
          <w:p w14:paraId="3ED9BE24" w14:textId="77777777" w:rsidR="00151A3F" w:rsidRPr="00151A3F" w:rsidRDefault="00151A3F" w:rsidP="009406FF">
            <w:pPr>
              <w:spacing w:after="0" w:line="240" w:lineRule="auto"/>
              <w:jc w:val="center"/>
              <w:rPr>
                <w:rFonts w:ascii="Arial" w:hAnsi="Arial" w:cs="Arial"/>
                <w:sz w:val="20"/>
                <w:szCs w:val="20"/>
                <w:lang w:val="en-US"/>
              </w:rPr>
            </w:pPr>
            <w:r w:rsidRPr="00151A3F">
              <w:rPr>
                <w:rFonts w:ascii="Arial" w:hAnsi="Arial" w:cs="Arial"/>
                <w:sz w:val="20"/>
                <w:szCs w:val="20"/>
                <w:lang w:val="en-US"/>
              </w:rPr>
              <w:t> </w:t>
            </w:r>
          </w:p>
        </w:tc>
        <w:tc>
          <w:tcPr>
            <w:tcW w:w="1134" w:type="dxa"/>
            <w:vMerge w:val="restart"/>
            <w:tcBorders>
              <w:top w:val="single" w:sz="4" w:space="0" w:color="auto"/>
            </w:tcBorders>
            <w:shd w:val="clear" w:color="auto" w:fill="auto"/>
            <w:vAlign w:val="center"/>
            <w:hideMark/>
          </w:tcPr>
          <w:p w14:paraId="6B44E98C" w14:textId="77777777" w:rsidR="00151A3F" w:rsidRPr="00151A3F" w:rsidRDefault="00151A3F" w:rsidP="009406FF">
            <w:pPr>
              <w:spacing w:after="0" w:line="240" w:lineRule="auto"/>
              <w:jc w:val="center"/>
              <w:rPr>
                <w:rFonts w:ascii="Arial" w:hAnsi="Arial" w:cs="Arial"/>
                <w:color w:val="000000"/>
                <w:sz w:val="20"/>
                <w:szCs w:val="20"/>
                <w:lang w:val="en-US"/>
              </w:rPr>
            </w:pPr>
            <w:r w:rsidRPr="00151A3F">
              <w:rPr>
                <w:rFonts w:ascii="Arial" w:hAnsi="Arial" w:cs="Arial"/>
                <w:color w:val="000000"/>
                <w:sz w:val="20"/>
                <w:szCs w:val="20"/>
                <w:lang w:val="en-US"/>
              </w:rPr>
              <w:t>Ước tính</w:t>
            </w:r>
          </w:p>
          <w:p w14:paraId="4DC09054" w14:textId="2EB41A0F" w:rsidR="00151A3F" w:rsidRPr="00151A3F" w:rsidRDefault="00502997" w:rsidP="009406FF">
            <w:pPr>
              <w:spacing w:after="0" w:line="240" w:lineRule="auto"/>
              <w:jc w:val="center"/>
              <w:rPr>
                <w:rFonts w:ascii="Arial" w:hAnsi="Arial" w:cs="Arial"/>
                <w:color w:val="000000"/>
                <w:sz w:val="20"/>
                <w:szCs w:val="20"/>
                <w:lang w:val="en-US"/>
              </w:rPr>
            </w:pPr>
            <w:r>
              <w:rPr>
                <w:rFonts w:ascii="Arial" w:hAnsi="Arial" w:cs="Arial"/>
                <w:color w:val="000000"/>
                <w:sz w:val="20"/>
                <w:szCs w:val="20"/>
                <w:lang w:val="en-US"/>
              </w:rPr>
              <w:t>quý</w:t>
            </w:r>
            <w:r w:rsidR="00151A3F" w:rsidRPr="00151A3F">
              <w:rPr>
                <w:rFonts w:ascii="Arial" w:hAnsi="Arial" w:cs="Arial"/>
                <w:color w:val="000000"/>
                <w:sz w:val="20"/>
                <w:szCs w:val="20"/>
                <w:lang w:val="en-US"/>
              </w:rPr>
              <w:t xml:space="preserve"> III</w:t>
            </w:r>
          </w:p>
          <w:p w14:paraId="42603C86" w14:textId="6F6DB2B7" w:rsidR="00151A3F" w:rsidRPr="00151A3F" w:rsidRDefault="00151A3F" w:rsidP="009406FF">
            <w:pPr>
              <w:spacing w:after="0" w:line="240" w:lineRule="auto"/>
              <w:jc w:val="center"/>
              <w:rPr>
                <w:rFonts w:ascii="Arial" w:hAnsi="Arial" w:cs="Arial"/>
                <w:color w:val="000000"/>
                <w:sz w:val="20"/>
                <w:szCs w:val="20"/>
                <w:lang w:val="en-US"/>
              </w:rPr>
            </w:pPr>
            <w:r w:rsidRPr="00151A3F">
              <w:rPr>
                <w:rFonts w:ascii="Arial" w:hAnsi="Arial" w:cs="Arial"/>
                <w:color w:val="000000"/>
                <w:sz w:val="20"/>
                <w:szCs w:val="20"/>
                <w:lang w:val="en-US"/>
              </w:rPr>
              <w:t>năm 2021</w:t>
            </w:r>
          </w:p>
        </w:tc>
        <w:tc>
          <w:tcPr>
            <w:tcW w:w="1134" w:type="dxa"/>
            <w:vMerge w:val="restart"/>
            <w:tcBorders>
              <w:top w:val="single" w:sz="4" w:space="0" w:color="auto"/>
            </w:tcBorders>
            <w:shd w:val="clear" w:color="auto" w:fill="auto"/>
            <w:vAlign w:val="center"/>
            <w:hideMark/>
          </w:tcPr>
          <w:p w14:paraId="7A80B17F" w14:textId="77777777" w:rsidR="00151A3F" w:rsidRPr="00151A3F" w:rsidRDefault="00151A3F" w:rsidP="009406FF">
            <w:pPr>
              <w:spacing w:after="0" w:line="240" w:lineRule="auto"/>
              <w:jc w:val="center"/>
              <w:rPr>
                <w:rFonts w:ascii="Arial" w:hAnsi="Arial" w:cs="Arial"/>
                <w:color w:val="000000"/>
                <w:sz w:val="20"/>
                <w:szCs w:val="20"/>
                <w:lang w:val="en-US"/>
              </w:rPr>
            </w:pPr>
            <w:r w:rsidRPr="00151A3F">
              <w:rPr>
                <w:rFonts w:ascii="Arial" w:hAnsi="Arial" w:cs="Arial"/>
                <w:color w:val="000000"/>
                <w:sz w:val="20"/>
                <w:szCs w:val="20"/>
                <w:lang w:val="en-US"/>
              </w:rPr>
              <w:t>Ước tính</w:t>
            </w:r>
          </w:p>
          <w:p w14:paraId="362656D7" w14:textId="77777777" w:rsidR="00151A3F" w:rsidRPr="00151A3F" w:rsidRDefault="00151A3F" w:rsidP="009406FF">
            <w:pPr>
              <w:spacing w:after="0" w:line="240" w:lineRule="auto"/>
              <w:jc w:val="center"/>
              <w:rPr>
                <w:rFonts w:ascii="Arial" w:hAnsi="Arial" w:cs="Arial"/>
                <w:color w:val="000000"/>
                <w:sz w:val="20"/>
                <w:szCs w:val="20"/>
                <w:lang w:val="en-US"/>
              </w:rPr>
            </w:pPr>
            <w:r w:rsidRPr="00151A3F">
              <w:rPr>
                <w:rFonts w:ascii="Arial" w:hAnsi="Arial" w:cs="Arial"/>
                <w:color w:val="000000"/>
                <w:sz w:val="20"/>
                <w:szCs w:val="20"/>
                <w:lang w:val="en-US"/>
              </w:rPr>
              <w:t>9 tháng</w:t>
            </w:r>
          </w:p>
          <w:p w14:paraId="00FECB88" w14:textId="77DE39C3" w:rsidR="00151A3F" w:rsidRPr="00151A3F" w:rsidRDefault="00151A3F" w:rsidP="009406FF">
            <w:pPr>
              <w:spacing w:after="0" w:line="240" w:lineRule="auto"/>
              <w:jc w:val="center"/>
              <w:rPr>
                <w:rFonts w:ascii="Arial" w:hAnsi="Arial" w:cs="Arial"/>
                <w:color w:val="000000"/>
                <w:sz w:val="20"/>
                <w:szCs w:val="20"/>
                <w:lang w:val="en-US"/>
              </w:rPr>
            </w:pPr>
            <w:r w:rsidRPr="00151A3F">
              <w:rPr>
                <w:rFonts w:ascii="Arial" w:hAnsi="Arial" w:cs="Arial"/>
                <w:color w:val="000000"/>
                <w:sz w:val="20"/>
                <w:szCs w:val="20"/>
                <w:lang w:val="en-US"/>
              </w:rPr>
              <w:t>năm 2021</w:t>
            </w:r>
          </w:p>
        </w:tc>
        <w:tc>
          <w:tcPr>
            <w:tcW w:w="3554" w:type="dxa"/>
            <w:gridSpan w:val="2"/>
            <w:vMerge w:val="restart"/>
            <w:tcBorders>
              <w:top w:val="single" w:sz="4" w:space="0" w:color="auto"/>
              <w:bottom w:val="single" w:sz="4" w:space="0" w:color="auto"/>
            </w:tcBorders>
            <w:shd w:val="clear" w:color="auto" w:fill="auto"/>
            <w:vAlign w:val="center"/>
            <w:hideMark/>
          </w:tcPr>
          <w:p w14:paraId="49D2D4A2" w14:textId="77777777" w:rsidR="00151A3F" w:rsidRPr="00151A3F" w:rsidRDefault="00151A3F" w:rsidP="009406FF">
            <w:pPr>
              <w:spacing w:after="0" w:line="240" w:lineRule="auto"/>
              <w:jc w:val="center"/>
              <w:rPr>
                <w:rFonts w:ascii="Arial" w:hAnsi="Arial" w:cs="Arial"/>
                <w:color w:val="000000"/>
                <w:sz w:val="20"/>
                <w:szCs w:val="20"/>
                <w:lang w:val="en-US"/>
              </w:rPr>
            </w:pPr>
            <w:r w:rsidRPr="00151A3F">
              <w:rPr>
                <w:rFonts w:ascii="Arial" w:hAnsi="Arial" w:cs="Arial"/>
                <w:color w:val="000000"/>
                <w:sz w:val="20"/>
                <w:szCs w:val="20"/>
                <w:lang w:val="en-US"/>
              </w:rPr>
              <w:t xml:space="preserve">Tốc độ tăng/giảm so với </w:t>
            </w:r>
          </w:p>
          <w:p w14:paraId="3834157B" w14:textId="5B36AF8C" w:rsidR="00151A3F" w:rsidRPr="00151A3F" w:rsidRDefault="00151A3F" w:rsidP="009406FF">
            <w:pPr>
              <w:spacing w:after="0" w:line="240" w:lineRule="auto"/>
              <w:jc w:val="center"/>
              <w:rPr>
                <w:rFonts w:ascii="Arial" w:hAnsi="Arial" w:cs="Arial"/>
                <w:color w:val="000000"/>
                <w:sz w:val="20"/>
                <w:szCs w:val="20"/>
                <w:lang w:val="en-US"/>
              </w:rPr>
            </w:pPr>
            <w:proofErr w:type="gramStart"/>
            <w:r w:rsidRPr="00151A3F">
              <w:rPr>
                <w:rFonts w:ascii="Arial" w:hAnsi="Arial" w:cs="Arial"/>
                <w:color w:val="000000"/>
                <w:sz w:val="20"/>
                <w:szCs w:val="20"/>
                <w:lang w:val="en-US"/>
              </w:rPr>
              <w:t>cùng</w:t>
            </w:r>
            <w:proofErr w:type="gramEnd"/>
            <w:r w:rsidRPr="00151A3F">
              <w:rPr>
                <w:rFonts w:ascii="Arial" w:hAnsi="Arial" w:cs="Arial"/>
                <w:color w:val="000000"/>
                <w:sz w:val="20"/>
                <w:szCs w:val="20"/>
                <w:lang w:val="en-US"/>
              </w:rPr>
              <w:t xml:space="preserve"> kỳ năm trước (%)</w:t>
            </w:r>
          </w:p>
        </w:tc>
      </w:tr>
      <w:tr w:rsidR="00151A3F" w:rsidRPr="00151A3F" w14:paraId="4E59193F" w14:textId="77777777" w:rsidTr="00151A3F">
        <w:trPr>
          <w:trHeight w:val="300"/>
          <w:jc w:val="center"/>
        </w:trPr>
        <w:tc>
          <w:tcPr>
            <w:tcW w:w="3402" w:type="dxa"/>
            <w:shd w:val="clear" w:color="auto" w:fill="auto"/>
            <w:noWrap/>
            <w:vAlign w:val="bottom"/>
            <w:hideMark/>
          </w:tcPr>
          <w:p w14:paraId="5ACCDD41" w14:textId="77777777" w:rsidR="00151A3F" w:rsidRPr="00151A3F" w:rsidRDefault="00151A3F" w:rsidP="009406FF">
            <w:pPr>
              <w:spacing w:after="0" w:line="240" w:lineRule="auto"/>
              <w:jc w:val="center"/>
              <w:rPr>
                <w:rFonts w:ascii="Arial" w:hAnsi="Arial" w:cs="Arial"/>
                <w:color w:val="000000"/>
                <w:sz w:val="20"/>
                <w:szCs w:val="20"/>
                <w:lang w:val="en-US"/>
              </w:rPr>
            </w:pPr>
          </w:p>
        </w:tc>
        <w:tc>
          <w:tcPr>
            <w:tcW w:w="1134" w:type="dxa"/>
            <w:vMerge/>
            <w:shd w:val="clear" w:color="auto" w:fill="auto"/>
            <w:vAlign w:val="center"/>
            <w:hideMark/>
          </w:tcPr>
          <w:p w14:paraId="0050EB2C" w14:textId="797727F5" w:rsidR="00151A3F" w:rsidRPr="00151A3F" w:rsidRDefault="00151A3F" w:rsidP="009406FF">
            <w:pPr>
              <w:spacing w:after="0" w:line="240" w:lineRule="auto"/>
              <w:jc w:val="center"/>
              <w:rPr>
                <w:rFonts w:ascii="Arial" w:hAnsi="Arial" w:cs="Arial"/>
                <w:color w:val="000000"/>
                <w:sz w:val="20"/>
                <w:szCs w:val="20"/>
                <w:lang w:val="en-US"/>
              </w:rPr>
            </w:pPr>
          </w:p>
        </w:tc>
        <w:tc>
          <w:tcPr>
            <w:tcW w:w="1134" w:type="dxa"/>
            <w:vMerge/>
            <w:shd w:val="clear" w:color="auto" w:fill="auto"/>
            <w:vAlign w:val="center"/>
            <w:hideMark/>
          </w:tcPr>
          <w:p w14:paraId="3B5AA152" w14:textId="69B5B229" w:rsidR="00151A3F" w:rsidRPr="00151A3F" w:rsidRDefault="00151A3F" w:rsidP="009406FF">
            <w:pPr>
              <w:spacing w:after="0" w:line="240" w:lineRule="auto"/>
              <w:jc w:val="center"/>
              <w:rPr>
                <w:rFonts w:ascii="Arial" w:hAnsi="Arial" w:cs="Arial"/>
                <w:color w:val="000000"/>
                <w:sz w:val="20"/>
                <w:szCs w:val="20"/>
                <w:lang w:val="en-US"/>
              </w:rPr>
            </w:pPr>
          </w:p>
        </w:tc>
        <w:tc>
          <w:tcPr>
            <w:tcW w:w="3554" w:type="dxa"/>
            <w:gridSpan w:val="2"/>
            <w:vMerge/>
            <w:tcBorders>
              <w:bottom w:val="single" w:sz="4" w:space="0" w:color="auto"/>
            </w:tcBorders>
            <w:shd w:val="clear" w:color="auto" w:fill="auto"/>
            <w:vAlign w:val="center"/>
          </w:tcPr>
          <w:p w14:paraId="1EEB9252" w14:textId="5E4D6C0A" w:rsidR="00151A3F" w:rsidRPr="00151A3F" w:rsidRDefault="00151A3F" w:rsidP="009406FF">
            <w:pPr>
              <w:spacing w:after="0" w:line="240" w:lineRule="auto"/>
              <w:jc w:val="center"/>
              <w:rPr>
                <w:rFonts w:ascii="Arial" w:hAnsi="Arial" w:cs="Arial"/>
                <w:color w:val="000000"/>
                <w:sz w:val="20"/>
                <w:szCs w:val="20"/>
                <w:lang w:val="en-US"/>
              </w:rPr>
            </w:pPr>
          </w:p>
        </w:tc>
      </w:tr>
      <w:tr w:rsidR="00151A3F" w:rsidRPr="00151A3F" w14:paraId="023422F6" w14:textId="77777777" w:rsidTr="00151A3F">
        <w:trPr>
          <w:trHeight w:val="300"/>
          <w:jc w:val="center"/>
        </w:trPr>
        <w:tc>
          <w:tcPr>
            <w:tcW w:w="3402" w:type="dxa"/>
            <w:shd w:val="clear" w:color="auto" w:fill="auto"/>
            <w:noWrap/>
            <w:vAlign w:val="bottom"/>
            <w:hideMark/>
          </w:tcPr>
          <w:p w14:paraId="4B2A6E56" w14:textId="77777777" w:rsidR="00151A3F" w:rsidRPr="00151A3F" w:rsidRDefault="00151A3F" w:rsidP="009406FF">
            <w:pPr>
              <w:spacing w:after="0" w:line="240" w:lineRule="auto"/>
              <w:jc w:val="center"/>
              <w:rPr>
                <w:rFonts w:ascii="Arial" w:hAnsi="Arial" w:cs="Arial"/>
                <w:color w:val="000000"/>
                <w:sz w:val="20"/>
                <w:szCs w:val="20"/>
                <w:lang w:val="en-US"/>
              </w:rPr>
            </w:pPr>
          </w:p>
        </w:tc>
        <w:tc>
          <w:tcPr>
            <w:tcW w:w="1134" w:type="dxa"/>
            <w:vMerge/>
            <w:tcBorders>
              <w:bottom w:val="single" w:sz="4" w:space="0" w:color="auto"/>
            </w:tcBorders>
            <w:shd w:val="clear" w:color="auto" w:fill="auto"/>
            <w:vAlign w:val="center"/>
            <w:hideMark/>
          </w:tcPr>
          <w:p w14:paraId="35D7BB06" w14:textId="5459D892" w:rsidR="00151A3F" w:rsidRPr="00151A3F" w:rsidRDefault="00151A3F" w:rsidP="009406FF">
            <w:pPr>
              <w:spacing w:after="0" w:line="240" w:lineRule="auto"/>
              <w:jc w:val="center"/>
              <w:rPr>
                <w:rFonts w:ascii="Arial" w:hAnsi="Arial" w:cs="Arial"/>
                <w:color w:val="000000"/>
                <w:sz w:val="20"/>
                <w:szCs w:val="20"/>
                <w:lang w:val="en-US"/>
              </w:rPr>
            </w:pPr>
          </w:p>
        </w:tc>
        <w:tc>
          <w:tcPr>
            <w:tcW w:w="1134" w:type="dxa"/>
            <w:vMerge/>
            <w:tcBorders>
              <w:bottom w:val="single" w:sz="4" w:space="0" w:color="auto"/>
            </w:tcBorders>
            <w:shd w:val="clear" w:color="auto" w:fill="auto"/>
            <w:vAlign w:val="center"/>
            <w:hideMark/>
          </w:tcPr>
          <w:p w14:paraId="302EB098" w14:textId="3FA819F1" w:rsidR="00151A3F" w:rsidRPr="00151A3F" w:rsidRDefault="00151A3F" w:rsidP="009406FF">
            <w:pPr>
              <w:spacing w:after="0" w:line="240" w:lineRule="auto"/>
              <w:jc w:val="center"/>
              <w:rPr>
                <w:rFonts w:ascii="Arial" w:hAnsi="Arial" w:cs="Arial"/>
                <w:color w:val="000000"/>
                <w:sz w:val="20"/>
                <w:szCs w:val="20"/>
                <w:lang w:val="en-US"/>
              </w:rPr>
            </w:pPr>
          </w:p>
        </w:tc>
        <w:tc>
          <w:tcPr>
            <w:tcW w:w="1706" w:type="dxa"/>
            <w:tcBorders>
              <w:top w:val="single" w:sz="4" w:space="0" w:color="auto"/>
              <w:bottom w:val="single" w:sz="4" w:space="0" w:color="auto"/>
            </w:tcBorders>
            <w:shd w:val="clear" w:color="auto" w:fill="auto"/>
            <w:vAlign w:val="center"/>
          </w:tcPr>
          <w:p w14:paraId="0A3981C7" w14:textId="5AC7ED51" w:rsidR="00151A3F" w:rsidRPr="00151A3F" w:rsidRDefault="00151A3F" w:rsidP="00502997">
            <w:pPr>
              <w:spacing w:after="0" w:line="240" w:lineRule="auto"/>
              <w:jc w:val="center"/>
              <w:rPr>
                <w:rFonts w:ascii="Arial" w:hAnsi="Arial" w:cs="Arial"/>
                <w:color w:val="000000"/>
                <w:sz w:val="20"/>
                <w:szCs w:val="20"/>
                <w:lang w:val="en-US"/>
              </w:rPr>
            </w:pPr>
            <w:r w:rsidRPr="00151A3F">
              <w:rPr>
                <w:rFonts w:ascii="Arial" w:hAnsi="Arial" w:cs="Arial"/>
                <w:color w:val="000000"/>
                <w:sz w:val="20"/>
                <w:szCs w:val="20"/>
                <w:lang w:val="en-US"/>
              </w:rPr>
              <w:t>Q</w:t>
            </w:r>
            <w:r w:rsidR="00502997">
              <w:rPr>
                <w:rFonts w:ascii="Arial" w:hAnsi="Arial" w:cs="Arial"/>
                <w:color w:val="000000"/>
                <w:sz w:val="20"/>
                <w:szCs w:val="20"/>
                <w:lang w:val="en-US"/>
              </w:rPr>
              <w:t>uý</w:t>
            </w:r>
            <w:r w:rsidRPr="00151A3F">
              <w:rPr>
                <w:rFonts w:ascii="Arial" w:hAnsi="Arial" w:cs="Arial"/>
                <w:color w:val="000000"/>
                <w:sz w:val="20"/>
                <w:szCs w:val="20"/>
                <w:lang w:val="en-US"/>
              </w:rPr>
              <w:t xml:space="preserve"> III năm 2021</w:t>
            </w:r>
          </w:p>
        </w:tc>
        <w:tc>
          <w:tcPr>
            <w:tcW w:w="1848" w:type="dxa"/>
            <w:tcBorders>
              <w:top w:val="single" w:sz="4" w:space="0" w:color="auto"/>
              <w:bottom w:val="single" w:sz="4" w:space="0" w:color="auto"/>
            </w:tcBorders>
            <w:shd w:val="clear" w:color="auto" w:fill="auto"/>
            <w:vAlign w:val="center"/>
          </w:tcPr>
          <w:p w14:paraId="5B345881" w14:textId="77777777" w:rsidR="00151A3F" w:rsidRPr="00151A3F" w:rsidRDefault="00151A3F" w:rsidP="009406FF">
            <w:pPr>
              <w:spacing w:after="0" w:line="240" w:lineRule="auto"/>
              <w:jc w:val="center"/>
              <w:rPr>
                <w:rFonts w:ascii="Arial" w:hAnsi="Arial" w:cs="Arial"/>
                <w:color w:val="000000"/>
                <w:sz w:val="20"/>
                <w:szCs w:val="20"/>
                <w:lang w:val="en-US"/>
              </w:rPr>
            </w:pPr>
            <w:r w:rsidRPr="00151A3F">
              <w:rPr>
                <w:rFonts w:ascii="Arial" w:hAnsi="Arial" w:cs="Arial"/>
                <w:color w:val="000000"/>
                <w:sz w:val="20"/>
                <w:szCs w:val="20"/>
                <w:lang w:val="en-US"/>
              </w:rPr>
              <w:t>9 tháng năm 2021</w:t>
            </w:r>
          </w:p>
        </w:tc>
      </w:tr>
      <w:tr w:rsidR="00A762F7" w:rsidRPr="00151A3F" w14:paraId="269E203E" w14:textId="77777777" w:rsidTr="008816F9">
        <w:trPr>
          <w:trHeight w:val="340"/>
          <w:jc w:val="center"/>
        </w:trPr>
        <w:tc>
          <w:tcPr>
            <w:tcW w:w="3402" w:type="dxa"/>
            <w:shd w:val="clear" w:color="auto" w:fill="auto"/>
            <w:noWrap/>
            <w:vAlign w:val="bottom"/>
            <w:hideMark/>
          </w:tcPr>
          <w:p w14:paraId="252DDF88" w14:textId="77777777" w:rsidR="00A762F7" w:rsidRPr="008816F9" w:rsidRDefault="00A762F7" w:rsidP="009406FF">
            <w:pPr>
              <w:spacing w:after="0" w:line="240" w:lineRule="auto"/>
              <w:rPr>
                <w:rFonts w:ascii="Arial" w:hAnsi="Arial" w:cs="Arial"/>
                <w:b/>
                <w:bCs/>
                <w:sz w:val="20"/>
                <w:szCs w:val="20"/>
                <w:lang w:val="en-US"/>
              </w:rPr>
            </w:pPr>
            <w:r w:rsidRPr="008816F9">
              <w:rPr>
                <w:rFonts w:ascii="Arial" w:hAnsi="Arial" w:cs="Arial"/>
                <w:b/>
                <w:bCs/>
                <w:sz w:val="20"/>
                <w:szCs w:val="20"/>
                <w:lang w:val="en-US"/>
              </w:rPr>
              <w:t>Các mặt hàng đạt giá trị trên 5 tỷ</w:t>
            </w:r>
          </w:p>
        </w:tc>
        <w:tc>
          <w:tcPr>
            <w:tcW w:w="1134" w:type="dxa"/>
            <w:tcBorders>
              <w:top w:val="single" w:sz="4" w:space="0" w:color="auto"/>
            </w:tcBorders>
            <w:shd w:val="clear" w:color="auto" w:fill="auto"/>
            <w:noWrap/>
            <w:vAlign w:val="bottom"/>
            <w:hideMark/>
          </w:tcPr>
          <w:p w14:paraId="6BE525AB" w14:textId="77777777" w:rsidR="00A762F7" w:rsidRPr="008816F9" w:rsidRDefault="00A762F7" w:rsidP="009406FF">
            <w:pPr>
              <w:spacing w:after="0" w:line="240" w:lineRule="auto"/>
              <w:rPr>
                <w:rFonts w:ascii="Arial" w:hAnsi="Arial" w:cs="Arial"/>
                <w:b/>
                <w:bCs/>
                <w:sz w:val="20"/>
                <w:szCs w:val="20"/>
                <w:lang w:val="en-US"/>
              </w:rPr>
            </w:pPr>
          </w:p>
        </w:tc>
        <w:tc>
          <w:tcPr>
            <w:tcW w:w="1134" w:type="dxa"/>
            <w:tcBorders>
              <w:top w:val="single" w:sz="4" w:space="0" w:color="auto"/>
            </w:tcBorders>
            <w:shd w:val="clear" w:color="auto" w:fill="auto"/>
            <w:noWrap/>
            <w:vAlign w:val="bottom"/>
            <w:hideMark/>
          </w:tcPr>
          <w:p w14:paraId="50E309FB" w14:textId="77777777" w:rsidR="00A762F7" w:rsidRPr="008816F9" w:rsidRDefault="00A762F7" w:rsidP="009406FF">
            <w:pPr>
              <w:spacing w:after="0" w:line="240" w:lineRule="auto"/>
              <w:rPr>
                <w:rFonts w:ascii="Arial" w:hAnsi="Arial" w:cs="Arial"/>
                <w:sz w:val="20"/>
                <w:szCs w:val="20"/>
                <w:lang w:val="en-US"/>
              </w:rPr>
            </w:pPr>
          </w:p>
        </w:tc>
        <w:tc>
          <w:tcPr>
            <w:tcW w:w="1706" w:type="dxa"/>
            <w:tcBorders>
              <w:top w:val="single" w:sz="4" w:space="0" w:color="auto"/>
            </w:tcBorders>
            <w:shd w:val="clear" w:color="auto" w:fill="auto"/>
            <w:noWrap/>
            <w:vAlign w:val="bottom"/>
            <w:hideMark/>
          </w:tcPr>
          <w:p w14:paraId="3102BB93" w14:textId="77777777" w:rsidR="00A762F7" w:rsidRPr="008816F9" w:rsidRDefault="00A762F7" w:rsidP="009406FF">
            <w:pPr>
              <w:spacing w:after="0" w:line="240" w:lineRule="auto"/>
              <w:rPr>
                <w:rFonts w:ascii="Arial" w:hAnsi="Arial" w:cs="Arial"/>
                <w:sz w:val="20"/>
                <w:szCs w:val="20"/>
                <w:lang w:val="en-US"/>
              </w:rPr>
            </w:pPr>
          </w:p>
        </w:tc>
        <w:tc>
          <w:tcPr>
            <w:tcW w:w="1848" w:type="dxa"/>
            <w:tcBorders>
              <w:top w:val="single" w:sz="4" w:space="0" w:color="auto"/>
            </w:tcBorders>
            <w:shd w:val="clear" w:color="auto" w:fill="auto"/>
            <w:noWrap/>
            <w:vAlign w:val="bottom"/>
            <w:hideMark/>
          </w:tcPr>
          <w:p w14:paraId="50E2C4A0" w14:textId="77777777" w:rsidR="00A762F7" w:rsidRPr="008816F9" w:rsidRDefault="00A762F7" w:rsidP="009406FF">
            <w:pPr>
              <w:spacing w:after="0" w:line="240" w:lineRule="auto"/>
              <w:rPr>
                <w:rFonts w:ascii="Arial" w:hAnsi="Arial" w:cs="Arial"/>
                <w:sz w:val="20"/>
                <w:szCs w:val="20"/>
                <w:lang w:val="en-US"/>
              </w:rPr>
            </w:pPr>
          </w:p>
        </w:tc>
      </w:tr>
      <w:tr w:rsidR="00520124" w:rsidRPr="00151A3F" w14:paraId="1550B16A" w14:textId="77777777" w:rsidTr="008816F9">
        <w:trPr>
          <w:trHeight w:val="340"/>
          <w:jc w:val="center"/>
        </w:trPr>
        <w:tc>
          <w:tcPr>
            <w:tcW w:w="3402" w:type="dxa"/>
            <w:shd w:val="clear" w:color="auto" w:fill="auto"/>
            <w:noWrap/>
            <w:vAlign w:val="bottom"/>
            <w:hideMark/>
          </w:tcPr>
          <w:p w14:paraId="1B47B681" w14:textId="77777777" w:rsidR="00520124" w:rsidRPr="008816F9" w:rsidRDefault="00520124" w:rsidP="00520124">
            <w:pPr>
              <w:spacing w:before="40" w:after="40" w:line="240" w:lineRule="auto"/>
              <w:ind w:firstLine="179"/>
              <w:rPr>
                <w:rFonts w:ascii="Arial" w:hAnsi="Arial" w:cs="Arial"/>
                <w:sz w:val="20"/>
                <w:szCs w:val="20"/>
                <w:lang w:val="en-US"/>
              </w:rPr>
            </w:pPr>
            <w:r w:rsidRPr="008816F9">
              <w:rPr>
                <w:rFonts w:ascii="Arial" w:hAnsi="Arial" w:cs="Arial"/>
                <w:sz w:val="20"/>
                <w:szCs w:val="20"/>
              </w:rPr>
              <w:t>Điện tử, máy tính và LK</w:t>
            </w:r>
          </w:p>
        </w:tc>
        <w:tc>
          <w:tcPr>
            <w:tcW w:w="1134" w:type="dxa"/>
            <w:shd w:val="clear" w:color="auto" w:fill="auto"/>
            <w:noWrap/>
            <w:vAlign w:val="bottom"/>
            <w:hideMark/>
          </w:tcPr>
          <w:p w14:paraId="29312D62" w14:textId="77777777" w:rsidR="00520124" w:rsidRPr="008816F9" w:rsidRDefault="00520124" w:rsidP="00520124">
            <w:pPr>
              <w:spacing w:before="40" w:after="40" w:line="240" w:lineRule="auto"/>
              <w:ind w:right="172"/>
              <w:jc w:val="right"/>
              <w:rPr>
                <w:rFonts w:ascii="Arial" w:hAnsi="Arial" w:cs="Arial"/>
                <w:sz w:val="20"/>
                <w:szCs w:val="20"/>
                <w:lang w:val="en-US"/>
              </w:rPr>
            </w:pPr>
            <w:r w:rsidRPr="008816F9">
              <w:rPr>
                <w:rFonts w:ascii="Arial" w:hAnsi="Arial" w:cs="Arial"/>
                <w:sz w:val="20"/>
                <w:szCs w:val="20"/>
              </w:rPr>
              <w:t>20.959</w:t>
            </w:r>
          </w:p>
        </w:tc>
        <w:tc>
          <w:tcPr>
            <w:tcW w:w="1134" w:type="dxa"/>
            <w:shd w:val="clear" w:color="auto" w:fill="auto"/>
            <w:noWrap/>
            <w:vAlign w:val="bottom"/>
            <w:hideMark/>
          </w:tcPr>
          <w:p w14:paraId="5EA6DD1E" w14:textId="77777777" w:rsidR="00520124" w:rsidRPr="008816F9" w:rsidRDefault="00520124" w:rsidP="00520124">
            <w:pPr>
              <w:spacing w:before="40" w:after="40" w:line="240" w:lineRule="auto"/>
              <w:ind w:right="172"/>
              <w:jc w:val="right"/>
              <w:rPr>
                <w:rFonts w:ascii="Arial" w:hAnsi="Arial" w:cs="Arial"/>
                <w:sz w:val="20"/>
                <w:szCs w:val="20"/>
                <w:lang w:val="en-US"/>
              </w:rPr>
            </w:pPr>
            <w:r w:rsidRPr="008816F9">
              <w:rPr>
                <w:rFonts w:ascii="Arial" w:hAnsi="Arial" w:cs="Arial"/>
                <w:sz w:val="20"/>
                <w:szCs w:val="20"/>
              </w:rPr>
              <w:t>53.689</w:t>
            </w:r>
          </w:p>
        </w:tc>
        <w:tc>
          <w:tcPr>
            <w:tcW w:w="1706" w:type="dxa"/>
            <w:shd w:val="clear" w:color="auto" w:fill="auto"/>
            <w:noWrap/>
            <w:vAlign w:val="bottom"/>
            <w:hideMark/>
          </w:tcPr>
          <w:p w14:paraId="427DC3E8" w14:textId="1E3DDD6F" w:rsidR="00520124" w:rsidRPr="008816F9" w:rsidRDefault="00520124" w:rsidP="00520124">
            <w:pPr>
              <w:spacing w:before="40" w:after="40" w:line="240" w:lineRule="auto"/>
              <w:ind w:right="336"/>
              <w:jc w:val="right"/>
              <w:rPr>
                <w:rFonts w:ascii="Arial" w:hAnsi="Arial" w:cs="Arial"/>
                <w:sz w:val="20"/>
                <w:szCs w:val="20"/>
                <w:lang w:val="en-US"/>
              </w:rPr>
            </w:pPr>
            <w:r w:rsidRPr="008816F9">
              <w:rPr>
                <w:rFonts w:ascii="Arial" w:hAnsi="Arial" w:cs="Arial"/>
                <w:sz w:val="20"/>
                <w:szCs w:val="20"/>
              </w:rPr>
              <w:t>16</w:t>
            </w:r>
            <w:r>
              <w:rPr>
                <w:rFonts w:ascii="Arial" w:hAnsi="Arial" w:cs="Arial"/>
                <w:sz w:val="20"/>
                <w:szCs w:val="20"/>
              </w:rPr>
              <w:t>,</w:t>
            </w:r>
            <w:r w:rsidRPr="008816F9">
              <w:rPr>
                <w:rFonts w:ascii="Arial" w:hAnsi="Arial" w:cs="Arial"/>
                <w:sz w:val="20"/>
                <w:szCs w:val="20"/>
              </w:rPr>
              <w:t>7</w:t>
            </w:r>
          </w:p>
        </w:tc>
        <w:tc>
          <w:tcPr>
            <w:tcW w:w="1848" w:type="dxa"/>
            <w:shd w:val="clear" w:color="auto" w:fill="auto"/>
            <w:noWrap/>
            <w:vAlign w:val="bottom"/>
            <w:hideMark/>
          </w:tcPr>
          <w:p w14:paraId="6DD1665B" w14:textId="77777777" w:rsidR="00520124" w:rsidRPr="008816F9" w:rsidRDefault="00520124" w:rsidP="00520124">
            <w:pPr>
              <w:spacing w:before="40" w:after="40" w:line="240" w:lineRule="auto"/>
              <w:ind w:right="336"/>
              <w:jc w:val="right"/>
              <w:rPr>
                <w:rFonts w:ascii="Arial" w:hAnsi="Arial" w:cs="Arial"/>
                <w:sz w:val="20"/>
                <w:szCs w:val="20"/>
                <w:lang w:val="en-US"/>
              </w:rPr>
            </w:pPr>
            <w:r w:rsidRPr="008816F9">
              <w:rPr>
                <w:rFonts w:ascii="Arial" w:hAnsi="Arial" w:cs="Arial"/>
                <w:sz w:val="20"/>
                <w:szCs w:val="20"/>
              </w:rPr>
              <w:t>19,1</w:t>
            </w:r>
          </w:p>
        </w:tc>
      </w:tr>
      <w:tr w:rsidR="00520124" w:rsidRPr="00151A3F" w14:paraId="0B1F4AC0" w14:textId="77777777" w:rsidTr="008816F9">
        <w:trPr>
          <w:trHeight w:val="340"/>
          <w:jc w:val="center"/>
        </w:trPr>
        <w:tc>
          <w:tcPr>
            <w:tcW w:w="3402" w:type="dxa"/>
            <w:shd w:val="clear" w:color="auto" w:fill="auto"/>
            <w:noWrap/>
            <w:vAlign w:val="bottom"/>
            <w:hideMark/>
          </w:tcPr>
          <w:p w14:paraId="53B2E8D4" w14:textId="77777777" w:rsidR="00520124" w:rsidRPr="008816F9" w:rsidRDefault="00520124" w:rsidP="00520124">
            <w:pPr>
              <w:spacing w:before="40" w:after="40" w:line="240" w:lineRule="auto"/>
              <w:ind w:firstLine="179"/>
              <w:rPr>
                <w:rFonts w:ascii="Arial" w:hAnsi="Arial" w:cs="Arial"/>
                <w:sz w:val="20"/>
                <w:szCs w:val="20"/>
                <w:lang w:val="en-US"/>
              </w:rPr>
            </w:pPr>
            <w:r w:rsidRPr="008816F9">
              <w:rPr>
                <w:rFonts w:ascii="Arial" w:hAnsi="Arial" w:cs="Arial"/>
                <w:sz w:val="20"/>
                <w:szCs w:val="20"/>
              </w:rPr>
              <w:t>Máy móc, thiết bị, DC, PT khác</w:t>
            </w:r>
          </w:p>
        </w:tc>
        <w:tc>
          <w:tcPr>
            <w:tcW w:w="1134" w:type="dxa"/>
            <w:shd w:val="clear" w:color="auto" w:fill="auto"/>
            <w:noWrap/>
            <w:vAlign w:val="bottom"/>
            <w:hideMark/>
          </w:tcPr>
          <w:p w14:paraId="119AE522" w14:textId="77777777" w:rsidR="00520124" w:rsidRPr="008816F9" w:rsidRDefault="00520124" w:rsidP="00520124">
            <w:pPr>
              <w:spacing w:before="40" w:after="40" w:line="240" w:lineRule="auto"/>
              <w:ind w:right="172"/>
              <w:jc w:val="right"/>
              <w:rPr>
                <w:rFonts w:ascii="Arial" w:hAnsi="Arial" w:cs="Arial"/>
                <w:sz w:val="20"/>
                <w:szCs w:val="20"/>
                <w:lang w:val="en-US"/>
              </w:rPr>
            </w:pPr>
            <w:r w:rsidRPr="008816F9">
              <w:rPr>
                <w:rFonts w:ascii="Arial" w:hAnsi="Arial" w:cs="Arial"/>
                <w:sz w:val="20"/>
                <w:szCs w:val="20"/>
              </w:rPr>
              <w:t>12.156</w:t>
            </w:r>
          </w:p>
        </w:tc>
        <w:tc>
          <w:tcPr>
            <w:tcW w:w="1134" w:type="dxa"/>
            <w:shd w:val="clear" w:color="auto" w:fill="auto"/>
            <w:noWrap/>
            <w:vAlign w:val="bottom"/>
            <w:hideMark/>
          </w:tcPr>
          <w:p w14:paraId="7E551434" w14:textId="77777777" w:rsidR="00520124" w:rsidRPr="008816F9" w:rsidRDefault="00520124" w:rsidP="00520124">
            <w:pPr>
              <w:spacing w:before="40" w:after="40" w:line="240" w:lineRule="auto"/>
              <w:ind w:right="172"/>
              <w:jc w:val="right"/>
              <w:rPr>
                <w:rFonts w:ascii="Arial" w:hAnsi="Arial" w:cs="Arial"/>
                <w:sz w:val="20"/>
                <w:szCs w:val="20"/>
                <w:lang w:val="en-US"/>
              </w:rPr>
            </w:pPr>
            <w:r w:rsidRPr="008816F9">
              <w:rPr>
                <w:rFonts w:ascii="Arial" w:hAnsi="Arial" w:cs="Arial"/>
                <w:sz w:val="20"/>
                <w:szCs w:val="20"/>
              </w:rPr>
              <w:t>35.064</w:t>
            </w:r>
          </w:p>
        </w:tc>
        <w:tc>
          <w:tcPr>
            <w:tcW w:w="1706" w:type="dxa"/>
            <w:shd w:val="clear" w:color="auto" w:fill="auto"/>
            <w:noWrap/>
            <w:vAlign w:val="bottom"/>
            <w:hideMark/>
          </w:tcPr>
          <w:p w14:paraId="20F4FA57" w14:textId="217CBE7C" w:rsidR="00520124" w:rsidRPr="008816F9" w:rsidRDefault="00520124" w:rsidP="00520124">
            <w:pPr>
              <w:spacing w:before="40" w:after="40" w:line="240" w:lineRule="auto"/>
              <w:ind w:right="336"/>
              <w:jc w:val="right"/>
              <w:rPr>
                <w:rFonts w:ascii="Arial" w:hAnsi="Arial" w:cs="Arial"/>
                <w:sz w:val="20"/>
                <w:szCs w:val="20"/>
                <w:lang w:val="en-US"/>
              </w:rPr>
            </w:pPr>
            <w:r w:rsidRPr="008816F9">
              <w:rPr>
                <w:rFonts w:ascii="Arial" w:hAnsi="Arial" w:cs="Arial"/>
                <w:sz w:val="20"/>
                <w:szCs w:val="20"/>
              </w:rPr>
              <w:t>24</w:t>
            </w:r>
            <w:r>
              <w:rPr>
                <w:rFonts w:ascii="Arial" w:hAnsi="Arial" w:cs="Arial"/>
                <w:sz w:val="20"/>
                <w:szCs w:val="20"/>
              </w:rPr>
              <w:t>,</w:t>
            </w:r>
            <w:r w:rsidRPr="008816F9">
              <w:rPr>
                <w:rFonts w:ascii="Arial" w:hAnsi="Arial" w:cs="Arial"/>
                <w:sz w:val="20"/>
                <w:szCs w:val="20"/>
              </w:rPr>
              <w:t>7</w:t>
            </w:r>
          </w:p>
        </w:tc>
        <w:tc>
          <w:tcPr>
            <w:tcW w:w="1848" w:type="dxa"/>
            <w:shd w:val="clear" w:color="auto" w:fill="auto"/>
            <w:noWrap/>
            <w:vAlign w:val="bottom"/>
            <w:hideMark/>
          </w:tcPr>
          <w:p w14:paraId="7134A15C" w14:textId="77777777" w:rsidR="00520124" w:rsidRPr="008816F9" w:rsidRDefault="00520124" w:rsidP="00520124">
            <w:pPr>
              <w:spacing w:before="40" w:after="40" w:line="240" w:lineRule="auto"/>
              <w:ind w:right="336"/>
              <w:jc w:val="right"/>
              <w:rPr>
                <w:rFonts w:ascii="Arial" w:hAnsi="Arial" w:cs="Arial"/>
                <w:sz w:val="20"/>
                <w:szCs w:val="20"/>
                <w:lang w:val="en-US"/>
              </w:rPr>
            </w:pPr>
            <w:r w:rsidRPr="008816F9">
              <w:rPr>
                <w:rFonts w:ascii="Arial" w:hAnsi="Arial" w:cs="Arial"/>
                <w:sz w:val="20"/>
                <w:szCs w:val="20"/>
              </w:rPr>
              <w:t>32,7</w:t>
            </w:r>
          </w:p>
        </w:tc>
      </w:tr>
      <w:tr w:rsidR="00520124" w:rsidRPr="00151A3F" w14:paraId="5EA4BC2D" w14:textId="77777777" w:rsidTr="008816F9">
        <w:trPr>
          <w:trHeight w:val="340"/>
          <w:jc w:val="center"/>
        </w:trPr>
        <w:tc>
          <w:tcPr>
            <w:tcW w:w="3402" w:type="dxa"/>
            <w:shd w:val="clear" w:color="auto" w:fill="auto"/>
            <w:noWrap/>
            <w:vAlign w:val="bottom"/>
            <w:hideMark/>
          </w:tcPr>
          <w:p w14:paraId="4A8352D5" w14:textId="77777777" w:rsidR="00520124" w:rsidRPr="008816F9" w:rsidRDefault="00520124" w:rsidP="00520124">
            <w:pPr>
              <w:spacing w:before="40" w:after="40" w:line="240" w:lineRule="auto"/>
              <w:ind w:firstLine="179"/>
              <w:rPr>
                <w:rFonts w:ascii="Arial" w:hAnsi="Arial" w:cs="Arial"/>
                <w:sz w:val="20"/>
                <w:szCs w:val="20"/>
                <w:lang w:val="en-US"/>
              </w:rPr>
            </w:pPr>
            <w:r w:rsidRPr="008816F9">
              <w:rPr>
                <w:rFonts w:ascii="Arial" w:hAnsi="Arial" w:cs="Arial"/>
                <w:sz w:val="20"/>
                <w:szCs w:val="20"/>
              </w:rPr>
              <w:t>Điện thoại các loại và linh kiện</w:t>
            </w:r>
          </w:p>
        </w:tc>
        <w:tc>
          <w:tcPr>
            <w:tcW w:w="1134" w:type="dxa"/>
            <w:shd w:val="clear" w:color="auto" w:fill="auto"/>
            <w:noWrap/>
            <w:vAlign w:val="bottom"/>
            <w:hideMark/>
          </w:tcPr>
          <w:p w14:paraId="2B0DA03A" w14:textId="77777777" w:rsidR="00520124" w:rsidRPr="008816F9" w:rsidRDefault="00520124" w:rsidP="00520124">
            <w:pPr>
              <w:spacing w:before="40" w:after="40" w:line="240" w:lineRule="auto"/>
              <w:ind w:right="172"/>
              <w:jc w:val="right"/>
              <w:rPr>
                <w:rFonts w:ascii="Arial" w:hAnsi="Arial" w:cs="Arial"/>
                <w:sz w:val="20"/>
                <w:szCs w:val="20"/>
                <w:lang w:val="en-US"/>
              </w:rPr>
            </w:pPr>
            <w:r w:rsidRPr="008816F9">
              <w:rPr>
                <w:rFonts w:ascii="Arial" w:hAnsi="Arial" w:cs="Arial"/>
                <w:sz w:val="20"/>
                <w:szCs w:val="20"/>
              </w:rPr>
              <w:t>5.616</w:t>
            </w:r>
          </w:p>
        </w:tc>
        <w:tc>
          <w:tcPr>
            <w:tcW w:w="1134" w:type="dxa"/>
            <w:shd w:val="clear" w:color="auto" w:fill="auto"/>
            <w:noWrap/>
            <w:vAlign w:val="bottom"/>
            <w:hideMark/>
          </w:tcPr>
          <w:p w14:paraId="44C8ABA9" w14:textId="77777777" w:rsidR="00520124" w:rsidRPr="008816F9" w:rsidRDefault="00520124" w:rsidP="00520124">
            <w:pPr>
              <w:spacing w:before="40" w:after="40" w:line="240" w:lineRule="auto"/>
              <w:ind w:right="172"/>
              <w:jc w:val="right"/>
              <w:rPr>
                <w:rFonts w:ascii="Arial" w:hAnsi="Arial" w:cs="Arial"/>
                <w:sz w:val="20"/>
                <w:szCs w:val="20"/>
                <w:lang w:val="en-US"/>
              </w:rPr>
            </w:pPr>
            <w:r w:rsidRPr="008816F9">
              <w:rPr>
                <w:rFonts w:ascii="Arial" w:hAnsi="Arial" w:cs="Arial"/>
                <w:sz w:val="20"/>
                <w:szCs w:val="20"/>
              </w:rPr>
              <w:t>14.488</w:t>
            </w:r>
          </w:p>
        </w:tc>
        <w:tc>
          <w:tcPr>
            <w:tcW w:w="1706" w:type="dxa"/>
            <w:shd w:val="clear" w:color="auto" w:fill="auto"/>
            <w:noWrap/>
            <w:vAlign w:val="bottom"/>
            <w:hideMark/>
          </w:tcPr>
          <w:p w14:paraId="616E3D05" w14:textId="43A3CB77" w:rsidR="00520124" w:rsidRPr="008816F9" w:rsidRDefault="00520124" w:rsidP="00520124">
            <w:pPr>
              <w:spacing w:before="40" w:after="40" w:line="240" w:lineRule="auto"/>
              <w:ind w:right="336"/>
              <w:jc w:val="right"/>
              <w:rPr>
                <w:rFonts w:ascii="Arial" w:hAnsi="Arial" w:cs="Arial"/>
                <w:sz w:val="20"/>
                <w:szCs w:val="20"/>
                <w:lang w:val="en-US"/>
              </w:rPr>
            </w:pPr>
            <w:r w:rsidRPr="008816F9">
              <w:rPr>
                <w:rFonts w:ascii="Arial" w:hAnsi="Arial" w:cs="Arial"/>
                <w:sz w:val="20"/>
                <w:szCs w:val="20"/>
              </w:rPr>
              <w:t>20</w:t>
            </w:r>
            <w:r>
              <w:rPr>
                <w:rFonts w:ascii="Arial" w:hAnsi="Arial" w:cs="Arial"/>
                <w:sz w:val="20"/>
                <w:szCs w:val="20"/>
              </w:rPr>
              <w:t>,</w:t>
            </w:r>
            <w:r w:rsidRPr="008816F9">
              <w:rPr>
                <w:rFonts w:ascii="Arial" w:hAnsi="Arial" w:cs="Arial"/>
                <w:sz w:val="20"/>
                <w:szCs w:val="20"/>
              </w:rPr>
              <w:t>3</w:t>
            </w:r>
          </w:p>
        </w:tc>
        <w:tc>
          <w:tcPr>
            <w:tcW w:w="1848" w:type="dxa"/>
            <w:shd w:val="clear" w:color="auto" w:fill="auto"/>
            <w:noWrap/>
            <w:vAlign w:val="bottom"/>
            <w:hideMark/>
          </w:tcPr>
          <w:p w14:paraId="5D27E5B8" w14:textId="77777777" w:rsidR="00520124" w:rsidRPr="008816F9" w:rsidRDefault="00520124" w:rsidP="00520124">
            <w:pPr>
              <w:spacing w:before="40" w:after="40" w:line="240" w:lineRule="auto"/>
              <w:ind w:right="336"/>
              <w:jc w:val="right"/>
              <w:rPr>
                <w:rFonts w:ascii="Arial" w:hAnsi="Arial" w:cs="Arial"/>
                <w:sz w:val="20"/>
                <w:szCs w:val="20"/>
                <w:lang w:val="en-US"/>
              </w:rPr>
            </w:pPr>
            <w:r w:rsidRPr="008816F9">
              <w:rPr>
                <w:rFonts w:ascii="Arial" w:hAnsi="Arial" w:cs="Arial"/>
                <w:sz w:val="20"/>
                <w:szCs w:val="20"/>
              </w:rPr>
              <w:t>36,2</w:t>
            </w:r>
          </w:p>
        </w:tc>
      </w:tr>
      <w:tr w:rsidR="00520124" w:rsidRPr="00151A3F" w14:paraId="37ED1D33" w14:textId="77777777" w:rsidTr="008816F9">
        <w:trPr>
          <w:trHeight w:val="340"/>
          <w:jc w:val="center"/>
        </w:trPr>
        <w:tc>
          <w:tcPr>
            <w:tcW w:w="3402" w:type="dxa"/>
            <w:shd w:val="clear" w:color="auto" w:fill="auto"/>
            <w:noWrap/>
            <w:vAlign w:val="bottom"/>
            <w:hideMark/>
          </w:tcPr>
          <w:p w14:paraId="70D3FF9C" w14:textId="77777777" w:rsidR="00520124" w:rsidRPr="008816F9" w:rsidRDefault="00520124" w:rsidP="00520124">
            <w:pPr>
              <w:spacing w:before="40" w:after="40" w:line="240" w:lineRule="auto"/>
              <w:ind w:firstLine="179"/>
              <w:rPr>
                <w:rFonts w:ascii="Arial" w:hAnsi="Arial" w:cs="Arial"/>
                <w:sz w:val="20"/>
                <w:szCs w:val="20"/>
                <w:lang w:val="en-US"/>
              </w:rPr>
            </w:pPr>
            <w:r w:rsidRPr="008816F9">
              <w:rPr>
                <w:rFonts w:ascii="Arial" w:hAnsi="Arial" w:cs="Arial"/>
                <w:sz w:val="20"/>
                <w:szCs w:val="20"/>
              </w:rPr>
              <w:t>Vải</w:t>
            </w:r>
          </w:p>
        </w:tc>
        <w:tc>
          <w:tcPr>
            <w:tcW w:w="1134" w:type="dxa"/>
            <w:shd w:val="clear" w:color="auto" w:fill="auto"/>
            <w:noWrap/>
            <w:vAlign w:val="bottom"/>
            <w:hideMark/>
          </w:tcPr>
          <w:p w14:paraId="1001E7C8" w14:textId="2D61CCCA" w:rsidR="00520124" w:rsidRPr="008816F9" w:rsidRDefault="00520124" w:rsidP="00F3492A">
            <w:pPr>
              <w:spacing w:before="40" w:after="40" w:line="240" w:lineRule="auto"/>
              <w:ind w:right="172"/>
              <w:jc w:val="right"/>
              <w:rPr>
                <w:rFonts w:ascii="Arial" w:hAnsi="Arial" w:cs="Arial"/>
                <w:sz w:val="20"/>
                <w:szCs w:val="20"/>
                <w:lang w:val="en-US"/>
              </w:rPr>
            </w:pPr>
            <w:r w:rsidRPr="008816F9">
              <w:rPr>
                <w:rFonts w:ascii="Arial" w:hAnsi="Arial" w:cs="Arial"/>
                <w:sz w:val="20"/>
                <w:szCs w:val="20"/>
              </w:rPr>
              <w:t>3.2</w:t>
            </w:r>
            <w:r w:rsidR="00F3492A">
              <w:rPr>
                <w:rFonts w:ascii="Arial" w:hAnsi="Arial" w:cs="Arial"/>
                <w:sz w:val="20"/>
                <w:szCs w:val="20"/>
              </w:rPr>
              <w:t>2</w:t>
            </w:r>
            <w:r w:rsidRPr="008816F9">
              <w:rPr>
                <w:rFonts w:ascii="Arial" w:hAnsi="Arial" w:cs="Arial"/>
                <w:sz w:val="20"/>
                <w:szCs w:val="20"/>
              </w:rPr>
              <w:t>8</w:t>
            </w:r>
          </w:p>
        </w:tc>
        <w:tc>
          <w:tcPr>
            <w:tcW w:w="1134" w:type="dxa"/>
            <w:shd w:val="clear" w:color="auto" w:fill="auto"/>
            <w:noWrap/>
            <w:vAlign w:val="bottom"/>
            <w:hideMark/>
          </w:tcPr>
          <w:p w14:paraId="34258A8C" w14:textId="69AAAC48" w:rsidR="00520124" w:rsidRPr="008816F9" w:rsidRDefault="00520124" w:rsidP="00F3492A">
            <w:pPr>
              <w:spacing w:before="40" w:after="40" w:line="240" w:lineRule="auto"/>
              <w:ind w:right="172"/>
              <w:jc w:val="right"/>
              <w:rPr>
                <w:rFonts w:ascii="Arial" w:hAnsi="Arial" w:cs="Arial"/>
                <w:sz w:val="20"/>
                <w:szCs w:val="20"/>
                <w:lang w:val="en-US"/>
              </w:rPr>
            </w:pPr>
            <w:r w:rsidRPr="008816F9">
              <w:rPr>
                <w:rFonts w:ascii="Arial" w:hAnsi="Arial" w:cs="Arial"/>
                <w:sz w:val="20"/>
                <w:szCs w:val="20"/>
              </w:rPr>
              <w:t>10.5</w:t>
            </w:r>
            <w:r w:rsidR="00F3492A">
              <w:rPr>
                <w:rFonts w:ascii="Arial" w:hAnsi="Arial" w:cs="Arial"/>
                <w:sz w:val="20"/>
                <w:szCs w:val="20"/>
              </w:rPr>
              <w:t>2</w:t>
            </w:r>
            <w:r w:rsidRPr="008816F9">
              <w:rPr>
                <w:rFonts w:ascii="Arial" w:hAnsi="Arial" w:cs="Arial"/>
                <w:sz w:val="20"/>
                <w:szCs w:val="20"/>
              </w:rPr>
              <w:t>5</w:t>
            </w:r>
          </w:p>
        </w:tc>
        <w:tc>
          <w:tcPr>
            <w:tcW w:w="1706" w:type="dxa"/>
            <w:shd w:val="clear" w:color="auto" w:fill="auto"/>
            <w:noWrap/>
            <w:vAlign w:val="bottom"/>
            <w:hideMark/>
          </w:tcPr>
          <w:p w14:paraId="1F40DAC1" w14:textId="4674D06E" w:rsidR="00520124" w:rsidRPr="008816F9" w:rsidRDefault="00520124" w:rsidP="00F3492A">
            <w:pPr>
              <w:spacing w:before="40" w:after="40" w:line="240" w:lineRule="auto"/>
              <w:ind w:right="336"/>
              <w:jc w:val="right"/>
              <w:rPr>
                <w:rFonts w:ascii="Arial" w:hAnsi="Arial" w:cs="Arial"/>
                <w:sz w:val="20"/>
                <w:szCs w:val="20"/>
                <w:lang w:val="en-US"/>
              </w:rPr>
            </w:pPr>
            <w:r w:rsidRPr="008816F9">
              <w:rPr>
                <w:rFonts w:ascii="Arial" w:hAnsi="Arial" w:cs="Arial"/>
                <w:sz w:val="20"/>
                <w:szCs w:val="20"/>
              </w:rPr>
              <w:t>1</w:t>
            </w:r>
            <w:r w:rsidR="00F3492A">
              <w:rPr>
                <w:rFonts w:ascii="Arial" w:hAnsi="Arial" w:cs="Arial"/>
                <w:sz w:val="20"/>
                <w:szCs w:val="20"/>
              </w:rPr>
              <w:t>0</w:t>
            </w:r>
            <w:r>
              <w:rPr>
                <w:rFonts w:ascii="Arial" w:hAnsi="Arial" w:cs="Arial"/>
                <w:sz w:val="20"/>
                <w:szCs w:val="20"/>
              </w:rPr>
              <w:t>,</w:t>
            </w:r>
            <w:r w:rsidR="00F3492A">
              <w:rPr>
                <w:rFonts w:ascii="Arial" w:hAnsi="Arial" w:cs="Arial"/>
                <w:sz w:val="20"/>
                <w:szCs w:val="20"/>
              </w:rPr>
              <w:t>9</w:t>
            </w:r>
          </w:p>
        </w:tc>
        <w:tc>
          <w:tcPr>
            <w:tcW w:w="1848" w:type="dxa"/>
            <w:shd w:val="clear" w:color="auto" w:fill="auto"/>
            <w:noWrap/>
            <w:vAlign w:val="bottom"/>
            <w:hideMark/>
          </w:tcPr>
          <w:p w14:paraId="1614D2F1" w14:textId="32ED4140" w:rsidR="00520124" w:rsidRPr="008816F9" w:rsidRDefault="00F3492A" w:rsidP="00F3492A">
            <w:pPr>
              <w:spacing w:before="40" w:after="40" w:line="240" w:lineRule="auto"/>
              <w:ind w:right="336"/>
              <w:jc w:val="right"/>
              <w:rPr>
                <w:rFonts w:ascii="Arial" w:hAnsi="Arial" w:cs="Arial"/>
                <w:sz w:val="20"/>
                <w:szCs w:val="20"/>
                <w:lang w:val="en-US"/>
              </w:rPr>
            </w:pPr>
            <w:r>
              <w:rPr>
                <w:rFonts w:ascii="Arial" w:hAnsi="Arial" w:cs="Arial"/>
                <w:sz w:val="20"/>
                <w:szCs w:val="20"/>
              </w:rPr>
              <w:t>14</w:t>
            </w:r>
            <w:r w:rsidR="00520124" w:rsidRPr="008816F9">
              <w:rPr>
                <w:rFonts w:ascii="Arial" w:hAnsi="Arial" w:cs="Arial"/>
                <w:sz w:val="20"/>
                <w:szCs w:val="20"/>
              </w:rPr>
              <w:t>,</w:t>
            </w:r>
            <w:r>
              <w:rPr>
                <w:rFonts w:ascii="Arial" w:hAnsi="Arial" w:cs="Arial"/>
                <w:sz w:val="20"/>
                <w:szCs w:val="20"/>
              </w:rPr>
              <w:t>2</w:t>
            </w:r>
          </w:p>
        </w:tc>
      </w:tr>
      <w:tr w:rsidR="00520124" w:rsidRPr="00151A3F" w14:paraId="57ED207B" w14:textId="77777777" w:rsidTr="008816F9">
        <w:trPr>
          <w:trHeight w:val="340"/>
          <w:jc w:val="center"/>
        </w:trPr>
        <w:tc>
          <w:tcPr>
            <w:tcW w:w="3402" w:type="dxa"/>
            <w:shd w:val="clear" w:color="auto" w:fill="auto"/>
            <w:noWrap/>
            <w:vAlign w:val="bottom"/>
            <w:hideMark/>
          </w:tcPr>
          <w:p w14:paraId="1E860977" w14:textId="77777777" w:rsidR="00520124" w:rsidRPr="008816F9" w:rsidRDefault="00520124" w:rsidP="00520124">
            <w:pPr>
              <w:spacing w:before="40" w:after="40" w:line="240" w:lineRule="auto"/>
              <w:ind w:firstLine="179"/>
              <w:rPr>
                <w:rFonts w:ascii="Arial" w:hAnsi="Arial" w:cs="Arial"/>
                <w:sz w:val="20"/>
                <w:szCs w:val="20"/>
                <w:lang w:val="en-US"/>
              </w:rPr>
            </w:pPr>
            <w:r w:rsidRPr="008816F9">
              <w:rPr>
                <w:rFonts w:ascii="Arial" w:hAnsi="Arial" w:cs="Arial"/>
                <w:sz w:val="20"/>
                <w:szCs w:val="20"/>
              </w:rPr>
              <w:t xml:space="preserve">Chất dẻo </w:t>
            </w:r>
          </w:p>
        </w:tc>
        <w:tc>
          <w:tcPr>
            <w:tcW w:w="1134" w:type="dxa"/>
            <w:shd w:val="clear" w:color="auto" w:fill="auto"/>
            <w:noWrap/>
            <w:vAlign w:val="bottom"/>
            <w:hideMark/>
          </w:tcPr>
          <w:p w14:paraId="1725EF34" w14:textId="4E9FE3A7" w:rsidR="00520124" w:rsidRPr="008816F9" w:rsidRDefault="00520124" w:rsidP="00F3492A">
            <w:pPr>
              <w:spacing w:before="40" w:after="40" w:line="240" w:lineRule="auto"/>
              <w:ind w:right="172"/>
              <w:jc w:val="right"/>
              <w:rPr>
                <w:rFonts w:ascii="Arial" w:hAnsi="Arial" w:cs="Arial"/>
                <w:sz w:val="20"/>
                <w:szCs w:val="20"/>
                <w:lang w:val="en-US"/>
              </w:rPr>
            </w:pPr>
            <w:r w:rsidRPr="008816F9">
              <w:rPr>
                <w:rFonts w:ascii="Arial" w:hAnsi="Arial" w:cs="Arial"/>
                <w:sz w:val="20"/>
                <w:szCs w:val="20"/>
              </w:rPr>
              <w:t>2.</w:t>
            </w:r>
            <w:r w:rsidR="00F3492A">
              <w:rPr>
                <w:rFonts w:ascii="Arial" w:hAnsi="Arial" w:cs="Arial"/>
                <w:sz w:val="20"/>
                <w:szCs w:val="20"/>
              </w:rPr>
              <w:t>817</w:t>
            </w:r>
          </w:p>
        </w:tc>
        <w:tc>
          <w:tcPr>
            <w:tcW w:w="1134" w:type="dxa"/>
            <w:shd w:val="clear" w:color="auto" w:fill="auto"/>
            <w:noWrap/>
            <w:vAlign w:val="bottom"/>
            <w:hideMark/>
          </w:tcPr>
          <w:p w14:paraId="2556509E" w14:textId="64424DE3" w:rsidR="00520124" w:rsidRPr="008816F9" w:rsidRDefault="00F3492A" w:rsidP="00F3492A">
            <w:pPr>
              <w:spacing w:before="40" w:after="40" w:line="240" w:lineRule="auto"/>
              <w:ind w:right="172"/>
              <w:jc w:val="right"/>
              <w:rPr>
                <w:rFonts w:ascii="Arial" w:hAnsi="Arial" w:cs="Arial"/>
                <w:sz w:val="20"/>
                <w:szCs w:val="20"/>
                <w:lang w:val="en-US"/>
              </w:rPr>
            </w:pPr>
            <w:r>
              <w:rPr>
                <w:rFonts w:ascii="Arial" w:hAnsi="Arial" w:cs="Arial"/>
                <w:sz w:val="20"/>
                <w:szCs w:val="20"/>
              </w:rPr>
              <w:t>8</w:t>
            </w:r>
            <w:r w:rsidR="00520124" w:rsidRPr="008816F9">
              <w:rPr>
                <w:rFonts w:ascii="Arial" w:hAnsi="Arial" w:cs="Arial"/>
                <w:sz w:val="20"/>
                <w:szCs w:val="20"/>
              </w:rPr>
              <w:t>.</w:t>
            </w:r>
            <w:r>
              <w:rPr>
                <w:rFonts w:ascii="Arial" w:hAnsi="Arial" w:cs="Arial"/>
                <w:sz w:val="20"/>
                <w:szCs w:val="20"/>
              </w:rPr>
              <w:t>886</w:t>
            </w:r>
          </w:p>
        </w:tc>
        <w:tc>
          <w:tcPr>
            <w:tcW w:w="1706" w:type="dxa"/>
            <w:shd w:val="clear" w:color="auto" w:fill="auto"/>
            <w:noWrap/>
            <w:vAlign w:val="bottom"/>
            <w:hideMark/>
          </w:tcPr>
          <w:p w14:paraId="7B5F961C" w14:textId="443B33CF" w:rsidR="00520124" w:rsidRPr="008816F9" w:rsidRDefault="00F3492A" w:rsidP="00F3492A">
            <w:pPr>
              <w:spacing w:before="40" w:after="40" w:line="240" w:lineRule="auto"/>
              <w:ind w:right="336"/>
              <w:jc w:val="right"/>
              <w:rPr>
                <w:rFonts w:ascii="Arial" w:hAnsi="Arial" w:cs="Arial"/>
                <w:sz w:val="20"/>
                <w:szCs w:val="20"/>
                <w:lang w:val="en-US"/>
              </w:rPr>
            </w:pPr>
            <w:r>
              <w:rPr>
                <w:rFonts w:ascii="Arial" w:hAnsi="Arial" w:cs="Arial"/>
                <w:sz w:val="20"/>
                <w:szCs w:val="20"/>
              </w:rPr>
              <w:t>35</w:t>
            </w:r>
            <w:r w:rsidR="00520124">
              <w:rPr>
                <w:rFonts w:ascii="Arial" w:hAnsi="Arial" w:cs="Arial"/>
                <w:sz w:val="20"/>
                <w:szCs w:val="20"/>
              </w:rPr>
              <w:t>,</w:t>
            </w:r>
            <w:r>
              <w:rPr>
                <w:rFonts w:ascii="Arial" w:hAnsi="Arial" w:cs="Arial"/>
                <w:sz w:val="20"/>
                <w:szCs w:val="20"/>
              </w:rPr>
              <w:t>7</w:t>
            </w:r>
          </w:p>
        </w:tc>
        <w:tc>
          <w:tcPr>
            <w:tcW w:w="1848" w:type="dxa"/>
            <w:shd w:val="clear" w:color="auto" w:fill="auto"/>
            <w:noWrap/>
            <w:vAlign w:val="bottom"/>
            <w:hideMark/>
          </w:tcPr>
          <w:p w14:paraId="1D0EB2C6" w14:textId="4C2CECA4" w:rsidR="00520124" w:rsidRPr="008816F9" w:rsidRDefault="00F3492A" w:rsidP="00F3492A">
            <w:pPr>
              <w:spacing w:before="40" w:after="40" w:line="240" w:lineRule="auto"/>
              <w:ind w:right="336"/>
              <w:jc w:val="right"/>
              <w:rPr>
                <w:rFonts w:ascii="Arial" w:hAnsi="Arial" w:cs="Arial"/>
                <w:sz w:val="20"/>
                <w:szCs w:val="20"/>
                <w:lang w:val="en-US"/>
              </w:rPr>
            </w:pPr>
            <w:r>
              <w:rPr>
                <w:rFonts w:ascii="Arial" w:hAnsi="Arial" w:cs="Arial"/>
                <w:sz w:val="20"/>
                <w:szCs w:val="20"/>
              </w:rPr>
              <w:t>48</w:t>
            </w:r>
            <w:r w:rsidR="00520124" w:rsidRPr="008816F9">
              <w:rPr>
                <w:rFonts w:ascii="Arial" w:hAnsi="Arial" w:cs="Arial"/>
                <w:sz w:val="20"/>
                <w:szCs w:val="20"/>
              </w:rPr>
              <w:t>,</w:t>
            </w:r>
            <w:r>
              <w:rPr>
                <w:rFonts w:ascii="Arial" w:hAnsi="Arial" w:cs="Arial"/>
                <w:sz w:val="20"/>
                <w:szCs w:val="20"/>
              </w:rPr>
              <w:t>3</w:t>
            </w:r>
          </w:p>
        </w:tc>
      </w:tr>
      <w:tr w:rsidR="00520124" w:rsidRPr="00151A3F" w14:paraId="319CA2FA" w14:textId="77777777" w:rsidTr="008816F9">
        <w:trPr>
          <w:trHeight w:val="340"/>
          <w:jc w:val="center"/>
        </w:trPr>
        <w:tc>
          <w:tcPr>
            <w:tcW w:w="3402" w:type="dxa"/>
            <w:shd w:val="clear" w:color="auto" w:fill="auto"/>
            <w:noWrap/>
            <w:vAlign w:val="bottom"/>
            <w:hideMark/>
          </w:tcPr>
          <w:p w14:paraId="3F04049F" w14:textId="77777777" w:rsidR="00520124" w:rsidRPr="008816F9" w:rsidRDefault="00520124" w:rsidP="00520124">
            <w:pPr>
              <w:spacing w:before="40" w:after="40" w:line="240" w:lineRule="auto"/>
              <w:ind w:firstLine="179"/>
              <w:rPr>
                <w:rFonts w:ascii="Arial" w:hAnsi="Arial" w:cs="Arial"/>
                <w:sz w:val="20"/>
                <w:szCs w:val="20"/>
                <w:lang w:val="en-US"/>
              </w:rPr>
            </w:pPr>
            <w:r w:rsidRPr="008816F9">
              <w:rPr>
                <w:rFonts w:ascii="Arial" w:hAnsi="Arial" w:cs="Arial"/>
                <w:sz w:val="20"/>
                <w:szCs w:val="20"/>
              </w:rPr>
              <w:t xml:space="preserve">Sắt thép </w:t>
            </w:r>
          </w:p>
        </w:tc>
        <w:tc>
          <w:tcPr>
            <w:tcW w:w="1134" w:type="dxa"/>
            <w:shd w:val="clear" w:color="auto" w:fill="auto"/>
            <w:noWrap/>
            <w:vAlign w:val="bottom"/>
            <w:hideMark/>
          </w:tcPr>
          <w:p w14:paraId="18321DDB" w14:textId="42D279A9" w:rsidR="00520124" w:rsidRPr="008816F9" w:rsidRDefault="00520124" w:rsidP="00F3492A">
            <w:pPr>
              <w:spacing w:before="40" w:after="40" w:line="240" w:lineRule="auto"/>
              <w:ind w:right="172"/>
              <w:jc w:val="right"/>
              <w:rPr>
                <w:rFonts w:ascii="Arial" w:hAnsi="Arial" w:cs="Arial"/>
                <w:sz w:val="20"/>
                <w:szCs w:val="20"/>
                <w:lang w:val="en-US"/>
              </w:rPr>
            </w:pPr>
            <w:r w:rsidRPr="008816F9">
              <w:rPr>
                <w:rFonts w:ascii="Arial" w:hAnsi="Arial" w:cs="Arial"/>
                <w:sz w:val="20"/>
                <w:szCs w:val="20"/>
              </w:rPr>
              <w:t>3.</w:t>
            </w:r>
            <w:r w:rsidR="00F3492A">
              <w:rPr>
                <w:rFonts w:ascii="Arial" w:hAnsi="Arial" w:cs="Arial"/>
                <w:sz w:val="20"/>
                <w:szCs w:val="20"/>
              </w:rPr>
              <w:t>092</w:t>
            </w:r>
          </w:p>
        </w:tc>
        <w:tc>
          <w:tcPr>
            <w:tcW w:w="1134" w:type="dxa"/>
            <w:shd w:val="clear" w:color="auto" w:fill="auto"/>
            <w:noWrap/>
            <w:vAlign w:val="bottom"/>
            <w:hideMark/>
          </w:tcPr>
          <w:p w14:paraId="55B02915" w14:textId="555438D7" w:rsidR="00520124" w:rsidRPr="008816F9" w:rsidRDefault="00520124" w:rsidP="00F3492A">
            <w:pPr>
              <w:spacing w:before="40" w:after="40" w:line="240" w:lineRule="auto"/>
              <w:ind w:right="172"/>
              <w:jc w:val="right"/>
              <w:rPr>
                <w:rFonts w:ascii="Arial" w:hAnsi="Arial" w:cs="Arial"/>
                <w:sz w:val="20"/>
                <w:szCs w:val="20"/>
                <w:lang w:val="en-US"/>
              </w:rPr>
            </w:pPr>
            <w:r w:rsidRPr="008816F9">
              <w:rPr>
                <w:rFonts w:ascii="Arial" w:hAnsi="Arial" w:cs="Arial"/>
                <w:sz w:val="20"/>
                <w:szCs w:val="20"/>
              </w:rPr>
              <w:t>8.</w:t>
            </w:r>
            <w:r w:rsidR="00F3492A">
              <w:rPr>
                <w:rFonts w:ascii="Arial" w:hAnsi="Arial" w:cs="Arial"/>
                <w:sz w:val="20"/>
                <w:szCs w:val="20"/>
              </w:rPr>
              <w:t>754</w:t>
            </w:r>
          </w:p>
        </w:tc>
        <w:tc>
          <w:tcPr>
            <w:tcW w:w="1706" w:type="dxa"/>
            <w:shd w:val="clear" w:color="auto" w:fill="auto"/>
            <w:noWrap/>
            <w:vAlign w:val="bottom"/>
            <w:hideMark/>
          </w:tcPr>
          <w:p w14:paraId="6224F241" w14:textId="24845399" w:rsidR="00520124" w:rsidRPr="008816F9" w:rsidRDefault="00520124" w:rsidP="00F3492A">
            <w:pPr>
              <w:spacing w:before="40" w:after="40" w:line="240" w:lineRule="auto"/>
              <w:ind w:right="336"/>
              <w:jc w:val="right"/>
              <w:rPr>
                <w:rFonts w:ascii="Arial" w:hAnsi="Arial" w:cs="Arial"/>
                <w:sz w:val="20"/>
                <w:szCs w:val="20"/>
                <w:lang w:val="en-US"/>
              </w:rPr>
            </w:pPr>
            <w:r w:rsidRPr="008816F9">
              <w:rPr>
                <w:rFonts w:ascii="Arial" w:hAnsi="Arial" w:cs="Arial"/>
                <w:sz w:val="20"/>
                <w:szCs w:val="20"/>
              </w:rPr>
              <w:t>5</w:t>
            </w:r>
            <w:r w:rsidR="00F3492A">
              <w:rPr>
                <w:rFonts w:ascii="Arial" w:hAnsi="Arial" w:cs="Arial"/>
                <w:sz w:val="20"/>
                <w:szCs w:val="20"/>
              </w:rPr>
              <w:t>2</w:t>
            </w:r>
            <w:r>
              <w:rPr>
                <w:rFonts w:ascii="Arial" w:hAnsi="Arial" w:cs="Arial"/>
                <w:sz w:val="20"/>
                <w:szCs w:val="20"/>
              </w:rPr>
              <w:t>,</w:t>
            </w:r>
            <w:r w:rsidR="00F3492A">
              <w:rPr>
                <w:rFonts w:ascii="Arial" w:hAnsi="Arial" w:cs="Arial"/>
                <w:sz w:val="20"/>
                <w:szCs w:val="20"/>
              </w:rPr>
              <w:t>1</w:t>
            </w:r>
          </w:p>
        </w:tc>
        <w:tc>
          <w:tcPr>
            <w:tcW w:w="1848" w:type="dxa"/>
            <w:shd w:val="clear" w:color="auto" w:fill="auto"/>
            <w:noWrap/>
            <w:vAlign w:val="bottom"/>
            <w:hideMark/>
          </w:tcPr>
          <w:p w14:paraId="3E6E8978" w14:textId="75AB9E2A" w:rsidR="00520124" w:rsidRPr="008816F9" w:rsidRDefault="00520124" w:rsidP="00F3492A">
            <w:pPr>
              <w:spacing w:before="40" w:after="40" w:line="240" w:lineRule="auto"/>
              <w:ind w:right="336"/>
              <w:jc w:val="right"/>
              <w:rPr>
                <w:rFonts w:ascii="Arial" w:hAnsi="Arial" w:cs="Arial"/>
                <w:sz w:val="20"/>
                <w:szCs w:val="20"/>
                <w:lang w:val="en-US"/>
              </w:rPr>
            </w:pPr>
            <w:r w:rsidRPr="008816F9">
              <w:rPr>
                <w:rFonts w:ascii="Arial" w:hAnsi="Arial" w:cs="Arial"/>
                <w:sz w:val="20"/>
                <w:szCs w:val="20"/>
              </w:rPr>
              <w:t>4</w:t>
            </w:r>
            <w:r w:rsidR="00F3492A">
              <w:rPr>
                <w:rFonts w:ascii="Arial" w:hAnsi="Arial" w:cs="Arial"/>
                <w:sz w:val="20"/>
                <w:szCs w:val="20"/>
              </w:rPr>
              <w:t>4</w:t>
            </w:r>
            <w:r w:rsidRPr="008816F9">
              <w:rPr>
                <w:rFonts w:ascii="Arial" w:hAnsi="Arial" w:cs="Arial"/>
                <w:sz w:val="20"/>
                <w:szCs w:val="20"/>
              </w:rPr>
              <w:t>,</w:t>
            </w:r>
            <w:r w:rsidR="00F3492A">
              <w:rPr>
                <w:rFonts w:ascii="Arial" w:hAnsi="Arial" w:cs="Arial"/>
                <w:sz w:val="20"/>
                <w:szCs w:val="20"/>
              </w:rPr>
              <w:t>6</w:t>
            </w:r>
          </w:p>
        </w:tc>
      </w:tr>
      <w:tr w:rsidR="00520124" w:rsidRPr="00151A3F" w14:paraId="4080DEB2" w14:textId="77777777" w:rsidTr="008816F9">
        <w:trPr>
          <w:trHeight w:val="340"/>
          <w:jc w:val="center"/>
        </w:trPr>
        <w:tc>
          <w:tcPr>
            <w:tcW w:w="3402" w:type="dxa"/>
            <w:shd w:val="clear" w:color="auto" w:fill="auto"/>
            <w:noWrap/>
            <w:vAlign w:val="bottom"/>
            <w:hideMark/>
          </w:tcPr>
          <w:p w14:paraId="61251740" w14:textId="77777777" w:rsidR="00520124" w:rsidRPr="008816F9" w:rsidRDefault="00520124" w:rsidP="00520124">
            <w:pPr>
              <w:spacing w:before="40" w:after="40" w:line="240" w:lineRule="auto"/>
              <w:ind w:firstLine="179"/>
              <w:rPr>
                <w:rFonts w:ascii="Arial" w:hAnsi="Arial" w:cs="Arial"/>
                <w:sz w:val="20"/>
                <w:szCs w:val="20"/>
                <w:lang w:val="en-US"/>
              </w:rPr>
            </w:pPr>
            <w:r w:rsidRPr="008816F9">
              <w:rPr>
                <w:rFonts w:ascii="Arial" w:hAnsi="Arial" w:cs="Arial"/>
                <w:sz w:val="20"/>
                <w:szCs w:val="20"/>
              </w:rPr>
              <w:lastRenderedPageBreak/>
              <w:t>Kim loại thường khác</w:t>
            </w:r>
          </w:p>
        </w:tc>
        <w:tc>
          <w:tcPr>
            <w:tcW w:w="1134" w:type="dxa"/>
            <w:shd w:val="clear" w:color="auto" w:fill="auto"/>
            <w:noWrap/>
            <w:vAlign w:val="bottom"/>
            <w:hideMark/>
          </w:tcPr>
          <w:p w14:paraId="66F9E88F" w14:textId="416132BF" w:rsidR="00520124" w:rsidRPr="008816F9" w:rsidRDefault="00520124" w:rsidP="00F3492A">
            <w:pPr>
              <w:spacing w:before="40" w:after="40" w:line="240" w:lineRule="auto"/>
              <w:ind w:right="172"/>
              <w:jc w:val="right"/>
              <w:rPr>
                <w:rFonts w:ascii="Arial" w:hAnsi="Arial" w:cs="Arial"/>
                <w:sz w:val="20"/>
                <w:szCs w:val="20"/>
                <w:lang w:val="en-US"/>
              </w:rPr>
            </w:pPr>
            <w:r w:rsidRPr="008816F9">
              <w:rPr>
                <w:rFonts w:ascii="Arial" w:hAnsi="Arial" w:cs="Arial"/>
                <w:sz w:val="20"/>
                <w:szCs w:val="20"/>
              </w:rPr>
              <w:t>2.</w:t>
            </w:r>
            <w:r w:rsidR="00F3492A">
              <w:rPr>
                <w:rFonts w:ascii="Arial" w:hAnsi="Arial" w:cs="Arial"/>
                <w:sz w:val="20"/>
                <w:szCs w:val="20"/>
              </w:rPr>
              <w:t>07</w:t>
            </w:r>
            <w:r w:rsidRPr="008816F9">
              <w:rPr>
                <w:rFonts w:ascii="Arial" w:hAnsi="Arial" w:cs="Arial"/>
                <w:sz w:val="20"/>
                <w:szCs w:val="20"/>
              </w:rPr>
              <w:t>2</w:t>
            </w:r>
          </w:p>
        </w:tc>
        <w:tc>
          <w:tcPr>
            <w:tcW w:w="1134" w:type="dxa"/>
            <w:shd w:val="clear" w:color="auto" w:fill="auto"/>
            <w:noWrap/>
            <w:vAlign w:val="bottom"/>
            <w:hideMark/>
          </w:tcPr>
          <w:p w14:paraId="1C5BAEE3" w14:textId="73E9F287" w:rsidR="00520124" w:rsidRPr="008816F9" w:rsidRDefault="00520124" w:rsidP="00F3492A">
            <w:pPr>
              <w:spacing w:before="40" w:after="40" w:line="240" w:lineRule="auto"/>
              <w:ind w:right="172" w:hanging="114"/>
              <w:jc w:val="right"/>
              <w:rPr>
                <w:rFonts w:ascii="Arial" w:hAnsi="Arial" w:cs="Arial"/>
                <w:sz w:val="20"/>
                <w:szCs w:val="20"/>
                <w:lang w:val="en-US"/>
              </w:rPr>
            </w:pPr>
            <w:r w:rsidRPr="008816F9">
              <w:rPr>
                <w:rFonts w:ascii="Arial" w:hAnsi="Arial" w:cs="Arial"/>
                <w:sz w:val="20"/>
                <w:szCs w:val="20"/>
              </w:rPr>
              <w:t>6.</w:t>
            </w:r>
            <w:r w:rsidR="00F3492A">
              <w:rPr>
                <w:rFonts w:ascii="Arial" w:hAnsi="Arial" w:cs="Arial"/>
                <w:sz w:val="20"/>
                <w:szCs w:val="20"/>
              </w:rPr>
              <w:t>543</w:t>
            </w:r>
          </w:p>
        </w:tc>
        <w:tc>
          <w:tcPr>
            <w:tcW w:w="1706" w:type="dxa"/>
            <w:shd w:val="clear" w:color="auto" w:fill="auto"/>
            <w:noWrap/>
            <w:vAlign w:val="bottom"/>
            <w:hideMark/>
          </w:tcPr>
          <w:p w14:paraId="0450F463" w14:textId="01275C21" w:rsidR="00520124" w:rsidRPr="008816F9" w:rsidRDefault="00F3492A" w:rsidP="00F3492A">
            <w:pPr>
              <w:spacing w:before="40" w:after="40" w:line="240" w:lineRule="auto"/>
              <w:ind w:right="336"/>
              <w:jc w:val="right"/>
              <w:rPr>
                <w:rFonts w:ascii="Arial" w:hAnsi="Arial" w:cs="Arial"/>
                <w:sz w:val="20"/>
                <w:szCs w:val="20"/>
                <w:lang w:val="en-US"/>
              </w:rPr>
            </w:pPr>
            <w:r>
              <w:rPr>
                <w:rFonts w:ascii="Arial" w:hAnsi="Arial" w:cs="Arial"/>
                <w:sz w:val="20"/>
                <w:szCs w:val="20"/>
              </w:rPr>
              <w:t>37</w:t>
            </w:r>
            <w:r w:rsidR="00520124">
              <w:rPr>
                <w:rFonts w:ascii="Arial" w:hAnsi="Arial" w:cs="Arial"/>
                <w:sz w:val="20"/>
                <w:szCs w:val="20"/>
              </w:rPr>
              <w:t>,</w:t>
            </w:r>
            <w:r>
              <w:rPr>
                <w:rFonts w:ascii="Arial" w:hAnsi="Arial" w:cs="Arial"/>
                <w:sz w:val="20"/>
                <w:szCs w:val="20"/>
              </w:rPr>
              <w:t>6</w:t>
            </w:r>
          </w:p>
        </w:tc>
        <w:tc>
          <w:tcPr>
            <w:tcW w:w="1848" w:type="dxa"/>
            <w:shd w:val="clear" w:color="auto" w:fill="auto"/>
            <w:noWrap/>
            <w:vAlign w:val="bottom"/>
            <w:hideMark/>
          </w:tcPr>
          <w:p w14:paraId="30BC3D1A" w14:textId="56EBDE6B" w:rsidR="00520124" w:rsidRPr="008816F9" w:rsidRDefault="00520124" w:rsidP="00F3492A">
            <w:pPr>
              <w:spacing w:before="40" w:after="40" w:line="240" w:lineRule="auto"/>
              <w:ind w:right="336"/>
              <w:jc w:val="right"/>
              <w:rPr>
                <w:rFonts w:ascii="Arial" w:hAnsi="Arial" w:cs="Arial"/>
                <w:sz w:val="20"/>
                <w:szCs w:val="20"/>
                <w:lang w:val="en-US"/>
              </w:rPr>
            </w:pPr>
            <w:r w:rsidRPr="008816F9">
              <w:rPr>
                <w:rFonts w:ascii="Arial" w:hAnsi="Arial" w:cs="Arial"/>
                <w:sz w:val="20"/>
                <w:szCs w:val="20"/>
              </w:rPr>
              <w:t>5</w:t>
            </w:r>
            <w:r w:rsidR="00F3492A">
              <w:rPr>
                <w:rFonts w:ascii="Arial" w:hAnsi="Arial" w:cs="Arial"/>
                <w:sz w:val="20"/>
                <w:szCs w:val="20"/>
              </w:rPr>
              <w:t>2</w:t>
            </w:r>
            <w:r w:rsidRPr="008816F9">
              <w:rPr>
                <w:rFonts w:ascii="Arial" w:hAnsi="Arial" w:cs="Arial"/>
                <w:sz w:val="20"/>
                <w:szCs w:val="20"/>
              </w:rPr>
              <w:t>,</w:t>
            </w:r>
            <w:r w:rsidR="00F3492A">
              <w:rPr>
                <w:rFonts w:ascii="Arial" w:hAnsi="Arial" w:cs="Arial"/>
                <w:sz w:val="20"/>
                <w:szCs w:val="20"/>
              </w:rPr>
              <w:t>1</w:t>
            </w:r>
          </w:p>
        </w:tc>
      </w:tr>
      <w:tr w:rsidR="00520124" w:rsidRPr="00151A3F" w14:paraId="04B1F39C" w14:textId="77777777" w:rsidTr="008816F9">
        <w:trPr>
          <w:trHeight w:val="340"/>
          <w:jc w:val="center"/>
        </w:trPr>
        <w:tc>
          <w:tcPr>
            <w:tcW w:w="3402" w:type="dxa"/>
            <w:shd w:val="clear" w:color="auto" w:fill="auto"/>
            <w:noWrap/>
            <w:vAlign w:val="bottom"/>
          </w:tcPr>
          <w:p w14:paraId="2AEC1ABF" w14:textId="77777777" w:rsidR="00520124" w:rsidRPr="008816F9" w:rsidRDefault="00520124" w:rsidP="00520124">
            <w:pPr>
              <w:spacing w:before="40" w:after="40" w:line="240" w:lineRule="auto"/>
              <w:ind w:firstLine="179"/>
              <w:rPr>
                <w:rFonts w:ascii="Arial" w:hAnsi="Arial" w:cs="Arial"/>
                <w:sz w:val="20"/>
                <w:szCs w:val="20"/>
                <w:lang w:val="en-US"/>
              </w:rPr>
            </w:pPr>
            <w:r w:rsidRPr="008816F9">
              <w:rPr>
                <w:rFonts w:ascii="Arial" w:hAnsi="Arial" w:cs="Arial"/>
                <w:sz w:val="20"/>
                <w:szCs w:val="20"/>
              </w:rPr>
              <w:t xml:space="preserve">Ô tô </w:t>
            </w:r>
          </w:p>
        </w:tc>
        <w:tc>
          <w:tcPr>
            <w:tcW w:w="1134" w:type="dxa"/>
            <w:shd w:val="clear" w:color="auto" w:fill="auto"/>
            <w:noWrap/>
            <w:vAlign w:val="bottom"/>
          </w:tcPr>
          <w:p w14:paraId="3ECAE130" w14:textId="77777777" w:rsidR="00520124" w:rsidRPr="008816F9" w:rsidRDefault="00520124" w:rsidP="00520124">
            <w:pPr>
              <w:spacing w:before="40" w:after="40" w:line="240" w:lineRule="auto"/>
              <w:ind w:right="172"/>
              <w:jc w:val="right"/>
              <w:rPr>
                <w:rFonts w:ascii="Arial" w:hAnsi="Arial" w:cs="Arial"/>
                <w:sz w:val="20"/>
                <w:szCs w:val="20"/>
              </w:rPr>
            </w:pPr>
            <w:r w:rsidRPr="008816F9">
              <w:rPr>
                <w:rFonts w:ascii="Arial" w:hAnsi="Arial" w:cs="Arial"/>
                <w:sz w:val="20"/>
                <w:szCs w:val="20"/>
              </w:rPr>
              <w:t>1.776</w:t>
            </w:r>
          </w:p>
        </w:tc>
        <w:tc>
          <w:tcPr>
            <w:tcW w:w="1134" w:type="dxa"/>
            <w:shd w:val="clear" w:color="auto" w:fill="auto"/>
            <w:noWrap/>
            <w:vAlign w:val="bottom"/>
          </w:tcPr>
          <w:p w14:paraId="082DB313" w14:textId="77777777" w:rsidR="00520124" w:rsidRPr="008816F9" w:rsidRDefault="00520124" w:rsidP="00520124">
            <w:pPr>
              <w:spacing w:before="40" w:after="40" w:line="240" w:lineRule="auto"/>
              <w:ind w:right="172"/>
              <w:jc w:val="right"/>
              <w:rPr>
                <w:rFonts w:ascii="Arial" w:hAnsi="Arial" w:cs="Arial"/>
                <w:sz w:val="20"/>
                <w:szCs w:val="20"/>
              </w:rPr>
            </w:pPr>
            <w:r w:rsidRPr="008816F9">
              <w:rPr>
                <w:rFonts w:ascii="Arial" w:hAnsi="Arial" w:cs="Arial"/>
                <w:sz w:val="20"/>
                <w:szCs w:val="20"/>
              </w:rPr>
              <w:t>6.213</w:t>
            </w:r>
          </w:p>
        </w:tc>
        <w:tc>
          <w:tcPr>
            <w:tcW w:w="1706" w:type="dxa"/>
            <w:shd w:val="clear" w:color="auto" w:fill="auto"/>
            <w:noWrap/>
            <w:vAlign w:val="bottom"/>
          </w:tcPr>
          <w:p w14:paraId="5C3BA210" w14:textId="4CD750F3" w:rsidR="00520124" w:rsidRPr="008816F9" w:rsidRDefault="00520124" w:rsidP="00520124">
            <w:pPr>
              <w:spacing w:before="40" w:after="40" w:line="240" w:lineRule="auto"/>
              <w:ind w:right="336"/>
              <w:jc w:val="right"/>
              <w:rPr>
                <w:rFonts w:ascii="Arial" w:hAnsi="Arial" w:cs="Arial"/>
                <w:sz w:val="20"/>
                <w:szCs w:val="20"/>
              </w:rPr>
            </w:pPr>
            <w:r w:rsidRPr="008816F9">
              <w:rPr>
                <w:rFonts w:ascii="Arial" w:hAnsi="Arial" w:cs="Arial"/>
                <w:sz w:val="20"/>
                <w:szCs w:val="20"/>
              </w:rPr>
              <w:t>9</w:t>
            </w:r>
            <w:r>
              <w:rPr>
                <w:rFonts w:ascii="Arial" w:hAnsi="Arial" w:cs="Arial"/>
                <w:sz w:val="20"/>
                <w:szCs w:val="20"/>
              </w:rPr>
              <w:t>,</w:t>
            </w:r>
            <w:r w:rsidRPr="008816F9">
              <w:rPr>
                <w:rFonts w:ascii="Arial" w:hAnsi="Arial" w:cs="Arial"/>
                <w:sz w:val="20"/>
                <w:szCs w:val="20"/>
              </w:rPr>
              <w:t>6</w:t>
            </w:r>
          </w:p>
        </w:tc>
        <w:tc>
          <w:tcPr>
            <w:tcW w:w="1848" w:type="dxa"/>
            <w:shd w:val="clear" w:color="auto" w:fill="auto"/>
            <w:noWrap/>
            <w:vAlign w:val="bottom"/>
          </w:tcPr>
          <w:p w14:paraId="76C5288F" w14:textId="77777777" w:rsidR="00520124" w:rsidRPr="008816F9" w:rsidRDefault="00520124" w:rsidP="00520124">
            <w:pPr>
              <w:spacing w:before="40" w:after="40" w:line="240" w:lineRule="auto"/>
              <w:ind w:right="336"/>
              <w:jc w:val="right"/>
              <w:rPr>
                <w:rFonts w:ascii="Arial" w:hAnsi="Arial" w:cs="Arial"/>
                <w:sz w:val="20"/>
                <w:szCs w:val="20"/>
              </w:rPr>
            </w:pPr>
            <w:r w:rsidRPr="008816F9">
              <w:rPr>
                <w:rFonts w:ascii="Arial" w:hAnsi="Arial" w:cs="Arial"/>
                <w:sz w:val="20"/>
                <w:szCs w:val="20"/>
              </w:rPr>
              <w:t>50,1</w:t>
            </w:r>
          </w:p>
        </w:tc>
      </w:tr>
      <w:tr w:rsidR="00520124" w:rsidRPr="00151A3F" w14:paraId="1F1B7FB6" w14:textId="77777777" w:rsidTr="008816F9">
        <w:trPr>
          <w:trHeight w:val="340"/>
          <w:jc w:val="center"/>
        </w:trPr>
        <w:tc>
          <w:tcPr>
            <w:tcW w:w="3402" w:type="dxa"/>
            <w:shd w:val="clear" w:color="auto" w:fill="auto"/>
            <w:noWrap/>
            <w:vAlign w:val="bottom"/>
          </w:tcPr>
          <w:p w14:paraId="39DB4C50" w14:textId="77777777" w:rsidR="00520124" w:rsidRPr="008816F9" w:rsidRDefault="00520124" w:rsidP="00520124">
            <w:pPr>
              <w:spacing w:before="40" w:after="40" w:line="240" w:lineRule="auto"/>
              <w:ind w:firstLine="179"/>
              <w:rPr>
                <w:rFonts w:ascii="Arial" w:hAnsi="Arial" w:cs="Arial"/>
                <w:sz w:val="20"/>
                <w:szCs w:val="20"/>
                <w:lang w:val="en-US"/>
              </w:rPr>
            </w:pPr>
            <w:r w:rsidRPr="008816F9">
              <w:rPr>
                <w:rFonts w:ascii="Arial" w:hAnsi="Arial" w:cs="Arial"/>
                <w:sz w:val="20"/>
                <w:szCs w:val="20"/>
              </w:rPr>
              <w:t>Sản phẩm chất dẻo</w:t>
            </w:r>
          </w:p>
        </w:tc>
        <w:tc>
          <w:tcPr>
            <w:tcW w:w="1134" w:type="dxa"/>
            <w:shd w:val="clear" w:color="auto" w:fill="auto"/>
            <w:noWrap/>
            <w:vAlign w:val="bottom"/>
          </w:tcPr>
          <w:p w14:paraId="2D0B6C16" w14:textId="2292E492" w:rsidR="00520124" w:rsidRPr="008816F9" w:rsidRDefault="009F6A67" w:rsidP="009F6A67">
            <w:pPr>
              <w:spacing w:before="40" w:after="40" w:line="240" w:lineRule="auto"/>
              <w:ind w:right="172"/>
              <w:jc w:val="right"/>
              <w:rPr>
                <w:rFonts w:ascii="Arial" w:hAnsi="Arial" w:cs="Arial"/>
                <w:sz w:val="20"/>
                <w:szCs w:val="20"/>
              </w:rPr>
            </w:pPr>
            <w:r>
              <w:rPr>
                <w:rFonts w:ascii="Arial" w:hAnsi="Arial" w:cs="Arial"/>
                <w:sz w:val="20"/>
                <w:szCs w:val="20"/>
              </w:rPr>
              <w:t>1</w:t>
            </w:r>
            <w:r w:rsidR="00520124" w:rsidRPr="008816F9">
              <w:rPr>
                <w:rFonts w:ascii="Arial" w:hAnsi="Arial" w:cs="Arial"/>
                <w:sz w:val="20"/>
                <w:szCs w:val="20"/>
              </w:rPr>
              <w:t>.</w:t>
            </w:r>
            <w:r>
              <w:rPr>
                <w:rFonts w:ascii="Arial" w:hAnsi="Arial" w:cs="Arial"/>
                <w:sz w:val="20"/>
                <w:szCs w:val="20"/>
              </w:rPr>
              <w:t>9</w:t>
            </w:r>
            <w:r w:rsidR="00520124" w:rsidRPr="008816F9">
              <w:rPr>
                <w:rFonts w:ascii="Arial" w:hAnsi="Arial" w:cs="Arial"/>
                <w:sz w:val="20"/>
                <w:szCs w:val="20"/>
              </w:rPr>
              <w:t>86</w:t>
            </w:r>
          </w:p>
        </w:tc>
        <w:tc>
          <w:tcPr>
            <w:tcW w:w="1134" w:type="dxa"/>
            <w:shd w:val="clear" w:color="auto" w:fill="auto"/>
            <w:noWrap/>
            <w:vAlign w:val="bottom"/>
          </w:tcPr>
          <w:p w14:paraId="2A3E455C" w14:textId="1CDF9303" w:rsidR="00520124" w:rsidRPr="008816F9" w:rsidRDefault="009F6A67" w:rsidP="009F6A67">
            <w:pPr>
              <w:spacing w:before="40" w:after="40" w:line="240" w:lineRule="auto"/>
              <w:ind w:right="172"/>
              <w:jc w:val="right"/>
              <w:rPr>
                <w:rFonts w:ascii="Arial" w:hAnsi="Arial" w:cs="Arial"/>
                <w:sz w:val="20"/>
                <w:szCs w:val="20"/>
              </w:rPr>
            </w:pPr>
            <w:r>
              <w:rPr>
                <w:rFonts w:ascii="Arial" w:hAnsi="Arial" w:cs="Arial"/>
                <w:sz w:val="20"/>
                <w:szCs w:val="20"/>
              </w:rPr>
              <w:t>5</w:t>
            </w:r>
            <w:r w:rsidR="00520124" w:rsidRPr="008816F9">
              <w:rPr>
                <w:rFonts w:ascii="Arial" w:hAnsi="Arial" w:cs="Arial"/>
                <w:sz w:val="20"/>
                <w:szCs w:val="20"/>
              </w:rPr>
              <w:t>.</w:t>
            </w:r>
            <w:r>
              <w:rPr>
                <w:rFonts w:ascii="Arial" w:hAnsi="Arial" w:cs="Arial"/>
                <w:sz w:val="20"/>
                <w:szCs w:val="20"/>
              </w:rPr>
              <w:t>9</w:t>
            </w:r>
            <w:r w:rsidR="00520124" w:rsidRPr="008816F9">
              <w:rPr>
                <w:rFonts w:ascii="Arial" w:hAnsi="Arial" w:cs="Arial"/>
                <w:sz w:val="20"/>
                <w:szCs w:val="20"/>
              </w:rPr>
              <w:t>51</w:t>
            </w:r>
          </w:p>
        </w:tc>
        <w:tc>
          <w:tcPr>
            <w:tcW w:w="1706" w:type="dxa"/>
            <w:shd w:val="clear" w:color="auto" w:fill="auto"/>
            <w:noWrap/>
            <w:vAlign w:val="bottom"/>
          </w:tcPr>
          <w:p w14:paraId="31F7AB32" w14:textId="01703DB4" w:rsidR="00520124" w:rsidRPr="008816F9" w:rsidRDefault="009F6A67" w:rsidP="009F6A67">
            <w:pPr>
              <w:spacing w:before="40" w:after="40" w:line="240" w:lineRule="auto"/>
              <w:ind w:right="336"/>
              <w:jc w:val="right"/>
              <w:rPr>
                <w:rFonts w:ascii="Arial" w:hAnsi="Arial" w:cs="Arial"/>
                <w:sz w:val="20"/>
                <w:szCs w:val="20"/>
              </w:rPr>
            </w:pPr>
            <w:r>
              <w:rPr>
                <w:rFonts w:ascii="Arial" w:hAnsi="Arial" w:cs="Arial"/>
                <w:sz w:val="20"/>
                <w:szCs w:val="20"/>
              </w:rPr>
              <w:t>1</w:t>
            </w:r>
            <w:r w:rsidR="00520124">
              <w:rPr>
                <w:rFonts w:ascii="Arial" w:hAnsi="Arial" w:cs="Arial"/>
                <w:sz w:val="20"/>
                <w:szCs w:val="20"/>
              </w:rPr>
              <w:t>,</w:t>
            </w:r>
            <w:r>
              <w:rPr>
                <w:rFonts w:ascii="Arial" w:hAnsi="Arial" w:cs="Arial"/>
                <w:sz w:val="20"/>
                <w:szCs w:val="20"/>
              </w:rPr>
              <w:t>5</w:t>
            </w:r>
          </w:p>
        </w:tc>
        <w:tc>
          <w:tcPr>
            <w:tcW w:w="1848" w:type="dxa"/>
            <w:shd w:val="clear" w:color="auto" w:fill="auto"/>
            <w:noWrap/>
            <w:vAlign w:val="bottom"/>
          </w:tcPr>
          <w:p w14:paraId="056F6FAA" w14:textId="78D5E934" w:rsidR="00520124" w:rsidRPr="008816F9" w:rsidRDefault="00520124" w:rsidP="009F6A67">
            <w:pPr>
              <w:spacing w:before="40" w:after="40" w:line="240" w:lineRule="auto"/>
              <w:ind w:right="336"/>
              <w:jc w:val="right"/>
              <w:rPr>
                <w:rFonts w:ascii="Arial" w:hAnsi="Arial" w:cs="Arial"/>
                <w:sz w:val="20"/>
                <w:szCs w:val="20"/>
              </w:rPr>
            </w:pPr>
            <w:r w:rsidRPr="008816F9">
              <w:rPr>
                <w:rFonts w:ascii="Arial" w:hAnsi="Arial" w:cs="Arial"/>
                <w:sz w:val="20"/>
                <w:szCs w:val="20"/>
              </w:rPr>
              <w:t>1</w:t>
            </w:r>
            <w:r w:rsidR="009F6A67">
              <w:rPr>
                <w:rFonts w:ascii="Arial" w:hAnsi="Arial" w:cs="Arial"/>
                <w:sz w:val="20"/>
                <w:szCs w:val="20"/>
              </w:rPr>
              <w:t>4</w:t>
            </w:r>
            <w:r w:rsidRPr="008816F9">
              <w:rPr>
                <w:rFonts w:ascii="Arial" w:hAnsi="Arial" w:cs="Arial"/>
                <w:sz w:val="20"/>
                <w:szCs w:val="20"/>
              </w:rPr>
              <w:t>,</w:t>
            </w:r>
            <w:r w:rsidR="009F6A67">
              <w:rPr>
                <w:rFonts w:ascii="Arial" w:hAnsi="Arial" w:cs="Arial"/>
                <w:sz w:val="20"/>
                <w:szCs w:val="20"/>
              </w:rPr>
              <w:t>3</w:t>
            </w:r>
          </w:p>
        </w:tc>
      </w:tr>
      <w:tr w:rsidR="00520124" w:rsidRPr="00151A3F" w14:paraId="25E6AD6E" w14:textId="77777777" w:rsidTr="008816F9">
        <w:trPr>
          <w:trHeight w:val="340"/>
          <w:jc w:val="center"/>
        </w:trPr>
        <w:tc>
          <w:tcPr>
            <w:tcW w:w="3402" w:type="dxa"/>
            <w:shd w:val="clear" w:color="auto" w:fill="auto"/>
            <w:noWrap/>
            <w:vAlign w:val="bottom"/>
          </w:tcPr>
          <w:p w14:paraId="7CFF305F" w14:textId="77777777" w:rsidR="00520124" w:rsidRPr="008816F9" w:rsidRDefault="00520124" w:rsidP="00520124">
            <w:pPr>
              <w:spacing w:before="40" w:after="40" w:line="240" w:lineRule="auto"/>
              <w:ind w:firstLine="179"/>
              <w:rPr>
                <w:rFonts w:ascii="Arial" w:hAnsi="Arial" w:cs="Arial"/>
                <w:sz w:val="20"/>
                <w:szCs w:val="20"/>
                <w:lang w:val="en-US"/>
              </w:rPr>
            </w:pPr>
            <w:r w:rsidRPr="008816F9">
              <w:rPr>
                <w:rFonts w:ascii="Arial" w:hAnsi="Arial" w:cs="Arial"/>
                <w:sz w:val="20"/>
                <w:szCs w:val="20"/>
              </w:rPr>
              <w:t>Sản phẩm hoá chất</w:t>
            </w:r>
          </w:p>
        </w:tc>
        <w:tc>
          <w:tcPr>
            <w:tcW w:w="1134" w:type="dxa"/>
            <w:shd w:val="clear" w:color="auto" w:fill="auto"/>
            <w:noWrap/>
            <w:vAlign w:val="bottom"/>
          </w:tcPr>
          <w:p w14:paraId="64EFA2BF" w14:textId="1B450579" w:rsidR="00520124" w:rsidRPr="008816F9" w:rsidRDefault="00520124" w:rsidP="009F6A67">
            <w:pPr>
              <w:spacing w:before="40" w:after="40" w:line="240" w:lineRule="auto"/>
              <w:ind w:right="172"/>
              <w:jc w:val="right"/>
              <w:rPr>
                <w:rFonts w:ascii="Arial" w:hAnsi="Arial" w:cs="Arial"/>
                <w:sz w:val="20"/>
                <w:szCs w:val="20"/>
              </w:rPr>
            </w:pPr>
            <w:r w:rsidRPr="008816F9">
              <w:rPr>
                <w:rFonts w:ascii="Arial" w:hAnsi="Arial" w:cs="Arial"/>
                <w:sz w:val="20"/>
                <w:szCs w:val="20"/>
              </w:rPr>
              <w:t>2.</w:t>
            </w:r>
            <w:r w:rsidR="009F6A67">
              <w:rPr>
                <w:rFonts w:ascii="Arial" w:hAnsi="Arial" w:cs="Arial"/>
                <w:sz w:val="20"/>
                <w:szCs w:val="20"/>
              </w:rPr>
              <w:t>25</w:t>
            </w:r>
            <w:r w:rsidRPr="008816F9">
              <w:rPr>
                <w:rFonts w:ascii="Arial" w:hAnsi="Arial" w:cs="Arial"/>
                <w:sz w:val="20"/>
                <w:szCs w:val="20"/>
              </w:rPr>
              <w:t>4</w:t>
            </w:r>
          </w:p>
        </w:tc>
        <w:tc>
          <w:tcPr>
            <w:tcW w:w="1134" w:type="dxa"/>
            <w:shd w:val="clear" w:color="auto" w:fill="auto"/>
            <w:noWrap/>
            <w:vAlign w:val="bottom"/>
          </w:tcPr>
          <w:p w14:paraId="58436B80" w14:textId="03A5E4D2" w:rsidR="00520124" w:rsidRPr="008816F9" w:rsidRDefault="00520124" w:rsidP="009F6A67">
            <w:pPr>
              <w:spacing w:before="40" w:after="40" w:line="240" w:lineRule="auto"/>
              <w:ind w:right="172"/>
              <w:jc w:val="right"/>
              <w:rPr>
                <w:rFonts w:ascii="Arial" w:hAnsi="Arial" w:cs="Arial"/>
                <w:sz w:val="20"/>
                <w:szCs w:val="20"/>
              </w:rPr>
            </w:pPr>
            <w:r w:rsidRPr="008816F9">
              <w:rPr>
                <w:rFonts w:ascii="Arial" w:hAnsi="Arial" w:cs="Arial"/>
                <w:sz w:val="20"/>
                <w:szCs w:val="20"/>
              </w:rPr>
              <w:t>5.</w:t>
            </w:r>
            <w:r w:rsidR="009F6A67">
              <w:rPr>
                <w:rFonts w:ascii="Arial" w:hAnsi="Arial" w:cs="Arial"/>
                <w:sz w:val="20"/>
                <w:szCs w:val="20"/>
              </w:rPr>
              <w:t>77</w:t>
            </w:r>
            <w:r w:rsidRPr="008816F9">
              <w:rPr>
                <w:rFonts w:ascii="Arial" w:hAnsi="Arial" w:cs="Arial"/>
                <w:sz w:val="20"/>
                <w:szCs w:val="20"/>
              </w:rPr>
              <w:t>6</w:t>
            </w:r>
          </w:p>
        </w:tc>
        <w:tc>
          <w:tcPr>
            <w:tcW w:w="1706" w:type="dxa"/>
            <w:shd w:val="clear" w:color="auto" w:fill="auto"/>
            <w:noWrap/>
            <w:vAlign w:val="bottom"/>
          </w:tcPr>
          <w:p w14:paraId="2D7FFFD8" w14:textId="4A0920EF" w:rsidR="00520124" w:rsidRPr="008816F9" w:rsidRDefault="00520124" w:rsidP="009F6A67">
            <w:pPr>
              <w:spacing w:before="40" w:after="40" w:line="240" w:lineRule="auto"/>
              <w:ind w:right="336"/>
              <w:jc w:val="right"/>
              <w:rPr>
                <w:rFonts w:ascii="Arial" w:hAnsi="Arial" w:cs="Arial"/>
                <w:sz w:val="20"/>
                <w:szCs w:val="20"/>
              </w:rPr>
            </w:pPr>
            <w:r w:rsidRPr="008816F9">
              <w:rPr>
                <w:rFonts w:ascii="Arial" w:hAnsi="Arial" w:cs="Arial"/>
                <w:sz w:val="20"/>
                <w:szCs w:val="20"/>
              </w:rPr>
              <w:t>5</w:t>
            </w:r>
            <w:r w:rsidR="009F6A67">
              <w:rPr>
                <w:rFonts w:ascii="Arial" w:hAnsi="Arial" w:cs="Arial"/>
                <w:sz w:val="20"/>
                <w:szCs w:val="20"/>
              </w:rPr>
              <w:t>5</w:t>
            </w:r>
            <w:r>
              <w:rPr>
                <w:rFonts w:ascii="Arial" w:hAnsi="Arial" w:cs="Arial"/>
                <w:sz w:val="20"/>
                <w:szCs w:val="20"/>
              </w:rPr>
              <w:t>,</w:t>
            </w:r>
            <w:r w:rsidR="009F6A67">
              <w:rPr>
                <w:rFonts w:ascii="Arial" w:hAnsi="Arial" w:cs="Arial"/>
                <w:sz w:val="20"/>
                <w:szCs w:val="20"/>
              </w:rPr>
              <w:t>1</w:t>
            </w:r>
          </w:p>
        </w:tc>
        <w:tc>
          <w:tcPr>
            <w:tcW w:w="1848" w:type="dxa"/>
            <w:shd w:val="clear" w:color="auto" w:fill="auto"/>
            <w:noWrap/>
            <w:vAlign w:val="bottom"/>
          </w:tcPr>
          <w:p w14:paraId="2286BBFD" w14:textId="0F919EF4" w:rsidR="00520124" w:rsidRPr="008816F9" w:rsidRDefault="00520124" w:rsidP="009F6A67">
            <w:pPr>
              <w:spacing w:before="40" w:after="40" w:line="240" w:lineRule="auto"/>
              <w:ind w:right="336"/>
              <w:jc w:val="right"/>
              <w:rPr>
                <w:rFonts w:ascii="Arial" w:hAnsi="Arial" w:cs="Arial"/>
                <w:sz w:val="20"/>
                <w:szCs w:val="20"/>
              </w:rPr>
            </w:pPr>
            <w:r w:rsidRPr="008816F9">
              <w:rPr>
                <w:rFonts w:ascii="Arial" w:hAnsi="Arial" w:cs="Arial"/>
                <w:sz w:val="20"/>
                <w:szCs w:val="20"/>
              </w:rPr>
              <w:t>4</w:t>
            </w:r>
            <w:r w:rsidR="009F6A67">
              <w:rPr>
                <w:rFonts w:ascii="Arial" w:hAnsi="Arial" w:cs="Arial"/>
                <w:sz w:val="20"/>
                <w:szCs w:val="20"/>
              </w:rPr>
              <w:t>1</w:t>
            </w:r>
            <w:r w:rsidRPr="008816F9">
              <w:rPr>
                <w:rFonts w:ascii="Arial" w:hAnsi="Arial" w:cs="Arial"/>
                <w:sz w:val="20"/>
                <w:szCs w:val="20"/>
              </w:rPr>
              <w:t>,</w:t>
            </w:r>
            <w:r w:rsidR="009F6A67">
              <w:rPr>
                <w:rFonts w:ascii="Arial" w:hAnsi="Arial" w:cs="Arial"/>
                <w:sz w:val="20"/>
                <w:szCs w:val="20"/>
              </w:rPr>
              <w:t>9</w:t>
            </w:r>
          </w:p>
        </w:tc>
      </w:tr>
      <w:tr w:rsidR="00520124" w:rsidRPr="00151A3F" w14:paraId="79DB9BEB" w14:textId="77777777" w:rsidTr="008816F9">
        <w:trPr>
          <w:trHeight w:val="340"/>
          <w:jc w:val="center"/>
        </w:trPr>
        <w:tc>
          <w:tcPr>
            <w:tcW w:w="3402" w:type="dxa"/>
            <w:shd w:val="clear" w:color="auto" w:fill="auto"/>
            <w:noWrap/>
            <w:vAlign w:val="bottom"/>
          </w:tcPr>
          <w:p w14:paraId="1D982A9B" w14:textId="77777777" w:rsidR="00520124" w:rsidRPr="008816F9" w:rsidRDefault="00520124" w:rsidP="00520124">
            <w:pPr>
              <w:spacing w:before="40" w:after="40" w:line="240" w:lineRule="auto"/>
              <w:ind w:firstLine="179"/>
              <w:rPr>
                <w:rFonts w:ascii="Arial" w:hAnsi="Arial" w:cs="Arial"/>
                <w:sz w:val="20"/>
                <w:szCs w:val="20"/>
              </w:rPr>
            </w:pPr>
            <w:r w:rsidRPr="008816F9">
              <w:rPr>
                <w:rFonts w:ascii="Arial" w:hAnsi="Arial" w:cs="Arial"/>
                <w:sz w:val="20"/>
                <w:szCs w:val="20"/>
              </w:rPr>
              <w:t xml:space="preserve">Hóa chất </w:t>
            </w:r>
          </w:p>
        </w:tc>
        <w:tc>
          <w:tcPr>
            <w:tcW w:w="1134" w:type="dxa"/>
            <w:shd w:val="clear" w:color="auto" w:fill="auto"/>
            <w:noWrap/>
            <w:vAlign w:val="bottom"/>
          </w:tcPr>
          <w:p w14:paraId="71A74762" w14:textId="75DC3FCC" w:rsidR="00520124" w:rsidRPr="008816F9" w:rsidRDefault="00520124" w:rsidP="009F6A67">
            <w:pPr>
              <w:spacing w:before="40" w:after="40" w:line="240" w:lineRule="auto"/>
              <w:ind w:right="172"/>
              <w:jc w:val="right"/>
              <w:rPr>
                <w:rFonts w:ascii="Arial" w:hAnsi="Arial" w:cs="Arial"/>
                <w:sz w:val="20"/>
                <w:szCs w:val="20"/>
              </w:rPr>
            </w:pPr>
            <w:r w:rsidRPr="008816F9">
              <w:rPr>
                <w:rFonts w:ascii="Arial" w:hAnsi="Arial" w:cs="Arial"/>
                <w:sz w:val="20"/>
                <w:szCs w:val="20"/>
              </w:rPr>
              <w:t>1.</w:t>
            </w:r>
            <w:r w:rsidR="009F6A67">
              <w:rPr>
                <w:rFonts w:ascii="Arial" w:hAnsi="Arial" w:cs="Arial"/>
                <w:sz w:val="20"/>
                <w:szCs w:val="20"/>
              </w:rPr>
              <w:t>76</w:t>
            </w:r>
            <w:r w:rsidRPr="008816F9">
              <w:rPr>
                <w:rFonts w:ascii="Arial" w:hAnsi="Arial" w:cs="Arial"/>
                <w:sz w:val="20"/>
                <w:szCs w:val="20"/>
              </w:rPr>
              <w:t>1</w:t>
            </w:r>
          </w:p>
        </w:tc>
        <w:tc>
          <w:tcPr>
            <w:tcW w:w="1134" w:type="dxa"/>
            <w:shd w:val="clear" w:color="auto" w:fill="auto"/>
            <w:noWrap/>
            <w:vAlign w:val="bottom"/>
          </w:tcPr>
          <w:p w14:paraId="396A7AF4" w14:textId="5CD6F51C" w:rsidR="00520124" w:rsidRPr="008816F9" w:rsidRDefault="00520124" w:rsidP="009F6A67">
            <w:pPr>
              <w:spacing w:before="40" w:after="40" w:line="240" w:lineRule="auto"/>
              <w:ind w:right="172"/>
              <w:jc w:val="right"/>
              <w:rPr>
                <w:rFonts w:ascii="Arial" w:hAnsi="Arial" w:cs="Arial"/>
                <w:sz w:val="20"/>
                <w:szCs w:val="20"/>
              </w:rPr>
            </w:pPr>
            <w:r w:rsidRPr="008816F9">
              <w:rPr>
                <w:rFonts w:ascii="Arial" w:hAnsi="Arial" w:cs="Arial"/>
                <w:sz w:val="20"/>
                <w:szCs w:val="20"/>
              </w:rPr>
              <w:t>5.</w:t>
            </w:r>
            <w:r w:rsidR="009F6A67">
              <w:rPr>
                <w:rFonts w:ascii="Arial" w:hAnsi="Arial" w:cs="Arial"/>
                <w:sz w:val="20"/>
                <w:szCs w:val="20"/>
              </w:rPr>
              <w:t>57</w:t>
            </w:r>
            <w:r w:rsidRPr="008816F9">
              <w:rPr>
                <w:rFonts w:ascii="Arial" w:hAnsi="Arial" w:cs="Arial"/>
                <w:sz w:val="20"/>
                <w:szCs w:val="20"/>
              </w:rPr>
              <w:t>5</w:t>
            </w:r>
          </w:p>
        </w:tc>
        <w:tc>
          <w:tcPr>
            <w:tcW w:w="1706" w:type="dxa"/>
            <w:shd w:val="clear" w:color="auto" w:fill="auto"/>
            <w:noWrap/>
            <w:vAlign w:val="bottom"/>
          </w:tcPr>
          <w:p w14:paraId="44FBC253" w14:textId="1981BAB2" w:rsidR="00520124" w:rsidRPr="008816F9" w:rsidRDefault="009F6A67" w:rsidP="009F6A67">
            <w:pPr>
              <w:spacing w:before="40" w:after="40" w:line="240" w:lineRule="auto"/>
              <w:ind w:right="336"/>
              <w:jc w:val="right"/>
              <w:rPr>
                <w:rFonts w:ascii="Arial" w:hAnsi="Arial" w:cs="Arial"/>
                <w:sz w:val="20"/>
                <w:szCs w:val="20"/>
              </w:rPr>
            </w:pPr>
            <w:r>
              <w:rPr>
                <w:rFonts w:ascii="Arial" w:hAnsi="Arial" w:cs="Arial"/>
                <w:sz w:val="20"/>
                <w:szCs w:val="20"/>
              </w:rPr>
              <w:t>46</w:t>
            </w:r>
            <w:r w:rsidR="00520124">
              <w:rPr>
                <w:rFonts w:ascii="Arial" w:hAnsi="Arial" w:cs="Arial"/>
                <w:sz w:val="20"/>
                <w:szCs w:val="20"/>
              </w:rPr>
              <w:t>,</w:t>
            </w:r>
            <w:r>
              <w:rPr>
                <w:rFonts w:ascii="Arial" w:hAnsi="Arial" w:cs="Arial"/>
                <w:sz w:val="20"/>
                <w:szCs w:val="20"/>
              </w:rPr>
              <w:t>3</w:t>
            </w:r>
          </w:p>
        </w:tc>
        <w:tc>
          <w:tcPr>
            <w:tcW w:w="1848" w:type="dxa"/>
            <w:shd w:val="clear" w:color="auto" w:fill="auto"/>
            <w:noWrap/>
            <w:vAlign w:val="bottom"/>
          </w:tcPr>
          <w:p w14:paraId="095AC246" w14:textId="240C43A7" w:rsidR="00520124" w:rsidRPr="008816F9" w:rsidRDefault="00520124" w:rsidP="009F6A67">
            <w:pPr>
              <w:spacing w:before="40" w:after="40" w:line="240" w:lineRule="auto"/>
              <w:ind w:right="336"/>
              <w:jc w:val="right"/>
              <w:rPr>
                <w:rFonts w:ascii="Arial" w:hAnsi="Arial" w:cs="Arial"/>
                <w:sz w:val="20"/>
                <w:szCs w:val="20"/>
              </w:rPr>
            </w:pPr>
            <w:r w:rsidRPr="008816F9">
              <w:rPr>
                <w:rFonts w:ascii="Arial" w:hAnsi="Arial" w:cs="Arial"/>
                <w:sz w:val="20"/>
                <w:szCs w:val="20"/>
              </w:rPr>
              <w:t>5</w:t>
            </w:r>
            <w:r w:rsidR="009F6A67">
              <w:rPr>
                <w:rFonts w:ascii="Arial" w:hAnsi="Arial" w:cs="Arial"/>
                <w:sz w:val="20"/>
                <w:szCs w:val="20"/>
              </w:rPr>
              <w:t>6</w:t>
            </w:r>
            <w:r w:rsidRPr="008816F9">
              <w:rPr>
                <w:rFonts w:ascii="Arial" w:hAnsi="Arial" w:cs="Arial"/>
                <w:sz w:val="20"/>
                <w:szCs w:val="20"/>
              </w:rPr>
              <w:t>,</w:t>
            </w:r>
            <w:r w:rsidR="009F6A67">
              <w:rPr>
                <w:rFonts w:ascii="Arial" w:hAnsi="Arial" w:cs="Arial"/>
                <w:sz w:val="20"/>
                <w:szCs w:val="20"/>
              </w:rPr>
              <w:t>2</w:t>
            </w:r>
          </w:p>
        </w:tc>
      </w:tr>
      <w:tr w:rsidR="00A762F7" w:rsidRPr="00FF5EB4" w14:paraId="2008D8B2" w14:textId="77777777" w:rsidTr="00151A3F">
        <w:trPr>
          <w:trHeight w:val="80"/>
          <w:jc w:val="center"/>
        </w:trPr>
        <w:tc>
          <w:tcPr>
            <w:tcW w:w="3402" w:type="dxa"/>
            <w:tcBorders>
              <w:bottom w:val="single" w:sz="4" w:space="0" w:color="auto"/>
            </w:tcBorders>
            <w:shd w:val="clear" w:color="auto" w:fill="auto"/>
            <w:noWrap/>
            <w:vAlign w:val="bottom"/>
          </w:tcPr>
          <w:p w14:paraId="78F971D1" w14:textId="77777777" w:rsidR="00A762F7" w:rsidRPr="00FF5EB4" w:rsidRDefault="00A762F7" w:rsidP="009406FF">
            <w:pPr>
              <w:spacing w:after="0" w:line="240" w:lineRule="auto"/>
              <w:ind w:firstLine="179"/>
              <w:rPr>
                <w:rFonts w:ascii="Arial" w:hAnsi="Arial" w:cs="Arial"/>
                <w:sz w:val="4"/>
                <w:szCs w:val="4"/>
                <w:lang w:val="en-US"/>
              </w:rPr>
            </w:pPr>
          </w:p>
        </w:tc>
        <w:tc>
          <w:tcPr>
            <w:tcW w:w="1134" w:type="dxa"/>
            <w:tcBorders>
              <w:bottom w:val="single" w:sz="4" w:space="0" w:color="auto"/>
            </w:tcBorders>
            <w:shd w:val="clear" w:color="auto" w:fill="auto"/>
            <w:noWrap/>
            <w:vAlign w:val="bottom"/>
          </w:tcPr>
          <w:p w14:paraId="14904B0D" w14:textId="77777777" w:rsidR="00A762F7" w:rsidRPr="00FF5EB4" w:rsidRDefault="00A762F7" w:rsidP="009406FF">
            <w:pPr>
              <w:spacing w:after="0" w:line="240" w:lineRule="auto"/>
              <w:ind w:right="172"/>
              <w:jc w:val="right"/>
              <w:rPr>
                <w:rFonts w:ascii="Arial" w:hAnsi="Arial" w:cs="Arial"/>
                <w:sz w:val="4"/>
                <w:szCs w:val="4"/>
              </w:rPr>
            </w:pPr>
          </w:p>
        </w:tc>
        <w:tc>
          <w:tcPr>
            <w:tcW w:w="1134" w:type="dxa"/>
            <w:tcBorders>
              <w:bottom w:val="single" w:sz="4" w:space="0" w:color="auto"/>
            </w:tcBorders>
            <w:shd w:val="clear" w:color="auto" w:fill="auto"/>
            <w:noWrap/>
            <w:vAlign w:val="bottom"/>
          </w:tcPr>
          <w:p w14:paraId="7E9BE964" w14:textId="77777777" w:rsidR="00A762F7" w:rsidRPr="00FF5EB4" w:rsidRDefault="00A762F7" w:rsidP="009406FF">
            <w:pPr>
              <w:spacing w:after="0" w:line="240" w:lineRule="auto"/>
              <w:ind w:right="172"/>
              <w:jc w:val="right"/>
              <w:rPr>
                <w:rFonts w:ascii="Arial" w:hAnsi="Arial" w:cs="Arial"/>
                <w:sz w:val="4"/>
                <w:szCs w:val="4"/>
              </w:rPr>
            </w:pPr>
          </w:p>
        </w:tc>
        <w:tc>
          <w:tcPr>
            <w:tcW w:w="1706" w:type="dxa"/>
            <w:tcBorders>
              <w:bottom w:val="single" w:sz="4" w:space="0" w:color="auto"/>
            </w:tcBorders>
            <w:shd w:val="clear" w:color="auto" w:fill="auto"/>
            <w:noWrap/>
            <w:vAlign w:val="bottom"/>
          </w:tcPr>
          <w:p w14:paraId="3E559FF5" w14:textId="77777777" w:rsidR="00A762F7" w:rsidRPr="00FF5EB4" w:rsidRDefault="00A762F7" w:rsidP="009406FF">
            <w:pPr>
              <w:spacing w:after="0" w:line="240" w:lineRule="auto"/>
              <w:ind w:right="336"/>
              <w:jc w:val="right"/>
              <w:rPr>
                <w:rFonts w:ascii="Arial" w:hAnsi="Arial" w:cs="Arial"/>
                <w:sz w:val="4"/>
                <w:szCs w:val="4"/>
              </w:rPr>
            </w:pPr>
          </w:p>
        </w:tc>
        <w:tc>
          <w:tcPr>
            <w:tcW w:w="1848" w:type="dxa"/>
            <w:tcBorders>
              <w:bottom w:val="single" w:sz="4" w:space="0" w:color="auto"/>
            </w:tcBorders>
            <w:shd w:val="clear" w:color="auto" w:fill="auto"/>
            <w:noWrap/>
            <w:vAlign w:val="bottom"/>
          </w:tcPr>
          <w:p w14:paraId="75E652F1" w14:textId="77777777" w:rsidR="00A762F7" w:rsidRPr="00FF5EB4" w:rsidRDefault="00A762F7" w:rsidP="009406FF">
            <w:pPr>
              <w:spacing w:after="0" w:line="240" w:lineRule="auto"/>
              <w:ind w:right="336"/>
              <w:jc w:val="right"/>
              <w:rPr>
                <w:rFonts w:ascii="Arial" w:hAnsi="Arial" w:cs="Arial"/>
                <w:sz w:val="4"/>
                <w:szCs w:val="4"/>
              </w:rPr>
            </w:pPr>
          </w:p>
        </w:tc>
      </w:tr>
    </w:tbl>
    <w:p w14:paraId="28A79C21" w14:textId="38E97765" w:rsidR="00A762F7" w:rsidRPr="00A762F7" w:rsidRDefault="00A762F7" w:rsidP="006E1E16">
      <w:pPr>
        <w:tabs>
          <w:tab w:val="left" w:pos="9475"/>
        </w:tabs>
        <w:spacing w:before="40" w:after="40" w:line="288" w:lineRule="auto"/>
        <w:ind w:right="119" w:firstLine="567"/>
        <w:jc w:val="both"/>
        <w:rPr>
          <w:rStyle w:val="Strong"/>
          <w:rFonts w:ascii="Times New Roman" w:eastAsia="Batang" w:hAnsi="Times New Roman"/>
          <w:b w:val="0"/>
          <w:bCs w:val="0"/>
          <w:sz w:val="28"/>
          <w:szCs w:val="28"/>
        </w:rPr>
      </w:pPr>
      <w:r w:rsidRPr="00A762F7">
        <w:rPr>
          <w:rStyle w:val="Strong"/>
          <w:rFonts w:ascii="Times New Roman" w:eastAsia="Batang" w:hAnsi="Times New Roman"/>
          <w:b w:val="0"/>
          <w:i/>
          <w:iCs/>
          <w:sz w:val="28"/>
          <w:szCs w:val="28"/>
        </w:rPr>
        <w:t>Về cơ cấu nhóm hàng nhập khẩu 9 tháng năm 2021,</w:t>
      </w:r>
      <w:r w:rsidRPr="00A762F7">
        <w:rPr>
          <w:rStyle w:val="Strong"/>
          <w:rFonts w:ascii="Times New Roman" w:eastAsia="Batang" w:hAnsi="Times New Roman"/>
          <w:b w:val="0"/>
          <w:sz w:val="28"/>
          <w:szCs w:val="28"/>
        </w:rPr>
        <w:t xml:space="preserve"> nhóm hàng tư liệu sản xuất ước tính đạt 22</w:t>
      </w:r>
      <w:r w:rsidR="009F6A67">
        <w:rPr>
          <w:rStyle w:val="Strong"/>
          <w:rFonts w:ascii="Times New Roman" w:eastAsia="Batang" w:hAnsi="Times New Roman"/>
          <w:b w:val="0"/>
          <w:sz w:val="28"/>
          <w:szCs w:val="28"/>
        </w:rPr>
        <w:t>7</w:t>
      </w:r>
      <w:r w:rsidRPr="00A762F7">
        <w:rPr>
          <w:rStyle w:val="Strong"/>
          <w:rFonts w:ascii="Times New Roman" w:eastAsia="Batang" w:hAnsi="Times New Roman"/>
          <w:b w:val="0"/>
          <w:sz w:val="28"/>
          <w:szCs w:val="28"/>
        </w:rPr>
        <w:t>,</w:t>
      </w:r>
      <w:r w:rsidR="009F6A67">
        <w:rPr>
          <w:rStyle w:val="Strong"/>
          <w:rFonts w:ascii="Times New Roman" w:eastAsia="Batang" w:hAnsi="Times New Roman"/>
          <w:b w:val="0"/>
          <w:sz w:val="28"/>
          <w:szCs w:val="28"/>
        </w:rPr>
        <w:t>6</w:t>
      </w:r>
      <w:r w:rsidRPr="00A762F7">
        <w:rPr>
          <w:rStyle w:val="Strong"/>
          <w:rFonts w:ascii="Times New Roman" w:eastAsia="Batang" w:hAnsi="Times New Roman"/>
          <w:b w:val="0"/>
          <w:sz w:val="28"/>
          <w:szCs w:val="28"/>
        </w:rPr>
        <w:t>5 tỷ USD, tăng 3</w:t>
      </w:r>
      <w:r w:rsidR="009F6A67">
        <w:rPr>
          <w:rStyle w:val="Strong"/>
          <w:rFonts w:ascii="Times New Roman" w:eastAsia="Batang" w:hAnsi="Times New Roman"/>
          <w:b w:val="0"/>
          <w:sz w:val="28"/>
          <w:szCs w:val="28"/>
        </w:rPr>
        <w:t>1</w:t>
      </w:r>
      <w:r w:rsidRPr="00A762F7">
        <w:rPr>
          <w:rStyle w:val="Strong"/>
          <w:rFonts w:ascii="Times New Roman" w:eastAsia="Batang" w:hAnsi="Times New Roman"/>
          <w:b w:val="0"/>
          <w:sz w:val="28"/>
          <w:szCs w:val="28"/>
        </w:rPr>
        <w:t>,</w:t>
      </w:r>
      <w:r w:rsidR="009F6A67">
        <w:rPr>
          <w:rStyle w:val="Strong"/>
          <w:rFonts w:ascii="Times New Roman" w:eastAsia="Batang" w:hAnsi="Times New Roman"/>
          <w:b w:val="0"/>
          <w:sz w:val="28"/>
          <w:szCs w:val="28"/>
        </w:rPr>
        <w:t>1</w:t>
      </w:r>
      <w:r w:rsidRPr="00A762F7">
        <w:rPr>
          <w:rStyle w:val="Strong"/>
          <w:rFonts w:ascii="Times New Roman" w:eastAsia="Batang" w:hAnsi="Times New Roman"/>
          <w:b w:val="0"/>
          <w:sz w:val="28"/>
          <w:szCs w:val="28"/>
        </w:rPr>
        <w:t>% so với cùng kỳ năm trước và chiếm 93,8% tổng kim ngạch nhập khẩu hàng hóa (tăng 0,4 điểm phần trăm so với cùng kỳ năm trước), trong đó nhóm hàng máy móc thiết bị, dụng cụ phụ tùng đạt 111,</w:t>
      </w:r>
      <w:r w:rsidR="009F6A67">
        <w:rPr>
          <w:rStyle w:val="Strong"/>
          <w:rFonts w:ascii="Times New Roman" w:eastAsia="Batang" w:hAnsi="Times New Roman"/>
          <w:b w:val="0"/>
          <w:sz w:val="28"/>
          <w:szCs w:val="28"/>
        </w:rPr>
        <w:t>45</w:t>
      </w:r>
      <w:r w:rsidRPr="00A762F7">
        <w:rPr>
          <w:rStyle w:val="Strong"/>
          <w:rFonts w:ascii="Times New Roman" w:eastAsia="Batang" w:hAnsi="Times New Roman"/>
          <w:b w:val="0"/>
          <w:sz w:val="28"/>
          <w:szCs w:val="28"/>
        </w:rPr>
        <w:t xml:space="preserve"> tỷ USD, tăng 25,</w:t>
      </w:r>
      <w:r w:rsidR="009F6A67">
        <w:rPr>
          <w:rStyle w:val="Strong"/>
          <w:rFonts w:ascii="Times New Roman" w:eastAsia="Batang" w:hAnsi="Times New Roman"/>
          <w:b w:val="0"/>
          <w:sz w:val="28"/>
          <w:szCs w:val="28"/>
        </w:rPr>
        <w:t>2</w:t>
      </w:r>
      <w:r w:rsidRPr="00A762F7">
        <w:rPr>
          <w:rStyle w:val="Strong"/>
          <w:rFonts w:ascii="Times New Roman" w:eastAsia="Batang" w:hAnsi="Times New Roman"/>
          <w:b w:val="0"/>
          <w:sz w:val="28"/>
          <w:szCs w:val="28"/>
        </w:rPr>
        <w:t>% và chiếm 45,</w:t>
      </w:r>
      <w:r w:rsidR="009F6A67">
        <w:rPr>
          <w:rStyle w:val="Strong"/>
          <w:rFonts w:ascii="Times New Roman" w:eastAsia="Batang" w:hAnsi="Times New Roman"/>
          <w:b w:val="0"/>
          <w:sz w:val="28"/>
          <w:szCs w:val="28"/>
        </w:rPr>
        <w:t>9</w:t>
      </w:r>
      <w:r w:rsidRPr="00A762F7">
        <w:rPr>
          <w:rStyle w:val="Strong"/>
          <w:rFonts w:ascii="Times New Roman" w:eastAsia="Batang" w:hAnsi="Times New Roman"/>
          <w:b w:val="0"/>
          <w:sz w:val="28"/>
          <w:szCs w:val="28"/>
        </w:rPr>
        <w:t>% (giảm 2 điểm phần trăm); nhóm hàng nguyên, nhiên, vật liệu đạt 11</w:t>
      </w:r>
      <w:r w:rsidR="009F6A67">
        <w:rPr>
          <w:rStyle w:val="Strong"/>
          <w:rFonts w:ascii="Times New Roman" w:eastAsia="Batang" w:hAnsi="Times New Roman"/>
          <w:b w:val="0"/>
          <w:sz w:val="28"/>
          <w:szCs w:val="28"/>
        </w:rPr>
        <w:t>6</w:t>
      </w:r>
      <w:r w:rsidRPr="00A762F7">
        <w:rPr>
          <w:rStyle w:val="Strong"/>
          <w:rFonts w:ascii="Times New Roman" w:eastAsia="Batang" w:hAnsi="Times New Roman"/>
          <w:b w:val="0"/>
          <w:sz w:val="28"/>
          <w:szCs w:val="28"/>
        </w:rPr>
        <w:t>,</w:t>
      </w:r>
      <w:r w:rsidR="009F6A67">
        <w:rPr>
          <w:rStyle w:val="Strong"/>
          <w:rFonts w:ascii="Times New Roman" w:eastAsia="Batang" w:hAnsi="Times New Roman"/>
          <w:b w:val="0"/>
          <w:sz w:val="28"/>
          <w:szCs w:val="28"/>
        </w:rPr>
        <w:t>2</w:t>
      </w:r>
      <w:r w:rsidRPr="00A762F7">
        <w:rPr>
          <w:rStyle w:val="Strong"/>
          <w:rFonts w:ascii="Times New Roman" w:eastAsia="Batang" w:hAnsi="Times New Roman"/>
          <w:b w:val="0"/>
          <w:sz w:val="28"/>
          <w:szCs w:val="28"/>
        </w:rPr>
        <w:t xml:space="preserve"> tỷ USD, tăng 3</w:t>
      </w:r>
      <w:r w:rsidR="009F6A67">
        <w:rPr>
          <w:rStyle w:val="Strong"/>
          <w:rFonts w:ascii="Times New Roman" w:eastAsia="Batang" w:hAnsi="Times New Roman"/>
          <w:b w:val="0"/>
          <w:sz w:val="28"/>
          <w:szCs w:val="28"/>
        </w:rPr>
        <w:t>7</w:t>
      </w:r>
      <w:r w:rsidRPr="00A762F7">
        <w:rPr>
          <w:rStyle w:val="Strong"/>
          <w:rFonts w:ascii="Times New Roman" w:eastAsia="Batang" w:hAnsi="Times New Roman"/>
          <w:b w:val="0"/>
          <w:sz w:val="28"/>
          <w:szCs w:val="28"/>
        </w:rPr>
        <w:t>,</w:t>
      </w:r>
      <w:r w:rsidR="009F6A67">
        <w:rPr>
          <w:rStyle w:val="Strong"/>
          <w:rFonts w:ascii="Times New Roman" w:eastAsia="Batang" w:hAnsi="Times New Roman"/>
          <w:b w:val="0"/>
          <w:sz w:val="28"/>
          <w:szCs w:val="28"/>
        </w:rPr>
        <w:t>4</w:t>
      </w:r>
      <w:r w:rsidRPr="00A762F7">
        <w:rPr>
          <w:rStyle w:val="Strong"/>
          <w:rFonts w:ascii="Times New Roman" w:eastAsia="Batang" w:hAnsi="Times New Roman"/>
          <w:b w:val="0"/>
          <w:sz w:val="28"/>
          <w:szCs w:val="28"/>
        </w:rPr>
        <w:t>% và chiếm 4</w:t>
      </w:r>
      <w:r w:rsidR="009F6A67">
        <w:rPr>
          <w:rStyle w:val="Strong"/>
          <w:rFonts w:ascii="Times New Roman" w:eastAsia="Batang" w:hAnsi="Times New Roman"/>
          <w:b w:val="0"/>
          <w:sz w:val="28"/>
          <w:szCs w:val="28"/>
        </w:rPr>
        <w:t>7</w:t>
      </w:r>
      <w:r w:rsidRPr="00A762F7">
        <w:rPr>
          <w:rStyle w:val="Strong"/>
          <w:rFonts w:ascii="Times New Roman" w:eastAsia="Batang" w:hAnsi="Times New Roman"/>
          <w:b w:val="0"/>
          <w:sz w:val="28"/>
          <w:szCs w:val="28"/>
        </w:rPr>
        <w:t>,</w:t>
      </w:r>
      <w:r w:rsidR="009F6A67">
        <w:rPr>
          <w:rStyle w:val="Strong"/>
          <w:rFonts w:ascii="Times New Roman" w:eastAsia="Batang" w:hAnsi="Times New Roman"/>
          <w:b w:val="0"/>
          <w:sz w:val="28"/>
          <w:szCs w:val="28"/>
        </w:rPr>
        <w:t>9</w:t>
      </w:r>
      <w:r w:rsidRPr="00A762F7">
        <w:rPr>
          <w:rStyle w:val="Strong"/>
          <w:rFonts w:ascii="Times New Roman" w:eastAsia="Batang" w:hAnsi="Times New Roman"/>
          <w:b w:val="0"/>
          <w:sz w:val="28"/>
          <w:szCs w:val="28"/>
        </w:rPr>
        <w:t>% (tăng 2,</w:t>
      </w:r>
      <w:r w:rsidR="009F6A67">
        <w:rPr>
          <w:rStyle w:val="Strong"/>
          <w:rFonts w:ascii="Times New Roman" w:eastAsia="Batang" w:hAnsi="Times New Roman"/>
          <w:b w:val="0"/>
          <w:sz w:val="28"/>
          <w:szCs w:val="28"/>
        </w:rPr>
        <w:t>4</w:t>
      </w:r>
      <w:r w:rsidRPr="00A762F7">
        <w:rPr>
          <w:rStyle w:val="Strong"/>
          <w:rFonts w:ascii="Times New Roman" w:eastAsia="Batang" w:hAnsi="Times New Roman"/>
          <w:b w:val="0"/>
          <w:sz w:val="28"/>
          <w:szCs w:val="28"/>
        </w:rPr>
        <w:t xml:space="preserve"> điểm phần trăm). Nhóm hàng tiêu dùng ước tính đạt 15 tỷ USD, tăng 2</w:t>
      </w:r>
      <w:r w:rsidR="009F6A67">
        <w:rPr>
          <w:rStyle w:val="Strong"/>
          <w:rFonts w:ascii="Times New Roman" w:eastAsia="Batang" w:hAnsi="Times New Roman"/>
          <w:b w:val="0"/>
          <w:sz w:val="28"/>
          <w:szCs w:val="28"/>
        </w:rPr>
        <w:t>2</w:t>
      </w:r>
      <w:r w:rsidRPr="00A762F7">
        <w:rPr>
          <w:rStyle w:val="Strong"/>
          <w:rFonts w:ascii="Times New Roman" w:eastAsia="Batang" w:hAnsi="Times New Roman"/>
          <w:b w:val="0"/>
          <w:sz w:val="28"/>
          <w:szCs w:val="28"/>
        </w:rPr>
        <w:t>,</w:t>
      </w:r>
      <w:r w:rsidR="009F6A67">
        <w:rPr>
          <w:rStyle w:val="Strong"/>
          <w:rFonts w:ascii="Times New Roman" w:eastAsia="Batang" w:hAnsi="Times New Roman"/>
          <w:b w:val="0"/>
          <w:sz w:val="28"/>
          <w:szCs w:val="28"/>
        </w:rPr>
        <w:t>4</w:t>
      </w:r>
      <w:r w:rsidRPr="00A762F7">
        <w:rPr>
          <w:rStyle w:val="Strong"/>
          <w:rFonts w:ascii="Times New Roman" w:eastAsia="Batang" w:hAnsi="Times New Roman"/>
          <w:b w:val="0"/>
          <w:sz w:val="28"/>
          <w:szCs w:val="28"/>
        </w:rPr>
        <w:t>% và chiếm 6,2% (giảm 0,4 điểm phần trăm).</w:t>
      </w:r>
    </w:p>
    <w:p w14:paraId="411D6565" w14:textId="77777777" w:rsidR="00A762F7" w:rsidRPr="00552A2C" w:rsidRDefault="00A762F7" w:rsidP="006E1E16">
      <w:pPr>
        <w:tabs>
          <w:tab w:val="num" w:pos="0"/>
          <w:tab w:val="left" w:pos="9475"/>
        </w:tabs>
        <w:spacing w:before="40" w:after="40" w:line="288" w:lineRule="auto"/>
        <w:ind w:right="119" w:firstLine="567"/>
        <w:jc w:val="both"/>
        <w:rPr>
          <w:rFonts w:ascii="Times New Roman" w:hAnsi="Times New Roman" w:cs="Times New Roman"/>
          <w:iCs/>
          <w:sz w:val="28"/>
          <w:szCs w:val="28"/>
        </w:rPr>
      </w:pPr>
      <w:r w:rsidRPr="00552A2C">
        <w:rPr>
          <w:rFonts w:ascii="Times New Roman" w:hAnsi="Times New Roman" w:cs="Times New Roman"/>
          <w:i/>
          <w:sz w:val="28"/>
          <w:szCs w:val="28"/>
        </w:rPr>
        <w:t>Về thị trường nhập khẩu hàng hóa 9 tháng năm 2021</w:t>
      </w:r>
      <w:r w:rsidRPr="00552A2C">
        <w:rPr>
          <w:rFonts w:ascii="Times New Roman" w:hAnsi="Times New Roman" w:cs="Times New Roman"/>
          <w:iCs/>
          <w:sz w:val="28"/>
          <w:szCs w:val="28"/>
        </w:rPr>
        <w:t>, Trung Quốc là thị trường nhập khẩu lớn nhất của Việt Nam với kim ngạch đạt 81</w:t>
      </w:r>
      <w:proofErr w:type="gramStart"/>
      <w:r w:rsidRPr="00552A2C">
        <w:rPr>
          <w:rFonts w:ascii="Times New Roman" w:hAnsi="Times New Roman" w:cs="Times New Roman"/>
          <w:iCs/>
          <w:sz w:val="28"/>
          <w:szCs w:val="28"/>
        </w:rPr>
        <w:t>,3</w:t>
      </w:r>
      <w:proofErr w:type="gramEnd"/>
      <w:r w:rsidRPr="00552A2C">
        <w:rPr>
          <w:rFonts w:ascii="Times New Roman" w:hAnsi="Times New Roman" w:cs="Times New Roman"/>
          <w:iCs/>
          <w:sz w:val="28"/>
          <w:szCs w:val="28"/>
        </w:rPr>
        <w:t xml:space="preserve"> tỷ USD, tăng 41,1% so với cùng kỳ năm trước. Tiếp theo là thị trường Hàn Quốc đạt 40</w:t>
      </w:r>
      <w:proofErr w:type="gramStart"/>
      <w:r w:rsidRPr="00552A2C">
        <w:rPr>
          <w:rFonts w:ascii="Times New Roman" w:hAnsi="Times New Roman" w:cs="Times New Roman"/>
          <w:iCs/>
          <w:sz w:val="28"/>
          <w:szCs w:val="28"/>
        </w:rPr>
        <w:t>,2</w:t>
      </w:r>
      <w:proofErr w:type="gramEnd"/>
      <w:r w:rsidRPr="00552A2C">
        <w:rPr>
          <w:rFonts w:ascii="Times New Roman" w:hAnsi="Times New Roman" w:cs="Times New Roman"/>
          <w:iCs/>
          <w:sz w:val="28"/>
          <w:szCs w:val="28"/>
        </w:rPr>
        <w:t xml:space="preserve"> tỷ USD, tăng 21,6%. Thị trường ASEAN đạt 30</w:t>
      </w:r>
      <w:proofErr w:type="gramStart"/>
      <w:r w:rsidRPr="00552A2C">
        <w:rPr>
          <w:rFonts w:ascii="Times New Roman" w:hAnsi="Times New Roman" w:cs="Times New Roman"/>
          <w:iCs/>
          <w:sz w:val="28"/>
          <w:szCs w:val="28"/>
        </w:rPr>
        <w:t>,7</w:t>
      </w:r>
      <w:proofErr w:type="gramEnd"/>
      <w:r w:rsidRPr="00552A2C">
        <w:rPr>
          <w:rFonts w:ascii="Times New Roman" w:hAnsi="Times New Roman" w:cs="Times New Roman"/>
          <w:iCs/>
          <w:sz w:val="28"/>
          <w:szCs w:val="28"/>
        </w:rPr>
        <w:t xml:space="preserve"> tỷ USD, tăng 41,2%. Nhật Bản đạt 16</w:t>
      </w:r>
      <w:proofErr w:type="gramStart"/>
      <w:r w:rsidRPr="00552A2C">
        <w:rPr>
          <w:rFonts w:ascii="Times New Roman" w:hAnsi="Times New Roman" w:cs="Times New Roman"/>
          <w:iCs/>
          <w:sz w:val="28"/>
          <w:szCs w:val="28"/>
        </w:rPr>
        <w:t>,3</w:t>
      </w:r>
      <w:proofErr w:type="gramEnd"/>
      <w:r w:rsidRPr="00552A2C">
        <w:rPr>
          <w:rFonts w:ascii="Times New Roman" w:hAnsi="Times New Roman" w:cs="Times New Roman"/>
          <w:iCs/>
          <w:sz w:val="28"/>
          <w:szCs w:val="28"/>
        </w:rPr>
        <w:t xml:space="preserve"> tỷ USD, tăng 11,6%. Thị trường EU đạt 12</w:t>
      </w:r>
      <w:proofErr w:type="gramStart"/>
      <w:r w:rsidRPr="00552A2C">
        <w:rPr>
          <w:rFonts w:ascii="Times New Roman" w:hAnsi="Times New Roman" w:cs="Times New Roman"/>
          <w:iCs/>
          <w:sz w:val="28"/>
          <w:szCs w:val="28"/>
        </w:rPr>
        <w:t>,6</w:t>
      </w:r>
      <w:proofErr w:type="gramEnd"/>
      <w:r w:rsidRPr="00552A2C">
        <w:rPr>
          <w:rFonts w:ascii="Times New Roman" w:hAnsi="Times New Roman" w:cs="Times New Roman"/>
          <w:iCs/>
          <w:sz w:val="28"/>
          <w:szCs w:val="28"/>
        </w:rPr>
        <w:t xml:space="preserve"> tỷ USD, tăng 19%. Hoa Kỳ đạt 11</w:t>
      </w:r>
      <w:proofErr w:type="gramStart"/>
      <w:r w:rsidRPr="00552A2C">
        <w:rPr>
          <w:rFonts w:ascii="Times New Roman" w:hAnsi="Times New Roman" w:cs="Times New Roman"/>
          <w:iCs/>
          <w:sz w:val="28"/>
          <w:szCs w:val="28"/>
        </w:rPr>
        <w:t>,7</w:t>
      </w:r>
      <w:proofErr w:type="gramEnd"/>
      <w:r w:rsidRPr="00552A2C">
        <w:rPr>
          <w:rFonts w:ascii="Times New Roman" w:hAnsi="Times New Roman" w:cs="Times New Roman"/>
          <w:iCs/>
          <w:sz w:val="28"/>
          <w:szCs w:val="28"/>
        </w:rPr>
        <w:t xml:space="preserve"> tỷ USD, tăng 12,7%. </w:t>
      </w:r>
    </w:p>
    <w:p w14:paraId="1FC7B181" w14:textId="3E361540" w:rsidR="00A762F7" w:rsidRPr="00151A3F" w:rsidRDefault="00A762F7" w:rsidP="006E1E16">
      <w:pPr>
        <w:tabs>
          <w:tab w:val="num" w:pos="0"/>
          <w:tab w:val="left" w:pos="9475"/>
        </w:tabs>
        <w:spacing w:before="40" w:after="40" w:line="288" w:lineRule="auto"/>
        <w:ind w:right="119" w:firstLine="567"/>
        <w:jc w:val="both"/>
        <w:rPr>
          <w:rStyle w:val="Strong"/>
          <w:rFonts w:ascii="Times New Roman" w:hAnsi="Times New Roman"/>
          <w:i/>
          <w:iCs/>
          <w:sz w:val="28"/>
          <w:szCs w:val="28"/>
        </w:rPr>
      </w:pPr>
      <w:r w:rsidRPr="00151A3F">
        <w:rPr>
          <w:rFonts w:ascii="Times New Roman" w:hAnsi="Times New Roman" w:cs="Times New Roman"/>
          <w:iCs/>
          <w:sz w:val="28"/>
          <w:szCs w:val="28"/>
        </w:rPr>
        <w:t>Cán cân thương mại hàng hóa thực hiện tháng Tám nhập siêu 110 triệu USD</w:t>
      </w:r>
      <w:r w:rsidRPr="00151A3F">
        <w:rPr>
          <w:rFonts w:ascii="Times New Roman" w:hAnsi="Times New Roman" w:cs="Times New Roman"/>
          <w:iCs/>
          <w:sz w:val="28"/>
          <w:szCs w:val="28"/>
          <w:vertAlign w:val="superscript"/>
        </w:rPr>
        <w:footnoteReference w:id="20"/>
      </w:r>
      <w:r w:rsidRPr="00151A3F">
        <w:rPr>
          <w:rFonts w:ascii="Times New Roman" w:hAnsi="Times New Roman" w:cs="Times New Roman"/>
          <w:iCs/>
          <w:sz w:val="28"/>
          <w:szCs w:val="28"/>
        </w:rPr>
        <w:t>; 8 tháng nhập siêu 2</w:t>
      </w:r>
      <w:proofErr w:type="gramStart"/>
      <w:r w:rsidRPr="00151A3F">
        <w:rPr>
          <w:rFonts w:ascii="Times New Roman" w:hAnsi="Times New Roman" w:cs="Times New Roman"/>
          <w:iCs/>
          <w:sz w:val="28"/>
          <w:szCs w:val="28"/>
        </w:rPr>
        <w:t>,63</w:t>
      </w:r>
      <w:proofErr w:type="gramEnd"/>
      <w:r w:rsidRPr="00151A3F">
        <w:rPr>
          <w:rFonts w:ascii="Times New Roman" w:hAnsi="Times New Roman" w:cs="Times New Roman"/>
          <w:iCs/>
          <w:sz w:val="28"/>
          <w:szCs w:val="28"/>
        </w:rPr>
        <w:t xml:space="preserve"> tỷ USD; tháng Chín ước tính </w:t>
      </w:r>
      <w:r w:rsidR="009F6A67">
        <w:rPr>
          <w:rFonts w:ascii="Times New Roman" w:hAnsi="Times New Roman" w:cs="Times New Roman"/>
          <w:iCs/>
          <w:sz w:val="28"/>
          <w:szCs w:val="28"/>
        </w:rPr>
        <w:t>xuất</w:t>
      </w:r>
      <w:r w:rsidRPr="00151A3F">
        <w:rPr>
          <w:rFonts w:ascii="Times New Roman" w:hAnsi="Times New Roman" w:cs="Times New Roman"/>
          <w:iCs/>
          <w:sz w:val="28"/>
          <w:szCs w:val="28"/>
        </w:rPr>
        <w:t xml:space="preserve"> siêu </w:t>
      </w:r>
      <w:r w:rsidR="009F6A67">
        <w:rPr>
          <w:rFonts w:ascii="Times New Roman" w:hAnsi="Times New Roman" w:cs="Times New Roman"/>
          <w:iCs/>
          <w:sz w:val="28"/>
          <w:szCs w:val="28"/>
        </w:rPr>
        <w:t>0,5</w:t>
      </w:r>
      <w:r w:rsidRPr="00151A3F">
        <w:rPr>
          <w:rFonts w:ascii="Times New Roman" w:hAnsi="Times New Roman" w:cs="Times New Roman"/>
          <w:iCs/>
          <w:sz w:val="28"/>
          <w:szCs w:val="28"/>
          <w:lang w:val="vi-VN"/>
        </w:rPr>
        <w:t xml:space="preserve"> tỷ</w:t>
      </w:r>
      <w:r w:rsidRPr="00151A3F">
        <w:rPr>
          <w:rFonts w:ascii="Times New Roman" w:hAnsi="Times New Roman" w:cs="Times New Roman"/>
          <w:iCs/>
          <w:sz w:val="28"/>
          <w:szCs w:val="28"/>
        </w:rPr>
        <w:t xml:space="preserve"> USD. Tính chung 9 tháng năm 2021, cán cân thương mại hàng hóa nhập siêu</w:t>
      </w:r>
      <w:r w:rsidRPr="00151A3F">
        <w:rPr>
          <w:rFonts w:ascii="Times New Roman" w:hAnsi="Times New Roman" w:cs="Times New Roman"/>
          <w:iCs/>
          <w:sz w:val="28"/>
          <w:szCs w:val="28"/>
          <w:lang w:val="vi-VN"/>
        </w:rPr>
        <w:t xml:space="preserve"> </w:t>
      </w:r>
      <w:r w:rsidR="009F6A67">
        <w:rPr>
          <w:rFonts w:ascii="Times New Roman" w:hAnsi="Times New Roman" w:cs="Times New Roman"/>
          <w:iCs/>
          <w:sz w:val="28"/>
          <w:szCs w:val="28"/>
          <w:lang w:val="en-US"/>
        </w:rPr>
        <w:t>2</w:t>
      </w:r>
      <w:r w:rsidRPr="00151A3F">
        <w:rPr>
          <w:rFonts w:ascii="Times New Roman" w:hAnsi="Times New Roman" w:cs="Times New Roman"/>
          <w:iCs/>
          <w:sz w:val="28"/>
          <w:szCs w:val="28"/>
          <w:lang w:val="en-US"/>
        </w:rPr>
        <w:t>,</w:t>
      </w:r>
      <w:r w:rsidR="009F6A67">
        <w:rPr>
          <w:rFonts w:ascii="Times New Roman" w:hAnsi="Times New Roman" w:cs="Times New Roman"/>
          <w:iCs/>
          <w:sz w:val="28"/>
          <w:szCs w:val="28"/>
          <w:lang w:val="en-US"/>
        </w:rPr>
        <w:t>1</w:t>
      </w:r>
      <w:r w:rsidRPr="00151A3F">
        <w:rPr>
          <w:rFonts w:ascii="Times New Roman" w:hAnsi="Times New Roman" w:cs="Times New Roman"/>
          <w:iCs/>
          <w:sz w:val="28"/>
          <w:szCs w:val="28"/>
          <w:lang w:val="en-US"/>
        </w:rPr>
        <w:t>3</w:t>
      </w:r>
      <w:r w:rsidRPr="00151A3F">
        <w:rPr>
          <w:rFonts w:ascii="Times New Roman" w:hAnsi="Times New Roman" w:cs="Times New Roman"/>
          <w:iCs/>
          <w:sz w:val="28"/>
          <w:szCs w:val="28"/>
        </w:rPr>
        <w:t xml:space="preserve"> tỷ USD</w:t>
      </w:r>
      <w:r w:rsidRPr="00151A3F">
        <w:rPr>
          <w:rFonts w:ascii="Times New Roman" w:hAnsi="Times New Roman" w:cs="Times New Roman"/>
          <w:iCs/>
          <w:sz w:val="28"/>
          <w:szCs w:val="28"/>
          <w:vertAlign w:val="superscript"/>
        </w:rPr>
        <w:footnoteReference w:id="21"/>
      </w:r>
      <w:r w:rsidRPr="00151A3F">
        <w:rPr>
          <w:rFonts w:ascii="Times New Roman" w:hAnsi="Times New Roman" w:cs="Times New Roman"/>
          <w:iCs/>
          <w:sz w:val="28"/>
          <w:szCs w:val="28"/>
        </w:rPr>
        <w:t xml:space="preserve"> (cùng kỳ năm trước xuất siêu 16,66 tỷ USD), trong đó khu vực kinh tế trong nước nhập siêu 21 tỷ USD; khu vực có vốn đầu tư nước ngoài (kể cả dầu thô) xuất siêu 18,8</w:t>
      </w:r>
      <w:r w:rsidR="009F6A67">
        <w:rPr>
          <w:rFonts w:ascii="Times New Roman" w:hAnsi="Times New Roman" w:cs="Times New Roman"/>
          <w:iCs/>
          <w:sz w:val="28"/>
          <w:szCs w:val="28"/>
        </w:rPr>
        <w:t>7</w:t>
      </w:r>
      <w:r w:rsidRPr="00151A3F">
        <w:rPr>
          <w:rFonts w:ascii="Times New Roman" w:hAnsi="Times New Roman" w:cs="Times New Roman"/>
          <w:iCs/>
          <w:sz w:val="28"/>
          <w:szCs w:val="28"/>
        </w:rPr>
        <w:t xml:space="preserve"> tỷ USD.</w:t>
      </w:r>
    </w:p>
    <w:p w14:paraId="4AF16539" w14:textId="77777777" w:rsidR="00A762F7" w:rsidRPr="00525F32" w:rsidRDefault="00A762F7" w:rsidP="006E1E16">
      <w:pPr>
        <w:tabs>
          <w:tab w:val="left" w:pos="9475"/>
        </w:tabs>
        <w:spacing w:before="40" w:after="40" w:line="288" w:lineRule="auto"/>
        <w:ind w:right="119" w:firstLine="567"/>
        <w:jc w:val="both"/>
        <w:rPr>
          <w:rStyle w:val="Strong"/>
          <w:rFonts w:ascii="Times New Roman" w:hAnsi="Times New Roman"/>
          <w:i/>
          <w:sz w:val="28"/>
          <w:szCs w:val="28"/>
        </w:rPr>
      </w:pPr>
      <w:r w:rsidRPr="00525F32">
        <w:rPr>
          <w:rStyle w:val="Strong"/>
          <w:rFonts w:ascii="Times New Roman" w:hAnsi="Times New Roman"/>
          <w:i/>
          <w:sz w:val="28"/>
          <w:szCs w:val="28"/>
        </w:rPr>
        <w:t>c) Xuất, nhập khẩu dịch vụ</w:t>
      </w:r>
    </w:p>
    <w:p w14:paraId="29C520DD" w14:textId="27705D48" w:rsidR="00A762F7" w:rsidRPr="00151A3F" w:rsidRDefault="00A762F7" w:rsidP="006E1E16">
      <w:pPr>
        <w:tabs>
          <w:tab w:val="left" w:pos="9475"/>
        </w:tabs>
        <w:spacing w:before="40" w:after="40" w:line="288" w:lineRule="auto"/>
        <w:ind w:right="119" w:firstLine="567"/>
        <w:contextualSpacing/>
        <w:jc w:val="both"/>
        <w:rPr>
          <w:rFonts w:ascii="Times New Roman" w:hAnsi="Times New Roman" w:cs="Times New Roman"/>
          <w:sz w:val="28"/>
          <w:szCs w:val="28"/>
          <w:lang w:val="es-NI"/>
        </w:rPr>
      </w:pPr>
      <w:r w:rsidRPr="00151A3F">
        <w:rPr>
          <w:rFonts w:ascii="Times New Roman" w:hAnsi="Times New Roman" w:cs="Times New Roman"/>
          <w:sz w:val="28"/>
          <w:szCs w:val="28"/>
          <w:lang w:val="es-NI"/>
        </w:rPr>
        <w:t>Trong quý III/2021, kim ngạch xuất khẩu dịch vụ đạt 872 triệu USD, giảm 10,8% so với cùng kỳ năm trước (quý I</w:t>
      </w:r>
      <w:r w:rsidR="00C63268" w:rsidRPr="00151A3F">
        <w:rPr>
          <w:rFonts w:ascii="Times New Roman" w:hAnsi="Times New Roman" w:cs="Times New Roman"/>
          <w:sz w:val="28"/>
          <w:szCs w:val="28"/>
          <w:lang w:val="es-NI"/>
        </w:rPr>
        <w:t>I giảm 16,9%; quý I giảm 80,6%).</w:t>
      </w:r>
      <w:r w:rsidRPr="00151A3F">
        <w:rPr>
          <w:rFonts w:ascii="Times New Roman" w:hAnsi="Times New Roman" w:cs="Times New Roman"/>
          <w:sz w:val="28"/>
          <w:szCs w:val="28"/>
          <w:lang w:val="es-NI"/>
        </w:rPr>
        <w:t xml:space="preserve"> </w:t>
      </w:r>
      <w:r w:rsidR="00C63268" w:rsidRPr="00151A3F">
        <w:rPr>
          <w:rFonts w:ascii="Times New Roman" w:hAnsi="Times New Roman" w:cs="Times New Roman"/>
          <w:sz w:val="28"/>
          <w:szCs w:val="28"/>
          <w:lang w:val="es-NI"/>
        </w:rPr>
        <w:t>K</w:t>
      </w:r>
      <w:r w:rsidRPr="00151A3F">
        <w:rPr>
          <w:rFonts w:ascii="Times New Roman" w:hAnsi="Times New Roman" w:cs="Times New Roman"/>
          <w:sz w:val="28"/>
          <w:szCs w:val="28"/>
          <w:lang w:val="es-NI"/>
        </w:rPr>
        <w:t>im ngạch nhập khẩu dịch vụ đạt 4,</w:t>
      </w:r>
      <w:r w:rsidR="009F6A67">
        <w:rPr>
          <w:rFonts w:ascii="Times New Roman" w:hAnsi="Times New Roman" w:cs="Times New Roman"/>
          <w:sz w:val="28"/>
          <w:szCs w:val="28"/>
          <w:lang w:val="es-NI"/>
        </w:rPr>
        <w:t>8</w:t>
      </w:r>
      <w:r w:rsidRPr="00151A3F">
        <w:rPr>
          <w:rFonts w:ascii="Times New Roman" w:hAnsi="Times New Roman" w:cs="Times New Roman"/>
          <w:sz w:val="28"/>
          <w:szCs w:val="28"/>
          <w:lang w:val="es-NI"/>
        </w:rPr>
        <w:t xml:space="preserve"> tỷ USD, </w:t>
      </w:r>
      <w:r w:rsidR="009F6A67">
        <w:rPr>
          <w:rFonts w:ascii="Times New Roman" w:hAnsi="Times New Roman" w:cs="Times New Roman"/>
          <w:sz w:val="28"/>
          <w:szCs w:val="28"/>
          <w:lang w:val="es-NI"/>
        </w:rPr>
        <w:t>tăng</w:t>
      </w:r>
      <w:r w:rsidRPr="00151A3F">
        <w:rPr>
          <w:rFonts w:ascii="Times New Roman" w:hAnsi="Times New Roman" w:cs="Times New Roman"/>
          <w:sz w:val="28"/>
          <w:szCs w:val="28"/>
          <w:lang w:val="es-NI"/>
        </w:rPr>
        <w:t xml:space="preserve"> </w:t>
      </w:r>
      <w:r w:rsidR="009F6A67">
        <w:rPr>
          <w:rFonts w:ascii="Times New Roman" w:hAnsi="Times New Roman" w:cs="Times New Roman"/>
          <w:sz w:val="28"/>
          <w:szCs w:val="28"/>
          <w:lang w:val="es-NI"/>
        </w:rPr>
        <w:t>6</w:t>
      </w:r>
      <w:r w:rsidRPr="00151A3F">
        <w:rPr>
          <w:rFonts w:ascii="Times New Roman" w:hAnsi="Times New Roman" w:cs="Times New Roman"/>
          <w:sz w:val="28"/>
          <w:szCs w:val="28"/>
          <w:lang w:val="es-NI"/>
        </w:rPr>
        <w:t>,</w:t>
      </w:r>
      <w:r w:rsidR="009F6A67">
        <w:rPr>
          <w:rFonts w:ascii="Times New Roman" w:hAnsi="Times New Roman" w:cs="Times New Roman"/>
          <w:sz w:val="28"/>
          <w:szCs w:val="28"/>
          <w:lang w:val="es-NI"/>
        </w:rPr>
        <w:t>9</w:t>
      </w:r>
      <w:r w:rsidRPr="00151A3F">
        <w:rPr>
          <w:rFonts w:ascii="Times New Roman" w:hAnsi="Times New Roman" w:cs="Times New Roman"/>
          <w:sz w:val="28"/>
          <w:szCs w:val="28"/>
          <w:lang w:val="es-NI"/>
        </w:rPr>
        <w:t>% (quý II tăng 20,3%; quý I giảm 3,4%).</w:t>
      </w:r>
    </w:p>
    <w:p w14:paraId="0DE260E2" w14:textId="5C232FF8" w:rsidR="00F13012" w:rsidRDefault="00A762F7" w:rsidP="006E1E16">
      <w:pPr>
        <w:spacing w:before="40" w:after="40" w:line="288" w:lineRule="auto"/>
        <w:ind w:firstLine="567"/>
        <w:jc w:val="both"/>
        <w:rPr>
          <w:rFonts w:ascii="Times New Roman" w:hAnsi="Times New Roman" w:cs="Times New Roman"/>
          <w:b/>
          <w:bCs/>
          <w:iCs/>
          <w:sz w:val="28"/>
          <w:szCs w:val="28"/>
          <w:lang w:val="es-NI"/>
        </w:rPr>
      </w:pPr>
      <w:r w:rsidRPr="00552A2C">
        <w:rPr>
          <w:rFonts w:ascii="Times New Roman" w:hAnsi="Times New Roman" w:cs="Times New Roman"/>
          <w:sz w:val="28"/>
          <w:szCs w:val="28"/>
          <w:lang w:val="es-NI"/>
        </w:rPr>
        <w:t>Trong 9 tháng năm 2021, kim ngạch xuất khẩu dịch vụ ước tính đạt 2,</w:t>
      </w:r>
      <w:r w:rsidR="009F6A67">
        <w:rPr>
          <w:rFonts w:ascii="Times New Roman" w:hAnsi="Times New Roman" w:cs="Times New Roman"/>
          <w:sz w:val="28"/>
          <w:szCs w:val="28"/>
          <w:lang w:val="es-NI"/>
        </w:rPr>
        <w:t>66</w:t>
      </w:r>
      <w:r w:rsidRPr="00552A2C">
        <w:rPr>
          <w:rFonts w:ascii="Times New Roman" w:hAnsi="Times New Roman" w:cs="Times New Roman"/>
          <w:sz w:val="28"/>
          <w:szCs w:val="28"/>
          <w:lang w:val="es-NI"/>
        </w:rPr>
        <w:t xml:space="preserve"> tỷ USD, giảm </w:t>
      </w:r>
      <w:r w:rsidR="009F6A67">
        <w:rPr>
          <w:rFonts w:ascii="Times New Roman" w:hAnsi="Times New Roman" w:cs="Times New Roman"/>
          <w:sz w:val="28"/>
          <w:szCs w:val="28"/>
          <w:lang w:val="es-NI"/>
        </w:rPr>
        <w:t>59</w:t>
      </w:r>
      <w:r w:rsidRPr="00552A2C">
        <w:rPr>
          <w:rFonts w:ascii="Times New Roman" w:hAnsi="Times New Roman" w:cs="Times New Roman"/>
          <w:sz w:val="28"/>
          <w:szCs w:val="28"/>
          <w:lang w:val="es-NI"/>
        </w:rPr>
        <w:t>,</w:t>
      </w:r>
      <w:r w:rsidR="009F6A67">
        <w:rPr>
          <w:rFonts w:ascii="Times New Roman" w:hAnsi="Times New Roman" w:cs="Times New Roman"/>
          <w:sz w:val="28"/>
          <w:szCs w:val="28"/>
          <w:lang w:val="es-NI"/>
        </w:rPr>
        <w:t>6</w:t>
      </w:r>
      <w:r w:rsidRPr="00552A2C">
        <w:rPr>
          <w:rFonts w:ascii="Times New Roman" w:hAnsi="Times New Roman" w:cs="Times New Roman"/>
          <w:sz w:val="28"/>
          <w:szCs w:val="28"/>
          <w:lang w:val="es-NI"/>
        </w:rPr>
        <w:t xml:space="preserve">% so với cùng kỳ năm trước, trong đó dịch vụ du lịch đạt 107 triệu USD (chiếm 4% tổng kim ngạch), giảm 96,6%; dịch vụ vận tải đạt 266 triệu USD (chiếm 10%), giảm 72,1%. Kim ngạch nhập khẩu dịch vụ 9 tháng </w:t>
      </w:r>
      <w:r w:rsidRPr="00552A2C">
        <w:rPr>
          <w:rFonts w:ascii="Times New Roman" w:hAnsi="Times New Roman" w:cs="Times New Roman"/>
          <w:sz w:val="28"/>
          <w:szCs w:val="28"/>
          <w:lang w:val="es-NI"/>
        </w:rPr>
        <w:lastRenderedPageBreak/>
        <w:t>năm nay ước tính đạt 14,</w:t>
      </w:r>
      <w:r w:rsidR="009F6A67">
        <w:rPr>
          <w:rFonts w:ascii="Times New Roman" w:hAnsi="Times New Roman" w:cs="Times New Roman"/>
          <w:sz w:val="28"/>
          <w:szCs w:val="28"/>
          <w:lang w:val="es-NI"/>
        </w:rPr>
        <w:t>35</w:t>
      </w:r>
      <w:r w:rsidRPr="00552A2C">
        <w:rPr>
          <w:rFonts w:ascii="Times New Roman" w:hAnsi="Times New Roman" w:cs="Times New Roman"/>
          <w:sz w:val="28"/>
          <w:szCs w:val="28"/>
          <w:lang w:val="es-NI"/>
        </w:rPr>
        <w:t xml:space="preserve"> tỷ USD, tăng </w:t>
      </w:r>
      <w:r w:rsidR="009F6A67">
        <w:rPr>
          <w:rFonts w:ascii="Times New Roman" w:hAnsi="Times New Roman" w:cs="Times New Roman"/>
          <w:sz w:val="28"/>
          <w:szCs w:val="28"/>
          <w:lang w:val="es-NI"/>
        </w:rPr>
        <w:t>7</w:t>
      </w:r>
      <w:r w:rsidRPr="00552A2C">
        <w:rPr>
          <w:rFonts w:ascii="Times New Roman" w:hAnsi="Times New Roman" w:cs="Times New Roman"/>
          <w:sz w:val="28"/>
          <w:szCs w:val="28"/>
          <w:lang w:val="es-NI"/>
        </w:rPr>
        <w:t>,</w:t>
      </w:r>
      <w:r w:rsidR="009F6A67">
        <w:rPr>
          <w:rFonts w:ascii="Times New Roman" w:hAnsi="Times New Roman" w:cs="Times New Roman"/>
          <w:sz w:val="28"/>
          <w:szCs w:val="28"/>
          <w:lang w:val="es-NI"/>
        </w:rPr>
        <w:t>2</w:t>
      </w:r>
      <w:r w:rsidRPr="00552A2C">
        <w:rPr>
          <w:rFonts w:ascii="Times New Roman" w:hAnsi="Times New Roman" w:cs="Times New Roman"/>
          <w:sz w:val="28"/>
          <w:szCs w:val="28"/>
          <w:lang w:val="es-NI"/>
        </w:rPr>
        <w:t>% so với cùng kỳ năm trước, trong đó dịch vụ vận tải đạt 7,</w:t>
      </w:r>
      <w:r w:rsidR="009F6A67">
        <w:rPr>
          <w:rFonts w:ascii="Times New Roman" w:hAnsi="Times New Roman" w:cs="Times New Roman"/>
          <w:sz w:val="28"/>
          <w:szCs w:val="28"/>
          <w:lang w:val="es-NI"/>
        </w:rPr>
        <w:t>4</w:t>
      </w:r>
      <w:r w:rsidRPr="00552A2C">
        <w:rPr>
          <w:rFonts w:ascii="Times New Roman" w:hAnsi="Times New Roman" w:cs="Times New Roman"/>
          <w:sz w:val="28"/>
          <w:szCs w:val="28"/>
          <w:lang w:val="es-NI"/>
        </w:rPr>
        <w:t xml:space="preserve"> tỷ USD (chiếm 51</w:t>
      </w:r>
      <w:r w:rsidR="009F6A67">
        <w:rPr>
          <w:rFonts w:ascii="Times New Roman" w:hAnsi="Times New Roman" w:cs="Times New Roman"/>
          <w:sz w:val="28"/>
          <w:szCs w:val="28"/>
          <w:lang w:val="es-NI"/>
        </w:rPr>
        <w:t>,2</w:t>
      </w:r>
      <w:r w:rsidRPr="00552A2C">
        <w:rPr>
          <w:rFonts w:ascii="Times New Roman" w:hAnsi="Times New Roman" w:cs="Times New Roman"/>
          <w:sz w:val="28"/>
          <w:szCs w:val="28"/>
          <w:lang w:val="es-NI"/>
        </w:rPr>
        <w:t>% tổng kim ngạch), tăng 3</w:t>
      </w:r>
      <w:r w:rsidR="009F6A67">
        <w:rPr>
          <w:rFonts w:ascii="Times New Roman" w:hAnsi="Times New Roman" w:cs="Times New Roman"/>
          <w:sz w:val="28"/>
          <w:szCs w:val="28"/>
          <w:lang w:val="es-NI"/>
        </w:rPr>
        <w:t>2</w:t>
      </w:r>
      <w:r w:rsidRPr="00552A2C">
        <w:rPr>
          <w:rFonts w:ascii="Times New Roman" w:hAnsi="Times New Roman" w:cs="Times New Roman"/>
          <w:sz w:val="28"/>
          <w:szCs w:val="28"/>
          <w:lang w:val="es-NI"/>
        </w:rPr>
        <w:t>,</w:t>
      </w:r>
      <w:r w:rsidR="009F6A67">
        <w:rPr>
          <w:rFonts w:ascii="Times New Roman" w:hAnsi="Times New Roman" w:cs="Times New Roman"/>
          <w:sz w:val="28"/>
          <w:szCs w:val="28"/>
          <w:lang w:val="es-NI"/>
        </w:rPr>
        <w:t>9</w:t>
      </w:r>
      <w:r w:rsidRPr="00552A2C">
        <w:rPr>
          <w:rFonts w:ascii="Times New Roman" w:hAnsi="Times New Roman" w:cs="Times New Roman"/>
          <w:sz w:val="28"/>
          <w:szCs w:val="28"/>
          <w:lang w:val="es-NI"/>
        </w:rPr>
        <w:t>%; dịch vụ du lịch đạt 2,7 tỷ USD (chiếm 18,</w:t>
      </w:r>
      <w:r w:rsidR="009F6A67">
        <w:rPr>
          <w:rFonts w:ascii="Times New Roman" w:hAnsi="Times New Roman" w:cs="Times New Roman"/>
          <w:sz w:val="28"/>
          <w:szCs w:val="28"/>
          <w:lang w:val="es-NI"/>
        </w:rPr>
        <w:t>7</w:t>
      </w:r>
      <w:r w:rsidRPr="00552A2C">
        <w:rPr>
          <w:rFonts w:ascii="Times New Roman" w:hAnsi="Times New Roman" w:cs="Times New Roman"/>
          <w:sz w:val="28"/>
          <w:szCs w:val="28"/>
          <w:lang w:val="es-NI"/>
        </w:rPr>
        <w:t>%), giảm 24,1</w:t>
      </w:r>
      <w:r w:rsidRPr="006133CD">
        <w:rPr>
          <w:rFonts w:ascii="Times New Roman" w:hAnsi="Times New Roman" w:cs="Times New Roman"/>
          <w:sz w:val="28"/>
          <w:szCs w:val="28"/>
          <w:lang w:val="es-NI"/>
        </w:rPr>
        <w:t>%. Nhập siêu dịch vụ trong 9 tháng năm 2021 là 11,</w:t>
      </w:r>
      <w:r w:rsidR="009F6A67">
        <w:rPr>
          <w:rFonts w:ascii="Times New Roman" w:hAnsi="Times New Roman" w:cs="Times New Roman"/>
          <w:sz w:val="28"/>
          <w:szCs w:val="28"/>
          <w:lang w:val="es-NI"/>
        </w:rPr>
        <w:t>69</w:t>
      </w:r>
      <w:r w:rsidRPr="006133CD">
        <w:rPr>
          <w:rFonts w:ascii="Times New Roman" w:hAnsi="Times New Roman" w:cs="Times New Roman"/>
          <w:sz w:val="28"/>
          <w:szCs w:val="28"/>
          <w:lang w:val="es-NI"/>
        </w:rPr>
        <w:t xml:space="preserve"> tỷ USD</w:t>
      </w:r>
      <w:r w:rsidR="006E1E16">
        <w:rPr>
          <w:rFonts w:ascii="Times New Roman" w:hAnsi="Times New Roman" w:cs="Times New Roman"/>
          <w:sz w:val="28"/>
          <w:szCs w:val="28"/>
          <w:lang w:val="es-NI"/>
        </w:rPr>
        <w:t xml:space="preserve"> (trong đó chi phí vận tải và bảo hiểm được tách từ nhập khẩu hàng hóa là 6,05 tỷ USD)</w:t>
      </w:r>
      <w:r w:rsidRPr="006133CD">
        <w:rPr>
          <w:rFonts w:ascii="Times New Roman" w:hAnsi="Times New Roman" w:cs="Times New Roman"/>
          <w:sz w:val="28"/>
          <w:szCs w:val="28"/>
          <w:lang w:val="es-NI"/>
        </w:rPr>
        <w:t>.</w:t>
      </w:r>
      <w:r w:rsidR="00F13012">
        <w:rPr>
          <w:rFonts w:ascii="Times New Roman" w:hAnsi="Times New Roman" w:cs="Times New Roman"/>
          <w:b/>
          <w:bCs/>
          <w:iCs/>
          <w:sz w:val="28"/>
          <w:szCs w:val="28"/>
          <w:lang w:val="es-NI"/>
        </w:rPr>
        <w:br w:type="page"/>
      </w:r>
    </w:p>
    <w:p w14:paraId="01EF96F1" w14:textId="06308170" w:rsidR="0020184B" w:rsidRPr="00575F68" w:rsidRDefault="0020184B" w:rsidP="0020184B">
      <w:pPr>
        <w:shd w:val="clear" w:color="auto" w:fill="FFFFFF"/>
        <w:spacing w:before="40" w:after="40" w:line="264" w:lineRule="auto"/>
        <w:ind w:firstLine="567"/>
        <w:jc w:val="both"/>
        <w:rPr>
          <w:rFonts w:ascii="Times New Roman" w:hAnsi="Times New Roman" w:cs="Times New Roman"/>
          <w:b/>
          <w:bCs/>
          <w:iCs/>
          <w:sz w:val="28"/>
          <w:szCs w:val="28"/>
          <w:lang w:val="es-NI"/>
        </w:rPr>
      </w:pPr>
      <w:r w:rsidRPr="00575F68">
        <w:rPr>
          <w:rFonts w:ascii="Times New Roman" w:hAnsi="Times New Roman" w:cs="Times New Roman"/>
          <w:b/>
          <w:bCs/>
          <w:iCs/>
          <w:sz w:val="28"/>
          <w:szCs w:val="28"/>
          <w:lang w:val="es-NI"/>
        </w:rPr>
        <w:lastRenderedPageBreak/>
        <w:t>5. Chỉ số giá</w:t>
      </w:r>
    </w:p>
    <w:p w14:paraId="5A24442E" w14:textId="77777777" w:rsidR="00C50B34" w:rsidRPr="009720D3" w:rsidRDefault="00C50B34" w:rsidP="00C50B34">
      <w:pPr>
        <w:shd w:val="clear" w:color="auto" w:fill="FFFFFF"/>
        <w:spacing w:before="40" w:after="40"/>
        <w:ind w:right="140" w:firstLine="567"/>
        <w:jc w:val="both"/>
        <w:rPr>
          <w:rFonts w:ascii="Times New Roman" w:hAnsi="Times New Roman" w:cs="Times New Roman"/>
          <w:b/>
          <w:bCs/>
          <w:i/>
          <w:iCs/>
          <w:sz w:val="28"/>
          <w:szCs w:val="28"/>
          <w:lang w:val="es-NI"/>
        </w:rPr>
      </w:pPr>
      <w:r w:rsidRPr="009720D3">
        <w:rPr>
          <w:rFonts w:ascii="Times New Roman" w:hAnsi="Times New Roman" w:cs="Times New Roman"/>
          <w:b/>
          <w:bCs/>
          <w:i/>
          <w:iCs/>
          <w:sz w:val="28"/>
          <w:szCs w:val="28"/>
          <w:lang w:val="es-NI"/>
        </w:rPr>
        <w:t xml:space="preserve">a) Chỉ số giá tiêu dùng </w:t>
      </w:r>
    </w:p>
    <w:p w14:paraId="3C587300" w14:textId="3BB71CBC" w:rsidR="00C50B34" w:rsidRPr="00C50B34" w:rsidRDefault="00C50B34" w:rsidP="00C50B34">
      <w:pPr>
        <w:pStyle w:val="NormalWeb"/>
        <w:spacing w:before="40" w:beforeAutospacing="0" w:after="40" w:afterAutospacing="0" w:line="281" w:lineRule="auto"/>
        <w:ind w:firstLine="567"/>
        <w:jc w:val="both"/>
        <w:rPr>
          <w:rFonts w:ascii="Times New Roman" w:hAnsi="Times New Roman" w:cs="Times New Roman"/>
          <w:i/>
          <w:sz w:val="28"/>
          <w:szCs w:val="28"/>
        </w:rPr>
      </w:pPr>
      <w:r w:rsidRPr="00C50B34">
        <w:rPr>
          <w:rFonts w:ascii="Times New Roman" w:hAnsi="Times New Roman" w:cs="Times New Roman"/>
          <w:i/>
          <w:sz w:val="28"/>
          <w:szCs w:val="28"/>
          <w:lang w:val="es-NI"/>
        </w:rPr>
        <w:t>Giá thuê nhà giảm trong thời gian thực hiện giãn cách xã hội; học phí năm học 2021-2022 được miễn, giảm tại một số địa phương; giá thực phẩm giảm do nguồn cung bảo đảm; t</w:t>
      </w:r>
      <w:r w:rsidRPr="00C50B34">
        <w:rPr>
          <w:rFonts w:ascii="Times New Roman" w:hAnsi="Times New Roman" w:cs="Times New Roman"/>
          <w:bCs/>
          <w:i/>
          <w:sz w:val="28"/>
          <w:szCs w:val="28"/>
          <w:lang w:val="es-NI"/>
        </w:rPr>
        <w:t>hực hiện Nghị quyết số 83/NQ-CP ngày 31/7/2021 của Chính phủ về phương án hỗ trợ giảm giá điện, giảm tiền điện đợt 4 cho khách hàng bị ảnh hưởng bởi dịch Covid-19</w:t>
      </w:r>
      <w:r w:rsidRPr="00C50B34">
        <w:rPr>
          <w:rFonts w:ascii="Times New Roman" w:hAnsi="Times New Roman" w:cs="Times New Roman"/>
          <w:i/>
          <w:sz w:val="28"/>
          <w:szCs w:val="28"/>
          <w:lang w:val="es-NI"/>
        </w:rPr>
        <w:t xml:space="preserve"> là các nguyên nhân chính làm chỉ số giá tiêu dùng (CPI) tháng 9/2021 giảm 0,62% so với tháng trước, tăng 1,88% so với tháng 12/2020. So với cùng kỳ năm trước, CPI tháng Chín tăng 2,06%; CPI bình quân quý III/2021 tăng 2,51%. Tính chung 9 tháng năm 2021, CPI tăng 1,82% so với cùng kỳ năm trước, mức tăng thấp nhất kể từ năm 2016</w:t>
      </w:r>
      <w:r w:rsidRPr="00C50B34">
        <w:rPr>
          <w:rStyle w:val="FootnoteReference"/>
          <w:rFonts w:ascii="Times New Roman" w:hAnsi="Times New Roman"/>
          <w:i/>
          <w:sz w:val="28"/>
          <w:szCs w:val="28"/>
        </w:rPr>
        <w:footnoteReference w:id="22"/>
      </w:r>
      <w:r w:rsidRPr="00C50B34">
        <w:rPr>
          <w:rFonts w:ascii="Times New Roman" w:hAnsi="Times New Roman" w:cs="Times New Roman"/>
          <w:i/>
          <w:sz w:val="28"/>
          <w:szCs w:val="28"/>
          <w:lang w:val="es-NI"/>
        </w:rPr>
        <w:t xml:space="preserve">. </w:t>
      </w:r>
      <w:r w:rsidRPr="00C50B34">
        <w:rPr>
          <w:rFonts w:ascii="Times New Roman" w:hAnsi="Times New Roman" w:cs="Times New Roman"/>
          <w:i/>
          <w:sz w:val="28"/>
          <w:szCs w:val="28"/>
        </w:rPr>
        <w:t>Lạm phát cơ bản 9 tháng tăng 0</w:t>
      </w:r>
      <w:proofErr w:type="gramStart"/>
      <w:r w:rsidRPr="00C50B34">
        <w:rPr>
          <w:rFonts w:ascii="Times New Roman" w:hAnsi="Times New Roman" w:cs="Times New Roman"/>
          <w:i/>
          <w:sz w:val="28"/>
          <w:szCs w:val="28"/>
        </w:rPr>
        <w:t>,88</w:t>
      </w:r>
      <w:proofErr w:type="gramEnd"/>
      <w:r w:rsidRPr="00C50B34">
        <w:rPr>
          <w:rFonts w:ascii="Times New Roman" w:hAnsi="Times New Roman" w:cs="Times New Roman"/>
          <w:i/>
          <w:sz w:val="28"/>
          <w:szCs w:val="28"/>
        </w:rPr>
        <w:t>%.</w:t>
      </w:r>
    </w:p>
    <w:p w14:paraId="28409C1F" w14:textId="77777777" w:rsidR="00C50B34" w:rsidRPr="00FC798D" w:rsidRDefault="00C50B34" w:rsidP="00C50B34">
      <w:pPr>
        <w:shd w:val="clear" w:color="auto" w:fill="FFFFFF"/>
        <w:spacing w:before="40" w:after="40" w:line="264" w:lineRule="auto"/>
        <w:ind w:firstLine="567"/>
        <w:jc w:val="center"/>
        <w:rPr>
          <w:rFonts w:ascii="Arial" w:hAnsi="Arial" w:cs="Arial"/>
          <w:b/>
          <w:sz w:val="6"/>
          <w:szCs w:val="28"/>
        </w:rPr>
      </w:pPr>
    </w:p>
    <w:p w14:paraId="51B211ED" w14:textId="77777777" w:rsidR="00C50B34" w:rsidRPr="00FC798D" w:rsidRDefault="00C50B34" w:rsidP="00C50B34">
      <w:pPr>
        <w:shd w:val="clear" w:color="auto" w:fill="FFFFFF"/>
        <w:spacing w:before="40" w:after="40" w:line="264" w:lineRule="auto"/>
        <w:ind w:firstLine="567"/>
        <w:jc w:val="center"/>
        <w:rPr>
          <w:rFonts w:ascii="Arial" w:hAnsi="Arial" w:cs="Arial"/>
          <w:b/>
          <w:sz w:val="6"/>
          <w:szCs w:val="28"/>
        </w:rPr>
      </w:pPr>
    </w:p>
    <w:p w14:paraId="37668192" w14:textId="77777777" w:rsidR="00C50B34" w:rsidRDefault="00C50B34" w:rsidP="00C50B34">
      <w:pPr>
        <w:shd w:val="clear" w:color="auto" w:fill="FFFFFF"/>
        <w:spacing w:before="40" w:after="40" w:line="264" w:lineRule="auto"/>
        <w:jc w:val="center"/>
        <w:rPr>
          <w:rFonts w:ascii="Times New Roman" w:hAnsi="Times New Roman" w:cs="Times New Roman"/>
          <w:sz w:val="28"/>
          <w:szCs w:val="28"/>
        </w:rPr>
      </w:pPr>
      <w:r>
        <w:rPr>
          <w:noProof/>
          <w:lang w:val="en-US"/>
        </w:rPr>
        <w:drawing>
          <wp:inline distT="0" distB="0" distL="0" distR="0" wp14:anchorId="372D9695" wp14:editId="6AF6A645">
            <wp:extent cx="5657850" cy="2667000"/>
            <wp:effectExtent l="0" t="0" r="19050" b="1905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72859B06" w14:textId="4A8319D4" w:rsidR="00C50B34" w:rsidRPr="009720D3" w:rsidRDefault="00C50B34" w:rsidP="008816F9">
      <w:pPr>
        <w:shd w:val="clear" w:color="auto" w:fill="FFFFFF"/>
        <w:spacing w:before="40" w:after="40" w:line="283" w:lineRule="auto"/>
        <w:ind w:right="142" w:firstLine="567"/>
        <w:jc w:val="both"/>
        <w:rPr>
          <w:rFonts w:ascii="Times New Roman" w:hAnsi="Times New Roman" w:cs="Times New Roman"/>
          <w:b/>
          <w:bCs/>
          <w:i/>
          <w:iCs/>
          <w:sz w:val="28"/>
          <w:szCs w:val="28"/>
          <w:lang w:val="pt-BR"/>
        </w:rPr>
      </w:pPr>
    </w:p>
    <w:p w14:paraId="0A991EFB" w14:textId="77777777" w:rsidR="00C50B34" w:rsidRPr="00151A3F" w:rsidRDefault="00C50B34" w:rsidP="008816F9">
      <w:pPr>
        <w:pStyle w:val="FootnoteText"/>
        <w:spacing w:before="40" w:after="40" w:line="283" w:lineRule="auto"/>
        <w:ind w:right="142" w:firstLine="567"/>
        <w:jc w:val="both"/>
        <w:rPr>
          <w:rFonts w:ascii="Times New Roman" w:hAnsi="Times New Roman" w:cs="Times New Roman"/>
          <w:spacing w:val="-4"/>
          <w:sz w:val="28"/>
          <w:szCs w:val="28"/>
          <w:lang w:val="es-NI"/>
        </w:rPr>
      </w:pPr>
      <w:r w:rsidRPr="00151A3F">
        <w:rPr>
          <w:rStyle w:val="normalchar"/>
          <w:rFonts w:ascii="Times New Roman" w:hAnsi="Times New Roman"/>
          <w:spacing w:val="-4"/>
          <w:sz w:val="28"/>
          <w:szCs w:val="28"/>
          <w:lang w:val="nl-NL"/>
        </w:rPr>
        <w:t>Chỉ số giá tiêu dùng (CPI) tháng 9/2021 giảm 0,62% so với tháng trước</w:t>
      </w:r>
      <w:r w:rsidRPr="00151A3F">
        <w:rPr>
          <w:rFonts w:ascii="Times New Roman" w:hAnsi="Times New Roman" w:cs="Times New Roman"/>
          <w:spacing w:val="-4"/>
          <w:sz w:val="28"/>
          <w:szCs w:val="28"/>
          <w:lang w:val="es-NI"/>
        </w:rPr>
        <w:t xml:space="preserve">, trong đó: 5 nhóm hàng hóa và dịch vụ có chỉ số giá giảm và 6 nhóm có chỉ số giá tăng. </w:t>
      </w:r>
    </w:p>
    <w:p w14:paraId="2F4648F1" w14:textId="77777777" w:rsidR="00C50B34" w:rsidRPr="00E76A6D" w:rsidRDefault="00C50B34" w:rsidP="008816F9">
      <w:pPr>
        <w:pStyle w:val="FootnoteText"/>
        <w:numPr>
          <w:ilvl w:val="0"/>
          <w:numId w:val="26"/>
        </w:numPr>
        <w:spacing w:before="40" w:after="40" w:line="283" w:lineRule="auto"/>
        <w:ind w:left="993" w:right="142" w:hanging="426"/>
        <w:jc w:val="both"/>
        <w:rPr>
          <w:rFonts w:ascii="Times New Roman" w:hAnsi="Times New Roman" w:cs="Times New Roman"/>
          <w:spacing w:val="-2"/>
          <w:sz w:val="28"/>
          <w:szCs w:val="28"/>
          <w:lang w:val="es-NI"/>
        </w:rPr>
      </w:pPr>
      <w:r w:rsidRPr="00E76A6D">
        <w:rPr>
          <w:rFonts w:ascii="Times New Roman" w:hAnsi="Times New Roman" w:cs="Times New Roman"/>
          <w:spacing w:val="-2"/>
          <w:sz w:val="28"/>
          <w:szCs w:val="28"/>
          <w:lang w:val="es-NI"/>
        </w:rPr>
        <w:t>Năm nhóm hàng hóa và dịch vụ có chỉ số giá giảm gồm:</w:t>
      </w:r>
    </w:p>
    <w:p w14:paraId="36692383" w14:textId="77777777" w:rsidR="00C50B34" w:rsidRPr="00E76A6D" w:rsidRDefault="00C50B34" w:rsidP="008816F9">
      <w:pPr>
        <w:pStyle w:val="FootnoteText"/>
        <w:spacing w:before="40" w:after="40" w:line="283" w:lineRule="auto"/>
        <w:ind w:right="142" w:firstLine="567"/>
        <w:jc w:val="both"/>
        <w:rPr>
          <w:rFonts w:ascii="Times New Roman" w:hAnsi="Times New Roman" w:cs="Times New Roman"/>
          <w:sz w:val="28"/>
          <w:szCs w:val="28"/>
          <w:lang w:val="es-NI"/>
        </w:rPr>
      </w:pPr>
      <w:r w:rsidRPr="00E76A6D">
        <w:rPr>
          <w:rFonts w:ascii="Times New Roman" w:hAnsi="Times New Roman" w:cs="Times New Roman"/>
          <w:i/>
          <w:sz w:val="28"/>
          <w:szCs w:val="28"/>
          <w:lang w:val="es-NI"/>
        </w:rPr>
        <w:t xml:space="preserve">- Nhóm giáo dục </w:t>
      </w:r>
      <w:r w:rsidRPr="00E76A6D">
        <w:rPr>
          <w:rFonts w:ascii="Times New Roman" w:hAnsi="Times New Roman" w:cs="Times New Roman"/>
          <w:spacing w:val="-2"/>
          <w:sz w:val="28"/>
          <w:szCs w:val="28"/>
          <w:lang w:val="nl-NL"/>
        </w:rPr>
        <w:t>có mức giảm nhiều nhất với</w:t>
      </w:r>
      <w:r w:rsidRPr="00E76A6D">
        <w:rPr>
          <w:rFonts w:ascii="Times New Roman" w:hAnsi="Times New Roman" w:cs="Times New Roman"/>
          <w:sz w:val="28"/>
          <w:szCs w:val="28"/>
          <w:lang w:val="es-NI"/>
        </w:rPr>
        <w:t xml:space="preserve"> 2,89% </w:t>
      </w:r>
      <w:r w:rsidRPr="00E76A6D">
        <w:rPr>
          <w:rFonts w:ascii="Times New Roman" w:hAnsi="Times New Roman" w:cs="Times New Roman"/>
          <w:sz w:val="28"/>
          <w:szCs w:val="28"/>
          <w:lang w:val="nl-NL"/>
        </w:rPr>
        <w:t xml:space="preserve">(làm CPI chung giảm 0,18 điểm phần trăm) </w:t>
      </w:r>
      <w:r w:rsidRPr="00E76A6D">
        <w:rPr>
          <w:rFonts w:ascii="Times New Roman" w:hAnsi="Times New Roman" w:cs="Times New Roman"/>
          <w:sz w:val="28"/>
          <w:szCs w:val="28"/>
          <w:lang w:val="es-NI"/>
        </w:rPr>
        <w:t>do một số địa phương thực hiện miễn, giảm học phí năm học 2021-2022</w:t>
      </w:r>
      <w:r w:rsidRPr="00E76A6D">
        <w:rPr>
          <w:rStyle w:val="FootnoteReference"/>
          <w:rFonts w:ascii="Times New Roman" w:hAnsi="Times New Roman"/>
          <w:spacing w:val="-2"/>
          <w:sz w:val="28"/>
          <w:szCs w:val="28"/>
        </w:rPr>
        <w:footnoteReference w:id="23"/>
      </w:r>
      <w:r w:rsidRPr="00E76A6D">
        <w:rPr>
          <w:rFonts w:ascii="Times New Roman" w:hAnsi="Times New Roman" w:cs="Times New Roman"/>
          <w:sz w:val="28"/>
          <w:szCs w:val="28"/>
          <w:lang w:val="es-NI"/>
        </w:rPr>
        <w:t xml:space="preserve"> trong bối cảnh dịch Covid-19 diễn biến phức tạp làm cho chỉ số giá nhóm dịch vụ giáo dục giảm 3,35%. </w:t>
      </w:r>
    </w:p>
    <w:p w14:paraId="7A8429E2" w14:textId="77777777" w:rsidR="00C50B34" w:rsidRPr="00E76A6D" w:rsidRDefault="00C50B34" w:rsidP="008816F9">
      <w:pPr>
        <w:pStyle w:val="FootnoteText"/>
        <w:spacing w:before="40" w:after="40" w:line="283" w:lineRule="auto"/>
        <w:ind w:right="142" w:firstLine="567"/>
        <w:jc w:val="both"/>
        <w:rPr>
          <w:rFonts w:ascii="Times New Roman" w:hAnsi="Times New Roman" w:cs="Times New Roman"/>
          <w:spacing w:val="-2"/>
          <w:sz w:val="28"/>
          <w:szCs w:val="28"/>
          <w:lang w:val="es-NI"/>
        </w:rPr>
      </w:pPr>
      <w:r w:rsidRPr="00E76A6D">
        <w:rPr>
          <w:rFonts w:ascii="Times New Roman" w:hAnsi="Times New Roman" w:cs="Times New Roman"/>
          <w:i/>
          <w:spacing w:val="-2"/>
          <w:sz w:val="28"/>
          <w:szCs w:val="28"/>
          <w:lang w:val="es-NI"/>
        </w:rPr>
        <w:t>- Nhóm nhà ở và vật liệu xây dựng</w:t>
      </w:r>
      <w:r w:rsidRPr="00E76A6D">
        <w:rPr>
          <w:rFonts w:ascii="Times New Roman" w:hAnsi="Times New Roman" w:cs="Times New Roman"/>
          <w:spacing w:val="-2"/>
          <w:sz w:val="28"/>
          <w:szCs w:val="28"/>
          <w:lang w:val="es-NI"/>
        </w:rPr>
        <w:t xml:space="preserve"> </w:t>
      </w:r>
      <w:r w:rsidRPr="00E76A6D">
        <w:rPr>
          <w:rFonts w:ascii="Times New Roman" w:hAnsi="Times New Roman" w:cs="Times New Roman"/>
          <w:spacing w:val="-2"/>
          <w:sz w:val="28"/>
          <w:szCs w:val="28"/>
          <w:lang w:val="nl-NL"/>
        </w:rPr>
        <w:t xml:space="preserve">giảm 1,99% (làm CPI chung giảm 0,37 điểm phần trăm) </w:t>
      </w:r>
      <w:r w:rsidRPr="00E76A6D">
        <w:rPr>
          <w:rFonts w:ascii="Times New Roman" w:hAnsi="Times New Roman" w:cs="Times New Roman"/>
          <w:spacing w:val="-2"/>
          <w:sz w:val="28"/>
          <w:szCs w:val="28"/>
          <w:lang w:val="es-NI"/>
        </w:rPr>
        <w:t xml:space="preserve">chủ yếu do giá tiền thuê nhà giảm 1,99% (làm CPI chung giảm </w:t>
      </w:r>
      <w:r w:rsidRPr="00E76A6D">
        <w:rPr>
          <w:rFonts w:ascii="Times New Roman" w:hAnsi="Times New Roman" w:cs="Times New Roman"/>
          <w:spacing w:val="-2"/>
          <w:sz w:val="28"/>
          <w:szCs w:val="28"/>
          <w:lang w:val="es-NI"/>
        </w:rPr>
        <w:lastRenderedPageBreak/>
        <w:t>0,21 điểm phần trăm) để hỗ trợ người dân trong thời gian thực hiện giãn cách xã hội. Bên cạnh đó, giá điện giảm tại các tỉnh, thành phố trực thuộc Trung ương thực hiện giãn cách xã hội theo Chỉ thị số 16/CT-TTg và thời tiết sang thu nên nhu cầu tiêu dùng điện, nước giảm làm giá điện sinh hoạt giảm 4,96% (làm CPI chung giảm 0,16 điểm phần trăm) và giá nước sinh hoạt giảm 1,66%.</w:t>
      </w:r>
    </w:p>
    <w:p w14:paraId="3B47C660" w14:textId="77777777" w:rsidR="00C50B34" w:rsidRPr="00E76A6D" w:rsidRDefault="00C50B34" w:rsidP="00747288">
      <w:pPr>
        <w:pStyle w:val="FootnoteText"/>
        <w:spacing w:before="40" w:after="40" w:line="293" w:lineRule="auto"/>
        <w:ind w:right="142" w:firstLine="567"/>
        <w:jc w:val="both"/>
        <w:rPr>
          <w:rFonts w:ascii="Times New Roman" w:hAnsi="Times New Roman" w:cs="Times New Roman"/>
          <w:spacing w:val="-2"/>
          <w:sz w:val="28"/>
          <w:szCs w:val="28"/>
          <w:lang w:val="es-NI"/>
        </w:rPr>
      </w:pPr>
      <w:r w:rsidRPr="00E76A6D">
        <w:rPr>
          <w:rFonts w:ascii="Times New Roman" w:hAnsi="Times New Roman" w:cs="Times New Roman"/>
          <w:i/>
          <w:spacing w:val="-2"/>
          <w:sz w:val="28"/>
          <w:szCs w:val="28"/>
          <w:lang w:val="es-NI"/>
        </w:rPr>
        <w:t>- Nhóm giao thông</w:t>
      </w:r>
      <w:r w:rsidRPr="00E76A6D">
        <w:rPr>
          <w:rFonts w:ascii="Times New Roman" w:hAnsi="Times New Roman" w:cs="Times New Roman"/>
          <w:spacing w:val="-2"/>
          <w:sz w:val="28"/>
          <w:szCs w:val="28"/>
          <w:lang w:val="es-NI"/>
        </w:rPr>
        <w:t xml:space="preserve"> </w:t>
      </w:r>
      <w:r w:rsidRPr="00E76A6D">
        <w:rPr>
          <w:rFonts w:ascii="Times New Roman" w:hAnsi="Times New Roman" w:cs="Times New Roman"/>
          <w:spacing w:val="-2"/>
          <w:sz w:val="28"/>
          <w:szCs w:val="28"/>
          <w:lang w:val="nl-NL"/>
        </w:rPr>
        <w:t>giảm 0,16%, mặc dù g</w:t>
      </w:r>
      <w:r w:rsidRPr="00E76A6D">
        <w:rPr>
          <w:rFonts w:ascii="Times New Roman" w:hAnsi="Times New Roman" w:cs="Times New Roman"/>
          <w:spacing w:val="-2"/>
          <w:sz w:val="28"/>
          <w:szCs w:val="28"/>
          <w:lang w:val="es-NI"/>
        </w:rPr>
        <w:t xml:space="preserve">iá xăng, dầu được điều chỉnh tăng </w:t>
      </w:r>
      <w:r w:rsidRPr="00E76A6D">
        <w:rPr>
          <w:rStyle w:val="normalchar"/>
          <w:rFonts w:ascii="Times New Roman" w:hAnsi="Times New Roman"/>
          <w:spacing w:val="-2"/>
          <w:sz w:val="28"/>
          <w:szCs w:val="28"/>
          <w:lang w:val="nl-NL"/>
        </w:rPr>
        <w:t xml:space="preserve">vào ngày 10/9/2021 và ngày 25/9/2021 nhưng </w:t>
      </w:r>
      <w:r w:rsidRPr="00E76A6D">
        <w:rPr>
          <w:rFonts w:ascii="Times New Roman" w:hAnsi="Times New Roman" w:cs="Times New Roman"/>
          <w:spacing w:val="-2"/>
          <w:sz w:val="28"/>
          <w:szCs w:val="28"/>
          <w:lang w:val="nl-NL"/>
        </w:rPr>
        <w:t>do ảnh hưởng của đợt điều giảm</w:t>
      </w:r>
      <w:r w:rsidRPr="00E76A6D">
        <w:rPr>
          <w:rFonts w:ascii="Times New Roman" w:hAnsi="Times New Roman" w:cs="Times New Roman"/>
          <w:spacing w:val="-2"/>
          <w:sz w:val="28"/>
          <w:szCs w:val="28"/>
          <w:lang w:val="es-NI"/>
        </w:rPr>
        <w:t xml:space="preserve"> </w:t>
      </w:r>
      <w:r w:rsidRPr="00E76A6D">
        <w:rPr>
          <w:rStyle w:val="normalchar"/>
          <w:rFonts w:ascii="Times New Roman" w:hAnsi="Times New Roman"/>
          <w:spacing w:val="-2"/>
          <w:sz w:val="28"/>
          <w:szCs w:val="28"/>
          <w:lang w:val="nl-NL"/>
        </w:rPr>
        <w:t>vào ngày 26/8/2021 nên</w:t>
      </w:r>
      <w:r w:rsidRPr="00E76A6D">
        <w:rPr>
          <w:rFonts w:ascii="Times New Roman" w:hAnsi="Times New Roman" w:cs="Times New Roman"/>
          <w:spacing w:val="-2"/>
          <w:sz w:val="28"/>
          <w:szCs w:val="28"/>
          <w:lang w:val="es-NI"/>
        </w:rPr>
        <w:t xml:space="preserve"> chỉ số giá xăng tháng 9/2021 giảm 0,38%, giá dầu diezen giảm 0,39%. Giá ô tô đã qua sử dụng giảm 0,74% do các đại lý kinh doanh gặp khó khăn về tài chính nên giảm giá nhiều loại xe.</w:t>
      </w:r>
    </w:p>
    <w:p w14:paraId="4B9233B4" w14:textId="77777777" w:rsidR="00C50B34" w:rsidRPr="00E76A6D" w:rsidRDefault="00C50B34" w:rsidP="00747288">
      <w:pPr>
        <w:pStyle w:val="FootnoteText"/>
        <w:spacing w:before="40" w:after="40" w:line="293" w:lineRule="auto"/>
        <w:ind w:right="142" w:firstLine="567"/>
        <w:jc w:val="both"/>
        <w:rPr>
          <w:rFonts w:ascii="Times New Roman" w:hAnsi="Times New Roman" w:cs="Times New Roman"/>
          <w:sz w:val="28"/>
          <w:szCs w:val="28"/>
          <w:vertAlign w:val="superscript"/>
          <w:lang w:val="nl-NL"/>
        </w:rPr>
      </w:pPr>
      <w:r w:rsidRPr="00E76A6D">
        <w:rPr>
          <w:rFonts w:ascii="Times New Roman" w:hAnsi="Times New Roman" w:cs="Times New Roman"/>
          <w:i/>
          <w:sz w:val="28"/>
          <w:szCs w:val="28"/>
          <w:lang w:val="es-NI"/>
        </w:rPr>
        <w:t>- Nhóm hàng ăn và dịch vụ ăn uống</w:t>
      </w:r>
      <w:r w:rsidRPr="00E76A6D">
        <w:rPr>
          <w:rFonts w:ascii="Times New Roman" w:hAnsi="Times New Roman" w:cs="Times New Roman"/>
          <w:sz w:val="28"/>
          <w:szCs w:val="28"/>
          <w:lang w:val="es-NI"/>
        </w:rPr>
        <w:t xml:space="preserve"> giảm 0,16% do nguồn cung dồi dào, trong đó: </w:t>
      </w:r>
      <w:r w:rsidRPr="00E76A6D">
        <w:rPr>
          <w:rStyle w:val="normalchar"/>
          <w:rFonts w:ascii="Times New Roman" w:hAnsi="Times New Roman"/>
          <w:sz w:val="28"/>
          <w:szCs w:val="28"/>
          <w:lang w:val="nl-NL"/>
        </w:rPr>
        <w:t>Lương thực tăng 0,12%</w:t>
      </w:r>
      <w:r w:rsidRPr="00E76A6D">
        <w:rPr>
          <w:rStyle w:val="FootnoteReference"/>
          <w:rFonts w:ascii="Times New Roman" w:hAnsi="Times New Roman"/>
          <w:sz w:val="28"/>
          <w:szCs w:val="28"/>
          <w:lang w:val="nl-NL"/>
        </w:rPr>
        <w:footnoteReference w:id="24"/>
      </w:r>
      <w:r w:rsidRPr="00E76A6D">
        <w:rPr>
          <w:rStyle w:val="normalchar"/>
          <w:rFonts w:ascii="Times New Roman" w:hAnsi="Times New Roman"/>
          <w:sz w:val="28"/>
          <w:szCs w:val="28"/>
          <w:lang w:val="nl-NL"/>
        </w:rPr>
        <w:t>; thực phẩm giảm 0,3%</w:t>
      </w:r>
      <w:r w:rsidRPr="00E76A6D">
        <w:rPr>
          <w:rStyle w:val="FootnoteReference"/>
          <w:rFonts w:ascii="Times New Roman" w:hAnsi="Times New Roman"/>
          <w:sz w:val="28"/>
          <w:szCs w:val="28"/>
          <w:lang w:val="nl-NL"/>
        </w:rPr>
        <w:footnoteReference w:id="25"/>
      </w:r>
      <w:r w:rsidRPr="00E76A6D">
        <w:rPr>
          <w:rStyle w:val="normalchar"/>
          <w:rFonts w:ascii="Times New Roman" w:hAnsi="Times New Roman"/>
          <w:sz w:val="28"/>
          <w:szCs w:val="28"/>
          <w:lang w:val="nl-NL"/>
        </w:rPr>
        <w:t>; ăn uống ngoài gia đình tăng 0,04%</w:t>
      </w:r>
      <w:r w:rsidRPr="00E76A6D">
        <w:rPr>
          <w:rFonts w:ascii="Times New Roman" w:hAnsi="Times New Roman" w:cs="Times New Roman"/>
          <w:sz w:val="28"/>
          <w:szCs w:val="28"/>
          <w:lang w:val="es-NI"/>
        </w:rPr>
        <w:t>.</w:t>
      </w:r>
    </w:p>
    <w:p w14:paraId="42D670A2" w14:textId="77777777" w:rsidR="00C50B34" w:rsidRPr="00E76A6D" w:rsidRDefault="00C50B34" w:rsidP="00747288">
      <w:pPr>
        <w:pStyle w:val="FootnoteText"/>
        <w:spacing w:before="40" w:after="40" w:line="293" w:lineRule="auto"/>
        <w:ind w:right="142" w:firstLine="567"/>
        <w:jc w:val="both"/>
        <w:rPr>
          <w:rFonts w:ascii="Times New Roman" w:hAnsi="Times New Roman" w:cs="Times New Roman"/>
          <w:sz w:val="28"/>
          <w:szCs w:val="28"/>
          <w:lang w:val="nl-NL"/>
        </w:rPr>
      </w:pPr>
      <w:r w:rsidRPr="00E76A6D">
        <w:rPr>
          <w:rFonts w:ascii="Times New Roman" w:hAnsi="Times New Roman" w:cs="Times New Roman"/>
          <w:i/>
          <w:sz w:val="28"/>
          <w:szCs w:val="28"/>
          <w:lang w:val="nl-NL"/>
        </w:rPr>
        <w:t xml:space="preserve">- </w:t>
      </w:r>
      <w:r w:rsidRPr="00E76A6D">
        <w:rPr>
          <w:rFonts w:ascii="Times New Roman" w:hAnsi="Times New Roman" w:cs="Times New Roman"/>
          <w:i/>
          <w:sz w:val="28"/>
          <w:szCs w:val="28"/>
          <w:lang w:val="es-NI"/>
        </w:rPr>
        <w:t>Nhóm bưu chính viễn thông</w:t>
      </w:r>
      <w:r w:rsidRPr="00E76A6D">
        <w:rPr>
          <w:rFonts w:ascii="Times New Roman" w:hAnsi="Times New Roman" w:cs="Times New Roman"/>
          <w:sz w:val="28"/>
          <w:szCs w:val="28"/>
          <w:lang w:val="es-NI"/>
        </w:rPr>
        <w:t xml:space="preserve"> giảm </w:t>
      </w:r>
      <w:r w:rsidRPr="00E76A6D">
        <w:rPr>
          <w:rFonts w:ascii="Times New Roman" w:hAnsi="Times New Roman" w:cs="Times New Roman"/>
          <w:sz w:val="28"/>
          <w:szCs w:val="28"/>
          <w:lang w:val="nl-NL"/>
        </w:rPr>
        <w:t xml:space="preserve">0,06%, tập trung giảm ở giá điện thoại di động và máy tính bảng. </w:t>
      </w:r>
    </w:p>
    <w:p w14:paraId="37ABD470" w14:textId="77777777" w:rsidR="00C50B34" w:rsidRPr="00E76A6D" w:rsidRDefault="00C50B34" w:rsidP="00747288">
      <w:pPr>
        <w:pStyle w:val="FootnoteText"/>
        <w:spacing w:before="40" w:after="40" w:line="293" w:lineRule="auto"/>
        <w:ind w:right="142" w:firstLine="567"/>
        <w:jc w:val="both"/>
        <w:rPr>
          <w:rFonts w:ascii="Times New Roman" w:hAnsi="Times New Roman" w:cs="Times New Roman"/>
          <w:sz w:val="28"/>
          <w:szCs w:val="28"/>
          <w:lang w:val="es-NI"/>
        </w:rPr>
      </w:pPr>
      <w:r w:rsidRPr="00E76A6D">
        <w:rPr>
          <w:rFonts w:ascii="Times New Roman" w:hAnsi="Times New Roman" w:cs="Times New Roman"/>
          <w:sz w:val="28"/>
          <w:szCs w:val="28"/>
          <w:lang w:val="es-NI"/>
        </w:rPr>
        <w:t xml:space="preserve"> (2) Sáu nhóm hàng hóa và dịch vụ có chỉ số giá tăng gồm: </w:t>
      </w:r>
    </w:p>
    <w:p w14:paraId="5601A181" w14:textId="77777777" w:rsidR="00C50B34" w:rsidRPr="00E76A6D" w:rsidRDefault="00C50B34" w:rsidP="00747288">
      <w:pPr>
        <w:pStyle w:val="FootnoteText"/>
        <w:spacing w:before="40" w:after="40" w:line="293" w:lineRule="auto"/>
        <w:ind w:right="142" w:firstLine="567"/>
        <w:jc w:val="both"/>
        <w:rPr>
          <w:rFonts w:ascii="Times New Roman" w:hAnsi="Times New Roman" w:cs="Times New Roman"/>
          <w:sz w:val="28"/>
          <w:szCs w:val="28"/>
          <w:lang w:val="es-NI"/>
        </w:rPr>
      </w:pPr>
      <w:r w:rsidRPr="00E76A6D">
        <w:rPr>
          <w:rFonts w:ascii="Times New Roman" w:hAnsi="Times New Roman" w:cs="Times New Roman"/>
          <w:i/>
          <w:sz w:val="28"/>
          <w:szCs w:val="28"/>
          <w:lang w:val="es-NI"/>
        </w:rPr>
        <w:t>- Nhóm đồ uống và thuốc lá</w:t>
      </w:r>
      <w:r w:rsidRPr="00E76A6D">
        <w:rPr>
          <w:rFonts w:ascii="Times New Roman" w:hAnsi="Times New Roman" w:cs="Times New Roman"/>
          <w:sz w:val="28"/>
          <w:szCs w:val="28"/>
          <w:lang w:val="es-NI"/>
        </w:rPr>
        <w:t xml:space="preserve"> có mức tăng cao nhất với 0,17%, </w:t>
      </w:r>
      <w:r w:rsidRPr="00E76A6D">
        <w:rPr>
          <w:rFonts w:ascii="Times New Roman" w:hAnsi="Times New Roman" w:cs="Times New Roman"/>
          <w:sz w:val="28"/>
          <w:szCs w:val="28"/>
          <w:lang w:val="nl-NL"/>
        </w:rPr>
        <w:t xml:space="preserve">chủ yếu do </w:t>
      </w:r>
      <w:r w:rsidRPr="00E76A6D">
        <w:rPr>
          <w:rFonts w:ascii="Times New Roman" w:hAnsi="Times New Roman" w:cs="Times New Roman"/>
          <w:spacing w:val="-2"/>
          <w:sz w:val="28"/>
          <w:szCs w:val="28"/>
          <w:lang w:val="es-NI"/>
        </w:rPr>
        <w:t>giá thuốc lá tăng 0,48% khi chi phí vận chuyển tăng và nguồn cung hạn chế</w:t>
      </w:r>
      <w:r w:rsidRPr="00E76A6D">
        <w:rPr>
          <w:rStyle w:val="FootnoteReference"/>
          <w:rFonts w:ascii="Times New Roman" w:hAnsi="Times New Roman"/>
          <w:spacing w:val="-2"/>
          <w:sz w:val="28"/>
          <w:szCs w:val="28"/>
        </w:rPr>
        <w:footnoteReference w:id="26"/>
      </w:r>
      <w:r w:rsidRPr="00E76A6D">
        <w:rPr>
          <w:rFonts w:ascii="Times New Roman" w:hAnsi="Times New Roman" w:cs="Times New Roman"/>
          <w:spacing w:val="-2"/>
          <w:sz w:val="28"/>
          <w:szCs w:val="28"/>
          <w:lang w:val="es-NI"/>
        </w:rPr>
        <w:t>.</w:t>
      </w:r>
    </w:p>
    <w:p w14:paraId="179DC362" w14:textId="77777777" w:rsidR="00C50B34" w:rsidRPr="00E76A6D" w:rsidRDefault="00C50B34" w:rsidP="00747288">
      <w:pPr>
        <w:pStyle w:val="FootnoteText"/>
        <w:spacing w:before="40" w:after="40" w:line="293" w:lineRule="auto"/>
        <w:ind w:right="142" w:firstLine="567"/>
        <w:jc w:val="both"/>
        <w:rPr>
          <w:rFonts w:ascii="Times New Roman" w:hAnsi="Times New Roman" w:cs="Times New Roman"/>
          <w:sz w:val="28"/>
          <w:szCs w:val="28"/>
          <w:lang w:val="es-NI"/>
        </w:rPr>
      </w:pPr>
      <w:r w:rsidRPr="00E76A6D">
        <w:rPr>
          <w:rFonts w:ascii="Times New Roman" w:hAnsi="Times New Roman" w:cs="Times New Roman"/>
          <w:i/>
          <w:sz w:val="28"/>
          <w:szCs w:val="28"/>
          <w:lang w:val="es-NI"/>
        </w:rPr>
        <w:t>- Nhóm thiết bị và đồ dùng gia đình</w:t>
      </w:r>
      <w:r w:rsidRPr="00E76A6D">
        <w:rPr>
          <w:rFonts w:ascii="Times New Roman" w:hAnsi="Times New Roman" w:cs="Times New Roman"/>
          <w:sz w:val="28"/>
          <w:szCs w:val="28"/>
          <w:lang w:val="es-NI"/>
        </w:rPr>
        <w:t xml:space="preserve"> tăng 0,09% do nhu cầu sử dụng các thiết bị tủ lạnh; máy vi tính và phụ kiện; máy in, máy chiếu, máy quét tăng cao trong giai đoạn giãn cách xã hội (lần lượt tăng 0,3%; tăng 0,29% và tăng 0,46%). </w:t>
      </w:r>
    </w:p>
    <w:p w14:paraId="1A5D4133" w14:textId="77777777" w:rsidR="00C50B34" w:rsidRPr="00151A3F" w:rsidRDefault="00C50B34" w:rsidP="00747288">
      <w:pPr>
        <w:pStyle w:val="FootnoteText"/>
        <w:spacing w:before="40" w:after="40" w:line="293" w:lineRule="auto"/>
        <w:ind w:right="142" w:firstLine="567"/>
        <w:jc w:val="both"/>
        <w:rPr>
          <w:rFonts w:ascii="Times New Roman" w:hAnsi="Times New Roman" w:cs="Times New Roman"/>
          <w:spacing w:val="-2"/>
          <w:sz w:val="28"/>
          <w:szCs w:val="28"/>
          <w:lang w:val="es-NI"/>
        </w:rPr>
      </w:pPr>
      <w:r w:rsidRPr="00151A3F">
        <w:rPr>
          <w:rFonts w:ascii="Times New Roman" w:hAnsi="Times New Roman" w:cs="Times New Roman"/>
          <w:i/>
          <w:spacing w:val="-2"/>
          <w:sz w:val="28"/>
          <w:szCs w:val="28"/>
          <w:lang w:val="es-NI"/>
        </w:rPr>
        <w:t>- Nhóm thuốc và dịch vụ y tế</w:t>
      </w:r>
      <w:r w:rsidRPr="00151A3F">
        <w:rPr>
          <w:rFonts w:ascii="Times New Roman" w:hAnsi="Times New Roman" w:cs="Times New Roman"/>
          <w:spacing w:val="-2"/>
          <w:sz w:val="28"/>
          <w:szCs w:val="28"/>
          <w:lang w:val="es-NI"/>
        </w:rPr>
        <w:t xml:space="preserve"> tăng 0,03% do dịch Covid-19 diễn biến nhanh và phức tạp, các địa phương đẩy nhanh tốc độ tiêm vắc-xin phòng chống dịch nên nhu cầu mua các loại thuốc, dụng cụ y tế tăng làm giá thuốc các loại tăng 0,11%. </w:t>
      </w:r>
    </w:p>
    <w:p w14:paraId="069AF6A8" w14:textId="77777777" w:rsidR="00C50B34" w:rsidRPr="00E76A6D" w:rsidRDefault="00C50B34" w:rsidP="00747288">
      <w:pPr>
        <w:pStyle w:val="FootnoteText"/>
        <w:spacing w:before="40" w:after="40" w:line="293" w:lineRule="auto"/>
        <w:ind w:right="142" w:firstLine="567"/>
        <w:jc w:val="both"/>
        <w:rPr>
          <w:rFonts w:ascii="Times New Roman" w:hAnsi="Times New Roman" w:cs="Times New Roman"/>
          <w:i/>
          <w:sz w:val="28"/>
          <w:szCs w:val="28"/>
          <w:lang w:val="es-NI"/>
        </w:rPr>
      </w:pPr>
      <w:r w:rsidRPr="00E76A6D">
        <w:rPr>
          <w:rFonts w:ascii="Times New Roman" w:hAnsi="Times New Roman" w:cs="Times New Roman"/>
          <w:i/>
          <w:sz w:val="28"/>
          <w:szCs w:val="28"/>
          <w:lang w:val="es-NI"/>
        </w:rPr>
        <w:t xml:space="preserve">- </w:t>
      </w:r>
      <w:r w:rsidRPr="00E76A6D">
        <w:rPr>
          <w:rFonts w:ascii="Times New Roman" w:hAnsi="Times New Roman" w:cs="Times New Roman"/>
          <w:i/>
          <w:spacing w:val="-6"/>
          <w:sz w:val="28"/>
          <w:szCs w:val="28"/>
          <w:lang w:val="es-NI"/>
        </w:rPr>
        <w:t>N</w:t>
      </w:r>
      <w:r w:rsidRPr="00E76A6D">
        <w:rPr>
          <w:rStyle w:val="normalchar"/>
          <w:rFonts w:ascii="Times New Roman" w:hAnsi="Times New Roman"/>
          <w:i/>
          <w:spacing w:val="-6"/>
          <w:sz w:val="28"/>
          <w:szCs w:val="28"/>
          <w:lang w:val="nl-NL"/>
        </w:rPr>
        <w:t>hóm may mặc, mũ nón, giày dép</w:t>
      </w:r>
      <w:r w:rsidRPr="00E76A6D">
        <w:rPr>
          <w:rStyle w:val="normalchar"/>
          <w:rFonts w:ascii="Times New Roman" w:hAnsi="Times New Roman"/>
          <w:spacing w:val="-6"/>
          <w:sz w:val="28"/>
          <w:szCs w:val="28"/>
          <w:lang w:val="nl-NL"/>
        </w:rPr>
        <w:t xml:space="preserve"> </w:t>
      </w:r>
      <w:r w:rsidRPr="00E76A6D">
        <w:rPr>
          <w:rFonts w:ascii="Times New Roman" w:hAnsi="Times New Roman" w:cs="Times New Roman"/>
          <w:spacing w:val="-6"/>
          <w:sz w:val="28"/>
          <w:szCs w:val="28"/>
          <w:lang w:val="es-NI"/>
        </w:rPr>
        <w:t>tăng 0,02%.</w:t>
      </w:r>
    </w:p>
    <w:p w14:paraId="01F53632" w14:textId="77777777" w:rsidR="00C50B34" w:rsidRPr="00E76A6D" w:rsidRDefault="00C50B34" w:rsidP="00747288">
      <w:pPr>
        <w:pStyle w:val="FootnoteText"/>
        <w:spacing w:before="40" w:after="40" w:line="293" w:lineRule="auto"/>
        <w:ind w:right="142" w:firstLine="567"/>
        <w:jc w:val="both"/>
        <w:rPr>
          <w:rFonts w:ascii="Times New Roman" w:hAnsi="Times New Roman" w:cs="Times New Roman"/>
          <w:i/>
          <w:sz w:val="28"/>
          <w:szCs w:val="28"/>
          <w:lang w:val="es-NI"/>
        </w:rPr>
      </w:pPr>
      <w:r w:rsidRPr="00E76A6D">
        <w:rPr>
          <w:rFonts w:ascii="Times New Roman" w:hAnsi="Times New Roman" w:cs="Times New Roman"/>
          <w:i/>
          <w:spacing w:val="-4"/>
          <w:sz w:val="28"/>
          <w:szCs w:val="28"/>
          <w:lang w:val="es-NI"/>
        </w:rPr>
        <w:t>- Nhóm văn hóa, giải trí và du lịch</w:t>
      </w:r>
      <w:r w:rsidRPr="00E76A6D">
        <w:rPr>
          <w:rFonts w:ascii="Times New Roman" w:hAnsi="Times New Roman" w:cs="Times New Roman"/>
          <w:spacing w:val="-4"/>
          <w:sz w:val="28"/>
          <w:szCs w:val="28"/>
          <w:lang w:val="es-NI"/>
        </w:rPr>
        <w:t xml:space="preserve"> tăng 0,01% chủ yếu do giá hoa, cây cảnh tăng 0,92%.</w:t>
      </w:r>
    </w:p>
    <w:p w14:paraId="372CC141" w14:textId="77777777" w:rsidR="00C50B34" w:rsidRPr="00E76A6D" w:rsidRDefault="00C50B34" w:rsidP="00747288">
      <w:pPr>
        <w:pStyle w:val="FootnoteText"/>
        <w:spacing w:before="40" w:after="40" w:line="293" w:lineRule="auto"/>
        <w:ind w:right="142" w:firstLine="567"/>
        <w:jc w:val="both"/>
        <w:rPr>
          <w:rFonts w:ascii="Times New Roman" w:hAnsi="Times New Roman" w:cs="Times New Roman"/>
          <w:sz w:val="28"/>
          <w:szCs w:val="28"/>
          <w:lang w:val="es-NI"/>
        </w:rPr>
      </w:pPr>
      <w:r w:rsidRPr="00E76A6D">
        <w:rPr>
          <w:rFonts w:ascii="Times New Roman" w:hAnsi="Times New Roman" w:cs="Times New Roman"/>
          <w:i/>
          <w:sz w:val="28"/>
          <w:szCs w:val="28"/>
          <w:lang w:val="es-NI"/>
        </w:rPr>
        <w:lastRenderedPageBreak/>
        <w:t>- Nhóm hàng hóa và dịch vụ khác</w:t>
      </w:r>
      <w:r w:rsidRPr="00E76A6D">
        <w:rPr>
          <w:rFonts w:ascii="Times New Roman" w:hAnsi="Times New Roman" w:cs="Times New Roman"/>
          <w:sz w:val="28"/>
          <w:szCs w:val="28"/>
          <w:lang w:val="es-NI"/>
        </w:rPr>
        <w:t xml:space="preserve"> tăng 0,02%. </w:t>
      </w:r>
    </w:p>
    <w:p w14:paraId="4AFEB115" w14:textId="77777777" w:rsidR="00C50B34" w:rsidRPr="00E76A6D" w:rsidRDefault="00C50B34" w:rsidP="00747288">
      <w:pPr>
        <w:spacing w:before="40" w:after="40" w:line="293" w:lineRule="auto"/>
        <w:ind w:right="142" w:firstLine="567"/>
        <w:jc w:val="both"/>
        <w:rPr>
          <w:rStyle w:val="normalchar"/>
          <w:rFonts w:ascii="Times New Roman" w:hAnsi="Times New Roman"/>
          <w:sz w:val="28"/>
          <w:szCs w:val="28"/>
          <w:lang w:val="nl-NL"/>
        </w:rPr>
      </w:pPr>
      <w:r w:rsidRPr="00E76A6D">
        <w:rPr>
          <w:rStyle w:val="normalchar"/>
          <w:rFonts w:ascii="Times New Roman" w:hAnsi="Times New Roman"/>
          <w:sz w:val="28"/>
          <w:szCs w:val="28"/>
          <w:lang w:val="nl-NL"/>
        </w:rPr>
        <w:t>Tính chung quý III/2021, CPI tăng 0,93% so với quý trước và tăng 2,51% so với cùng kỳ năm 2020, trong đó giao thông tăng 13,68% so với cùng kỳ năm trước; nhà ở và vật liệu xây dựng tăng 3,46%; giáo dục tăng 2,31%; đồ uống và thuốc lá tăng 1,9%; hàng ăn và dịch vụ ăn uống tăng 0,99%; may mặc, mũ nón và giày dép tăng 0,86%; thiết bị và đồ dùng gia đình tăng 0,62%; thuốc và dịch vụ y tế tăng 0,17%; hàng hóa và dịch vụ khác tăng 1,3%. Có 2 nhóm có chỉ số giá giảm so với cùng kỳ năm trước là văn hóa, giải trí và du lịch giảm 0,91%; bưu chính viễn thông giảm 0,86%.</w:t>
      </w:r>
    </w:p>
    <w:p w14:paraId="27DC54A3" w14:textId="77777777" w:rsidR="00C50B34" w:rsidRPr="00E76A6D" w:rsidRDefault="00C50B34" w:rsidP="00747288">
      <w:pPr>
        <w:spacing w:before="40" w:after="40" w:line="288" w:lineRule="auto"/>
        <w:ind w:right="142" w:firstLine="567"/>
        <w:jc w:val="both"/>
        <w:rPr>
          <w:rStyle w:val="normalchar"/>
          <w:rFonts w:ascii="Times New Roman" w:hAnsi="Times New Roman"/>
          <w:sz w:val="28"/>
          <w:szCs w:val="28"/>
          <w:lang w:val="nl-NL"/>
        </w:rPr>
      </w:pPr>
      <w:r w:rsidRPr="00E76A6D">
        <w:rPr>
          <w:rStyle w:val="normalchar"/>
          <w:rFonts w:ascii="Times New Roman" w:hAnsi="Times New Roman"/>
          <w:sz w:val="28"/>
          <w:szCs w:val="28"/>
          <w:lang w:val="nl-NL"/>
        </w:rPr>
        <w:t xml:space="preserve">CPI 9 tháng năm nay tăng so với cùng kỳ năm trước do một số nguyên nhân chủ yếu sau: </w:t>
      </w:r>
    </w:p>
    <w:p w14:paraId="4AA7BB2B" w14:textId="77777777" w:rsidR="00C50B34" w:rsidRPr="00E76A6D" w:rsidRDefault="00C50B34" w:rsidP="00747288">
      <w:pPr>
        <w:spacing w:before="40" w:after="40" w:line="288" w:lineRule="auto"/>
        <w:ind w:right="142" w:firstLine="567"/>
        <w:jc w:val="both"/>
        <w:rPr>
          <w:rStyle w:val="normalchar"/>
          <w:rFonts w:ascii="Times New Roman" w:hAnsi="Times New Roman"/>
          <w:sz w:val="28"/>
          <w:szCs w:val="28"/>
          <w:lang w:val="nl-NL"/>
        </w:rPr>
      </w:pPr>
      <w:r w:rsidRPr="00E76A6D">
        <w:rPr>
          <w:rStyle w:val="normalchar"/>
          <w:rFonts w:ascii="Times New Roman" w:hAnsi="Times New Roman"/>
          <w:sz w:val="28"/>
          <w:szCs w:val="28"/>
          <w:lang w:val="nl-NL"/>
        </w:rPr>
        <w:t xml:space="preserve">(i) Giá xăng dầu trong nước tăng 24,8% so với cùng kỳ năm trước (làm CPI chung tăng 0,89 điểm phần trăm), giá gas tăng 21,7% (làm CPI chung tăng 0,32 điểm phần trăm); </w:t>
      </w:r>
    </w:p>
    <w:p w14:paraId="1FC4452D" w14:textId="77777777" w:rsidR="00C50B34" w:rsidRPr="00E76A6D" w:rsidRDefault="00C50B34" w:rsidP="00747288">
      <w:pPr>
        <w:spacing w:before="40" w:after="40" w:line="288" w:lineRule="auto"/>
        <w:ind w:right="142" w:firstLine="567"/>
        <w:jc w:val="both"/>
        <w:rPr>
          <w:rStyle w:val="normalchar"/>
          <w:rFonts w:ascii="Times New Roman" w:hAnsi="Times New Roman"/>
          <w:sz w:val="28"/>
          <w:szCs w:val="28"/>
          <w:lang w:val="nl-NL"/>
        </w:rPr>
      </w:pPr>
      <w:r w:rsidRPr="00E76A6D">
        <w:rPr>
          <w:rStyle w:val="normalchar"/>
          <w:rFonts w:ascii="Times New Roman" w:hAnsi="Times New Roman"/>
          <w:sz w:val="28"/>
          <w:szCs w:val="28"/>
          <w:lang w:val="nl-NL"/>
        </w:rPr>
        <w:t xml:space="preserve">(ii) Giá dịch vụ giáo dục tăng 3,76% so với cùng kỳ năm trước (làm CPI chung tăng 0,2 điểm phần trăm) do ảnh hưởng từ đợt tăng học phí năm học mới 2020-2021 theo lộ trình của Nghị định số 86/2015/NĐ-CP ngày 02/10/2015 của Chính phủ; </w:t>
      </w:r>
    </w:p>
    <w:p w14:paraId="479EA00C" w14:textId="77777777" w:rsidR="00C50B34" w:rsidRPr="00E76A6D" w:rsidRDefault="00C50B34" w:rsidP="00747288">
      <w:pPr>
        <w:spacing w:before="40" w:after="40" w:line="288" w:lineRule="auto"/>
        <w:ind w:right="142" w:firstLine="567"/>
        <w:jc w:val="both"/>
        <w:rPr>
          <w:rStyle w:val="normalchar"/>
          <w:rFonts w:ascii="Times New Roman" w:hAnsi="Times New Roman"/>
          <w:sz w:val="28"/>
          <w:szCs w:val="28"/>
          <w:lang w:val="nl-NL"/>
        </w:rPr>
      </w:pPr>
      <w:r w:rsidRPr="00E76A6D">
        <w:rPr>
          <w:rStyle w:val="normalchar"/>
          <w:rFonts w:ascii="Times New Roman" w:hAnsi="Times New Roman"/>
          <w:sz w:val="28"/>
          <w:szCs w:val="28"/>
          <w:lang w:val="nl-NL"/>
        </w:rPr>
        <w:t xml:space="preserve">(iii) Giá gạo tăng 6,47% so với cùng kỳ năm trước (làm CPI chung tăng 0,16 điểm phần trăm) do giá gạo trong nước tăng theo giá gạo xuất khẩu, nhu cầu tiêu dùng trong dịp Tết Nguyên đán tăng và nhu cầu tích lũy của người dân trong thời gian giãn cách xã hội; </w:t>
      </w:r>
    </w:p>
    <w:p w14:paraId="2B6EB7E4" w14:textId="77777777" w:rsidR="00C50B34" w:rsidRPr="00E76A6D" w:rsidRDefault="00C50B34" w:rsidP="00747288">
      <w:pPr>
        <w:spacing w:before="40" w:after="40" w:line="288" w:lineRule="auto"/>
        <w:ind w:right="142" w:firstLine="567"/>
        <w:jc w:val="both"/>
        <w:rPr>
          <w:rStyle w:val="normalchar"/>
          <w:rFonts w:ascii="Times New Roman" w:hAnsi="Times New Roman"/>
          <w:sz w:val="28"/>
          <w:szCs w:val="28"/>
          <w:lang w:val="nl-NL"/>
        </w:rPr>
      </w:pPr>
      <w:r w:rsidRPr="00E76A6D">
        <w:rPr>
          <w:rStyle w:val="normalchar"/>
          <w:rFonts w:ascii="Times New Roman" w:hAnsi="Times New Roman"/>
          <w:sz w:val="28"/>
          <w:szCs w:val="28"/>
          <w:lang w:val="nl-NL"/>
        </w:rPr>
        <w:t>(iv) Giá vật liệu bảo dưỡng nhà ở tăng 6,3% so với cùng kỳ năm trước do giá xi măng, sắt, thép, cát tăng theo giá nguyên nhiên vật liệu đầu vào (làm CPI chung tăng 0,13 điểm phần trăm).</w:t>
      </w:r>
    </w:p>
    <w:p w14:paraId="51915CE6" w14:textId="77777777" w:rsidR="00C50B34" w:rsidRPr="00E76A6D" w:rsidRDefault="00C50B34" w:rsidP="00747288">
      <w:pPr>
        <w:spacing w:before="40" w:after="40" w:line="288" w:lineRule="auto"/>
        <w:ind w:right="142" w:firstLine="567"/>
        <w:jc w:val="both"/>
        <w:rPr>
          <w:rStyle w:val="normalchar"/>
          <w:rFonts w:ascii="Times New Roman" w:hAnsi="Times New Roman"/>
          <w:sz w:val="28"/>
          <w:szCs w:val="28"/>
          <w:lang w:val="nl-NL"/>
        </w:rPr>
      </w:pPr>
      <w:r w:rsidRPr="00E76A6D">
        <w:rPr>
          <w:rStyle w:val="normalchar"/>
          <w:rFonts w:ascii="Times New Roman" w:hAnsi="Times New Roman"/>
          <w:sz w:val="28"/>
          <w:szCs w:val="28"/>
          <w:lang w:val="nl-NL"/>
        </w:rPr>
        <w:t xml:space="preserve">Bên cạnh đó, có một số yếu tố góp phần kiềm chế tốc độ tăng CPI 9 tháng năm 2021: </w:t>
      </w:r>
    </w:p>
    <w:p w14:paraId="50A5D0CD" w14:textId="77777777" w:rsidR="00C50B34" w:rsidRPr="00E76A6D" w:rsidRDefault="00C50B34" w:rsidP="00747288">
      <w:pPr>
        <w:spacing w:before="40" w:after="40" w:line="288" w:lineRule="auto"/>
        <w:ind w:right="142" w:firstLine="567"/>
        <w:jc w:val="both"/>
        <w:rPr>
          <w:rStyle w:val="normalchar"/>
          <w:rFonts w:ascii="Times New Roman" w:hAnsi="Times New Roman"/>
          <w:sz w:val="28"/>
          <w:szCs w:val="28"/>
          <w:lang w:val="nl-NL"/>
        </w:rPr>
      </w:pPr>
      <w:r w:rsidRPr="00E76A6D">
        <w:rPr>
          <w:rStyle w:val="normalchar"/>
          <w:rFonts w:ascii="Times New Roman" w:hAnsi="Times New Roman"/>
          <w:sz w:val="28"/>
          <w:szCs w:val="28"/>
          <w:lang w:val="nl-NL"/>
        </w:rPr>
        <w:t xml:space="preserve">(i) Giá các mặt hàng thực phẩm giảm 0,29% so với cùng kỳ năm trước (làm CPI chung giảm 0,06 điểm phần trăm); </w:t>
      </w:r>
    </w:p>
    <w:p w14:paraId="04481BDF" w14:textId="72C11DB8" w:rsidR="00C50B34" w:rsidRPr="00E76A6D" w:rsidRDefault="00C50B34" w:rsidP="00747288">
      <w:pPr>
        <w:spacing w:before="40" w:after="40" w:line="288" w:lineRule="auto"/>
        <w:ind w:right="142" w:firstLine="567"/>
        <w:jc w:val="both"/>
        <w:rPr>
          <w:rStyle w:val="normalchar"/>
          <w:rFonts w:ascii="Times New Roman" w:hAnsi="Times New Roman"/>
          <w:sz w:val="28"/>
          <w:szCs w:val="28"/>
          <w:lang w:val="nl-NL"/>
        </w:rPr>
      </w:pPr>
      <w:r w:rsidRPr="00E76A6D">
        <w:rPr>
          <w:rStyle w:val="normalchar"/>
          <w:rFonts w:ascii="Times New Roman" w:hAnsi="Times New Roman"/>
          <w:sz w:val="28"/>
          <w:szCs w:val="28"/>
          <w:lang w:val="nl-NL"/>
        </w:rPr>
        <w:t>(ii) Chính phủ triển khai các gói hỗ trợ cho người dân và người sản xuất gặp khó khăn do dịch Covid-19 như gói hỗ trợ của Tập đoàn Điện lực Việt Nam (EVN) đã giảm giá điện, tiền điện cho khách hàng trong quý II (bắt đầu giảm từ tháng 5/2020), quý IV năm 2020 (được thực hiện vào tháng 1/2021) và giảm giá điện, tiền điện cho người dân tại các địa phương thực hiện giãn cách xã hội theo Chỉ thị số 16/CT-TTg tại kỳ hóa đơn tháng 8, 9/2021</w:t>
      </w:r>
      <w:r w:rsidR="00520124">
        <w:rPr>
          <w:rStyle w:val="normalchar"/>
          <w:rFonts w:ascii="Times New Roman" w:hAnsi="Times New Roman"/>
          <w:sz w:val="28"/>
          <w:szCs w:val="28"/>
          <w:lang w:val="nl-NL"/>
        </w:rPr>
        <w:t xml:space="preserve"> </w:t>
      </w:r>
      <w:r w:rsidRPr="00E76A6D">
        <w:rPr>
          <w:rStyle w:val="normalchar"/>
          <w:rFonts w:ascii="Times New Roman" w:hAnsi="Times New Roman"/>
          <w:sz w:val="28"/>
          <w:szCs w:val="28"/>
          <w:lang w:val="nl-NL"/>
        </w:rPr>
        <w:t xml:space="preserve">nên giá điện sinh hoạt bình quân 9 tháng năm 2021 giảm 0,99% so với cùng kỳ năm 2020 (làm CPI chung giảm 0,03 điểm phần trăm); </w:t>
      </w:r>
    </w:p>
    <w:p w14:paraId="5D61F3DB" w14:textId="7B717D4D" w:rsidR="00C50B34" w:rsidRPr="00E76A6D" w:rsidRDefault="00C50B34" w:rsidP="00747288">
      <w:pPr>
        <w:spacing w:before="40" w:after="40" w:line="288" w:lineRule="auto"/>
        <w:ind w:right="142" w:firstLine="567"/>
        <w:jc w:val="both"/>
        <w:rPr>
          <w:rStyle w:val="normalchar"/>
          <w:rFonts w:ascii="Times New Roman" w:hAnsi="Times New Roman"/>
          <w:sz w:val="28"/>
          <w:szCs w:val="28"/>
          <w:lang w:val="nl-NL"/>
        </w:rPr>
      </w:pPr>
      <w:r w:rsidRPr="00E76A6D">
        <w:rPr>
          <w:rStyle w:val="normalchar"/>
          <w:rFonts w:ascii="Times New Roman" w:hAnsi="Times New Roman"/>
          <w:sz w:val="28"/>
          <w:szCs w:val="28"/>
          <w:lang w:val="nl-NL"/>
        </w:rPr>
        <w:lastRenderedPageBreak/>
        <w:t>(iii) Nhu cầu đi lại, du lịch của người dân giảm do ảnh hưởng của dịch Covid-19 làm giá vé máy bay giảm 20,91% so với cùng kỳ năm trước; gi</w:t>
      </w:r>
      <w:r w:rsidR="00747288">
        <w:rPr>
          <w:rStyle w:val="normalchar"/>
          <w:rFonts w:ascii="Times New Roman" w:hAnsi="Times New Roman"/>
          <w:sz w:val="28"/>
          <w:szCs w:val="28"/>
          <w:lang w:val="nl-NL"/>
        </w:rPr>
        <w:t>á du lịch trọn gói giảm 2,69%;</w:t>
      </w:r>
    </w:p>
    <w:p w14:paraId="11D4FB18" w14:textId="77777777" w:rsidR="00C50B34" w:rsidRPr="00E76A6D" w:rsidRDefault="00C50B34" w:rsidP="00747288">
      <w:pPr>
        <w:spacing w:before="40" w:after="40" w:line="281" w:lineRule="auto"/>
        <w:ind w:right="142" w:firstLine="567"/>
        <w:jc w:val="both"/>
        <w:rPr>
          <w:rStyle w:val="normalchar"/>
          <w:rFonts w:ascii="Times New Roman" w:hAnsi="Times New Roman"/>
          <w:sz w:val="28"/>
          <w:szCs w:val="28"/>
          <w:lang w:val="nl-NL"/>
        </w:rPr>
      </w:pPr>
      <w:r w:rsidRPr="00E76A6D">
        <w:rPr>
          <w:rStyle w:val="normalchar"/>
          <w:rFonts w:ascii="Times New Roman" w:hAnsi="Times New Roman"/>
          <w:sz w:val="28"/>
          <w:szCs w:val="28"/>
          <w:lang w:val="nl-NL"/>
        </w:rPr>
        <w:t>(iv) Các cấp, các ngành tích cực triển khai thực hiện nhiều giải pháp đồng bộ để ngăn chặn diễn biến phức tạp của dịch bệnh Covid-19 và ổn định giá cả thị trường.</w:t>
      </w:r>
    </w:p>
    <w:p w14:paraId="32B175BA" w14:textId="77777777" w:rsidR="00C50B34" w:rsidRPr="00E76A6D" w:rsidRDefault="00C50B34" w:rsidP="00747288">
      <w:pPr>
        <w:spacing w:before="40" w:after="40" w:line="281" w:lineRule="auto"/>
        <w:ind w:right="142" w:firstLine="567"/>
        <w:jc w:val="both"/>
        <w:rPr>
          <w:rStyle w:val="normalchar"/>
          <w:rFonts w:ascii="Times New Roman" w:hAnsi="Times New Roman"/>
          <w:sz w:val="28"/>
          <w:szCs w:val="28"/>
          <w:lang w:val="nl-NL"/>
        </w:rPr>
      </w:pPr>
      <w:r w:rsidRPr="00E76A6D">
        <w:rPr>
          <w:rStyle w:val="normalchar"/>
          <w:rFonts w:ascii="Times New Roman" w:hAnsi="Times New Roman"/>
          <w:sz w:val="28"/>
          <w:szCs w:val="28"/>
          <w:lang w:val="nl-NL"/>
        </w:rPr>
        <w:t>Lạm phát cơ bản tháng 9/2021 giảm 0,26% so với tháng trước, tăng 0,74% so với cùng kỳ năm trước. Lạm phát cơ bản bình quân 9 tháng năm 2021 tăng 0,88% so với bình quân cùng kỳ năm 2020.</w:t>
      </w:r>
    </w:p>
    <w:p w14:paraId="5CFE2846" w14:textId="77777777" w:rsidR="00C50B34" w:rsidRPr="00E76A6D" w:rsidRDefault="00C50B34" w:rsidP="00747288">
      <w:pPr>
        <w:spacing w:before="40" w:after="40" w:line="281" w:lineRule="auto"/>
        <w:ind w:right="142" w:firstLine="567"/>
        <w:jc w:val="both"/>
        <w:rPr>
          <w:rStyle w:val="a21"/>
          <w:rFonts w:ascii="Times New Roman" w:hAnsi="Times New Roman" w:cs="Times New Roman"/>
          <w:b/>
          <w:i/>
          <w:sz w:val="28"/>
          <w:szCs w:val="28"/>
          <w:lang w:val="nl-NL"/>
        </w:rPr>
      </w:pPr>
      <w:r w:rsidRPr="00E76A6D">
        <w:rPr>
          <w:rStyle w:val="a21"/>
          <w:rFonts w:ascii="Times New Roman" w:hAnsi="Times New Roman" w:cs="Times New Roman"/>
          <w:b/>
          <w:i/>
          <w:sz w:val="28"/>
          <w:szCs w:val="28"/>
          <w:lang w:val="nl-NL"/>
        </w:rPr>
        <w:t>b) Chỉ số giá vàng và đô la Mỹ</w:t>
      </w:r>
    </w:p>
    <w:p w14:paraId="1D5BFF1E" w14:textId="77777777" w:rsidR="00C50B34" w:rsidRPr="00E76A6D" w:rsidRDefault="00C50B34" w:rsidP="00747288">
      <w:pPr>
        <w:spacing w:before="40" w:after="40" w:line="281" w:lineRule="auto"/>
        <w:ind w:right="142" w:firstLine="567"/>
        <w:jc w:val="both"/>
        <w:rPr>
          <w:rStyle w:val="a21"/>
          <w:rFonts w:ascii="Times New Roman" w:hAnsi="Times New Roman" w:cs="Times New Roman"/>
          <w:sz w:val="28"/>
          <w:szCs w:val="28"/>
          <w:lang w:val="nl-NL"/>
        </w:rPr>
      </w:pPr>
      <w:r w:rsidRPr="00E76A6D">
        <w:rPr>
          <w:rStyle w:val="a21"/>
          <w:rFonts w:ascii="Times New Roman" w:hAnsi="Times New Roman" w:cs="Times New Roman"/>
          <w:sz w:val="28"/>
          <w:szCs w:val="28"/>
          <w:lang w:val="nl-NL"/>
        </w:rPr>
        <w:t xml:space="preserve">Giá vàng thế giới tăng do đồng USD suy yếu cùng với việc thị trường chứng khoán, tài chính rối loạn trong bối cảnh Evergade, tập đoàn bất động sản lớn nhất Trung Quốc đứng trước nguy cơ vỡ nợ đã thúc đẩy các nhà đầu tư tìm đến tài sản an toàn như vàng. Bình quân giá vàng thế giới đến ngày 26/9/2021 tăng 0,14% so với tháng 8/2021. Trong nước, chỉ số giá vàng tháng 9/2021 giữ ổn định so với tháng trước; giảm 1,64% so với tháng 12/2020 và giảm 2,7% so với cùng kỳ năm 2020. </w:t>
      </w:r>
    </w:p>
    <w:p w14:paraId="6D56D4C6" w14:textId="77777777" w:rsidR="00C50B34" w:rsidRPr="00C2540C" w:rsidRDefault="00C50B34" w:rsidP="00747288">
      <w:pPr>
        <w:spacing w:before="40" w:after="40" w:line="281" w:lineRule="auto"/>
        <w:ind w:right="142" w:firstLine="567"/>
        <w:jc w:val="both"/>
        <w:rPr>
          <w:rStyle w:val="a21"/>
          <w:rFonts w:ascii="Times New Roman" w:hAnsi="Times New Roman" w:cs="Times New Roman"/>
          <w:sz w:val="28"/>
          <w:szCs w:val="28"/>
          <w:lang w:val="nl-NL"/>
        </w:rPr>
      </w:pPr>
      <w:r w:rsidRPr="00E76A6D">
        <w:rPr>
          <w:rStyle w:val="a21"/>
          <w:rFonts w:ascii="Times New Roman" w:hAnsi="Times New Roman" w:cs="Times New Roman"/>
          <w:sz w:val="28"/>
          <w:szCs w:val="28"/>
          <w:lang w:val="nl-NL"/>
        </w:rPr>
        <w:t>Đồng đô la Mỹ trên thị trường thế giới giảm sau khi Bộ Lao động Mỹ thông báo số đơn xin trợ cấp thất nghiệp lần đầu trong tháng Tám tăng, thêm vào đó các nước bắt đầu siết chặt chính sách tiền tệ làm cho nội tệ tăng giá đẩy USD giảm. Trong nước, lượng dự trữ ngoại tệ của Ngân hàng Nhà nước Việt Nam dồi dào đáp ứng nhu cầu về ngoại tệ của các doanh nghiệp nhập khẩu. Chỉ số giá đô la Mỹ tháng 9/2021 giảm 0,48% so với tháng trước; giảm 1,14% so với tháng 12/2020 và giảm 1,35% so với cùng kỳ năm 2020 do nhu cầu mua bán ngoại tệ hạn chế trong điều kiện giãn cách xã hội kéo dài.</w:t>
      </w:r>
    </w:p>
    <w:p w14:paraId="2CCFB0EA" w14:textId="77777777" w:rsidR="00E95FDC" w:rsidRPr="009720D3" w:rsidRDefault="00E95FDC" w:rsidP="00747288">
      <w:pPr>
        <w:tabs>
          <w:tab w:val="left" w:pos="720"/>
        </w:tabs>
        <w:spacing w:before="40" w:after="40" w:line="281" w:lineRule="auto"/>
        <w:ind w:right="142" w:firstLine="567"/>
        <w:jc w:val="both"/>
        <w:rPr>
          <w:rFonts w:ascii="Times New Roman" w:hAnsi="Times New Roman" w:cs="Times New Roman"/>
          <w:b/>
          <w:i/>
          <w:sz w:val="28"/>
          <w:szCs w:val="28"/>
          <w:lang w:val="nl-NL"/>
        </w:rPr>
      </w:pPr>
      <w:r w:rsidRPr="009720D3">
        <w:rPr>
          <w:rFonts w:ascii="Times New Roman" w:hAnsi="Times New Roman" w:cs="Times New Roman"/>
          <w:b/>
          <w:i/>
          <w:sz w:val="28"/>
          <w:szCs w:val="28"/>
          <w:lang w:val="nl-NL"/>
        </w:rPr>
        <w:t xml:space="preserve">c) </w:t>
      </w:r>
      <w:r w:rsidRPr="00862108">
        <w:rPr>
          <w:rFonts w:ascii="Times New Roman" w:hAnsi="Times New Roman" w:cs="Times New Roman"/>
          <w:b/>
          <w:i/>
          <w:sz w:val="28"/>
          <w:szCs w:val="28"/>
          <w:lang w:val="vi-VN"/>
        </w:rPr>
        <w:t xml:space="preserve">Chỉ số giá sản xuất </w:t>
      </w:r>
    </w:p>
    <w:p w14:paraId="36C2BF20" w14:textId="7590734E" w:rsidR="00E95FDC" w:rsidRPr="009720D3" w:rsidRDefault="00E95FDC" w:rsidP="00747288">
      <w:pPr>
        <w:tabs>
          <w:tab w:val="left" w:pos="720"/>
        </w:tabs>
        <w:spacing w:before="40" w:after="40" w:line="281" w:lineRule="auto"/>
        <w:ind w:right="142" w:firstLine="567"/>
        <w:jc w:val="both"/>
        <w:rPr>
          <w:rFonts w:ascii="Times New Roman" w:hAnsi="Times New Roman" w:cs="Times New Roman"/>
          <w:i/>
          <w:sz w:val="28"/>
          <w:szCs w:val="28"/>
          <w:lang w:val="nl-NL"/>
        </w:rPr>
      </w:pPr>
      <w:r w:rsidRPr="009720D3">
        <w:rPr>
          <w:rFonts w:ascii="Times New Roman" w:hAnsi="Times New Roman" w:cs="Times New Roman"/>
          <w:i/>
          <w:sz w:val="28"/>
          <w:szCs w:val="28"/>
          <w:lang w:val="nl-NL"/>
        </w:rPr>
        <w:t xml:space="preserve">Kinh tế thế giới 9 tháng năm 2021 dần hồi phục khi các quốc gia đẩy mạnh chương trình tiêm chủng vắc - xin phòng, chống dịch Covid-19 nhằm đạt miễn dịch cộng đồng, đồng thời triển khai các gói kích thích tăng trưởng kinh tế và các biện pháp nới lỏng chính sách tiền tệ, tài khóa. Trong nước, sự bùng phát dịch Covid-19 cùng với các đợt giãn cách xã hội từ đầu năm đến nay khiến hoạt động sản xuất kinh doanh bị ảnh hưởng nặng nề. Trong bối cảnh đó, chỉ số giá sản xuất, chỉ số giá nguyên nhiên vật liệu dùng cho sản xuất, chỉ số giá xuất khẩu và nhập khẩu 9 tháng năm 2021 đều tăng so với cùng kỳ năm trước. Tỷ giá thương mại hàng hóa 9 tháng năm 2021 giảm </w:t>
      </w:r>
      <w:r w:rsidR="00D44965">
        <w:rPr>
          <w:rFonts w:ascii="Times New Roman" w:hAnsi="Times New Roman" w:cs="Times New Roman"/>
          <w:i/>
          <w:sz w:val="28"/>
          <w:szCs w:val="28"/>
          <w:lang w:val="nl-NL"/>
        </w:rPr>
        <w:t>3</w:t>
      </w:r>
      <w:r w:rsidR="001E46CE">
        <w:rPr>
          <w:rFonts w:ascii="Times New Roman" w:hAnsi="Times New Roman" w:cs="Times New Roman"/>
          <w:i/>
          <w:sz w:val="28"/>
          <w:szCs w:val="28"/>
          <w:lang w:val="nl-NL"/>
        </w:rPr>
        <w:t>,</w:t>
      </w:r>
      <w:r w:rsidR="00D44965">
        <w:rPr>
          <w:rFonts w:ascii="Times New Roman" w:hAnsi="Times New Roman" w:cs="Times New Roman"/>
          <w:i/>
          <w:sz w:val="28"/>
          <w:szCs w:val="28"/>
          <w:lang w:val="nl-NL"/>
        </w:rPr>
        <w:t>75</w:t>
      </w:r>
      <w:r w:rsidRPr="009720D3">
        <w:rPr>
          <w:rFonts w:ascii="Times New Roman" w:hAnsi="Times New Roman" w:cs="Times New Roman"/>
          <w:i/>
          <w:sz w:val="28"/>
          <w:szCs w:val="28"/>
          <w:lang w:val="nl-NL"/>
        </w:rPr>
        <w:t>% so với cùng kỳ năm 2020, phản ánh giá xuất khẩu hàng hóa của Việt Nam ra nước ngoài không thuận lợi so với giá nhập khẩu hàng hóa từ nước ngoài về Việt Nam.</w:t>
      </w:r>
    </w:p>
    <w:p w14:paraId="682AF85A" w14:textId="77777777" w:rsidR="00E95FDC" w:rsidRPr="00862108" w:rsidRDefault="00E95FDC" w:rsidP="00747288">
      <w:pPr>
        <w:spacing w:before="40" w:after="40" w:line="307" w:lineRule="auto"/>
        <w:ind w:firstLine="567"/>
        <w:jc w:val="both"/>
        <w:rPr>
          <w:rFonts w:ascii="Times New Roman" w:hAnsi="Times New Roman" w:cs="Times New Roman"/>
          <w:sz w:val="28"/>
          <w:szCs w:val="28"/>
          <w:lang w:val="nl-NL"/>
        </w:rPr>
      </w:pPr>
      <w:r w:rsidRPr="00862108">
        <w:rPr>
          <w:rFonts w:ascii="Times New Roman" w:hAnsi="Times New Roman" w:cs="Times New Roman"/>
          <w:sz w:val="28"/>
          <w:szCs w:val="28"/>
          <w:lang w:val="vi-VN"/>
        </w:rPr>
        <w:lastRenderedPageBreak/>
        <w:t xml:space="preserve">Chỉ số giá sản xuất </w:t>
      </w:r>
      <w:r w:rsidRPr="00862108">
        <w:rPr>
          <w:rFonts w:ascii="Times New Roman" w:hAnsi="Times New Roman" w:cs="Times New Roman"/>
          <w:sz w:val="28"/>
          <w:szCs w:val="28"/>
          <w:lang w:val="nl-NL"/>
        </w:rPr>
        <w:t xml:space="preserve">sản phẩm </w:t>
      </w:r>
      <w:r w:rsidRPr="00862108">
        <w:rPr>
          <w:rFonts w:ascii="Times New Roman" w:hAnsi="Times New Roman" w:cs="Times New Roman"/>
          <w:sz w:val="28"/>
          <w:szCs w:val="28"/>
          <w:lang w:val="vi-VN"/>
        </w:rPr>
        <w:t xml:space="preserve">nông, lâm nghiệp và thủy sản </w:t>
      </w:r>
      <w:r w:rsidRPr="00862108">
        <w:rPr>
          <w:rFonts w:ascii="Times New Roman" w:hAnsi="Times New Roman" w:cs="Times New Roman"/>
          <w:sz w:val="28"/>
          <w:szCs w:val="28"/>
          <w:lang w:val="nl-NL"/>
        </w:rPr>
        <w:t xml:space="preserve">quý III/2021 giảm 2,28% </w:t>
      </w:r>
      <w:r w:rsidRPr="00862108">
        <w:rPr>
          <w:rFonts w:ascii="Times New Roman" w:hAnsi="Times New Roman" w:cs="Times New Roman"/>
          <w:sz w:val="28"/>
          <w:szCs w:val="28"/>
          <w:lang w:val="vi-VN"/>
        </w:rPr>
        <w:t xml:space="preserve">so với </w:t>
      </w:r>
      <w:r w:rsidRPr="00862108">
        <w:rPr>
          <w:rFonts w:ascii="Times New Roman" w:hAnsi="Times New Roman" w:cs="Times New Roman"/>
          <w:sz w:val="28"/>
          <w:szCs w:val="28"/>
          <w:lang w:val="nl-NL"/>
        </w:rPr>
        <w:t>quý trước và tăng 0,05% so với cùng kỳ năm trước, trong đó c</w:t>
      </w:r>
      <w:r w:rsidRPr="00862108">
        <w:rPr>
          <w:rFonts w:ascii="Times New Roman" w:hAnsi="Times New Roman" w:cs="Times New Roman"/>
          <w:sz w:val="28"/>
          <w:szCs w:val="28"/>
          <w:lang w:val="vi-VN"/>
        </w:rPr>
        <w:t>hỉ số giá sản xuất</w:t>
      </w:r>
      <w:r w:rsidRPr="00862108">
        <w:rPr>
          <w:rFonts w:ascii="Times New Roman" w:hAnsi="Times New Roman" w:cs="Times New Roman"/>
          <w:sz w:val="28"/>
          <w:szCs w:val="28"/>
          <w:lang w:val="nl-NL"/>
        </w:rPr>
        <w:t xml:space="preserve"> sản phẩm nông nghiệp giảm 2,45% và giảm 0,57%; lâm nghiệp tăng 0,07% và tăng 0,77%; thủy sản giảm 2,02% và tăng 1,88%. </w:t>
      </w:r>
    </w:p>
    <w:p w14:paraId="53868AB5" w14:textId="77777777" w:rsidR="00E95FDC" w:rsidRPr="00151A3F" w:rsidRDefault="00E95FDC" w:rsidP="00747288">
      <w:pPr>
        <w:spacing w:before="40" w:after="40" w:line="300" w:lineRule="auto"/>
        <w:ind w:firstLine="567"/>
        <w:jc w:val="both"/>
        <w:rPr>
          <w:rFonts w:ascii="Times New Roman" w:hAnsi="Times New Roman" w:cs="Times New Roman"/>
          <w:sz w:val="28"/>
          <w:szCs w:val="28"/>
          <w:lang w:val="de-DE"/>
        </w:rPr>
      </w:pPr>
      <w:r w:rsidRPr="00151A3F">
        <w:rPr>
          <w:rFonts w:ascii="Times New Roman" w:hAnsi="Times New Roman" w:cs="Times New Roman"/>
          <w:sz w:val="28"/>
          <w:szCs w:val="28"/>
          <w:lang w:val="nl-NL"/>
        </w:rPr>
        <w:t>Tính chung 9 tháng năm 2021, chỉ số giá sản xuất sản phẩm nông, lâm nghiệp và thủy sản tăng 2,82% so với cùng kỳ năm 2020,</w:t>
      </w:r>
      <w:r w:rsidRPr="00151A3F">
        <w:rPr>
          <w:rFonts w:ascii="Times New Roman" w:hAnsi="Times New Roman" w:cs="Times New Roman"/>
          <w:sz w:val="28"/>
          <w:szCs w:val="28"/>
          <w:lang w:val="de-DE"/>
        </w:rPr>
        <w:t xml:space="preserve"> trong đó chỉ số giá sản xuất sản phẩm nông nghiệp tăng 3,52%; lâm nghiệp tăng 0,46%; thủy sản tăng 0,94%.</w:t>
      </w:r>
    </w:p>
    <w:p w14:paraId="6B841ED0" w14:textId="77777777" w:rsidR="00E95FDC" w:rsidRPr="000D3A98" w:rsidRDefault="00E95FDC" w:rsidP="00747288">
      <w:pPr>
        <w:spacing w:before="40" w:after="40" w:line="300" w:lineRule="auto"/>
        <w:ind w:firstLine="567"/>
        <w:jc w:val="both"/>
        <w:rPr>
          <w:rFonts w:ascii="Times New Roman" w:hAnsi="Times New Roman" w:cs="Times New Roman"/>
          <w:spacing w:val="-4"/>
          <w:sz w:val="28"/>
          <w:szCs w:val="28"/>
          <w:lang w:val="nl-NL"/>
        </w:rPr>
      </w:pPr>
      <w:r w:rsidRPr="000D3A98">
        <w:rPr>
          <w:rFonts w:ascii="Times New Roman" w:hAnsi="Times New Roman" w:cs="Times New Roman"/>
          <w:spacing w:val="-4"/>
          <w:sz w:val="28"/>
          <w:szCs w:val="28"/>
          <w:lang w:val="vi-VN"/>
        </w:rPr>
        <w:t>Chỉ số giá sản xuất sản phẩm công nghiệp quý I</w:t>
      </w:r>
      <w:r w:rsidRPr="009720D3">
        <w:rPr>
          <w:rFonts w:ascii="Times New Roman" w:hAnsi="Times New Roman" w:cs="Times New Roman"/>
          <w:spacing w:val="-4"/>
          <w:sz w:val="28"/>
          <w:szCs w:val="28"/>
          <w:lang w:val="de-DE"/>
        </w:rPr>
        <w:t>I</w:t>
      </w:r>
      <w:r w:rsidRPr="000D3A98">
        <w:rPr>
          <w:rFonts w:ascii="Times New Roman" w:hAnsi="Times New Roman" w:cs="Times New Roman"/>
          <w:spacing w:val="-4"/>
          <w:sz w:val="28"/>
          <w:szCs w:val="28"/>
          <w:lang w:val="vi-VN"/>
        </w:rPr>
        <w:t>I/2021 tăng 1,12% so với quý trước và tăng 3,71% so với cùng kỳ năm trước</w:t>
      </w:r>
      <w:r w:rsidRPr="000D3A98">
        <w:rPr>
          <w:rFonts w:ascii="Times New Roman" w:hAnsi="Times New Roman" w:cs="Times New Roman"/>
          <w:spacing w:val="-4"/>
          <w:sz w:val="28"/>
          <w:szCs w:val="28"/>
          <w:lang w:val="nl-NL"/>
        </w:rPr>
        <w:t>, trong đó c</w:t>
      </w:r>
      <w:r w:rsidRPr="000D3A98">
        <w:rPr>
          <w:rFonts w:ascii="Times New Roman" w:hAnsi="Times New Roman" w:cs="Times New Roman"/>
          <w:spacing w:val="-4"/>
          <w:sz w:val="28"/>
          <w:szCs w:val="28"/>
          <w:lang w:val="vi-VN"/>
        </w:rPr>
        <w:t>hỉ số giá sản xuất</w:t>
      </w:r>
      <w:r w:rsidRPr="000D3A98">
        <w:rPr>
          <w:rFonts w:ascii="Times New Roman" w:hAnsi="Times New Roman" w:cs="Times New Roman"/>
          <w:spacing w:val="-4"/>
          <w:sz w:val="28"/>
          <w:szCs w:val="28"/>
          <w:lang w:val="nl-NL"/>
        </w:rPr>
        <w:t xml:space="preserve"> sản phẩm khai khoáng tăng 3,33% và tăng 18,35%; sản phẩm công nghiệp chế biến, chế tạo tăng 0,95% và tăng 3,26%; sản xuất và phân phối điện, khí đốt, nước nóng, hơi nước và điều hòa không khí tăng 2,06% và tăng 2,93%; cung cấp nước, hoạt động quản lý và xử lý rác thải, nước thải tăng 0,52% và tăng 1,77%. </w:t>
      </w:r>
    </w:p>
    <w:p w14:paraId="469F0254" w14:textId="77777777" w:rsidR="00E95FDC" w:rsidRPr="000D3A98" w:rsidRDefault="00E95FDC" w:rsidP="00747288">
      <w:pPr>
        <w:spacing w:before="40" w:after="40" w:line="300" w:lineRule="auto"/>
        <w:ind w:firstLine="567"/>
        <w:jc w:val="both"/>
        <w:rPr>
          <w:rFonts w:ascii="Times New Roman" w:hAnsi="Times New Roman" w:cs="Times New Roman"/>
          <w:spacing w:val="-4"/>
          <w:sz w:val="28"/>
          <w:szCs w:val="28"/>
          <w:lang w:val="de-DE"/>
        </w:rPr>
      </w:pPr>
      <w:r w:rsidRPr="000D3A98">
        <w:rPr>
          <w:rFonts w:ascii="Times New Roman" w:hAnsi="Times New Roman" w:cs="Times New Roman"/>
          <w:spacing w:val="-4"/>
          <w:sz w:val="28"/>
          <w:szCs w:val="28"/>
          <w:lang w:val="nl-NL"/>
        </w:rPr>
        <w:t xml:space="preserve">Tính chung 9 tháng năm 2021, chỉ </w:t>
      </w:r>
      <w:r w:rsidRPr="000D3A98">
        <w:rPr>
          <w:rFonts w:ascii="Times New Roman" w:hAnsi="Times New Roman" w:cs="Times New Roman"/>
          <w:spacing w:val="-4"/>
          <w:sz w:val="28"/>
          <w:szCs w:val="28"/>
          <w:lang w:val="vi-VN"/>
        </w:rPr>
        <w:t xml:space="preserve">số giá sản xuất </w:t>
      </w:r>
      <w:r w:rsidRPr="000D3A98">
        <w:rPr>
          <w:rFonts w:ascii="Times New Roman" w:hAnsi="Times New Roman" w:cs="Times New Roman"/>
          <w:spacing w:val="-4"/>
          <w:sz w:val="28"/>
          <w:szCs w:val="28"/>
          <w:lang w:val="nl-NL"/>
        </w:rPr>
        <w:t xml:space="preserve">sản phẩm </w:t>
      </w:r>
      <w:r w:rsidRPr="000D3A98">
        <w:rPr>
          <w:rFonts w:ascii="Times New Roman" w:hAnsi="Times New Roman" w:cs="Times New Roman"/>
          <w:spacing w:val="-4"/>
          <w:sz w:val="28"/>
          <w:szCs w:val="28"/>
          <w:lang w:val="vi-VN"/>
        </w:rPr>
        <w:t>công nghiệp</w:t>
      </w:r>
      <w:r w:rsidRPr="000D3A98">
        <w:rPr>
          <w:rFonts w:ascii="Times New Roman" w:hAnsi="Times New Roman" w:cs="Times New Roman"/>
          <w:spacing w:val="-4"/>
          <w:sz w:val="28"/>
          <w:szCs w:val="28"/>
          <w:lang w:val="nl-NL"/>
        </w:rPr>
        <w:t xml:space="preserve"> tăng 2,44% so với cùng kỳ năm 2020, trong đó chỉ số giá sản xuất sản phẩm khai khoáng tăng 12,7%; sản phẩm công nghiệp chế biến, chế tạo tăng 2,18%; sản xuất và phân phối điện, khí đốt, nước nóng, hơi nước và điều hòa không khí tăng 1,32%; cung cấp nước, hoạt động quản lý và xử lý rác thải, nước thải tăng 1,62%.</w:t>
      </w:r>
      <w:r w:rsidRPr="000D3A98">
        <w:rPr>
          <w:rFonts w:ascii="Times New Roman" w:hAnsi="Times New Roman" w:cs="Times New Roman"/>
          <w:spacing w:val="-4"/>
          <w:sz w:val="28"/>
          <w:szCs w:val="28"/>
          <w:lang w:val="de-DE"/>
        </w:rPr>
        <w:t xml:space="preserve"> </w:t>
      </w:r>
    </w:p>
    <w:p w14:paraId="5D293897" w14:textId="77777777" w:rsidR="00E95FDC" w:rsidRPr="00862108" w:rsidRDefault="00E95FDC" w:rsidP="00747288">
      <w:pPr>
        <w:spacing w:before="40" w:after="40" w:line="300" w:lineRule="auto"/>
        <w:ind w:firstLine="567"/>
        <w:jc w:val="both"/>
        <w:rPr>
          <w:rFonts w:ascii="Times New Roman" w:hAnsi="Times New Roman" w:cs="Times New Roman"/>
          <w:sz w:val="28"/>
          <w:szCs w:val="28"/>
          <w:lang w:val="de-DE"/>
        </w:rPr>
      </w:pPr>
      <w:r w:rsidRPr="00862108">
        <w:rPr>
          <w:rFonts w:ascii="Times New Roman" w:hAnsi="Times New Roman" w:cs="Times New Roman"/>
          <w:sz w:val="28"/>
          <w:szCs w:val="28"/>
          <w:lang w:val="de-DE"/>
        </w:rPr>
        <w:t xml:space="preserve">Chỉ số giá sản xuất dịch vụ quý III/2021 giảm 0,07% so với quý trước và tăng 0,46% so với cùng kỳ năm trước, trong đó chỉ số giá sản xuất dịch vụ của một số ngành như sau: Dịch vụ vận tải, kho bãi giảm 2,15% và giảm 1,78%; dịch vụ lưu trú và ăn uống tăng 0,05% và tăng 0,98%; thông tin và truyền thông tăng 0,08% và tăng 0,17%; giáo dục và đào tạo tăng 0,07% và tăng 2,58%; y tế và hoạt động trợ giúp xã hội tăng 0,44% và tăng 0,81%; nghệ thuật vui chơi, giải trí giảm 0,03% và tăng 0,43%. </w:t>
      </w:r>
    </w:p>
    <w:p w14:paraId="116CDE29" w14:textId="77777777" w:rsidR="00E95FDC" w:rsidRPr="00862108" w:rsidRDefault="00E95FDC" w:rsidP="00747288">
      <w:pPr>
        <w:spacing w:before="40" w:after="40" w:line="300" w:lineRule="auto"/>
        <w:ind w:firstLine="567"/>
        <w:jc w:val="both"/>
        <w:rPr>
          <w:rFonts w:ascii="Times New Roman" w:hAnsi="Times New Roman" w:cs="Times New Roman"/>
          <w:sz w:val="28"/>
          <w:szCs w:val="28"/>
          <w:lang w:val="de-DE"/>
        </w:rPr>
      </w:pPr>
      <w:r w:rsidRPr="00862108">
        <w:rPr>
          <w:rFonts w:ascii="Times New Roman" w:hAnsi="Times New Roman" w:cs="Times New Roman"/>
          <w:sz w:val="28"/>
          <w:szCs w:val="28"/>
          <w:lang w:val="de-DE"/>
        </w:rPr>
        <w:t>Tính chung 9 tháng năm 2021, chỉ số giá sản xuất dịch vụ tăng 0,68% so với cùng kỳ năm 2020, trong đó dịch vụ vận tải, kho bãi giảm 0,46%; dịch vụ lưu trú và ăn uống tăng 0,76%; thông tin và truyền thông giảm 0,33%; giáo dục và đào tạo tăng 3,02%; y tế và hoạt động trợ giúp xã hội tăng 0,49%; nghệ thuật vui chơi, giải trí tăng 0,47%.</w:t>
      </w:r>
    </w:p>
    <w:p w14:paraId="1893948D" w14:textId="77777777" w:rsidR="00E95FDC" w:rsidRPr="009720D3" w:rsidRDefault="00E95FDC" w:rsidP="00747288">
      <w:pPr>
        <w:tabs>
          <w:tab w:val="left" w:pos="720"/>
        </w:tabs>
        <w:spacing w:before="40" w:after="40" w:line="300" w:lineRule="auto"/>
        <w:ind w:firstLine="567"/>
        <w:jc w:val="both"/>
        <w:rPr>
          <w:rFonts w:ascii="Times New Roman" w:hAnsi="Times New Roman" w:cs="Times New Roman"/>
          <w:b/>
          <w:i/>
          <w:sz w:val="28"/>
          <w:szCs w:val="28"/>
          <w:lang w:val="de-DE"/>
        </w:rPr>
      </w:pPr>
      <w:r w:rsidRPr="009720D3">
        <w:rPr>
          <w:rFonts w:ascii="Times New Roman" w:hAnsi="Times New Roman" w:cs="Times New Roman"/>
          <w:b/>
          <w:i/>
          <w:sz w:val="28"/>
          <w:szCs w:val="28"/>
          <w:lang w:val="de-DE"/>
        </w:rPr>
        <w:t xml:space="preserve">d) </w:t>
      </w:r>
      <w:r w:rsidRPr="00862108">
        <w:rPr>
          <w:rFonts w:ascii="Times New Roman" w:hAnsi="Times New Roman" w:cs="Times New Roman"/>
          <w:b/>
          <w:i/>
          <w:sz w:val="28"/>
          <w:szCs w:val="28"/>
          <w:lang w:val="vi-VN"/>
        </w:rPr>
        <w:t>Chỉ số giá nguyên nhiên vật liệu dùng cho sản xuất</w:t>
      </w:r>
    </w:p>
    <w:p w14:paraId="70B6ADE7" w14:textId="77777777" w:rsidR="00E95FDC" w:rsidRPr="00862108" w:rsidRDefault="00E95FDC" w:rsidP="00747288">
      <w:pPr>
        <w:spacing w:before="40" w:after="40" w:line="300" w:lineRule="auto"/>
        <w:ind w:firstLine="567"/>
        <w:jc w:val="both"/>
        <w:rPr>
          <w:rFonts w:ascii="Times New Roman" w:hAnsi="Times New Roman" w:cs="Times New Roman"/>
          <w:sz w:val="28"/>
          <w:szCs w:val="28"/>
          <w:lang w:val="de-DE"/>
        </w:rPr>
      </w:pPr>
      <w:r w:rsidRPr="00862108">
        <w:rPr>
          <w:rFonts w:ascii="Times New Roman" w:hAnsi="Times New Roman" w:cs="Times New Roman"/>
          <w:sz w:val="28"/>
          <w:szCs w:val="28"/>
          <w:lang w:val="de-DE"/>
        </w:rPr>
        <w:t xml:space="preserve">Chỉ số giá nguyên nhiên vật liệu dùng cho sản xuất quý III/2021 tăng 1,36% so với quý trước và tăng 5,36% so với cùng kỳ năm trước, trong đó chỉ số giá nguyên nhiên vật liệu dùng cho sản xuất nông, lâm nghiệp và thủy sản tăng </w:t>
      </w:r>
      <w:r w:rsidRPr="00862108">
        <w:rPr>
          <w:rFonts w:ascii="Times New Roman" w:hAnsi="Times New Roman" w:cs="Times New Roman"/>
          <w:sz w:val="28"/>
          <w:szCs w:val="28"/>
          <w:lang w:val="de-DE"/>
        </w:rPr>
        <w:lastRenderedPageBreak/>
        <w:t xml:space="preserve">2,27% và tăng 6,3%; dùng cho sản xuất công nghiệp chế biến, chế tạo tăng 1,27% và tăng 5,6%; dùng cho xây dựng tăng 2,4% và tăng 5,35%. </w:t>
      </w:r>
    </w:p>
    <w:p w14:paraId="2B3A581A" w14:textId="77777777" w:rsidR="00E95FDC" w:rsidRPr="0069170A" w:rsidRDefault="00E95FDC" w:rsidP="00747288">
      <w:pPr>
        <w:spacing w:before="40" w:after="40" w:line="300" w:lineRule="auto"/>
        <w:ind w:firstLine="567"/>
        <w:jc w:val="both"/>
        <w:rPr>
          <w:rFonts w:ascii="Times New Roman" w:hAnsi="Times New Roman" w:cs="Times New Roman"/>
          <w:spacing w:val="-4"/>
          <w:sz w:val="28"/>
          <w:szCs w:val="28"/>
          <w:lang w:val="de-DE"/>
        </w:rPr>
      </w:pPr>
      <w:r w:rsidRPr="0069170A">
        <w:rPr>
          <w:rFonts w:ascii="Times New Roman" w:hAnsi="Times New Roman" w:cs="Times New Roman"/>
          <w:spacing w:val="-4"/>
          <w:sz w:val="28"/>
          <w:szCs w:val="28"/>
          <w:lang w:val="de-DE"/>
        </w:rPr>
        <w:t>Tính chung 9 tháng năm 2021, chỉ số giá nguyên nhiên vật liệu dùng cho sản xuất tăng 4,87% so với cùng kỳ năm trước, trong đó chỉ số giá nguyên nhiên vật liệu dùng cho sản xuất nông, lâm nghiệp và thủy sản tăng 6,66%; dùng cho sản xuất công nghiệp chế biến, chế tạo tăng 5,18%; dùng cho xây dựng tăng 3,59%.</w:t>
      </w:r>
    </w:p>
    <w:p w14:paraId="7852A78C" w14:textId="77777777" w:rsidR="00E95FDC" w:rsidRPr="00862108" w:rsidRDefault="00E95FDC" w:rsidP="00747288">
      <w:pPr>
        <w:spacing w:before="40" w:after="40" w:line="300" w:lineRule="auto"/>
        <w:ind w:firstLine="567"/>
        <w:jc w:val="both"/>
        <w:rPr>
          <w:rFonts w:ascii="Times New Roman" w:hAnsi="Times New Roman" w:cs="Times New Roman"/>
          <w:b/>
          <w:i/>
          <w:sz w:val="28"/>
          <w:szCs w:val="28"/>
          <w:lang w:val="de-DE"/>
        </w:rPr>
      </w:pPr>
      <w:r w:rsidRPr="000B510E">
        <w:rPr>
          <w:rFonts w:ascii="Times New Roman" w:hAnsi="Times New Roman" w:cs="Times New Roman"/>
          <w:b/>
          <w:i/>
          <w:sz w:val="28"/>
          <w:szCs w:val="28"/>
          <w:lang w:val="de-DE"/>
        </w:rPr>
        <w:t>e) Chỉ số giá xuất, nhập khẩu hàng hóa</w:t>
      </w:r>
    </w:p>
    <w:p w14:paraId="15F2985A" w14:textId="7F9601DD" w:rsidR="00E95FDC" w:rsidRPr="00862108" w:rsidRDefault="00FD34A9" w:rsidP="00747288">
      <w:pPr>
        <w:spacing w:before="40" w:after="40" w:line="300" w:lineRule="auto"/>
        <w:ind w:firstLine="567"/>
        <w:jc w:val="both"/>
        <w:rPr>
          <w:rFonts w:ascii="Times New Roman" w:hAnsi="Times New Roman" w:cs="Times New Roman"/>
          <w:sz w:val="28"/>
          <w:szCs w:val="28"/>
          <w:lang w:val="fr-FR"/>
        </w:rPr>
      </w:pPr>
      <w:r w:rsidRPr="00862108">
        <w:rPr>
          <w:rFonts w:ascii="Times New Roman" w:hAnsi="Times New Roman" w:cs="Times New Roman"/>
          <w:sz w:val="28"/>
          <w:szCs w:val="28"/>
          <w:lang w:val="de-DE"/>
        </w:rPr>
        <w:t>Chỉ số giá xuất khẩu hàng hoá quý III/2021 tăng 1,1% so với quý trước và tăng 3,72% so với cùng kỳ năm trước, trong đó chỉ số giá của nhóm nông sản, thực phẩm tăng 0,96% và tăng 5,69%; nhóm nhiên liệu tăng 7,74% và tăng 25,67%; nhóm hàng hóa chế biến, chế tạo khác tăng 0,87% và tăng 2,68%.</w:t>
      </w:r>
      <w:r w:rsidR="00E95FDC" w:rsidRPr="00862108">
        <w:rPr>
          <w:rFonts w:ascii="Times New Roman" w:hAnsi="Times New Roman" w:cs="Times New Roman"/>
          <w:sz w:val="28"/>
          <w:szCs w:val="28"/>
          <w:lang w:val="de-DE"/>
        </w:rPr>
        <w:t xml:space="preserve"> </w:t>
      </w:r>
    </w:p>
    <w:p w14:paraId="16CB7D27" w14:textId="77777777" w:rsidR="00E95FDC" w:rsidRPr="00151A3F" w:rsidRDefault="00E95FDC" w:rsidP="00747288">
      <w:pPr>
        <w:spacing w:before="40" w:after="40" w:line="300" w:lineRule="auto"/>
        <w:ind w:firstLine="567"/>
        <w:jc w:val="both"/>
        <w:rPr>
          <w:rFonts w:ascii="Times New Roman" w:hAnsi="Times New Roman" w:cs="Times New Roman"/>
          <w:spacing w:val="-2"/>
          <w:sz w:val="28"/>
          <w:szCs w:val="28"/>
          <w:lang w:val="fr-FR"/>
        </w:rPr>
      </w:pPr>
      <w:r w:rsidRPr="00151A3F">
        <w:rPr>
          <w:rFonts w:ascii="Times New Roman" w:hAnsi="Times New Roman" w:cs="Times New Roman"/>
          <w:spacing w:val="-2"/>
          <w:sz w:val="28"/>
          <w:szCs w:val="28"/>
          <w:lang w:val="de-DE"/>
        </w:rPr>
        <w:t>Tính chung 9 tháng năm nay, chỉ số giá xuất khẩu hàng hóa tăng 2,05% so với cùng kỳ năm trước, trong đó chỉ số giá của nhóm nông sản, thực phẩm tăng 3,28%; nhóm nhiên liệu tăng 8,86%; nhóm hàng hóa chế biến, chế tạo khác tăng 1,62%.</w:t>
      </w:r>
      <w:r w:rsidRPr="00151A3F">
        <w:rPr>
          <w:rFonts w:ascii="Times New Roman" w:hAnsi="Times New Roman" w:cs="Times New Roman"/>
          <w:spacing w:val="-2"/>
          <w:sz w:val="28"/>
          <w:szCs w:val="28"/>
          <w:lang w:val="vi-VN"/>
        </w:rPr>
        <w:t xml:space="preserve"> </w:t>
      </w:r>
    </w:p>
    <w:p w14:paraId="4BF1986B" w14:textId="3AF332DB" w:rsidR="00FA682B" w:rsidRPr="0069170A" w:rsidRDefault="00FA682B" w:rsidP="00FA682B">
      <w:pPr>
        <w:spacing w:before="40" w:after="40" w:line="300" w:lineRule="auto"/>
        <w:ind w:firstLine="567"/>
        <w:jc w:val="both"/>
        <w:rPr>
          <w:rFonts w:ascii="Times New Roman" w:hAnsi="Times New Roman" w:cs="Times New Roman"/>
          <w:spacing w:val="-4"/>
          <w:sz w:val="28"/>
          <w:szCs w:val="28"/>
          <w:lang w:val="fr-FR"/>
        </w:rPr>
      </w:pPr>
      <w:r w:rsidRPr="0069170A">
        <w:rPr>
          <w:rFonts w:ascii="Times New Roman" w:hAnsi="Times New Roman" w:cs="Times New Roman"/>
          <w:spacing w:val="-4"/>
          <w:sz w:val="28"/>
          <w:szCs w:val="28"/>
          <w:lang w:val="vi-VN"/>
        </w:rPr>
        <w:t>Chỉ số giá nhập khẩu hàng hoá quý I</w:t>
      </w:r>
      <w:r w:rsidRPr="009720D3">
        <w:rPr>
          <w:rFonts w:ascii="Times New Roman" w:hAnsi="Times New Roman" w:cs="Times New Roman"/>
          <w:spacing w:val="-4"/>
          <w:sz w:val="28"/>
          <w:szCs w:val="28"/>
          <w:lang w:val="fr-FR"/>
        </w:rPr>
        <w:t>II</w:t>
      </w:r>
      <w:r w:rsidRPr="0069170A">
        <w:rPr>
          <w:rFonts w:ascii="Times New Roman" w:hAnsi="Times New Roman" w:cs="Times New Roman"/>
          <w:spacing w:val="-4"/>
          <w:sz w:val="28"/>
          <w:szCs w:val="28"/>
          <w:lang w:val="vi-VN"/>
        </w:rPr>
        <w:t>/20</w:t>
      </w:r>
      <w:r w:rsidRPr="009720D3">
        <w:rPr>
          <w:rFonts w:ascii="Times New Roman" w:hAnsi="Times New Roman" w:cs="Times New Roman"/>
          <w:spacing w:val="-4"/>
          <w:sz w:val="28"/>
          <w:szCs w:val="28"/>
          <w:lang w:val="fr-FR"/>
        </w:rPr>
        <w:t>21</w:t>
      </w:r>
      <w:r w:rsidRPr="0069170A">
        <w:rPr>
          <w:rFonts w:ascii="Times New Roman" w:hAnsi="Times New Roman" w:cs="Times New Roman"/>
          <w:spacing w:val="-4"/>
          <w:sz w:val="28"/>
          <w:szCs w:val="28"/>
          <w:lang w:val="vi-VN"/>
        </w:rPr>
        <w:t xml:space="preserve"> </w:t>
      </w:r>
      <w:r w:rsidRPr="009720D3">
        <w:rPr>
          <w:rFonts w:ascii="Times New Roman" w:hAnsi="Times New Roman" w:cs="Times New Roman"/>
          <w:spacing w:val="-4"/>
          <w:sz w:val="28"/>
          <w:szCs w:val="28"/>
          <w:lang w:val="fr-FR"/>
        </w:rPr>
        <w:t xml:space="preserve">tăng </w:t>
      </w:r>
      <w:r>
        <w:rPr>
          <w:rFonts w:ascii="Times New Roman" w:hAnsi="Times New Roman" w:cs="Times New Roman"/>
          <w:spacing w:val="-4"/>
          <w:sz w:val="28"/>
          <w:szCs w:val="28"/>
          <w:lang w:val="fr-FR"/>
        </w:rPr>
        <w:t>4</w:t>
      </w:r>
      <w:r w:rsidRPr="009720D3">
        <w:rPr>
          <w:rFonts w:ascii="Times New Roman" w:hAnsi="Times New Roman" w:cs="Times New Roman"/>
          <w:spacing w:val="-4"/>
          <w:sz w:val="28"/>
          <w:szCs w:val="28"/>
          <w:lang w:val="fr-FR"/>
        </w:rPr>
        <w:t>,1</w:t>
      </w:r>
      <w:r>
        <w:rPr>
          <w:rFonts w:ascii="Times New Roman" w:hAnsi="Times New Roman" w:cs="Times New Roman"/>
          <w:spacing w:val="-4"/>
          <w:sz w:val="28"/>
          <w:szCs w:val="28"/>
          <w:lang w:val="fr-FR"/>
        </w:rPr>
        <w:t>7</w:t>
      </w:r>
      <w:r w:rsidRPr="009720D3">
        <w:rPr>
          <w:rFonts w:ascii="Times New Roman" w:hAnsi="Times New Roman" w:cs="Times New Roman"/>
          <w:spacing w:val="-4"/>
          <w:sz w:val="28"/>
          <w:szCs w:val="28"/>
          <w:lang w:val="fr-FR"/>
        </w:rPr>
        <w:t xml:space="preserve">% so với quý trước và tăng </w:t>
      </w:r>
      <w:r>
        <w:rPr>
          <w:rFonts w:ascii="Times New Roman" w:hAnsi="Times New Roman" w:cs="Times New Roman"/>
          <w:spacing w:val="-4"/>
          <w:sz w:val="28"/>
          <w:szCs w:val="28"/>
          <w:lang w:val="fr-FR"/>
        </w:rPr>
        <w:t>9</w:t>
      </w:r>
      <w:r w:rsidRPr="009720D3">
        <w:rPr>
          <w:rFonts w:ascii="Times New Roman" w:hAnsi="Times New Roman" w:cs="Times New Roman"/>
          <w:spacing w:val="-4"/>
          <w:sz w:val="28"/>
          <w:szCs w:val="28"/>
          <w:lang w:val="fr-FR"/>
        </w:rPr>
        <w:t>,4</w:t>
      </w:r>
      <w:r>
        <w:rPr>
          <w:rFonts w:ascii="Times New Roman" w:hAnsi="Times New Roman" w:cs="Times New Roman"/>
          <w:spacing w:val="-4"/>
          <w:sz w:val="28"/>
          <w:szCs w:val="28"/>
          <w:lang w:val="fr-FR"/>
        </w:rPr>
        <w:t>6</w:t>
      </w:r>
      <w:r w:rsidRPr="009720D3">
        <w:rPr>
          <w:rFonts w:ascii="Times New Roman" w:hAnsi="Times New Roman" w:cs="Times New Roman"/>
          <w:spacing w:val="-4"/>
          <w:sz w:val="28"/>
          <w:szCs w:val="28"/>
          <w:lang w:val="fr-FR"/>
        </w:rPr>
        <w:t>%</w:t>
      </w:r>
      <w:r w:rsidRPr="0069170A">
        <w:rPr>
          <w:rFonts w:ascii="Times New Roman" w:hAnsi="Times New Roman" w:cs="Times New Roman"/>
          <w:spacing w:val="-4"/>
          <w:sz w:val="28"/>
          <w:szCs w:val="28"/>
          <w:lang w:val="vi-VN"/>
        </w:rPr>
        <w:t xml:space="preserve"> so với cùng kỳ năm </w:t>
      </w:r>
      <w:r w:rsidRPr="009720D3">
        <w:rPr>
          <w:rFonts w:ascii="Times New Roman" w:hAnsi="Times New Roman" w:cs="Times New Roman"/>
          <w:spacing w:val="-4"/>
          <w:sz w:val="28"/>
          <w:szCs w:val="28"/>
          <w:lang w:val="fr-FR"/>
        </w:rPr>
        <w:t>trước</w:t>
      </w:r>
      <w:r w:rsidRPr="0069170A">
        <w:rPr>
          <w:rFonts w:ascii="Times New Roman" w:hAnsi="Times New Roman" w:cs="Times New Roman"/>
          <w:spacing w:val="-4"/>
          <w:sz w:val="28"/>
          <w:szCs w:val="28"/>
          <w:lang w:val="vi-VN"/>
        </w:rPr>
        <w:t xml:space="preserve">, trong đó chỉ số giá nhập khẩu của nhóm nông sản, thực phẩm </w:t>
      </w:r>
      <w:r w:rsidRPr="009720D3">
        <w:rPr>
          <w:rFonts w:ascii="Times New Roman" w:hAnsi="Times New Roman" w:cs="Times New Roman"/>
          <w:spacing w:val="-4"/>
          <w:sz w:val="28"/>
          <w:szCs w:val="28"/>
          <w:lang w:val="fr-FR"/>
        </w:rPr>
        <w:t>t</w:t>
      </w:r>
      <w:r>
        <w:rPr>
          <w:rFonts w:ascii="Times New Roman" w:hAnsi="Times New Roman" w:cs="Times New Roman"/>
          <w:spacing w:val="-4"/>
          <w:sz w:val="28"/>
          <w:szCs w:val="28"/>
          <w:lang w:val="fr-FR"/>
        </w:rPr>
        <w:t>ăng 2</w:t>
      </w:r>
      <w:r w:rsidRPr="009720D3">
        <w:rPr>
          <w:rFonts w:ascii="Times New Roman" w:hAnsi="Times New Roman" w:cs="Times New Roman"/>
          <w:spacing w:val="-4"/>
          <w:sz w:val="28"/>
          <w:szCs w:val="28"/>
          <w:lang w:val="fr-FR"/>
        </w:rPr>
        <w:t>,0</w:t>
      </w:r>
      <w:r>
        <w:rPr>
          <w:rFonts w:ascii="Times New Roman" w:hAnsi="Times New Roman" w:cs="Times New Roman"/>
          <w:spacing w:val="-4"/>
          <w:sz w:val="28"/>
          <w:szCs w:val="28"/>
          <w:lang w:val="fr-FR"/>
        </w:rPr>
        <w:t>8</w:t>
      </w:r>
      <w:r w:rsidRPr="009720D3">
        <w:rPr>
          <w:rFonts w:ascii="Times New Roman" w:hAnsi="Times New Roman" w:cs="Times New Roman"/>
          <w:spacing w:val="-4"/>
          <w:sz w:val="28"/>
          <w:szCs w:val="28"/>
          <w:lang w:val="fr-FR"/>
        </w:rPr>
        <w:t xml:space="preserve">% và tăng </w:t>
      </w:r>
      <w:r>
        <w:rPr>
          <w:rFonts w:ascii="Times New Roman" w:hAnsi="Times New Roman" w:cs="Times New Roman"/>
          <w:spacing w:val="-4"/>
          <w:sz w:val="28"/>
          <w:szCs w:val="28"/>
          <w:lang w:val="fr-FR"/>
        </w:rPr>
        <w:t>6</w:t>
      </w:r>
      <w:r w:rsidRPr="009720D3">
        <w:rPr>
          <w:rFonts w:ascii="Times New Roman" w:hAnsi="Times New Roman" w:cs="Times New Roman"/>
          <w:spacing w:val="-4"/>
          <w:sz w:val="28"/>
          <w:szCs w:val="28"/>
          <w:lang w:val="fr-FR"/>
        </w:rPr>
        <w:t>,</w:t>
      </w:r>
      <w:r>
        <w:rPr>
          <w:rFonts w:ascii="Times New Roman" w:hAnsi="Times New Roman" w:cs="Times New Roman"/>
          <w:spacing w:val="-4"/>
          <w:sz w:val="28"/>
          <w:szCs w:val="28"/>
          <w:lang w:val="fr-FR"/>
        </w:rPr>
        <w:t>24</w:t>
      </w:r>
      <w:r w:rsidRPr="009720D3">
        <w:rPr>
          <w:rFonts w:ascii="Times New Roman" w:hAnsi="Times New Roman" w:cs="Times New Roman"/>
          <w:spacing w:val="-4"/>
          <w:sz w:val="28"/>
          <w:szCs w:val="28"/>
          <w:lang w:val="fr-FR"/>
        </w:rPr>
        <w:t xml:space="preserve">%; nhóm nhiên liệu tăng </w:t>
      </w:r>
      <w:r>
        <w:rPr>
          <w:rFonts w:ascii="Times New Roman" w:hAnsi="Times New Roman" w:cs="Times New Roman"/>
          <w:spacing w:val="-4"/>
          <w:sz w:val="28"/>
          <w:szCs w:val="28"/>
          <w:lang w:val="fr-FR"/>
        </w:rPr>
        <w:t>2</w:t>
      </w:r>
      <w:r w:rsidRPr="009720D3">
        <w:rPr>
          <w:rFonts w:ascii="Times New Roman" w:hAnsi="Times New Roman" w:cs="Times New Roman"/>
          <w:spacing w:val="-4"/>
          <w:sz w:val="28"/>
          <w:szCs w:val="28"/>
          <w:lang w:val="fr-FR"/>
        </w:rPr>
        <w:t>,</w:t>
      </w:r>
      <w:r>
        <w:rPr>
          <w:rFonts w:ascii="Times New Roman" w:hAnsi="Times New Roman" w:cs="Times New Roman"/>
          <w:spacing w:val="-4"/>
          <w:sz w:val="28"/>
          <w:szCs w:val="28"/>
          <w:lang w:val="fr-FR"/>
        </w:rPr>
        <w:t>0</w:t>
      </w:r>
      <w:r w:rsidRPr="009720D3">
        <w:rPr>
          <w:rFonts w:ascii="Times New Roman" w:hAnsi="Times New Roman" w:cs="Times New Roman"/>
          <w:spacing w:val="-4"/>
          <w:sz w:val="28"/>
          <w:szCs w:val="28"/>
          <w:lang w:val="fr-FR"/>
        </w:rPr>
        <w:t xml:space="preserve">1% và tăng </w:t>
      </w:r>
      <w:r>
        <w:rPr>
          <w:rFonts w:ascii="Times New Roman" w:hAnsi="Times New Roman" w:cs="Times New Roman"/>
          <w:spacing w:val="-4"/>
          <w:sz w:val="28"/>
          <w:szCs w:val="28"/>
          <w:lang w:val="fr-FR"/>
        </w:rPr>
        <w:t>38</w:t>
      </w:r>
      <w:r w:rsidRPr="009720D3">
        <w:rPr>
          <w:rFonts w:ascii="Times New Roman" w:hAnsi="Times New Roman" w:cs="Times New Roman"/>
          <w:spacing w:val="-4"/>
          <w:sz w:val="28"/>
          <w:szCs w:val="28"/>
          <w:lang w:val="fr-FR"/>
        </w:rPr>
        <w:t>,</w:t>
      </w:r>
      <w:r>
        <w:rPr>
          <w:rFonts w:ascii="Times New Roman" w:hAnsi="Times New Roman" w:cs="Times New Roman"/>
          <w:spacing w:val="-4"/>
          <w:sz w:val="28"/>
          <w:szCs w:val="28"/>
          <w:lang w:val="fr-FR"/>
        </w:rPr>
        <w:t>93</w:t>
      </w:r>
      <w:r w:rsidRPr="009720D3">
        <w:rPr>
          <w:rFonts w:ascii="Times New Roman" w:hAnsi="Times New Roman" w:cs="Times New Roman"/>
          <w:spacing w:val="-4"/>
          <w:sz w:val="28"/>
          <w:szCs w:val="28"/>
          <w:lang w:val="fr-FR"/>
        </w:rPr>
        <w:t xml:space="preserve">%; nhóm hàng hóa chế biến, chế tạo khác tăng </w:t>
      </w:r>
      <w:r w:rsidR="00D44965">
        <w:rPr>
          <w:rFonts w:ascii="Times New Roman" w:hAnsi="Times New Roman" w:cs="Times New Roman"/>
          <w:spacing w:val="-4"/>
          <w:sz w:val="28"/>
          <w:szCs w:val="28"/>
          <w:lang w:val="fr-FR"/>
        </w:rPr>
        <w:t>4</w:t>
      </w:r>
      <w:r w:rsidRPr="009720D3">
        <w:rPr>
          <w:rFonts w:ascii="Times New Roman" w:hAnsi="Times New Roman" w:cs="Times New Roman"/>
          <w:spacing w:val="-4"/>
          <w:sz w:val="28"/>
          <w:szCs w:val="28"/>
          <w:lang w:val="fr-FR"/>
        </w:rPr>
        <w:t>,</w:t>
      </w:r>
      <w:r w:rsidR="00D44965">
        <w:rPr>
          <w:rFonts w:ascii="Times New Roman" w:hAnsi="Times New Roman" w:cs="Times New Roman"/>
          <w:spacing w:val="-4"/>
          <w:sz w:val="28"/>
          <w:szCs w:val="28"/>
          <w:lang w:val="fr-FR"/>
        </w:rPr>
        <w:t>39</w:t>
      </w:r>
      <w:r w:rsidRPr="009720D3">
        <w:rPr>
          <w:rFonts w:ascii="Times New Roman" w:hAnsi="Times New Roman" w:cs="Times New Roman"/>
          <w:spacing w:val="-4"/>
          <w:sz w:val="28"/>
          <w:szCs w:val="28"/>
          <w:lang w:val="fr-FR"/>
        </w:rPr>
        <w:t xml:space="preserve">% và tăng </w:t>
      </w:r>
      <w:r w:rsidR="00D44965">
        <w:rPr>
          <w:rFonts w:ascii="Times New Roman" w:hAnsi="Times New Roman" w:cs="Times New Roman"/>
          <w:spacing w:val="-4"/>
          <w:sz w:val="28"/>
          <w:szCs w:val="28"/>
          <w:lang w:val="fr-FR"/>
        </w:rPr>
        <w:t>8</w:t>
      </w:r>
      <w:r w:rsidRPr="009720D3">
        <w:rPr>
          <w:rFonts w:ascii="Times New Roman" w:hAnsi="Times New Roman" w:cs="Times New Roman"/>
          <w:spacing w:val="-4"/>
          <w:sz w:val="28"/>
          <w:szCs w:val="28"/>
          <w:lang w:val="fr-FR"/>
        </w:rPr>
        <w:t>,</w:t>
      </w:r>
      <w:r w:rsidR="00D44965">
        <w:rPr>
          <w:rFonts w:ascii="Times New Roman" w:hAnsi="Times New Roman" w:cs="Times New Roman"/>
          <w:spacing w:val="-4"/>
          <w:sz w:val="28"/>
          <w:szCs w:val="28"/>
          <w:lang w:val="fr-FR"/>
        </w:rPr>
        <w:t>38</w:t>
      </w:r>
      <w:r w:rsidRPr="009720D3">
        <w:rPr>
          <w:rFonts w:ascii="Times New Roman" w:hAnsi="Times New Roman" w:cs="Times New Roman"/>
          <w:spacing w:val="-4"/>
          <w:sz w:val="28"/>
          <w:szCs w:val="28"/>
          <w:lang w:val="fr-FR"/>
        </w:rPr>
        <w:t>%</w:t>
      </w:r>
      <w:r w:rsidRPr="0069170A">
        <w:rPr>
          <w:rFonts w:ascii="Times New Roman" w:hAnsi="Times New Roman" w:cs="Times New Roman"/>
          <w:spacing w:val="-4"/>
          <w:sz w:val="28"/>
          <w:szCs w:val="28"/>
          <w:lang w:val="vi-VN"/>
        </w:rPr>
        <w:t xml:space="preserve">. </w:t>
      </w:r>
    </w:p>
    <w:p w14:paraId="0E711731" w14:textId="77777777" w:rsidR="00FA682B" w:rsidRPr="00151A3F" w:rsidRDefault="00FA682B" w:rsidP="00FA682B">
      <w:pPr>
        <w:spacing w:before="40" w:after="40" w:line="300" w:lineRule="auto"/>
        <w:ind w:firstLine="567"/>
        <w:jc w:val="both"/>
        <w:rPr>
          <w:rFonts w:ascii="Times New Roman" w:hAnsi="Times New Roman" w:cs="Times New Roman"/>
          <w:spacing w:val="-4"/>
          <w:sz w:val="28"/>
          <w:szCs w:val="28"/>
          <w:lang w:val="vi-VN"/>
        </w:rPr>
      </w:pPr>
      <w:r w:rsidRPr="00151A3F">
        <w:rPr>
          <w:rFonts w:ascii="Times New Roman" w:hAnsi="Times New Roman" w:cs="Times New Roman"/>
          <w:spacing w:val="-4"/>
          <w:sz w:val="28"/>
          <w:szCs w:val="28"/>
          <w:lang w:val="vi-VN"/>
        </w:rPr>
        <w:t xml:space="preserve">Tính chung </w:t>
      </w:r>
      <w:r w:rsidRPr="00151A3F">
        <w:rPr>
          <w:rFonts w:ascii="Times New Roman" w:hAnsi="Times New Roman" w:cs="Times New Roman"/>
          <w:spacing w:val="-4"/>
          <w:sz w:val="28"/>
          <w:szCs w:val="28"/>
          <w:lang w:val="fr-FR"/>
        </w:rPr>
        <w:t>9 tháng năm nay</w:t>
      </w:r>
      <w:r w:rsidRPr="00151A3F">
        <w:rPr>
          <w:rFonts w:ascii="Times New Roman" w:hAnsi="Times New Roman" w:cs="Times New Roman"/>
          <w:spacing w:val="-4"/>
          <w:sz w:val="28"/>
          <w:szCs w:val="28"/>
          <w:lang w:val="vi-VN"/>
        </w:rPr>
        <w:t xml:space="preserve">, chỉ số giá nhập khẩu hàng hoá </w:t>
      </w:r>
      <w:r w:rsidRPr="00151A3F">
        <w:rPr>
          <w:rFonts w:ascii="Times New Roman" w:hAnsi="Times New Roman" w:cs="Times New Roman"/>
          <w:spacing w:val="-4"/>
          <w:sz w:val="28"/>
          <w:szCs w:val="28"/>
          <w:lang w:val="fr-FR"/>
        </w:rPr>
        <w:t xml:space="preserve">tăng </w:t>
      </w:r>
      <w:r>
        <w:rPr>
          <w:rFonts w:ascii="Times New Roman" w:hAnsi="Times New Roman" w:cs="Times New Roman"/>
          <w:spacing w:val="-4"/>
          <w:sz w:val="28"/>
          <w:szCs w:val="28"/>
          <w:lang w:val="fr-FR"/>
        </w:rPr>
        <w:t>6</w:t>
      </w:r>
      <w:r w:rsidRPr="00151A3F">
        <w:rPr>
          <w:rFonts w:ascii="Times New Roman" w:hAnsi="Times New Roman" w:cs="Times New Roman"/>
          <w:spacing w:val="-4"/>
          <w:sz w:val="28"/>
          <w:szCs w:val="28"/>
          <w:lang w:val="fr-FR"/>
        </w:rPr>
        <w:t>,</w:t>
      </w:r>
      <w:r>
        <w:rPr>
          <w:rFonts w:ascii="Times New Roman" w:hAnsi="Times New Roman" w:cs="Times New Roman"/>
          <w:spacing w:val="-4"/>
          <w:sz w:val="28"/>
          <w:szCs w:val="28"/>
          <w:lang w:val="fr-FR"/>
        </w:rPr>
        <w:t>03</w:t>
      </w:r>
      <w:r w:rsidRPr="00151A3F">
        <w:rPr>
          <w:rFonts w:ascii="Times New Roman" w:hAnsi="Times New Roman" w:cs="Times New Roman"/>
          <w:spacing w:val="-4"/>
          <w:sz w:val="28"/>
          <w:szCs w:val="28"/>
          <w:lang w:val="fr-FR"/>
        </w:rPr>
        <w:t>%</w:t>
      </w:r>
      <w:r w:rsidRPr="00151A3F">
        <w:rPr>
          <w:rFonts w:ascii="Times New Roman" w:hAnsi="Times New Roman" w:cs="Times New Roman"/>
          <w:spacing w:val="-4"/>
          <w:sz w:val="28"/>
          <w:szCs w:val="28"/>
          <w:lang w:val="vi-VN"/>
        </w:rPr>
        <w:t xml:space="preserve"> so với</w:t>
      </w:r>
      <w:r w:rsidRPr="00151A3F">
        <w:rPr>
          <w:rFonts w:ascii="Times New Roman" w:hAnsi="Times New Roman" w:cs="Times New Roman"/>
          <w:spacing w:val="-4"/>
          <w:sz w:val="28"/>
          <w:szCs w:val="28"/>
          <w:lang w:val="fr-FR"/>
        </w:rPr>
        <w:t xml:space="preserve"> cùng kỳ</w:t>
      </w:r>
      <w:r w:rsidRPr="00151A3F">
        <w:rPr>
          <w:rFonts w:ascii="Times New Roman" w:hAnsi="Times New Roman" w:cs="Times New Roman"/>
          <w:spacing w:val="-4"/>
          <w:sz w:val="28"/>
          <w:szCs w:val="28"/>
          <w:lang w:val="vi-VN"/>
        </w:rPr>
        <w:t xml:space="preserve"> năm 20</w:t>
      </w:r>
      <w:r w:rsidRPr="00151A3F">
        <w:rPr>
          <w:rFonts w:ascii="Times New Roman" w:hAnsi="Times New Roman" w:cs="Times New Roman"/>
          <w:spacing w:val="-4"/>
          <w:sz w:val="28"/>
          <w:szCs w:val="28"/>
          <w:lang w:val="fr-FR"/>
        </w:rPr>
        <w:t>20</w:t>
      </w:r>
      <w:r w:rsidRPr="00151A3F">
        <w:rPr>
          <w:rFonts w:ascii="Times New Roman" w:hAnsi="Times New Roman" w:cs="Times New Roman"/>
          <w:spacing w:val="-4"/>
          <w:sz w:val="28"/>
          <w:szCs w:val="28"/>
          <w:lang w:val="vi-VN"/>
        </w:rPr>
        <w:t xml:space="preserve">, trong đó chỉ số giá của nhóm </w:t>
      </w:r>
      <w:r>
        <w:rPr>
          <w:rFonts w:ascii="Times New Roman" w:hAnsi="Times New Roman" w:cs="Times New Roman"/>
          <w:spacing w:val="-4"/>
          <w:sz w:val="28"/>
          <w:szCs w:val="28"/>
          <w:lang w:val="vi-VN"/>
        </w:rPr>
        <w:t>nông sản, thực phẩm tăng 4</w:t>
      </w:r>
      <w:r w:rsidRPr="00151A3F">
        <w:rPr>
          <w:rFonts w:ascii="Times New Roman" w:hAnsi="Times New Roman" w:cs="Times New Roman"/>
          <w:spacing w:val="-4"/>
          <w:sz w:val="28"/>
          <w:szCs w:val="28"/>
          <w:lang w:val="vi-VN"/>
        </w:rPr>
        <w:t>,</w:t>
      </w:r>
      <w:r>
        <w:rPr>
          <w:rFonts w:ascii="Times New Roman" w:hAnsi="Times New Roman" w:cs="Times New Roman"/>
          <w:spacing w:val="-4"/>
          <w:sz w:val="28"/>
          <w:szCs w:val="28"/>
          <w:lang w:val="en-US"/>
        </w:rPr>
        <w:t>36</w:t>
      </w:r>
      <w:r w:rsidRPr="00151A3F">
        <w:rPr>
          <w:rFonts w:ascii="Times New Roman" w:hAnsi="Times New Roman" w:cs="Times New Roman"/>
          <w:spacing w:val="-4"/>
          <w:sz w:val="28"/>
          <w:szCs w:val="28"/>
          <w:lang w:val="vi-VN"/>
        </w:rPr>
        <w:t xml:space="preserve">%; nhóm nhiên liệu tăng </w:t>
      </w:r>
      <w:r>
        <w:rPr>
          <w:rFonts w:ascii="Times New Roman" w:hAnsi="Times New Roman" w:cs="Times New Roman"/>
          <w:spacing w:val="-4"/>
          <w:sz w:val="28"/>
          <w:szCs w:val="28"/>
          <w:lang w:val="en-US"/>
        </w:rPr>
        <w:t>34</w:t>
      </w:r>
      <w:r w:rsidRPr="00151A3F">
        <w:rPr>
          <w:rFonts w:ascii="Times New Roman" w:hAnsi="Times New Roman" w:cs="Times New Roman"/>
          <w:spacing w:val="-4"/>
          <w:sz w:val="28"/>
          <w:szCs w:val="28"/>
          <w:lang w:val="vi-VN"/>
        </w:rPr>
        <w:t>,1</w:t>
      </w:r>
      <w:r>
        <w:rPr>
          <w:rFonts w:ascii="Times New Roman" w:hAnsi="Times New Roman" w:cs="Times New Roman"/>
          <w:spacing w:val="-4"/>
          <w:sz w:val="28"/>
          <w:szCs w:val="28"/>
          <w:lang w:val="en-US"/>
        </w:rPr>
        <w:t>3</w:t>
      </w:r>
      <w:r w:rsidRPr="00151A3F">
        <w:rPr>
          <w:rFonts w:ascii="Times New Roman" w:hAnsi="Times New Roman" w:cs="Times New Roman"/>
          <w:spacing w:val="-4"/>
          <w:sz w:val="28"/>
          <w:szCs w:val="28"/>
          <w:lang w:val="vi-VN"/>
        </w:rPr>
        <w:t xml:space="preserve">%; nhóm hàng hóa chế biến, chế tạo khác tăng </w:t>
      </w:r>
      <w:r>
        <w:rPr>
          <w:rFonts w:ascii="Times New Roman" w:hAnsi="Times New Roman" w:cs="Times New Roman"/>
          <w:spacing w:val="-4"/>
          <w:sz w:val="28"/>
          <w:szCs w:val="28"/>
          <w:lang w:val="en-US"/>
        </w:rPr>
        <w:t>4</w:t>
      </w:r>
      <w:r w:rsidRPr="00151A3F">
        <w:rPr>
          <w:rFonts w:ascii="Times New Roman" w:hAnsi="Times New Roman" w:cs="Times New Roman"/>
          <w:spacing w:val="-4"/>
          <w:sz w:val="28"/>
          <w:szCs w:val="28"/>
          <w:lang w:val="vi-VN"/>
        </w:rPr>
        <w:t>,</w:t>
      </w:r>
      <w:r>
        <w:rPr>
          <w:rFonts w:ascii="Times New Roman" w:hAnsi="Times New Roman" w:cs="Times New Roman"/>
          <w:spacing w:val="-4"/>
          <w:sz w:val="28"/>
          <w:szCs w:val="28"/>
          <w:lang w:val="en-US"/>
        </w:rPr>
        <w:t>92</w:t>
      </w:r>
      <w:r w:rsidRPr="00151A3F">
        <w:rPr>
          <w:rFonts w:ascii="Times New Roman" w:hAnsi="Times New Roman" w:cs="Times New Roman"/>
          <w:spacing w:val="-4"/>
          <w:sz w:val="28"/>
          <w:szCs w:val="28"/>
          <w:lang w:val="vi-VN"/>
        </w:rPr>
        <w:t>%.</w:t>
      </w:r>
    </w:p>
    <w:p w14:paraId="5F3A72F0" w14:textId="23936FDF" w:rsidR="00475BD8" w:rsidRPr="00862108" w:rsidRDefault="00FA682B" w:rsidP="00FA682B">
      <w:pPr>
        <w:spacing w:before="40" w:after="40" w:line="300" w:lineRule="auto"/>
        <w:ind w:firstLine="567"/>
        <w:jc w:val="both"/>
        <w:rPr>
          <w:rFonts w:ascii="Times New Roman" w:hAnsi="Times New Roman" w:cs="Times New Roman"/>
          <w:b/>
          <w:sz w:val="28"/>
          <w:szCs w:val="28"/>
          <w:lang w:val="vi-VN"/>
        </w:rPr>
      </w:pPr>
      <w:r w:rsidRPr="00862108">
        <w:rPr>
          <w:rFonts w:ascii="Times New Roman" w:hAnsi="Times New Roman" w:cs="Times New Roman"/>
          <w:sz w:val="28"/>
          <w:szCs w:val="28"/>
          <w:lang w:val="vi-VN"/>
        </w:rPr>
        <w:t>Tỷ giá thương mại hàng hóa</w:t>
      </w:r>
      <w:r w:rsidRPr="00862108">
        <w:rPr>
          <w:rFonts w:ascii="Times New Roman" w:hAnsi="Times New Roman" w:cs="Times New Roman"/>
          <w:sz w:val="28"/>
          <w:szCs w:val="28"/>
          <w:vertAlign w:val="superscript"/>
          <w:lang w:val="vi-VN"/>
        </w:rPr>
        <w:footnoteReference w:id="27"/>
      </w:r>
      <w:r w:rsidRPr="00862108">
        <w:rPr>
          <w:rFonts w:ascii="Times New Roman" w:hAnsi="Times New Roman" w:cs="Times New Roman"/>
          <w:sz w:val="28"/>
          <w:szCs w:val="28"/>
          <w:lang w:val="vi-VN"/>
        </w:rPr>
        <w:t xml:space="preserve"> quý III/2021 giảm </w:t>
      </w:r>
      <w:r>
        <w:rPr>
          <w:rFonts w:ascii="Times New Roman" w:hAnsi="Times New Roman" w:cs="Times New Roman"/>
          <w:sz w:val="28"/>
          <w:szCs w:val="28"/>
          <w:lang w:val="en-US"/>
        </w:rPr>
        <w:t>2</w:t>
      </w:r>
      <w:r w:rsidRPr="00862108">
        <w:rPr>
          <w:rFonts w:ascii="Times New Roman" w:hAnsi="Times New Roman" w:cs="Times New Roman"/>
          <w:sz w:val="28"/>
          <w:szCs w:val="28"/>
          <w:lang w:val="vi-VN"/>
        </w:rPr>
        <w:t>,</w:t>
      </w:r>
      <w:r>
        <w:rPr>
          <w:rFonts w:ascii="Times New Roman" w:hAnsi="Times New Roman" w:cs="Times New Roman"/>
          <w:sz w:val="28"/>
          <w:szCs w:val="28"/>
          <w:lang w:val="en-US"/>
        </w:rPr>
        <w:t>9</w:t>
      </w:r>
      <w:r w:rsidRPr="00862108">
        <w:rPr>
          <w:rFonts w:ascii="Times New Roman" w:hAnsi="Times New Roman" w:cs="Times New Roman"/>
          <w:sz w:val="28"/>
          <w:szCs w:val="28"/>
          <w:lang w:val="vi-VN"/>
        </w:rPr>
        <w:t xml:space="preserve">5% so với quý trước và giảm </w:t>
      </w:r>
      <w:r>
        <w:rPr>
          <w:rFonts w:ascii="Times New Roman" w:hAnsi="Times New Roman" w:cs="Times New Roman"/>
          <w:sz w:val="28"/>
          <w:szCs w:val="28"/>
          <w:lang w:val="en-US"/>
        </w:rPr>
        <w:t>5</w:t>
      </w:r>
      <w:r w:rsidRPr="00862108">
        <w:rPr>
          <w:rFonts w:ascii="Times New Roman" w:hAnsi="Times New Roman" w:cs="Times New Roman"/>
          <w:sz w:val="28"/>
          <w:szCs w:val="28"/>
          <w:lang w:val="vi-VN"/>
        </w:rPr>
        <w:t>,</w:t>
      </w:r>
      <w:r>
        <w:rPr>
          <w:rFonts w:ascii="Times New Roman" w:hAnsi="Times New Roman" w:cs="Times New Roman"/>
          <w:sz w:val="28"/>
          <w:szCs w:val="28"/>
          <w:lang w:val="en-US"/>
        </w:rPr>
        <w:t>24</w:t>
      </w:r>
      <w:r w:rsidRPr="00862108">
        <w:rPr>
          <w:rFonts w:ascii="Times New Roman" w:hAnsi="Times New Roman" w:cs="Times New Roman"/>
          <w:sz w:val="28"/>
          <w:szCs w:val="28"/>
          <w:lang w:val="vi-VN"/>
        </w:rPr>
        <w:t>% so với cùng kỳ năm trước. Tính chung 9 tháng năm 2021, tỷ giá t</w:t>
      </w:r>
      <w:r>
        <w:rPr>
          <w:rFonts w:ascii="Times New Roman" w:hAnsi="Times New Roman" w:cs="Times New Roman"/>
          <w:sz w:val="28"/>
          <w:szCs w:val="28"/>
          <w:lang w:val="vi-VN"/>
        </w:rPr>
        <w:t>hương mại hàng hoá giảm 3</w:t>
      </w:r>
      <w:r w:rsidRPr="00862108">
        <w:rPr>
          <w:rFonts w:ascii="Times New Roman" w:hAnsi="Times New Roman" w:cs="Times New Roman"/>
          <w:sz w:val="28"/>
          <w:szCs w:val="28"/>
          <w:lang w:val="vi-VN"/>
        </w:rPr>
        <w:t>,</w:t>
      </w:r>
      <w:r>
        <w:rPr>
          <w:rFonts w:ascii="Times New Roman" w:hAnsi="Times New Roman" w:cs="Times New Roman"/>
          <w:sz w:val="28"/>
          <w:szCs w:val="28"/>
          <w:lang w:val="en-US"/>
        </w:rPr>
        <w:t>75</w:t>
      </w:r>
      <w:r w:rsidRPr="00862108">
        <w:rPr>
          <w:rFonts w:ascii="Times New Roman" w:hAnsi="Times New Roman" w:cs="Times New Roman"/>
          <w:sz w:val="28"/>
          <w:szCs w:val="28"/>
          <w:lang w:val="vi-VN"/>
        </w:rPr>
        <w:t xml:space="preserve">% so với cùng kỳ năm trước, trong đó tỷ giá thương mại hàng hóa của mặt hàng xăng dầu các loại giảm </w:t>
      </w:r>
      <w:r>
        <w:rPr>
          <w:rFonts w:ascii="Times New Roman" w:hAnsi="Times New Roman" w:cs="Times New Roman"/>
          <w:sz w:val="28"/>
          <w:szCs w:val="28"/>
          <w:lang w:val="en-US"/>
        </w:rPr>
        <w:t>16</w:t>
      </w:r>
      <w:r w:rsidRPr="00862108">
        <w:rPr>
          <w:rFonts w:ascii="Times New Roman" w:hAnsi="Times New Roman" w:cs="Times New Roman"/>
          <w:sz w:val="28"/>
          <w:szCs w:val="28"/>
          <w:lang w:val="vi-VN"/>
        </w:rPr>
        <w:t xml:space="preserve">,9%; cao su giảm </w:t>
      </w:r>
      <w:r>
        <w:rPr>
          <w:rFonts w:ascii="Times New Roman" w:hAnsi="Times New Roman" w:cs="Times New Roman"/>
          <w:sz w:val="28"/>
          <w:szCs w:val="28"/>
          <w:lang w:val="en-US"/>
        </w:rPr>
        <w:t>5</w:t>
      </w:r>
      <w:r w:rsidRPr="00862108">
        <w:rPr>
          <w:rFonts w:ascii="Times New Roman" w:hAnsi="Times New Roman" w:cs="Times New Roman"/>
          <w:sz w:val="28"/>
          <w:szCs w:val="28"/>
          <w:lang w:val="vi-VN"/>
        </w:rPr>
        <w:t>,</w:t>
      </w:r>
      <w:r>
        <w:rPr>
          <w:rFonts w:ascii="Times New Roman" w:hAnsi="Times New Roman" w:cs="Times New Roman"/>
          <w:sz w:val="28"/>
          <w:szCs w:val="28"/>
          <w:lang w:val="en-US"/>
        </w:rPr>
        <w:t>93</w:t>
      </w:r>
      <w:r w:rsidRPr="00862108">
        <w:rPr>
          <w:rFonts w:ascii="Times New Roman" w:hAnsi="Times New Roman" w:cs="Times New Roman"/>
          <w:sz w:val="28"/>
          <w:szCs w:val="28"/>
          <w:lang w:val="vi-VN"/>
        </w:rPr>
        <w:t xml:space="preserve">%; hàng rau quả giảm </w:t>
      </w:r>
      <w:r>
        <w:rPr>
          <w:rFonts w:ascii="Times New Roman" w:hAnsi="Times New Roman" w:cs="Times New Roman"/>
          <w:sz w:val="28"/>
          <w:szCs w:val="28"/>
          <w:lang w:val="en-US"/>
        </w:rPr>
        <w:t>2</w:t>
      </w:r>
      <w:r w:rsidRPr="00862108">
        <w:rPr>
          <w:rFonts w:ascii="Times New Roman" w:hAnsi="Times New Roman" w:cs="Times New Roman"/>
          <w:sz w:val="28"/>
          <w:szCs w:val="28"/>
          <w:lang w:val="vi-VN"/>
        </w:rPr>
        <w:t>,</w:t>
      </w:r>
      <w:r>
        <w:rPr>
          <w:rFonts w:ascii="Times New Roman" w:hAnsi="Times New Roman" w:cs="Times New Roman"/>
          <w:sz w:val="28"/>
          <w:szCs w:val="28"/>
          <w:lang w:val="en-US"/>
        </w:rPr>
        <w:t>65</w:t>
      </w:r>
      <w:r w:rsidRPr="00862108">
        <w:rPr>
          <w:rFonts w:ascii="Times New Roman" w:hAnsi="Times New Roman" w:cs="Times New Roman"/>
          <w:sz w:val="28"/>
          <w:szCs w:val="28"/>
          <w:lang w:val="vi-VN"/>
        </w:rPr>
        <w:t xml:space="preserve">%;  máy vi tính, sản phẩm điện tử và linh kiện giảm </w:t>
      </w:r>
      <w:r>
        <w:rPr>
          <w:rFonts w:ascii="Times New Roman" w:hAnsi="Times New Roman" w:cs="Times New Roman"/>
          <w:sz w:val="28"/>
          <w:szCs w:val="28"/>
          <w:lang w:val="en-US"/>
        </w:rPr>
        <w:t>1</w:t>
      </w:r>
      <w:r w:rsidRPr="00862108">
        <w:rPr>
          <w:rFonts w:ascii="Times New Roman" w:hAnsi="Times New Roman" w:cs="Times New Roman"/>
          <w:sz w:val="28"/>
          <w:szCs w:val="28"/>
          <w:lang w:val="vi-VN"/>
        </w:rPr>
        <w:t>,</w:t>
      </w:r>
      <w:r>
        <w:rPr>
          <w:rFonts w:ascii="Times New Roman" w:hAnsi="Times New Roman" w:cs="Times New Roman"/>
          <w:sz w:val="28"/>
          <w:szCs w:val="28"/>
          <w:lang w:val="en-US"/>
        </w:rPr>
        <w:t>25</w:t>
      </w:r>
      <w:r w:rsidRPr="00862108">
        <w:rPr>
          <w:rFonts w:ascii="Times New Roman" w:hAnsi="Times New Roman" w:cs="Times New Roman"/>
          <w:sz w:val="28"/>
          <w:szCs w:val="28"/>
          <w:lang w:val="vi-VN"/>
        </w:rPr>
        <w:t xml:space="preserve">%; hàng thủy sản giảm 0,02%; gỗ và sản phẩm gỗ </w:t>
      </w:r>
      <w:r>
        <w:rPr>
          <w:rFonts w:ascii="Times New Roman" w:hAnsi="Times New Roman" w:cs="Times New Roman"/>
          <w:sz w:val="28"/>
          <w:szCs w:val="28"/>
          <w:lang w:val="en-US"/>
        </w:rPr>
        <w:t>giảm</w:t>
      </w:r>
      <w:r w:rsidRPr="00862108">
        <w:rPr>
          <w:rFonts w:ascii="Times New Roman" w:hAnsi="Times New Roman" w:cs="Times New Roman"/>
          <w:sz w:val="28"/>
          <w:szCs w:val="28"/>
          <w:lang w:val="vi-VN"/>
        </w:rPr>
        <w:t xml:space="preserve"> </w:t>
      </w:r>
      <w:r>
        <w:rPr>
          <w:rFonts w:ascii="Times New Roman" w:hAnsi="Times New Roman" w:cs="Times New Roman"/>
          <w:sz w:val="28"/>
          <w:szCs w:val="28"/>
          <w:lang w:val="en-US"/>
        </w:rPr>
        <w:t>7</w:t>
      </w:r>
      <w:r w:rsidRPr="00862108">
        <w:rPr>
          <w:rFonts w:ascii="Times New Roman" w:hAnsi="Times New Roman" w:cs="Times New Roman"/>
          <w:sz w:val="28"/>
          <w:szCs w:val="28"/>
          <w:lang w:val="vi-VN"/>
        </w:rPr>
        <w:t>,</w:t>
      </w:r>
      <w:r>
        <w:rPr>
          <w:rFonts w:ascii="Times New Roman" w:hAnsi="Times New Roman" w:cs="Times New Roman"/>
          <w:sz w:val="28"/>
          <w:szCs w:val="28"/>
          <w:lang w:val="en-US"/>
        </w:rPr>
        <w:t>1</w:t>
      </w:r>
      <w:r w:rsidRPr="00862108">
        <w:rPr>
          <w:rFonts w:ascii="Times New Roman" w:hAnsi="Times New Roman" w:cs="Times New Roman"/>
          <w:sz w:val="28"/>
          <w:szCs w:val="28"/>
          <w:lang w:val="vi-VN"/>
        </w:rPr>
        <w:t xml:space="preserve">9%; sắt, thép tăng </w:t>
      </w:r>
      <w:r>
        <w:rPr>
          <w:rFonts w:ascii="Times New Roman" w:hAnsi="Times New Roman" w:cs="Times New Roman"/>
          <w:sz w:val="28"/>
          <w:szCs w:val="28"/>
          <w:lang w:val="en-US"/>
        </w:rPr>
        <w:t>5</w:t>
      </w:r>
      <w:r w:rsidRPr="00862108">
        <w:rPr>
          <w:rFonts w:ascii="Times New Roman" w:hAnsi="Times New Roman" w:cs="Times New Roman"/>
          <w:sz w:val="28"/>
          <w:szCs w:val="28"/>
          <w:lang w:val="vi-VN"/>
        </w:rPr>
        <w:t>,</w:t>
      </w:r>
      <w:r>
        <w:rPr>
          <w:rFonts w:ascii="Times New Roman" w:hAnsi="Times New Roman" w:cs="Times New Roman"/>
          <w:sz w:val="28"/>
          <w:szCs w:val="28"/>
          <w:lang w:val="en-US"/>
        </w:rPr>
        <w:t>47</w:t>
      </w:r>
      <w:r w:rsidRPr="00862108">
        <w:rPr>
          <w:rFonts w:ascii="Times New Roman" w:hAnsi="Times New Roman" w:cs="Times New Roman"/>
          <w:sz w:val="28"/>
          <w:szCs w:val="28"/>
          <w:lang w:val="vi-VN"/>
        </w:rPr>
        <w:t>%.</w:t>
      </w:r>
    </w:p>
    <w:p w14:paraId="0F76FA6A" w14:textId="77777777" w:rsidR="00747288" w:rsidRPr="00747288" w:rsidRDefault="00747288" w:rsidP="00747288">
      <w:pPr>
        <w:spacing w:before="40" w:after="40" w:line="300" w:lineRule="auto"/>
        <w:ind w:firstLine="567"/>
        <w:jc w:val="both"/>
        <w:rPr>
          <w:rFonts w:ascii="Times New Roman" w:hAnsi="Times New Roman" w:cs="Times New Roman"/>
          <w:b/>
          <w:sz w:val="2"/>
          <w:szCs w:val="28"/>
          <w:lang w:val="vi-VN"/>
        </w:rPr>
      </w:pPr>
    </w:p>
    <w:p w14:paraId="60584CC8" w14:textId="1302F791" w:rsidR="002B4590" w:rsidRPr="00862108" w:rsidRDefault="002B4590" w:rsidP="00747288">
      <w:pPr>
        <w:spacing w:before="40" w:after="40" w:line="300" w:lineRule="auto"/>
        <w:ind w:firstLine="567"/>
        <w:jc w:val="both"/>
        <w:rPr>
          <w:rFonts w:ascii="Times New Roman" w:hAnsi="Times New Roman" w:cs="Times New Roman"/>
          <w:b/>
          <w:sz w:val="28"/>
          <w:szCs w:val="28"/>
          <w:lang w:val="vi-VN"/>
        </w:rPr>
      </w:pPr>
      <w:r w:rsidRPr="00862108">
        <w:rPr>
          <w:rFonts w:ascii="Times New Roman" w:hAnsi="Times New Roman" w:cs="Times New Roman"/>
          <w:b/>
          <w:sz w:val="28"/>
          <w:szCs w:val="28"/>
          <w:lang w:val="vi-VN"/>
        </w:rPr>
        <w:t xml:space="preserve">III. </w:t>
      </w:r>
      <w:r w:rsidR="00751AC1">
        <w:rPr>
          <w:rFonts w:ascii="Times New Roman" w:hAnsi="Times New Roman" w:cs="Times New Roman"/>
          <w:b/>
          <w:sz w:val="28"/>
          <w:szCs w:val="28"/>
          <w:lang w:val="en-US"/>
        </w:rPr>
        <w:t>ĐẢM BẢO AN SINH</w:t>
      </w:r>
      <w:r w:rsidRPr="00862108">
        <w:rPr>
          <w:rFonts w:ascii="Times New Roman" w:hAnsi="Times New Roman" w:cs="Times New Roman"/>
          <w:b/>
          <w:sz w:val="28"/>
          <w:szCs w:val="28"/>
          <w:lang w:val="vi-VN"/>
        </w:rPr>
        <w:t xml:space="preserve"> XÃ HỘI</w:t>
      </w:r>
    </w:p>
    <w:p w14:paraId="292C3222" w14:textId="77777777" w:rsidR="00681ED2" w:rsidRPr="009720D3" w:rsidRDefault="00681ED2" w:rsidP="00747288">
      <w:pPr>
        <w:spacing w:before="40" w:after="40" w:line="300" w:lineRule="auto"/>
        <w:ind w:firstLine="567"/>
        <w:jc w:val="both"/>
        <w:rPr>
          <w:rFonts w:ascii="Times New Roman" w:hAnsi="Times New Roman" w:cs="Times New Roman"/>
          <w:b/>
          <w:sz w:val="28"/>
          <w:szCs w:val="28"/>
          <w:lang w:val="vi-VN"/>
        </w:rPr>
      </w:pPr>
      <w:r w:rsidRPr="009720D3">
        <w:rPr>
          <w:rFonts w:ascii="Times New Roman" w:hAnsi="Times New Roman" w:cs="Times New Roman"/>
          <w:b/>
          <w:sz w:val="28"/>
          <w:szCs w:val="28"/>
          <w:lang w:val="vi-VN"/>
        </w:rPr>
        <w:t>1. Lao động, việc làm</w:t>
      </w:r>
    </w:p>
    <w:p w14:paraId="1F8C135A" w14:textId="77777777" w:rsidR="00681ED2" w:rsidRPr="009720D3" w:rsidRDefault="00681ED2" w:rsidP="00747288">
      <w:pPr>
        <w:pStyle w:val="BodyTextIndent3"/>
        <w:spacing w:before="40" w:after="40" w:line="300" w:lineRule="auto"/>
        <w:ind w:left="0" w:firstLine="567"/>
        <w:jc w:val="both"/>
        <w:rPr>
          <w:rFonts w:ascii="Times New Roman" w:hAnsi="Times New Roman" w:cs="Times New Roman"/>
          <w:i/>
          <w:sz w:val="28"/>
          <w:szCs w:val="28"/>
          <w:lang w:val="vi-VN"/>
        </w:rPr>
      </w:pPr>
      <w:r w:rsidRPr="009720D3">
        <w:rPr>
          <w:rFonts w:ascii="Times New Roman" w:hAnsi="Times New Roman" w:cs="Times New Roman"/>
          <w:i/>
          <w:sz w:val="28"/>
          <w:szCs w:val="28"/>
          <w:lang w:val="vi-VN"/>
        </w:rPr>
        <w:t xml:space="preserve">Dịch Covid-19 diễn biến phức tạp đã ảnh hưởng tiêu cực đến tình hình lao động, việc làm quý III/2021, lao động đang làm việc trong nền kinh tế giảm </w:t>
      </w:r>
      <w:r w:rsidRPr="009720D3">
        <w:rPr>
          <w:rFonts w:ascii="Times New Roman" w:hAnsi="Times New Roman" w:cs="Times New Roman"/>
          <w:i/>
          <w:sz w:val="28"/>
          <w:szCs w:val="28"/>
          <w:lang w:val="vi-VN"/>
        </w:rPr>
        <w:lastRenderedPageBreak/>
        <w:t>mạnh so với quý trước và so với cùng kỳ năm trước</w:t>
      </w:r>
      <w:r w:rsidRPr="00862108">
        <w:rPr>
          <w:rStyle w:val="FootnoteReference"/>
          <w:rFonts w:ascii="Times New Roman" w:hAnsi="Times New Roman"/>
          <w:i/>
          <w:sz w:val="28"/>
          <w:szCs w:val="28"/>
        </w:rPr>
        <w:footnoteReference w:id="28"/>
      </w:r>
      <w:r w:rsidRPr="009720D3">
        <w:rPr>
          <w:rFonts w:ascii="Times New Roman" w:hAnsi="Times New Roman" w:cs="Times New Roman"/>
          <w:i/>
          <w:sz w:val="28"/>
          <w:szCs w:val="28"/>
          <w:lang w:val="vi-VN"/>
        </w:rPr>
        <w:t>, tỷ lệ thất nghiệp và thiếu việc làm trong độ tuổi lao động tăng cao nhất kể từ quý I/2020</w:t>
      </w:r>
      <w:r w:rsidRPr="00862108">
        <w:rPr>
          <w:rStyle w:val="FootnoteReference"/>
          <w:rFonts w:ascii="Times New Roman" w:hAnsi="Times New Roman"/>
          <w:i/>
          <w:sz w:val="28"/>
          <w:szCs w:val="28"/>
        </w:rPr>
        <w:footnoteReference w:id="29"/>
      </w:r>
      <w:r w:rsidRPr="009720D3">
        <w:rPr>
          <w:rFonts w:ascii="Times New Roman" w:hAnsi="Times New Roman" w:cs="Times New Roman"/>
          <w:i/>
          <w:sz w:val="28"/>
          <w:szCs w:val="28"/>
          <w:lang w:val="vi-VN"/>
        </w:rPr>
        <w:t xml:space="preserve">. </w:t>
      </w:r>
    </w:p>
    <w:p w14:paraId="5BCF24BB" w14:textId="77777777" w:rsidR="00681ED2" w:rsidRPr="009720D3" w:rsidRDefault="00681ED2" w:rsidP="00747288">
      <w:pPr>
        <w:spacing w:before="40" w:after="40" w:line="300" w:lineRule="auto"/>
        <w:ind w:firstLine="567"/>
        <w:jc w:val="both"/>
        <w:rPr>
          <w:rFonts w:ascii="Times New Roman" w:hAnsi="Times New Roman" w:cs="Times New Roman"/>
          <w:sz w:val="28"/>
          <w:szCs w:val="28"/>
          <w:lang w:val="vi-VN"/>
        </w:rPr>
      </w:pPr>
      <w:r w:rsidRPr="009720D3">
        <w:rPr>
          <w:rFonts w:ascii="Times New Roman" w:hAnsi="Times New Roman" w:cs="Times New Roman"/>
          <w:sz w:val="28"/>
          <w:szCs w:val="28"/>
          <w:lang w:val="vi-VN"/>
        </w:rPr>
        <w:t>Tỷ lệ tham gia lực lượng lao động 9 tháng năm 2021 ước tính đạt 67,7%, giảm 1,1 điểm phần trăm so với cùng kỳ năm trước.</w:t>
      </w:r>
    </w:p>
    <w:p w14:paraId="6D2618A1" w14:textId="77777777" w:rsidR="00681ED2" w:rsidRPr="009720D3" w:rsidRDefault="00681ED2" w:rsidP="00747288">
      <w:pPr>
        <w:spacing w:after="120"/>
        <w:jc w:val="center"/>
        <w:rPr>
          <w:rFonts w:ascii="Arial" w:hAnsi="Arial" w:cs="Arial"/>
          <w:b/>
          <w:sz w:val="24"/>
          <w:szCs w:val="20"/>
          <w:lang w:val="vi-VN"/>
        </w:rPr>
      </w:pPr>
      <w:r w:rsidRPr="009720D3">
        <w:rPr>
          <w:rFonts w:ascii="Arial" w:hAnsi="Arial" w:cs="Arial"/>
          <w:b/>
          <w:sz w:val="24"/>
          <w:szCs w:val="20"/>
          <w:lang w:val="vi-VN"/>
        </w:rPr>
        <w:t>Lực lượng lao động quý III và 9 tháng năm 2021</w:t>
      </w:r>
    </w:p>
    <w:p w14:paraId="698BC428" w14:textId="77777777" w:rsidR="00681ED2" w:rsidRPr="00BA43C4" w:rsidRDefault="00681ED2" w:rsidP="00681ED2">
      <w:pPr>
        <w:spacing w:after="0"/>
        <w:jc w:val="right"/>
        <w:rPr>
          <w:rFonts w:ascii="Arial" w:hAnsi="Arial" w:cs="Arial"/>
          <w:b/>
          <w:i/>
          <w:sz w:val="20"/>
          <w:szCs w:val="20"/>
        </w:rPr>
      </w:pPr>
      <w:r w:rsidRPr="00BA43C4">
        <w:rPr>
          <w:rFonts w:ascii="Arial" w:hAnsi="Arial" w:cs="Arial"/>
          <w:b/>
          <w:i/>
          <w:sz w:val="20"/>
          <w:szCs w:val="20"/>
        </w:rPr>
        <w:t>Triệu người</w:t>
      </w:r>
    </w:p>
    <w:tbl>
      <w:tblPr>
        <w:tblW w:w="9149" w:type="dxa"/>
        <w:jc w:val="center"/>
        <w:tblLook w:val="04A0" w:firstRow="1" w:lastRow="0" w:firstColumn="1" w:lastColumn="0" w:noHBand="0" w:noVBand="1"/>
      </w:tblPr>
      <w:tblGrid>
        <w:gridCol w:w="3969"/>
        <w:gridCol w:w="850"/>
        <w:gridCol w:w="809"/>
        <w:gridCol w:w="1160"/>
        <w:gridCol w:w="1150"/>
        <w:gridCol w:w="1211"/>
      </w:tblGrid>
      <w:tr w:rsidR="00681ED2" w:rsidRPr="00BA43C4" w14:paraId="4711EF83" w14:textId="77777777" w:rsidTr="001664C3">
        <w:trPr>
          <w:trHeight w:val="570"/>
          <w:jc w:val="center"/>
        </w:trPr>
        <w:tc>
          <w:tcPr>
            <w:tcW w:w="3969" w:type="dxa"/>
            <w:tcBorders>
              <w:top w:val="single" w:sz="4" w:space="0" w:color="auto"/>
              <w:left w:val="nil"/>
              <w:bottom w:val="nil"/>
              <w:right w:val="nil"/>
            </w:tcBorders>
            <w:shd w:val="clear" w:color="auto" w:fill="auto"/>
            <w:noWrap/>
            <w:vAlign w:val="center"/>
            <w:hideMark/>
          </w:tcPr>
          <w:p w14:paraId="31F1337C" w14:textId="77777777" w:rsidR="00681ED2" w:rsidRPr="00BA43C4" w:rsidRDefault="00681ED2" w:rsidP="001664C3">
            <w:pPr>
              <w:spacing w:after="0" w:line="240" w:lineRule="auto"/>
              <w:jc w:val="center"/>
              <w:rPr>
                <w:rFonts w:ascii="Arial" w:hAnsi="Arial" w:cs="Arial"/>
                <w:sz w:val="20"/>
                <w:szCs w:val="20"/>
                <w:lang w:val="en-US"/>
              </w:rPr>
            </w:pPr>
            <w:r w:rsidRPr="00BA43C4">
              <w:rPr>
                <w:rFonts w:ascii="Arial" w:hAnsi="Arial" w:cs="Arial"/>
                <w:sz w:val="20"/>
                <w:szCs w:val="20"/>
                <w:lang w:val="en-US"/>
              </w:rPr>
              <w:t> </w:t>
            </w:r>
          </w:p>
        </w:tc>
        <w:tc>
          <w:tcPr>
            <w:tcW w:w="850" w:type="dxa"/>
            <w:vMerge w:val="restart"/>
            <w:tcBorders>
              <w:top w:val="single" w:sz="4" w:space="0" w:color="auto"/>
              <w:left w:val="nil"/>
              <w:right w:val="nil"/>
            </w:tcBorders>
            <w:shd w:val="clear" w:color="auto" w:fill="auto"/>
            <w:vAlign w:val="center"/>
            <w:hideMark/>
          </w:tcPr>
          <w:p w14:paraId="0D50E6AE" w14:textId="77777777" w:rsidR="00681ED2" w:rsidRPr="00BA43C4" w:rsidRDefault="00681ED2" w:rsidP="001664C3">
            <w:pPr>
              <w:spacing w:after="0" w:line="240" w:lineRule="auto"/>
              <w:jc w:val="center"/>
              <w:rPr>
                <w:rFonts w:ascii="Arial" w:hAnsi="Arial" w:cs="Arial"/>
                <w:color w:val="000000"/>
                <w:sz w:val="20"/>
                <w:szCs w:val="20"/>
                <w:lang w:val="en-US"/>
              </w:rPr>
            </w:pPr>
            <w:r w:rsidRPr="00BA43C4">
              <w:rPr>
                <w:rFonts w:ascii="Arial" w:hAnsi="Arial" w:cs="Arial"/>
                <w:color w:val="000000"/>
                <w:sz w:val="20"/>
                <w:szCs w:val="20"/>
                <w:lang w:val="en-US"/>
              </w:rPr>
              <w:t>Quý II</w:t>
            </w:r>
          </w:p>
          <w:p w14:paraId="73AE5163" w14:textId="77777777" w:rsidR="00681ED2" w:rsidRPr="00BA43C4" w:rsidRDefault="00681ED2" w:rsidP="001664C3">
            <w:pPr>
              <w:spacing w:after="0" w:line="240" w:lineRule="auto"/>
              <w:jc w:val="center"/>
              <w:rPr>
                <w:rFonts w:ascii="Arial" w:hAnsi="Arial" w:cs="Arial"/>
                <w:color w:val="000000"/>
                <w:sz w:val="20"/>
                <w:szCs w:val="20"/>
                <w:lang w:val="en-US"/>
              </w:rPr>
            </w:pPr>
            <w:r w:rsidRPr="00BA43C4">
              <w:rPr>
                <w:rFonts w:ascii="Arial" w:hAnsi="Arial" w:cs="Arial"/>
                <w:color w:val="000000"/>
                <w:sz w:val="20"/>
                <w:szCs w:val="20"/>
                <w:lang w:val="en-US"/>
              </w:rPr>
              <w:t>năm</w:t>
            </w:r>
          </w:p>
          <w:p w14:paraId="01753B4E" w14:textId="77777777" w:rsidR="00681ED2" w:rsidRPr="00BA43C4" w:rsidRDefault="00681ED2" w:rsidP="001664C3">
            <w:pPr>
              <w:spacing w:after="0" w:line="240" w:lineRule="auto"/>
              <w:jc w:val="center"/>
              <w:rPr>
                <w:rFonts w:ascii="Arial" w:hAnsi="Arial" w:cs="Arial"/>
                <w:color w:val="000000"/>
                <w:sz w:val="20"/>
                <w:szCs w:val="20"/>
                <w:lang w:val="en-US"/>
              </w:rPr>
            </w:pPr>
            <w:r>
              <w:rPr>
                <w:rFonts w:ascii="Arial" w:hAnsi="Arial" w:cs="Arial"/>
                <w:sz w:val="20"/>
                <w:szCs w:val="20"/>
                <w:lang w:val="en-US"/>
              </w:rPr>
              <w:t>2021</w:t>
            </w:r>
          </w:p>
        </w:tc>
        <w:tc>
          <w:tcPr>
            <w:tcW w:w="809" w:type="dxa"/>
            <w:vMerge w:val="restart"/>
            <w:tcBorders>
              <w:top w:val="single" w:sz="4" w:space="0" w:color="auto"/>
              <w:left w:val="nil"/>
              <w:right w:val="nil"/>
            </w:tcBorders>
            <w:shd w:val="clear" w:color="auto" w:fill="auto"/>
            <w:vAlign w:val="center"/>
            <w:hideMark/>
          </w:tcPr>
          <w:p w14:paraId="0970C807" w14:textId="77777777" w:rsidR="00681ED2" w:rsidRPr="00BA43C4" w:rsidRDefault="00681ED2" w:rsidP="001664C3">
            <w:pPr>
              <w:spacing w:after="0" w:line="240" w:lineRule="auto"/>
              <w:jc w:val="center"/>
              <w:rPr>
                <w:rFonts w:ascii="Arial" w:hAnsi="Arial" w:cs="Arial"/>
                <w:color w:val="000000"/>
                <w:sz w:val="20"/>
                <w:szCs w:val="20"/>
                <w:lang w:val="en-US"/>
              </w:rPr>
            </w:pPr>
            <w:r w:rsidRPr="00BA43C4">
              <w:rPr>
                <w:rFonts w:ascii="Arial" w:hAnsi="Arial" w:cs="Arial"/>
                <w:color w:val="000000"/>
                <w:sz w:val="20"/>
                <w:szCs w:val="20"/>
                <w:lang w:val="en-US"/>
              </w:rPr>
              <w:t>Quý III</w:t>
            </w:r>
          </w:p>
          <w:p w14:paraId="46B659DC" w14:textId="77777777" w:rsidR="00681ED2" w:rsidRPr="00BA43C4" w:rsidRDefault="00681ED2" w:rsidP="001664C3">
            <w:pPr>
              <w:spacing w:after="0" w:line="240" w:lineRule="auto"/>
              <w:jc w:val="center"/>
              <w:rPr>
                <w:rFonts w:ascii="Arial" w:hAnsi="Arial" w:cs="Arial"/>
                <w:color w:val="000000"/>
                <w:sz w:val="20"/>
                <w:szCs w:val="20"/>
                <w:lang w:val="en-US"/>
              </w:rPr>
            </w:pPr>
            <w:r w:rsidRPr="00BA43C4">
              <w:rPr>
                <w:rFonts w:ascii="Arial" w:hAnsi="Arial" w:cs="Arial"/>
                <w:color w:val="000000"/>
                <w:sz w:val="20"/>
                <w:szCs w:val="20"/>
                <w:lang w:val="en-US"/>
              </w:rPr>
              <w:t>năm</w:t>
            </w:r>
          </w:p>
          <w:p w14:paraId="5CA21D6E" w14:textId="77777777" w:rsidR="00681ED2" w:rsidRPr="00BA43C4" w:rsidRDefault="00681ED2" w:rsidP="001664C3">
            <w:pPr>
              <w:spacing w:after="0" w:line="240" w:lineRule="auto"/>
              <w:jc w:val="center"/>
              <w:rPr>
                <w:rFonts w:ascii="Arial" w:hAnsi="Arial" w:cs="Arial"/>
                <w:color w:val="000000"/>
                <w:sz w:val="20"/>
                <w:szCs w:val="20"/>
                <w:lang w:val="en-US"/>
              </w:rPr>
            </w:pPr>
            <w:r>
              <w:rPr>
                <w:rFonts w:ascii="Arial" w:hAnsi="Arial" w:cs="Arial"/>
                <w:sz w:val="20"/>
                <w:szCs w:val="20"/>
                <w:lang w:val="en-US"/>
              </w:rPr>
              <w:t>2021</w:t>
            </w:r>
          </w:p>
        </w:tc>
        <w:tc>
          <w:tcPr>
            <w:tcW w:w="1160" w:type="dxa"/>
            <w:vMerge w:val="restart"/>
            <w:tcBorders>
              <w:top w:val="single" w:sz="4" w:space="0" w:color="auto"/>
              <w:left w:val="nil"/>
              <w:right w:val="nil"/>
            </w:tcBorders>
            <w:shd w:val="clear" w:color="auto" w:fill="auto"/>
            <w:vAlign w:val="center"/>
            <w:hideMark/>
          </w:tcPr>
          <w:p w14:paraId="524FF8A6" w14:textId="77777777" w:rsidR="00681ED2" w:rsidRPr="00BA43C4" w:rsidRDefault="00681ED2" w:rsidP="001664C3">
            <w:pPr>
              <w:spacing w:after="0" w:line="240" w:lineRule="auto"/>
              <w:jc w:val="center"/>
              <w:rPr>
                <w:rFonts w:ascii="Arial" w:hAnsi="Arial" w:cs="Arial"/>
                <w:color w:val="000000"/>
                <w:sz w:val="20"/>
                <w:szCs w:val="20"/>
                <w:lang w:val="en-US"/>
              </w:rPr>
            </w:pPr>
            <w:r w:rsidRPr="00BA43C4">
              <w:rPr>
                <w:rFonts w:ascii="Arial" w:hAnsi="Arial" w:cs="Arial"/>
                <w:color w:val="000000"/>
                <w:sz w:val="20"/>
                <w:szCs w:val="20"/>
                <w:lang w:val="en-US"/>
              </w:rPr>
              <w:t>Ước tính</w:t>
            </w:r>
          </w:p>
          <w:p w14:paraId="6102E386" w14:textId="77777777" w:rsidR="00681ED2" w:rsidRPr="00BA43C4" w:rsidRDefault="00681ED2" w:rsidP="001664C3">
            <w:pPr>
              <w:spacing w:after="0" w:line="240" w:lineRule="auto"/>
              <w:jc w:val="center"/>
              <w:rPr>
                <w:rFonts w:ascii="Arial" w:hAnsi="Arial" w:cs="Arial"/>
                <w:color w:val="000000"/>
                <w:sz w:val="20"/>
                <w:szCs w:val="20"/>
                <w:lang w:val="en-US"/>
              </w:rPr>
            </w:pPr>
            <w:r w:rsidRPr="00BA43C4">
              <w:rPr>
                <w:rFonts w:ascii="Arial" w:hAnsi="Arial" w:cs="Arial"/>
                <w:color w:val="000000"/>
                <w:sz w:val="20"/>
                <w:szCs w:val="20"/>
                <w:lang w:val="en-US"/>
              </w:rPr>
              <w:t>9 tháng</w:t>
            </w:r>
          </w:p>
          <w:p w14:paraId="46DF891C" w14:textId="77777777" w:rsidR="00681ED2" w:rsidRPr="00BA43C4" w:rsidRDefault="00681ED2" w:rsidP="001664C3">
            <w:pPr>
              <w:spacing w:after="0" w:line="240" w:lineRule="auto"/>
              <w:jc w:val="center"/>
              <w:rPr>
                <w:rFonts w:ascii="Arial" w:hAnsi="Arial" w:cs="Arial"/>
                <w:color w:val="000000"/>
                <w:sz w:val="20"/>
                <w:szCs w:val="20"/>
                <w:lang w:val="en-US"/>
              </w:rPr>
            </w:pPr>
            <w:r>
              <w:rPr>
                <w:rFonts w:ascii="Arial" w:hAnsi="Arial" w:cs="Arial"/>
                <w:sz w:val="20"/>
                <w:szCs w:val="20"/>
                <w:lang w:val="en-US"/>
              </w:rPr>
              <w:t>năm 2021</w:t>
            </w:r>
          </w:p>
        </w:tc>
        <w:tc>
          <w:tcPr>
            <w:tcW w:w="2361" w:type="dxa"/>
            <w:gridSpan w:val="2"/>
            <w:tcBorders>
              <w:top w:val="single" w:sz="4" w:space="0" w:color="auto"/>
              <w:left w:val="nil"/>
              <w:bottom w:val="single" w:sz="4" w:space="0" w:color="auto"/>
              <w:right w:val="nil"/>
            </w:tcBorders>
            <w:shd w:val="clear" w:color="auto" w:fill="auto"/>
            <w:vAlign w:val="center"/>
            <w:hideMark/>
          </w:tcPr>
          <w:p w14:paraId="089BD390" w14:textId="77777777" w:rsidR="00681ED2" w:rsidRPr="00BA43C4" w:rsidRDefault="00681ED2" w:rsidP="001664C3">
            <w:pPr>
              <w:spacing w:after="0" w:line="240" w:lineRule="auto"/>
              <w:jc w:val="center"/>
              <w:rPr>
                <w:rFonts w:ascii="Arial" w:hAnsi="Arial" w:cs="Arial"/>
                <w:sz w:val="20"/>
                <w:szCs w:val="20"/>
                <w:lang w:val="en-US"/>
              </w:rPr>
            </w:pPr>
            <w:r w:rsidRPr="00BA43C4">
              <w:rPr>
                <w:rFonts w:ascii="Arial" w:hAnsi="Arial" w:cs="Arial"/>
                <w:sz w:val="20"/>
                <w:szCs w:val="20"/>
                <w:lang w:val="en-US"/>
              </w:rPr>
              <w:t>Tăng/giảm so với</w:t>
            </w:r>
          </w:p>
          <w:p w14:paraId="5D0FED5D" w14:textId="77777777" w:rsidR="00681ED2" w:rsidRPr="00BA43C4" w:rsidRDefault="00681ED2" w:rsidP="001664C3">
            <w:pPr>
              <w:spacing w:after="0" w:line="240" w:lineRule="auto"/>
              <w:jc w:val="center"/>
              <w:rPr>
                <w:rFonts w:ascii="Arial" w:hAnsi="Arial" w:cs="Arial"/>
                <w:sz w:val="20"/>
                <w:szCs w:val="20"/>
                <w:lang w:val="en-US"/>
              </w:rPr>
            </w:pPr>
            <w:r w:rsidRPr="00BA43C4">
              <w:rPr>
                <w:rFonts w:ascii="Arial" w:hAnsi="Arial" w:cs="Arial"/>
                <w:sz w:val="20"/>
                <w:szCs w:val="20"/>
                <w:lang w:val="en-US"/>
              </w:rPr>
              <w:t xml:space="preserve">cùng kỳ năm trước </w:t>
            </w:r>
          </w:p>
        </w:tc>
      </w:tr>
      <w:tr w:rsidR="00681ED2" w:rsidRPr="00BA43C4" w14:paraId="738EFEF9" w14:textId="77777777" w:rsidTr="001664C3">
        <w:trPr>
          <w:trHeight w:val="360"/>
          <w:jc w:val="center"/>
        </w:trPr>
        <w:tc>
          <w:tcPr>
            <w:tcW w:w="3969" w:type="dxa"/>
            <w:tcBorders>
              <w:top w:val="nil"/>
              <w:left w:val="nil"/>
              <w:bottom w:val="nil"/>
              <w:right w:val="nil"/>
            </w:tcBorders>
            <w:shd w:val="clear" w:color="auto" w:fill="auto"/>
            <w:noWrap/>
            <w:vAlign w:val="center"/>
            <w:hideMark/>
          </w:tcPr>
          <w:p w14:paraId="161E4F8E" w14:textId="77777777" w:rsidR="00681ED2" w:rsidRPr="00BA43C4" w:rsidRDefault="00681ED2" w:rsidP="001664C3">
            <w:pPr>
              <w:spacing w:after="0" w:line="240" w:lineRule="auto"/>
              <w:jc w:val="center"/>
              <w:rPr>
                <w:rFonts w:ascii="Arial" w:hAnsi="Arial" w:cs="Arial"/>
                <w:sz w:val="20"/>
                <w:szCs w:val="20"/>
                <w:lang w:val="en-US"/>
              </w:rPr>
            </w:pPr>
          </w:p>
        </w:tc>
        <w:tc>
          <w:tcPr>
            <w:tcW w:w="850" w:type="dxa"/>
            <w:vMerge/>
            <w:tcBorders>
              <w:left w:val="nil"/>
              <w:right w:val="nil"/>
            </w:tcBorders>
            <w:shd w:val="clear" w:color="auto" w:fill="auto"/>
            <w:vAlign w:val="center"/>
            <w:hideMark/>
          </w:tcPr>
          <w:p w14:paraId="23DEC1B2" w14:textId="77777777" w:rsidR="00681ED2" w:rsidRPr="00BA43C4" w:rsidRDefault="00681ED2" w:rsidP="001664C3">
            <w:pPr>
              <w:spacing w:after="0" w:line="240" w:lineRule="auto"/>
              <w:jc w:val="center"/>
              <w:rPr>
                <w:rFonts w:ascii="Arial" w:hAnsi="Arial" w:cs="Arial"/>
                <w:color w:val="000000"/>
                <w:sz w:val="20"/>
                <w:szCs w:val="20"/>
                <w:lang w:val="en-US"/>
              </w:rPr>
            </w:pPr>
          </w:p>
        </w:tc>
        <w:tc>
          <w:tcPr>
            <w:tcW w:w="809" w:type="dxa"/>
            <w:vMerge/>
            <w:tcBorders>
              <w:left w:val="nil"/>
              <w:right w:val="nil"/>
            </w:tcBorders>
            <w:shd w:val="clear" w:color="auto" w:fill="auto"/>
            <w:vAlign w:val="center"/>
            <w:hideMark/>
          </w:tcPr>
          <w:p w14:paraId="33B98B9A" w14:textId="77777777" w:rsidR="00681ED2" w:rsidRPr="00BA43C4" w:rsidRDefault="00681ED2" w:rsidP="001664C3">
            <w:pPr>
              <w:spacing w:after="0" w:line="240" w:lineRule="auto"/>
              <w:jc w:val="center"/>
              <w:rPr>
                <w:rFonts w:ascii="Arial" w:hAnsi="Arial" w:cs="Arial"/>
                <w:color w:val="000000"/>
                <w:sz w:val="20"/>
                <w:szCs w:val="20"/>
                <w:lang w:val="en-US"/>
              </w:rPr>
            </w:pPr>
          </w:p>
        </w:tc>
        <w:tc>
          <w:tcPr>
            <w:tcW w:w="1160" w:type="dxa"/>
            <w:vMerge/>
            <w:tcBorders>
              <w:left w:val="nil"/>
              <w:right w:val="nil"/>
            </w:tcBorders>
            <w:shd w:val="clear" w:color="auto" w:fill="auto"/>
            <w:vAlign w:val="center"/>
            <w:hideMark/>
          </w:tcPr>
          <w:p w14:paraId="702D66CA" w14:textId="77777777" w:rsidR="00681ED2" w:rsidRPr="00BA43C4" w:rsidRDefault="00681ED2" w:rsidP="001664C3">
            <w:pPr>
              <w:spacing w:after="0" w:line="240" w:lineRule="auto"/>
              <w:jc w:val="center"/>
              <w:rPr>
                <w:rFonts w:ascii="Arial" w:hAnsi="Arial" w:cs="Arial"/>
                <w:color w:val="000000"/>
                <w:sz w:val="20"/>
                <w:szCs w:val="20"/>
                <w:lang w:val="en-US"/>
              </w:rPr>
            </w:pPr>
          </w:p>
        </w:tc>
        <w:tc>
          <w:tcPr>
            <w:tcW w:w="1150" w:type="dxa"/>
            <w:vMerge w:val="restart"/>
            <w:tcBorders>
              <w:top w:val="nil"/>
              <w:left w:val="nil"/>
              <w:right w:val="nil"/>
            </w:tcBorders>
            <w:shd w:val="clear" w:color="auto" w:fill="auto"/>
            <w:vAlign w:val="center"/>
            <w:hideMark/>
          </w:tcPr>
          <w:p w14:paraId="18CD370A" w14:textId="77777777" w:rsidR="00681ED2" w:rsidRPr="00BA43C4" w:rsidRDefault="00681ED2" w:rsidP="001664C3">
            <w:pPr>
              <w:spacing w:after="0" w:line="240" w:lineRule="auto"/>
              <w:jc w:val="center"/>
              <w:rPr>
                <w:rFonts w:ascii="Arial" w:hAnsi="Arial" w:cs="Arial"/>
                <w:sz w:val="20"/>
                <w:szCs w:val="20"/>
                <w:lang w:val="en-US"/>
              </w:rPr>
            </w:pPr>
            <w:r w:rsidRPr="00BA43C4">
              <w:rPr>
                <w:rFonts w:ascii="Arial" w:hAnsi="Arial" w:cs="Arial"/>
                <w:sz w:val="20"/>
                <w:szCs w:val="20"/>
                <w:lang w:val="en-US"/>
              </w:rPr>
              <w:t>Quý III</w:t>
            </w:r>
          </w:p>
          <w:p w14:paraId="13C54497" w14:textId="77777777" w:rsidR="00681ED2" w:rsidRPr="00BA43C4" w:rsidRDefault="00681ED2" w:rsidP="001664C3">
            <w:pPr>
              <w:spacing w:after="0" w:line="240" w:lineRule="auto"/>
              <w:jc w:val="center"/>
              <w:rPr>
                <w:rFonts w:ascii="Arial" w:hAnsi="Arial" w:cs="Arial"/>
                <w:sz w:val="20"/>
                <w:szCs w:val="20"/>
                <w:lang w:val="en-US"/>
              </w:rPr>
            </w:pPr>
            <w:r>
              <w:rPr>
                <w:rFonts w:ascii="Arial" w:hAnsi="Arial" w:cs="Arial"/>
                <w:sz w:val="20"/>
                <w:szCs w:val="20"/>
                <w:lang w:val="en-US"/>
              </w:rPr>
              <w:t>năm 2021</w:t>
            </w:r>
          </w:p>
        </w:tc>
        <w:tc>
          <w:tcPr>
            <w:tcW w:w="1211" w:type="dxa"/>
            <w:vMerge w:val="restart"/>
            <w:tcBorders>
              <w:top w:val="nil"/>
              <w:left w:val="nil"/>
              <w:right w:val="nil"/>
            </w:tcBorders>
            <w:shd w:val="clear" w:color="auto" w:fill="auto"/>
            <w:noWrap/>
            <w:vAlign w:val="center"/>
            <w:hideMark/>
          </w:tcPr>
          <w:p w14:paraId="11E5130D" w14:textId="77777777" w:rsidR="00681ED2" w:rsidRPr="00BA43C4" w:rsidRDefault="00681ED2" w:rsidP="001664C3">
            <w:pPr>
              <w:spacing w:after="0" w:line="240" w:lineRule="auto"/>
              <w:jc w:val="center"/>
              <w:rPr>
                <w:rFonts w:ascii="Arial" w:hAnsi="Arial" w:cs="Arial"/>
                <w:sz w:val="20"/>
                <w:szCs w:val="20"/>
                <w:lang w:val="en-US"/>
              </w:rPr>
            </w:pPr>
            <w:r w:rsidRPr="00BA43C4">
              <w:rPr>
                <w:rFonts w:ascii="Arial" w:hAnsi="Arial" w:cs="Arial"/>
                <w:sz w:val="20"/>
                <w:szCs w:val="20"/>
                <w:lang w:val="en-US"/>
              </w:rPr>
              <w:t>9 tháng</w:t>
            </w:r>
          </w:p>
          <w:p w14:paraId="1C18840F" w14:textId="77777777" w:rsidR="00681ED2" w:rsidRPr="00BA43C4" w:rsidRDefault="00681ED2" w:rsidP="001664C3">
            <w:pPr>
              <w:spacing w:after="0" w:line="240" w:lineRule="auto"/>
              <w:jc w:val="center"/>
              <w:rPr>
                <w:rFonts w:ascii="Arial" w:hAnsi="Arial" w:cs="Arial"/>
                <w:sz w:val="20"/>
                <w:szCs w:val="20"/>
                <w:lang w:val="en-US"/>
              </w:rPr>
            </w:pPr>
            <w:r>
              <w:rPr>
                <w:rFonts w:ascii="Arial" w:hAnsi="Arial" w:cs="Arial"/>
                <w:sz w:val="20"/>
                <w:szCs w:val="20"/>
                <w:lang w:val="en-US"/>
              </w:rPr>
              <w:t>năm 2021</w:t>
            </w:r>
          </w:p>
        </w:tc>
      </w:tr>
      <w:tr w:rsidR="00681ED2" w:rsidRPr="00BA43C4" w14:paraId="407A5912" w14:textId="77777777" w:rsidTr="00747288">
        <w:trPr>
          <w:trHeight w:val="203"/>
          <w:jc w:val="center"/>
        </w:trPr>
        <w:tc>
          <w:tcPr>
            <w:tcW w:w="3969" w:type="dxa"/>
            <w:tcBorders>
              <w:top w:val="nil"/>
              <w:left w:val="nil"/>
              <w:bottom w:val="nil"/>
              <w:right w:val="nil"/>
            </w:tcBorders>
            <w:shd w:val="clear" w:color="auto" w:fill="auto"/>
            <w:noWrap/>
            <w:vAlign w:val="center"/>
            <w:hideMark/>
          </w:tcPr>
          <w:p w14:paraId="4FD89A41" w14:textId="77777777" w:rsidR="00681ED2" w:rsidRPr="00BA43C4" w:rsidRDefault="00681ED2" w:rsidP="001664C3">
            <w:pPr>
              <w:spacing w:after="0" w:line="240" w:lineRule="auto"/>
              <w:jc w:val="center"/>
              <w:rPr>
                <w:rFonts w:ascii="Arial" w:hAnsi="Arial" w:cs="Arial"/>
                <w:sz w:val="20"/>
                <w:szCs w:val="20"/>
                <w:lang w:val="en-US"/>
              </w:rPr>
            </w:pPr>
          </w:p>
        </w:tc>
        <w:tc>
          <w:tcPr>
            <w:tcW w:w="850" w:type="dxa"/>
            <w:vMerge/>
            <w:tcBorders>
              <w:left w:val="nil"/>
              <w:bottom w:val="single" w:sz="4" w:space="0" w:color="auto"/>
              <w:right w:val="nil"/>
            </w:tcBorders>
            <w:shd w:val="clear" w:color="auto" w:fill="auto"/>
            <w:vAlign w:val="center"/>
            <w:hideMark/>
          </w:tcPr>
          <w:p w14:paraId="43A29CEF" w14:textId="77777777" w:rsidR="00681ED2" w:rsidRPr="00BA43C4" w:rsidRDefault="00681ED2" w:rsidP="001664C3">
            <w:pPr>
              <w:spacing w:after="0" w:line="240" w:lineRule="auto"/>
              <w:jc w:val="center"/>
              <w:rPr>
                <w:rFonts w:ascii="Arial" w:hAnsi="Arial" w:cs="Arial"/>
                <w:sz w:val="20"/>
                <w:szCs w:val="20"/>
                <w:lang w:val="en-US"/>
              </w:rPr>
            </w:pPr>
          </w:p>
        </w:tc>
        <w:tc>
          <w:tcPr>
            <w:tcW w:w="809" w:type="dxa"/>
            <w:vMerge/>
            <w:tcBorders>
              <w:left w:val="nil"/>
              <w:bottom w:val="single" w:sz="4" w:space="0" w:color="auto"/>
              <w:right w:val="nil"/>
            </w:tcBorders>
            <w:shd w:val="clear" w:color="auto" w:fill="auto"/>
            <w:vAlign w:val="center"/>
            <w:hideMark/>
          </w:tcPr>
          <w:p w14:paraId="506B5730" w14:textId="77777777" w:rsidR="00681ED2" w:rsidRPr="00BA43C4" w:rsidRDefault="00681ED2" w:rsidP="001664C3">
            <w:pPr>
              <w:spacing w:after="0" w:line="240" w:lineRule="auto"/>
              <w:jc w:val="center"/>
              <w:rPr>
                <w:rFonts w:ascii="Arial" w:hAnsi="Arial" w:cs="Arial"/>
                <w:sz w:val="20"/>
                <w:szCs w:val="20"/>
                <w:lang w:val="en-US"/>
              </w:rPr>
            </w:pPr>
          </w:p>
        </w:tc>
        <w:tc>
          <w:tcPr>
            <w:tcW w:w="1160" w:type="dxa"/>
            <w:vMerge/>
            <w:tcBorders>
              <w:left w:val="nil"/>
              <w:bottom w:val="single" w:sz="4" w:space="0" w:color="auto"/>
              <w:right w:val="nil"/>
            </w:tcBorders>
            <w:shd w:val="clear" w:color="auto" w:fill="auto"/>
            <w:vAlign w:val="center"/>
            <w:hideMark/>
          </w:tcPr>
          <w:p w14:paraId="40FCA886" w14:textId="77777777" w:rsidR="00681ED2" w:rsidRPr="00BA43C4" w:rsidRDefault="00681ED2" w:rsidP="001664C3">
            <w:pPr>
              <w:spacing w:after="0" w:line="240" w:lineRule="auto"/>
              <w:jc w:val="center"/>
              <w:rPr>
                <w:rFonts w:ascii="Arial" w:hAnsi="Arial" w:cs="Arial"/>
                <w:sz w:val="20"/>
                <w:szCs w:val="20"/>
                <w:lang w:val="en-US"/>
              </w:rPr>
            </w:pPr>
          </w:p>
        </w:tc>
        <w:tc>
          <w:tcPr>
            <w:tcW w:w="1150" w:type="dxa"/>
            <w:vMerge/>
            <w:tcBorders>
              <w:left w:val="nil"/>
              <w:bottom w:val="single" w:sz="4" w:space="0" w:color="auto"/>
              <w:right w:val="nil"/>
            </w:tcBorders>
            <w:shd w:val="clear" w:color="auto" w:fill="auto"/>
            <w:vAlign w:val="center"/>
            <w:hideMark/>
          </w:tcPr>
          <w:p w14:paraId="37D9FF96" w14:textId="77777777" w:rsidR="00681ED2" w:rsidRPr="00BA43C4" w:rsidRDefault="00681ED2" w:rsidP="001664C3">
            <w:pPr>
              <w:spacing w:after="0" w:line="240" w:lineRule="auto"/>
              <w:jc w:val="center"/>
              <w:rPr>
                <w:rFonts w:ascii="Arial" w:hAnsi="Arial" w:cs="Arial"/>
                <w:sz w:val="20"/>
                <w:szCs w:val="20"/>
                <w:lang w:val="en-US"/>
              </w:rPr>
            </w:pPr>
          </w:p>
        </w:tc>
        <w:tc>
          <w:tcPr>
            <w:tcW w:w="1211" w:type="dxa"/>
            <w:vMerge/>
            <w:tcBorders>
              <w:left w:val="nil"/>
              <w:bottom w:val="single" w:sz="4" w:space="0" w:color="auto"/>
              <w:right w:val="nil"/>
            </w:tcBorders>
            <w:shd w:val="clear" w:color="auto" w:fill="auto"/>
            <w:vAlign w:val="center"/>
            <w:hideMark/>
          </w:tcPr>
          <w:p w14:paraId="412EEE57" w14:textId="77777777" w:rsidR="00681ED2" w:rsidRPr="00BA43C4" w:rsidRDefault="00681ED2" w:rsidP="001664C3">
            <w:pPr>
              <w:spacing w:after="0" w:line="240" w:lineRule="auto"/>
              <w:jc w:val="center"/>
              <w:rPr>
                <w:rFonts w:ascii="Arial" w:hAnsi="Arial" w:cs="Arial"/>
                <w:sz w:val="20"/>
                <w:szCs w:val="20"/>
                <w:lang w:val="en-US"/>
              </w:rPr>
            </w:pPr>
          </w:p>
        </w:tc>
      </w:tr>
      <w:tr w:rsidR="00681ED2" w:rsidRPr="00BA43C4" w14:paraId="69483103" w14:textId="77777777" w:rsidTr="001664C3">
        <w:trPr>
          <w:cantSplit/>
          <w:trHeight w:val="20"/>
          <w:jc w:val="center"/>
        </w:trPr>
        <w:tc>
          <w:tcPr>
            <w:tcW w:w="3969" w:type="dxa"/>
            <w:tcBorders>
              <w:top w:val="nil"/>
              <w:left w:val="nil"/>
              <w:bottom w:val="nil"/>
              <w:right w:val="nil"/>
            </w:tcBorders>
            <w:shd w:val="clear" w:color="auto" w:fill="auto"/>
            <w:vAlign w:val="bottom"/>
            <w:hideMark/>
          </w:tcPr>
          <w:p w14:paraId="30B7DCBC" w14:textId="2DDF6076" w:rsidR="00681ED2" w:rsidRPr="00BA43C4" w:rsidRDefault="00681ED2" w:rsidP="00747288">
            <w:pPr>
              <w:spacing w:before="80" w:after="80" w:line="240" w:lineRule="auto"/>
              <w:rPr>
                <w:rFonts w:ascii="Arial" w:hAnsi="Arial" w:cs="Arial"/>
                <w:b/>
                <w:bCs/>
                <w:sz w:val="20"/>
                <w:szCs w:val="20"/>
                <w:lang w:val="en-US"/>
              </w:rPr>
            </w:pPr>
            <w:r w:rsidRPr="00BA43C4">
              <w:rPr>
                <w:rFonts w:ascii="Arial" w:hAnsi="Arial" w:cs="Arial"/>
                <w:b/>
                <w:bCs/>
                <w:sz w:val="20"/>
                <w:szCs w:val="20"/>
                <w:lang w:val="en-US"/>
              </w:rPr>
              <w:t>Lực lượng lao động</w:t>
            </w:r>
            <w:r w:rsidR="00747288">
              <w:rPr>
                <w:rFonts w:ascii="Arial" w:hAnsi="Arial" w:cs="Arial"/>
                <w:b/>
                <w:bCs/>
                <w:sz w:val="20"/>
                <w:szCs w:val="20"/>
                <w:lang w:val="en-US"/>
              </w:rPr>
              <w:t xml:space="preserve"> </w:t>
            </w:r>
            <w:r w:rsidRPr="00BA43C4">
              <w:rPr>
                <w:rFonts w:ascii="Arial" w:hAnsi="Arial" w:cs="Arial"/>
                <w:b/>
                <w:bCs/>
                <w:sz w:val="20"/>
                <w:szCs w:val="20"/>
                <w:lang w:val="en-US"/>
              </w:rPr>
              <w:t xml:space="preserve">từ 15 tuổi trở lên </w:t>
            </w:r>
          </w:p>
        </w:tc>
        <w:tc>
          <w:tcPr>
            <w:tcW w:w="850" w:type="dxa"/>
            <w:tcBorders>
              <w:top w:val="nil"/>
              <w:left w:val="nil"/>
              <w:bottom w:val="nil"/>
              <w:right w:val="nil"/>
            </w:tcBorders>
            <w:shd w:val="clear" w:color="auto" w:fill="auto"/>
            <w:noWrap/>
            <w:vAlign w:val="bottom"/>
            <w:hideMark/>
          </w:tcPr>
          <w:p w14:paraId="189BDFEE" w14:textId="77777777" w:rsidR="00681ED2" w:rsidRPr="00BA43C4" w:rsidRDefault="00681ED2" w:rsidP="00747288">
            <w:pPr>
              <w:spacing w:before="80" w:after="80" w:line="240" w:lineRule="auto"/>
              <w:ind w:left="-205" w:firstLine="205"/>
              <w:jc w:val="right"/>
              <w:rPr>
                <w:rFonts w:ascii="Arial" w:hAnsi="Arial" w:cs="Arial"/>
                <w:b/>
                <w:bCs/>
                <w:sz w:val="20"/>
                <w:szCs w:val="20"/>
                <w:lang w:val="en-US"/>
              </w:rPr>
            </w:pPr>
            <w:r w:rsidRPr="00BA43C4">
              <w:rPr>
                <w:rFonts w:ascii="Arial" w:hAnsi="Arial" w:cs="Arial"/>
                <w:b/>
                <w:bCs/>
                <w:sz w:val="20"/>
                <w:szCs w:val="20"/>
                <w:lang w:val="en-US"/>
              </w:rPr>
              <w:t>5</w:t>
            </w:r>
            <w:r>
              <w:rPr>
                <w:rFonts w:ascii="Arial" w:hAnsi="Arial" w:cs="Arial"/>
                <w:b/>
                <w:bCs/>
                <w:sz w:val="20"/>
                <w:szCs w:val="20"/>
                <w:lang w:val="en-US"/>
              </w:rPr>
              <w:t>1</w:t>
            </w:r>
            <w:r w:rsidRPr="00BA43C4">
              <w:rPr>
                <w:rFonts w:ascii="Arial" w:hAnsi="Arial" w:cs="Arial"/>
                <w:b/>
                <w:bCs/>
                <w:sz w:val="20"/>
                <w:szCs w:val="20"/>
                <w:lang w:val="en-US"/>
              </w:rPr>
              <w:t>,1</w:t>
            </w:r>
          </w:p>
        </w:tc>
        <w:tc>
          <w:tcPr>
            <w:tcW w:w="809" w:type="dxa"/>
            <w:tcBorders>
              <w:top w:val="nil"/>
              <w:left w:val="nil"/>
              <w:bottom w:val="nil"/>
              <w:right w:val="nil"/>
            </w:tcBorders>
            <w:shd w:val="clear" w:color="auto" w:fill="auto"/>
            <w:noWrap/>
            <w:vAlign w:val="bottom"/>
            <w:hideMark/>
          </w:tcPr>
          <w:p w14:paraId="2EEA79D0" w14:textId="77777777" w:rsidR="00681ED2" w:rsidRPr="00BA43C4" w:rsidRDefault="00681ED2" w:rsidP="00747288">
            <w:pPr>
              <w:spacing w:before="80" w:after="80" w:line="240" w:lineRule="auto"/>
              <w:jc w:val="right"/>
              <w:rPr>
                <w:rFonts w:ascii="Arial" w:hAnsi="Arial" w:cs="Arial"/>
                <w:b/>
                <w:bCs/>
                <w:sz w:val="20"/>
                <w:szCs w:val="20"/>
                <w:lang w:val="en-US"/>
              </w:rPr>
            </w:pPr>
            <w:r>
              <w:rPr>
                <w:rFonts w:ascii="Arial" w:hAnsi="Arial" w:cs="Arial"/>
                <w:b/>
                <w:bCs/>
                <w:sz w:val="20"/>
                <w:szCs w:val="20"/>
                <w:lang w:val="en-US"/>
              </w:rPr>
              <w:t>49,2</w:t>
            </w:r>
          </w:p>
        </w:tc>
        <w:tc>
          <w:tcPr>
            <w:tcW w:w="1160" w:type="dxa"/>
            <w:tcBorders>
              <w:top w:val="nil"/>
              <w:left w:val="nil"/>
              <w:bottom w:val="nil"/>
              <w:right w:val="nil"/>
            </w:tcBorders>
            <w:shd w:val="clear" w:color="auto" w:fill="auto"/>
            <w:noWrap/>
            <w:vAlign w:val="bottom"/>
            <w:hideMark/>
          </w:tcPr>
          <w:p w14:paraId="744FFDEC" w14:textId="77777777" w:rsidR="00681ED2" w:rsidRPr="00BA43C4" w:rsidRDefault="00681ED2" w:rsidP="00747288">
            <w:pPr>
              <w:spacing w:before="80" w:after="80" w:line="240" w:lineRule="auto"/>
              <w:jc w:val="right"/>
              <w:rPr>
                <w:rFonts w:ascii="Arial" w:hAnsi="Arial" w:cs="Arial"/>
                <w:b/>
                <w:bCs/>
                <w:sz w:val="20"/>
                <w:szCs w:val="20"/>
                <w:lang w:val="en-US"/>
              </w:rPr>
            </w:pPr>
            <w:r>
              <w:rPr>
                <w:rFonts w:ascii="Arial" w:hAnsi="Arial" w:cs="Arial"/>
                <w:b/>
                <w:bCs/>
                <w:sz w:val="20"/>
                <w:szCs w:val="20"/>
                <w:lang w:val="en-US"/>
              </w:rPr>
              <w:t>50</w:t>
            </w:r>
            <w:r w:rsidRPr="00BA43C4">
              <w:rPr>
                <w:rFonts w:ascii="Arial" w:hAnsi="Arial" w:cs="Arial"/>
                <w:b/>
                <w:bCs/>
                <w:sz w:val="20"/>
                <w:szCs w:val="20"/>
                <w:lang w:val="en-US"/>
              </w:rPr>
              <w:t>,4</w:t>
            </w:r>
          </w:p>
        </w:tc>
        <w:tc>
          <w:tcPr>
            <w:tcW w:w="1150" w:type="dxa"/>
            <w:tcBorders>
              <w:top w:val="nil"/>
              <w:left w:val="nil"/>
              <w:bottom w:val="nil"/>
              <w:right w:val="nil"/>
            </w:tcBorders>
            <w:shd w:val="clear" w:color="auto" w:fill="auto"/>
            <w:noWrap/>
            <w:vAlign w:val="bottom"/>
            <w:hideMark/>
          </w:tcPr>
          <w:p w14:paraId="3BCD2D03" w14:textId="77777777" w:rsidR="00681ED2" w:rsidRPr="00BA43C4" w:rsidRDefault="00681ED2" w:rsidP="001664C3">
            <w:pPr>
              <w:tabs>
                <w:tab w:val="left" w:pos="807"/>
              </w:tabs>
              <w:spacing w:before="80" w:after="80" w:line="240" w:lineRule="auto"/>
              <w:ind w:right="164"/>
              <w:jc w:val="right"/>
              <w:rPr>
                <w:rFonts w:ascii="Arial" w:hAnsi="Arial" w:cs="Arial"/>
                <w:b/>
                <w:bCs/>
                <w:sz w:val="20"/>
                <w:szCs w:val="20"/>
                <w:lang w:val="en-US"/>
              </w:rPr>
            </w:pPr>
            <w:r>
              <w:rPr>
                <w:rFonts w:ascii="Arial" w:hAnsi="Arial" w:cs="Arial"/>
                <w:b/>
                <w:bCs/>
                <w:sz w:val="20"/>
                <w:szCs w:val="20"/>
                <w:lang w:val="en-US"/>
              </w:rPr>
              <w:t>-2</w:t>
            </w:r>
            <w:r w:rsidRPr="00BA43C4">
              <w:rPr>
                <w:rFonts w:ascii="Arial" w:hAnsi="Arial" w:cs="Arial"/>
                <w:b/>
                <w:bCs/>
                <w:sz w:val="20"/>
                <w:szCs w:val="20"/>
                <w:lang w:val="en-US"/>
              </w:rPr>
              <w:t>,1</w:t>
            </w:r>
          </w:p>
        </w:tc>
        <w:tc>
          <w:tcPr>
            <w:tcW w:w="1211" w:type="dxa"/>
            <w:tcBorders>
              <w:top w:val="nil"/>
              <w:left w:val="nil"/>
              <w:bottom w:val="nil"/>
              <w:right w:val="nil"/>
            </w:tcBorders>
            <w:shd w:val="clear" w:color="auto" w:fill="auto"/>
            <w:noWrap/>
            <w:vAlign w:val="bottom"/>
            <w:hideMark/>
          </w:tcPr>
          <w:p w14:paraId="4944A3AE" w14:textId="77777777" w:rsidR="00681ED2" w:rsidRPr="00BA43C4" w:rsidRDefault="00681ED2" w:rsidP="001664C3">
            <w:pPr>
              <w:spacing w:before="80" w:after="80" w:line="240" w:lineRule="auto"/>
              <w:ind w:right="164"/>
              <w:jc w:val="right"/>
              <w:rPr>
                <w:rFonts w:ascii="Arial" w:hAnsi="Arial" w:cs="Arial"/>
                <w:b/>
                <w:bCs/>
                <w:sz w:val="20"/>
                <w:szCs w:val="20"/>
                <w:lang w:val="en-US"/>
              </w:rPr>
            </w:pPr>
            <w:r>
              <w:rPr>
                <w:rFonts w:ascii="Arial" w:hAnsi="Arial" w:cs="Arial"/>
                <w:b/>
                <w:bCs/>
                <w:sz w:val="20"/>
                <w:szCs w:val="20"/>
                <w:lang w:val="en-US"/>
              </w:rPr>
              <w:t>-0</w:t>
            </w:r>
            <w:r w:rsidRPr="00BA43C4">
              <w:rPr>
                <w:rFonts w:ascii="Arial" w:hAnsi="Arial" w:cs="Arial"/>
                <w:b/>
                <w:bCs/>
                <w:sz w:val="20"/>
                <w:szCs w:val="20"/>
                <w:lang w:val="en-US"/>
              </w:rPr>
              <w:t>,2</w:t>
            </w:r>
          </w:p>
        </w:tc>
      </w:tr>
      <w:tr w:rsidR="00681ED2" w:rsidRPr="00BA43C4" w14:paraId="185F5160" w14:textId="77777777" w:rsidTr="001664C3">
        <w:trPr>
          <w:cantSplit/>
          <w:trHeight w:val="20"/>
          <w:jc w:val="center"/>
        </w:trPr>
        <w:tc>
          <w:tcPr>
            <w:tcW w:w="3969" w:type="dxa"/>
            <w:tcBorders>
              <w:top w:val="nil"/>
              <w:left w:val="nil"/>
              <w:bottom w:val="nil"/>
              <w:right w:val="nil"/>
            </w:tcBorders>
            <w:shd w:val="clear" w:color="auto" w:fill="auto"/>
            <w:noWrap/>
            <w:vAlign w:val="bottom"/>
            <w:hideMark/>
          </w:tcPr>
          <w:p w14:paraId="118D2206" w14:textId="77777777" w:rsidR="00681ED2" w:rsidRPr="00BA43C4" w:rsidRDefault="00681ED2" w:rsidP="00747288">
            <w:pPr>
              <w:spacing w:before="40" w:after="40" w:line="240" w:lineRule="auto"/>
              <w:rPr>
                <w:rFonts w:ascii="Arial" w:hAnsi="Arial" w:cs="Arial"/>
                <w:i/>
                <w:iCs/>
                <w:sz w:val="20"/>
                <w:szCs w:val="20"/>
                <w:lang w:val="en-US"/>
              </w:rPr>
            </w:pPr>
            <w:r w:rsidRPr="00BA43C4">
              <w:rPr>
                <w:rFonts w:ascii="Arial" w:hAnsi="Arial" w:cs="Arial"/>
                <w:i/>
                <w:iCs/>
                <w:sz w:val="20"/>
                <w:szCs w:val="20"/>
                <w:lang w:val="en-US"/>
              </w:rPr>
              <w:t>Phân theo giới tính</w:t>
            </w:r>
          </w:p>
        </w:tc>
        <w:tc>
          <w:tcPr>
            <w:tcW w:w="850" w:type="dxa"/>
            <w:tcBorders>
              <w:top w:val="nil"/>
              <w:left w:val="nil"/>
              <w:bottom w:val="nil"/>
              <w:right w:val="nil"/>
            </w:tcBorders>
            <w:shd w:val="clear" w:color="auto" w:fill="auto"/>
            <w:noWrap/>
            <w:vAlign w:val="bottom"/>
            <w:hideMark/>
          </w:tcPr>
          <w:p w14:paraId="6E5F032A" w14:textId="77777777" w:rsidR="00681ED2" w:rsidRPr="00BA43C4" w:rsidRDefault="00681ED2" w:rsidP="00747288">
            <w:pPr>
              <w:spacing w:before="40" w:after="40" w:line="240" w:lineRule="auto"/>
              <w:ind w:left="-205" w:firstLine="205"/>
              <w:jc w:val="right"/>
              <w:rPr>
                <w:rFonts w:ascii="Arial" w:hAnsi="Arial" w:cs="Arial"/>
                <w:sz w:val="20"/>
                <w:szCs w:val="20"/>
                <w:lang w:val="en-US"/>
              </w:rPr>
            </w:pPr>
          </w:p>
        </w:tc>
        <w:tc>
          <w:tcPr>
            <w:tcW w:w="809" w:type="dxa"/>
            <w:tcBorders>
              <w:top w:val="nil"/>
              <w:left w:val="nil"/>
              <w:bottom w:val="nil"/>
              <w:right w:val="nil"/>
            </w:tcBorders>
            <w:shd w:val="clear" w:color="auto" w:fill="auto"/>
            <w:noWrap/>
            <w:vAlign w:val="bottom"/>
            <w:hideMark/>
          </w:tcPr>
          <w:p w14:paraId="4E094AEF" w14:textId="77777777" w:rsidR="00681ED2" w:rsidRPr="00BA43C4" w:rsidRDefault="00681ED2" w:rsidP="00747288">
            <w:pPr>
              <w:spacing w:before="40" w:after="40" w:line="240" w:lineRule="auto"/>
              <w:jc w:val="right"/>
              <w:rPr>
                <w:rFonts w:ascii="Arial" w:hAnsi="Arial" w:cs="Arial"/>
                <w:sz w:val="20"/>
                <w:szCs w:val="20"/>
                <w:lang w:val="en-US"/>
              </w:rPr>
            </w:pPr>
          </w:p>
        </w:tc>
        <w:tc>
          <w:tcPr>
            <w:tcW w:w="1160" w:type="dxa"/>
            <w:tcBorders>
              <w:top w:val="nil"/>
              <w:left w:val="nil"/>
              <w:bottom w:val="nil"/>
              <w:right w:val="nil"/>
            </w:tcBorders>
            <w:shd w:val="clear" w:color="auto" w:fill="auto"/>
            <w:noWrap/>
            <w:vAlign w:val="bottom"/>
            <w:hideMark/>
          </w:tcPr>
          <w:p w14:paraId="558C8339" w14:textId="77777777" w:rsidR="00681ED2" w:rsidRPr="00BA43C4" w:rsidRDefault="00681ED2" w:rsidP="00747288">
            <w:pPr>
              <w:spacing w:before="40" w:after="40" w:line="240" w:lineRule="auto"/>
              <w:jc w:val="right"/>
              <w:rPr>
                <w:rFonts w:ascii="Arial" w:hAnsi="Arial" w:cs="Arial"/>
                <w:sz w:val="20"/>
                <w:szCs w:val="20"/>
                <w:lang w:val="en-US"/>
              </w:rPr>
            </w:pPr>
          </w:p>
        </w:tc>
        <w:tc>
          <w:tcPr>
            <w:tcW w:w="1150" w:type="dxa"/>
            <w:tcBorders>
              <w:top w:val="nil"/>
              <w:left w:val="nil"/>
              <w:bottom w:val="nil"/>
              <w:right w:val="nil"/>
            </w:tcBorders>
            <w:shd w:val="clear" w:color="auto" w:fill="auto"/>
            <w:noWrap/>
            <w:vAlign w:val="bottom"/>
            <w:hideMark/>
          </w:tcPr>
          <w:p w14:paraId="0A92F7BA" w14:textId="77777777" w:rsidR="00681ED2" w:rsidRPr="00BA43C4" w:rsidRDefault="00681ED2" w:rsidP="00747288">
            <w:pPr>
              <w:tabs>
                <w:tab w:val="left" w:pos="807"/>
              </w:tabs>
              <w:spacing w:before="40" w:after="40" w:line="240" w:lineRule="auto"/>
              <w:ind w:right="164"/>
              <w:jc w:val="right"/>
              <w:rPr>
                <w:rFonts w:ascii="Arial" w:hAnsi="Arial" w:cs="Arial"/>
                <w:sz w:val="20"/>
                <w:szCs w:val="20"/>
                <w:lang w:val="en-US"/>
              </w:rPr>
            </w:pPr>
          </w:p>
        </w:tc>
        <w:tc>
          <w:tcPr>
            <w:tcW w:w="1211" w:type="dxa"/>
            <w:tcBorders>
              <w:top w:val="nil"/>
              <w:left w:val="nil"/>
              <w:bottom w:val="nil"/>
              <w:right w:val="nil"/>
            </w:tcBorders>
            <w:shd w:val="clear" w:color="auto" w:fill="auto"/>
            <w:noWrap/>
            <w:vAlign w:val="bottom"/>
            <w:hideMark/>
          </w:tcPr>
          <w:p w14:paraId="43366221" w14:textId="77777777" w:rsidR="00681ED2" w:rsidRPr="00BA43C4" w:rsidRDefault="00681ED2" w:rsidP="00747288">
            <w:pPr>
              <w:spacing w:before="40" w:after="40" w:line="240" w:lineRule="auto"/>
              <w:ind w:right="164"/>
              <w:jc w:val="right"/>
              <w:rPr>
                <w:rFonts w:ascii="Arial" w:hAnsi="Arial" w:cs="Arial"/>
                <w:sz w:val="20"/>
                <w:szCs w:val="20"/>
                <w:lang w:val="en-US"/>
              </w:rPr>
            </w:pPr>
          </w:p>
        </w:tc>
      </w:tr>
      <w:tr w:rsidR="00681ED2" w:rsidRPr="00BA43C4" w14:paraId="1FC4DBFF" w14:textId="77777777" w:rsidTr="001664C3">
        <w:trPr>
          <w:cantSplit/>
          <w:trHeight w:val="20"/>
          <w:jc w:val="center"/>
        </w:trPr>
        <w:tc>
          <w:tcPr>
            <w:tcW w:w="3969" w:type="dxa"/>
            <w:tcBorders>
              <w:top w:val="nil"/>
              <w:left w:val="nil"/>
              <w:bottom w:val="nil"/>
              <w:right w:val="nil"/>
            </w:tcBorders>
            <w:shd w:val="clear" w:color="auto" w:fill="auto"/>
            <w:noWrap/>
            <w:vAlign w:val="bottom"/>
            <w:hideMark/>
          </w:tcPr>
          <w:p w14:paraId="1BC18AFF" w14:textId="77777777" w:rsidR="00681ED2" w:rsidRPr="00BA43C4" w:rsidRDefault="00681ED2" w:rsidP="004B3D99">
            <w:pPr>
              <w:spacing w:before="20" w:after="20" w:line="240" w:lineRule="auto"/>
              <w:ind w:firstLineChars="100" w:firstLine="200"/>
              <w:rPr>
                <w:rFonts w:ascii="Arial" w:hAnsi="Arial" w:cs="Arial"/>
                <w:sz w:val="20"/>
                <w:szCs w:val="20"/>
                <w:lang w:val="en-US"/>
              </w:rPr>
            </w:pPr>
            <w:r w:rsidRPr="00BA43C4">
              <w:rPr>
                <w:rFonts w:ascii="Arial" w:hAnsi="Arial" w:cs="Arial"/>
                <w:sz w:val="20"/>
                <w:szCs w:val="20"/>
                <w:lang w:val="en-US"/>
              </w:rPr>
              <w:t xml:space="preserve">Nam </w:t>
            </w:r>
          </w:p>
        </w:tc>
        <w:tc>
          <w:tcPr>
            <w:tcW w:w="850" w:type="dxa"/>
            <w:tcBorders>
              <w:top w:val="nil"/>
              <w:left w:val="nil"/>
              <w:bottom w:val="nil"/>
              <w:right w:val="nil"/>
            </w:tcBorders>
            <w:shd w:val="clear" w:color="auto" w:fill="auto"/>
            <w:noWrap/>
            <w:vAlign w:val="bottom"/>
            <w:hideMark/>
          </w:tcPr>
          <w:p w14:paraId="6AFE182C" w14:textId="77777777" w:rsidR="00681ED2" w:rsidRPr="00BA43C4" w:rsidRDefault="00681ED2" w:rsidP="004B3D99">
            <w:pPr>
              <w:spacing w:before="20" w:after="20" w:line="240" w:lineRule="auto"/>
              <w:ind w:left="-205" w:firstLine="205"/>
              <w:jc w:val="right"/>
              <w:rPr>
                <w:rFonts w:ascii="Arial" w:hAnsi="Arial" w:cs="Arial"/>
                <w:sz w:val="20"/>
                <w:szCs w:val="20"/>
                <w:lang w:val="en-US"/>
              </w:rPr>
            </w:pPr>
            <w:r>
              <w:rPr>
                <w:rFonts w:ascii="Arial" w:hAnsi="Arial" w:cs="Arial"/>
                <w:sz w:val="20"/>
                <w:szCs w:val="20"/>
                <w:lang w:val="en-US"/>
              </w:rPr>
              <w:t>27,1</w:t>
            </w:r>
          </w:p>
        </w:tc>
        <w:tc>
          <w:tcPr>
            <w:tcW w:w="809" w:type="dxa"/>
            <w:tcBorders>
              <w:top w:val="nil"/>
              <w:left w:val="nil"/>
              <w:bottom w:val="nil"/>
              <w:right w:val="nil"/>
            </w:tcBorders>
            <w:shd w:val="clear" w:color="auto" w:fill="auto"/>
            <w:noWrap/>
            <w:vAlign w:val="bottom"/>
            <w:hideMark/>
          </w:tcPr>
          <w:p w14:paraId="30F25163" w14:textId="77777777" w:rsidR="00681ED2" w:rsidRPr="00BA43C4" w:rsidRDefault="00681ED2" w:rsidP="004B3D99">
            <w:pPr>
              <w:spacing w:before="20" w:after="20" w:line="240" w:lineRule="auto"/>
              <w:jc w:val="right"/>
              <w:rPr>
                <w:rFonts w:ascii="Arial" w:hAnsi="Arial" w:cs="Arial"/>
                <w:sz w:val="20"/>
                <w:szCs w:val="20"/>
                <w:lang w:val="en-US"/>
              </w:rPr>
            </w:pPr>
            <w:r>
              <w:rPr>
                <w:rFonts w:ascii="Arial" w:hAnsi="Arial" w:cs="Arial"/>
                <w:sz w:val="20"/>
                <w:szCs w:val="20"/>
                <w:lang w:val="en-US"/>
              </w:rPr>
              <w:t>26,3</w:t>
            </w:r>
          </w:p>
        </w:tc>
        <w:tc>
          <w:tcPr>
            <w:tcW w:w="1160" w:type="dxa"/>
            <w:tcBorders>
              <w:top w:val="nil"/>
              <w:left w:val="nil"/>
              <w:bottom w:val="nil"/>
              <w:right w:val="nil"/>
            </w:tcBorders>
            <w:shd w:val="clear" w:color="auto" w:fill="auto"/>
            <w:noWrap/>
            <w:vAlign w:val="bottom"/>
            <w:hideMark/>
          </w:tcPr>
          <w:p w14:paraId="5B29111D" w14:textId="77777777" w:rsidR="00681ED2" w:rsidRPr="00BA43C4" w:rsidRDefault="00681ED2" w:rsidP="004B3D99">
            <w:pPr>
              <w:spacing w:before="20" w:after="20" w:line="240" w:lineRule="auto"/>
              <w:jc w:val="right"/>
              <w:rPr>
                <w:rFonts w:ascii="Arial" w:hAnsi="Arial" w:cs="Arial"/>
                <w:sz w:val="20"/>
                <w:szCs w:val="20"/>
                <w:lang w:val="en-US"/>
              </w:rPr>
            </w:pPr>
            <w:r>
              <w:rPr>
                <w:rFonts w:ascii="Arial" w:hAnsi="Arial" w:cs="Arial"/>
                <w:sz w:val="20"/>
                <w:szCs w:val="20"/>
                <w:lang w:val="en-US"/>
              </w:rPr>
              <w:t>26,8</w:t>
            </w:r>
          </w:p>
        </w:tc>
        <w:tc>
          <w:tcPr>
            <w:tcW w:w="1150" w:type="dxa"/>
            <w:tcBorders>
              <w:top w:val="nil"/>
              <w:left w:val="nil"/>
              <w:bottom w:val="nil"/>
              <w:right w:val="nil"/>
            </w:tcBorders>
            <w:shd w:val="clear" w:color="auto" w:fill="auto"/>
            <w:noWrap/>
            <w:vAlign w:val="bottom"/>
            <w:hideMark/>
          </w:tcPr>
          <w:p w14:paraId="518270AF" w14:textId="77777777" w:rsidR="00681ED2" w:rsidRPr="00BA43C4" w:rsidRDefault="00681ED2" w:rsidP="004B3D99">
            <w:pPr>
              <w:tabs>
                <w:tab w:val="left" w:pos="807"/>
              </w:tabs>
              <w:spacing w:before="20" w:after="20" w:line="240" w:lineRule="auto"/>
              <w:ind w:right="164"/>
              <w:jc w:val="right"/>
              <w:rPr>
                <w:rFonts w:ascii="Arial" w:hAnsi="Arial" w:cs="Arial"/>
                <w:sz w:val="20"/>
                <w:szCs w:val="20"/>
                <w:lang w:val="en-US"/>
              </w:rPr>
            </w:pPr>
            <w:r>
              <w:rPr>
                <w:rFonts w:ascii="Arial" w:hAnsi="Arial" w:cs="Arial"/>
                <w:sz w:val="20"/>
                <w:szCs w:val="20"/>
                <w:lang w:val="en-US"/>
              </w:rPr>
              <w:t>-1,1</w:t>
            </w:r>
          </w:p>
        </w:tc>
        <w:tc>
          <w:tcPr>
            <w:tcW w:w="1211" w:type="dxa"/>
            <w:tcBorders>
              <w:top w:val="nil"/>
              <w:left w:val="nil"/>
              <w:bottom w:val="nil"/>
              <w:right w:val="nil"/>
            </w:tcBorders>
            <w:shd w:val="clear" w:color="auto" w:fill="auto"/>
            <w:noWrap/>
            <w:vAlign w:val="bottom"/>
            <w:hideMark/>
          </w:tcPr>
          <w:p w14:paraId="1429B9AD" w14:textId="77777777" w:rsidR="00681ED2" w:rsidRPr="00BA43C4" w:rsidRDefault="00681ED2" w:rsidP="004B3D99">
            <w:pPr>
              <w:spacing w:before="20" w:after="20" w:line="240" w:lineRule="auto"/>
              <w:ind w:right="164"/>
              <w:jc w:val="right"/>
              <w:rPr>
                <w:rFonts w:ascii="Arial" w:hAnsi="Arial" w:cs="Arial"/>
                <w:sz w:val="20"/>
                <w:szCs w:val="20"/>
                <w:lang w:val="en-US"/>
              </w:rPr>
            </w:pPr>
            <w:r>
              <w:rPr>
                <w:rFonts w:ascii="Arial" w:hAnsi="Arial" w:cs="Arial"/>
                <w:sz w:val="20"/>
                <w:szCs w:val="20"/>
                <w:lang w:val="en-US"/>
              </w:rPr>
              <w:t>-0,5</w:t>
            </w:r>
          </w:p>
        </w:tc>
      </w:tr>
      <w:tr w:rsidR="00681ED2" w:rsidRPr="00BA43C4" w14:paraId="3FDD685F" w14:textId="77777777" w:rsidTr="001664C3">
        <w:trPr>
          <w:cantSplit/>
          <w:trHeight w:val="20"/>
          <w:jc w:val="center"/>
        </w:trPr>
        <w:tc>
          <w:tcPr>
            <w:tcW w:w="3969" w:type="dxa"/>
            <w:tcBorders>
              <w:top w:val="nil"/>
              <w:left w:val="nil"/>
              <w:bottom w:val="nil"/>
              <w:right w:val="nil"/>
            </w:tcBorders>
            <w:shd w:val="clear" w:color="auto" w:fill="auto"/>
            <w:noWrap/>
            <w:vAlign w:val="bottom"/>
            <w:hideMark/>
          </w:tcPr>
          <w:p w14:paraId="5E387750" w14:textId="77777777" w:rsidR="00681ED2" w:rsidRPr="00BA43C4" w:rsidRDefault="00681ED2" w:rsidP="004B3D99">
            <w:pPr>
              <w:spacing w:before="20" w:after="20" w:line="240" w:lineRule="auto"/>
              <w:ind w:firstLineChars="100" w:firstLine="200"/>
              <w:rPr>
                <w:rFonts w:ascii="Arial" w:hAnsi="Arial" w:cs="Arial"/>
                <w:sz w:val="20"/>
                <w:szCs w:val="20"/>
                <w:lang w:val="en-US"/>
              </w:rPr>
            </w:pPr>
            <w:r w:rsidRPr="00BA43C4">
              <w:rPr>
                <w:rFonts w:ascii="Arial" w:hAnsi="Arial" w:cs="Arial"/>
                <w:sz w:val="20"/>
                <w:szCs w:val="20"/>
                <w:lang w:val="en-US"/>
              </w:rPr>
              <w:t>Nữ</w:t>
            </w:r>
          </w:p>
        </w:tc>
        <w:tc>
          <w:tcPr>
            <w:tcW w:w="850" w:type="dxa"/>
            <w:tcBorders>
              <w:top w:val="nil"/>
              <w:left w:val="nil"/>
              <w:bottom w:val="nil"/>
              <w:right w:val="nil"/>
            </w:tcBorders>
            <w:shd w:val="clear" w:color="auto" w:fill="auto"/>
            <w:noWrap/>
            <w:vAlign w:val="bottom"/>
            <w:hideMark/>
          </w:tcPr>
          <w:p w14:paraId="37462250" w14:textId="77777777" w:rsidR="00681ED2" w:rsidRPr="00BA43C4" w:rsidRDefault="00681ED2" w:rsidP="004B3D99">
            <w:pPr>
              <w:spacing w:before="20" w:after="20" w:line="240" w:lineRule="auto"/>
              <w:ind w:left="-205" w:firstLine="205"/>
              <w:jc w:val="right"/>
              <w:rPr>
                <w:rFonts w:ascii="Arial" w:hAnsi="Arial" w:cs="Arial"/>
                <w:sz w:val="20"/>
                <w:szCs w:val="20"/>
                <w:lang w:val="en-US"/>
              </w:rPr>
            </w:pPr>
            <w:r>
              <w:rPr>
                <w:rFonts w:ascii="Arial" w:hAnsi="Arial" w:cs="Arial"/>
                <w:sz w:val="20"/>
                <w:szCs w:val="20"/>
                <w:lang w:val="en-US"/>
              </w:rPr>
              <w:t>24,0</w:t>
            </w:r>
          </w:p>
        </w:tc>
        <w:tc>
          <w:tcPr>
            <w:tcW w:w="809" w:type="dxa"/>
            <w:tcBorders>
              <w:top w:val="nil"/>
              <w:left w:val="nil"/>
              <w:bottom w:val="nil"/>
              <w:right w:val="nil"/>
            </w:tcBorders>
            <w:shd w:val="clear" w:color="auto" w:fill="auto"/>
            <w:noWrap/>
            <w:vAlign w:val="bottom"/>
            <w:hideMark/>
          </w:tcPr>
          <w:p w14:paraId="189F2045" w14:textId="77777777" w:rsidR="00681ED2" w:rsidRPr="00BA43C4" w:rsidRDefault="00681ED2" w:rsidP="004B3D99">
            <w:pPr>
              <w:spacing w:before="20" w:after="20" w:line="240" w:lineRule="auto"/>
              <w:jc w:val="right"/>
              <w:rPr>
                <w:rFonts w:ascii="Arial" w:hAnsi="Arial" w:cs="Arial"/>
                <w:sz w:val="20"/>
                <w:szCs w:val="20"/>
                <w:lang w:val="en-US"/>
              </w:rPr>
            </w:pPr>
            <w:r>
              <w:rPr>
                <w:rFonts w:ascii="Arial" w:hAnsi="Arial" w:cs="Arial"/>
                <w:sz w:val="20"/>
                <w:szCs w:val="20"/>
                <w:lang w:val="en-US"/>
              </w:rPr>
              <w:t>22</w:t>
            </w:r>
            <w:r w:rsidRPr="00BA43C4">
              <w:rPr>
                <w:rFonts w:ascii="Arial" w:hAnsi="Arial" w:cs="Arial"/>
                <w:sz w:val="20"/>
                <w:szCs w:val="20"/>
                <w:lang w:val="en-US"/>
              </w:rPr>
              <w:t>,9</w:t>
            </w:r>
          </w:p>
        </w:tc>
        <w:tc>
          <w:tcPr>
            <w:tcW w:w="1160" w:type="dxa"/>
            <w:tcBorders>
              <w:top w:val="nil"/>
              <w:left w:val="nil"/>
              <w:bottom w:val="nil"/>
              <w:right w:val="nil"/>
            </w:tcBorders>
            <w:shd w:val="clear" w:color="auto" w:fill="auto"/>
            <w:noWrap/>
            <w:vAlign w:val="bottom"/>
            <w:hideMark/>
          </w:tcPr>
          <w:p w14:paraId="2BA5BC4D" w14:textId="77777777" w:rsidR="00681ED2" w:rsidRPr="00BA43C4" w:rsidRDefault="00681ED2" w:rsidP="004B3D99">
            <w:pPr>
              <w:spacing w:before="20" w:after="20" w:line="240" w:lineRule="auto"/>
              <w:jc w:val="right"/>
              <w:rPr>
                <w:rFonts w:ascii="Arial" w:hAnsi="Arial" w:cs="Arial"/>
                <w:sz w:val="20"/>
                <w:szCs w:val="20"/>
                <w:lang w:val="en-US"/>
              </w:rPr>
            </w:pPr>
            <w:r>
              <w:rPr>
                <w:rFonts w:ascii="Arial" w:hAnsi="Arial" w:cs="Arial"/>
                <w:sz w:val="20"/>
                <w:szCs w:val="20"/>
                <w:lang w:val="en-US"/>
              </w:rPr>
              <w:t>23</w:t>
            </w:r>
            <w:r w:rsidRPr="00BA43C4">
              <w:rPr>
                <w:rFonts w:ascii="Arial" w:hAnsi="Arial" w:cs="Arial"/>
                <w:sz w:val="20"/>
                <w:szCs w:val="20"/>
                <w:lang w:val="en-US"/>
              </w:rPr>
              <w:t>,6</w:t>
            </w:r>
          </w:p>
        </w:tc>
        <w:tc>
          <w:tcPr>
            <w:tcW w:w="1150" w:type="dxa"/>
            <w:tcBorders>
              <w:top w:val="nil"/>
              <w:left w:val="nil"/>
              <w:bottom w:val="nil"/>
              <w:right w:val="nil"/>
            </w:tcBorders>
            <w:shd w:val="clear" w:color="auto" w:fill="auto"/>
            <w:noWrap/>
            <w:vAlign w:val="bottom"/>
            <w:hideMark/>
          </w:tcPr>
          <w:p w14:paraId="1035A985" w14:textId="77777777" w:rsidR="00681ED2" w:rsidRPr="00BA43C4" w:rsidRDefault="00681ED2" w:rsidP="004B3D99">
            <w:pPr>
              <w:tabs>
                <w:tab w:val="left" w:pos="807"/>
              </w:tabs>
              <w:spacing w:before="20" w:after="20" w:line="240" w:lineRule="auto"/>
              <w:ind w:right="164"/>
              <w:jc w:val="right"/>
              <w:rPr>
                <w:rFonts w:ascii="Arial" w:hAnsi="Arial" w:cs="Arial"/>
                <w:sz w:val="20"/>
                <w:szCs w:val="20"/>
                <w:lang w:val="en-US"/>
              </w:rPr>
            </w:pPr>
            <w:r>
              <w:rPr>
                <w:rFonts w:ascii="Arial" w:hAnsi="Arial" w:cs="Arial"/>
                <w:sz w:val="20"/>
                <w:szCs w:val="20"/>
                <w:lang w:val="en-US"/>
              </w:rPr>
              <w:t>-1,0</w:t>
            </w:r>
          </w:p>
        </w:tc>
        <w:tc>
          <w:tcPr>
            <w:tcW w:w="1211" w:type="dxa"/>
            <w:tcBorders>
              <w:top w:val="nil"/>
              <w:left w:val="nil"/>
              <w:bottom w:val="nil"/>
              <w:right w:val="nil"/>
            </w:tcBorders>
            <w:shd w:val="clear" w:color="auto" w:fill="auto"/>
            <w:noWrap/>
            <w:vAlign w:val="bottom"/>
            <w:hideMark/>
          </w:tcPr>
          <w:p w14:paraId="75B51B18" w14:textId="77777777" w:rsidR="00681ED2" w:rsidRPr="00BA43C4" w:rsidRDefault="00681ED2" w:rsidP="004B3D99">
            <w:pPr>
              <w:spacing w:before="20" w:after="20" w:line="240" w:lineRule="auto"/>
              <w:ind w:right="164"/>
              <w:jc w:val="right"/>
              <w:rPr>
                <w:rFonts w:ascii="Arial" w:hAnsi="Arial" w:cs="Arial"/>
                <w:sz w:val="20"/>
                <w:szCs w:val="20"/>
                <w:lang w:val="en-US"/>
              </w:rPr>
            </w:pPr>
            <w:r>
              <w:rPr>
                <w:rFonts w:ascii="Arial" w:hAnsi="Arial" w:cs="Arial"/>
                <w:sz w:val="20"/>
                <w:szCs w:val="20"/>
                <w:lang w:val="en-US"/>
              </w:rPr>
              <w:t>0,3</w:t>
            </w:r>
          </w:p>
        </w:tc>
      </w:tr>
      <w:tr w:rsidR="00681ED2" w:rsidRPr="00BA43C4" w14:paraId="699E5575" w14:textId="77777777" w:rsidTr="001664C3">
        <w:trPr>
          <w:cantSplit/>
          <w:trHeight w:val="20"/>
          <w:jc w:val="center"/>
        </w:trPr>
        <w:tc>
          <w:tcPr>
            <w:tcW w:w="3969" w:type="dxa"/>
            <w:tcBorders>
              <w:top w:val="nil"/>
              <w:left w:val="nil"/>
              <w:bottom w:val="nil"/>
              <w:right w:val="nil"/>
            </w:tcBorders>
            <w:shd w:val="clear" w:color="auto" w:fill="auto"/>
            <w:noWrap/>
            <w:vAlign w:val="bottom"/>
            <w:hideMark/>
          </w:tcPr>
          <w:p w14:paraId="2BF9D9B5" w14:textId="77777777" w:rsidR="00681ED2" w:rsidRPr="00BA43C4" w:rsidRDefault="00681ED2" w:rsidP="004B3D99">
            <w:pPr>
              <w:spacing w:before="20" w:after="20" w:line="240" w:lineRule="auto"/>
              <w:rPr>
                <w:rFonts w:ascii="Arial" w:hAnsi="Arial" w:cs="Arial"/>
                <w:i/>
                <w:iCs/>
                <w:sz w:val="20"/>
                <w:szCs w:val="20"/>
                <w:lang w:val="en-US"/>
              </w:rPr>
            </w:pPr>
            <w:r w:rsidRPr="00BA43C4">
              <w:rPr>
                <w:rFonts w:ascii="Arial" w:hAnsi="Arial" w:cs="Arial"/>
                <w:i/>
                <w:iCs/>
                <w:sz w:val="20"/>
                <w:szCs w:val="20"/>
                <w:lang w:val="en-US"/>
              </w:rPr>
              <w:t>Phân theo thành thị, nông thôn</w:t>
            </w:r>
          </w:p>
        </w:tc>
        <w:tc>
          <w:tcPr>
            <w:tcW w:w="850" w:type="dxa"/>
            <w:tcBorders>
              <w:top w:val="nil"/>
              <w:left w:val="nil"/>
              <w:bottom w:val="nil"/>
              <w:right w:val="nil"/>
            </w:tcBorders>
            <w:shd w:val="clear" w:color="auto" w:fill="auto"/>
            <w:noWrap/>
            <w:vAlign w:val="bottom"/>
            <w:hideMark/>
          </w:tcPr>
          <w:p w14:paraId="2B21BC63" w14:textId="77777777" w:rsidR="00681ED2" w:rsidRPr="00BA43C4" w:rsidRDefault="00681ED2" w:rsidP="004B3D99">
            <w:pPr>
              <w:spacing w:before="20" w:after="20" w:line="240" w:lineRule="auto"/>
              <w:ind w:left="-205" w:firstLine="205"/>
              <w:jc w:val="right"/>
              <w:rPr>
                <w:rFonts w:ascii="Arial" w:hAnsi="Arial" w:cs="Arial"/>
                <w:sz w:val="20"/>
                <w:szCs w:val="20"/>
                <w:lang w:val="en-US"/>
              </w:rPr>
            </w:pPr>
          </w:p>
        </w:tc>
        <w:tc>
          <w:tcPr>
            <w:tcW w:w="809" w:type="dxa"/>
            <w:tcBorders>
              <w:top w:val="nil"/>
              <w:left w:val="nil"/>
              <w:bottom w:val="nil"/>
              <w:right w:val="nil"/>
            </w:tcBorders>
            <w:shd w:val="clear" w:color="auto" w:fill="auto"/>
            <w:noWrap/>
            <w:vAlign w:val="bottom"/>
            <w:hideMark/>
          </w:tcPr>
          <w:p w14:paraId="4844EE51" w14:textId="77777777" w:rsidR="00681ED2" w:rsidRPr="00BA43C4" w:rsidRDefault="00681ED2" w:rsidP="004B3D99">
            <w:pPr>
              <w:spacing w:before="20" w:after="20" w:line="240" w:lineRule="auto"/>
              <w:jc w:val="right"/>
              <w:rPr>
                <w:rFonts w:ascii="Arial" w:hAnsi="Arial" w:cs="Arial"/>
                <w:sz w:val="20"/>
                <w:szCs w:val="20"/>
                <w:lang w:val="en-US"/>
              </w:rPr>
            </w:pPr>
          </w:p>
        </w:tc>
        <w:tc>
          <w:tcPr>
            <w:tcW w:w="1160" w:type="dxa"/>
            <w:tcBorders>
              <w:top w:val="nil"/>
              <w:left w:val="nil"/>
              <w:bottom w:val="nil"/>
              <w:right w:val="nil"/>
            </w:tcBorders>
            <w:shd w:val="clear" w:color="auto" w:fill="auto"/>
            <w:noWrap/>
            <w:vAlign w:val="bottom"/>
            <w:hideMark/>
          </w:tcPr>
          <w:p w14:paraId="177776CA" w14:textId="77777777" w:rsidR="00681ED2" w:rsidRPr="00BA43C4" w:rsidRDefault="00681ED2" w:rsidP="004B3D99">
            <w:pPr>
              <w:spacing w:before="20" w:after="20" w:line="240" w:lineRule="auto"/>
              <w:jc w:val="right"/>
              <w:rPr>
                <w:rFonts w:ascii="Arial" w:hAnsi="Arial" w:cs="Arial"/>
                <w:sz w:val="20"/>
                <w:szCs w:val="20"/>
                <w:lang w:val="en-US"/>
              </w:rPr>
            </w:pPr>
          </w:p>
        </w:tc>
        <w:tc>
          <w:tcPr>
            <w:tcW w:w="1150" w:type="dxa"/>
            <w:tcBorders>
              <w:top w:val="nil"/>
              <w:left w:val="nil"/>
              <w:bottom w:val="nil"/>
              <w:right w:val="nil"/>
            </w:tcBorders>
            <w:shd w:val="clear" w:color="auto" w:fill="auto"/>
            <w:noWrap/>
            <w:vAlign w:val="bottom"/>
            <w:hideMark/>
          </w:tcPr>
          <w:p w14:paraId="5D14E34C" w14:textId="77777777" w:rsidR="00681ED2" w:rsidRPr="00BA43C4" w:rsidRDefault="00681ED2" w:rsidP="004B3D99">
            <w:pPr>
              <w:tabs>
                <w:tab w:val="left" w:pos="807"/>
              </w:tabs>
              <w:spacing w:before="20" w:after="20" w:line="240" w:lineRule="auto"/>
              <w:ind w:right="164"/>
              <w:jc w:val="right"/>
              <w:rPr>
                <w:rFonts w:ascii="Arial" w:hAnsi="Arial" w:cs="Arial"/>
                <w:sz w:val="20"/>
                <w:szCs w:val="20"/>
                <w:lang w:val="en-US"/>
              </w:rPr>
            </w:pPr>
          </w:p>
        </w:tc>
        <w:tc>
          <w:tcPr>
            <w:tcW w:w="1211" w:type="dxa"/>
            <w:tcBorders>
              <w:top w:val="nil"/>
              <w:left w:val="nil"/>
              <w:bottom w:val="nil"/>
              <w:right w:val="nil"/>
            </w:tcBorders>
            <w:shd w:val="clear" w:color="auto" w:fill="auto"/>
            <w:noWrap/>
            <w:vAlign w:val="bottom"/>
            <w:hideMark/>
          </w:tcPr>
          <w:p w14:paraId="0560B221" w14:textId="77777777" w:rsidR="00681ED2" w:rsidRPr="00BA43C4" w:rsidRDefault="00681ED2" w:rsidP="004B3D99">
            <w:pPr>
              <w:spacing w:before="20" w:after="20" w:line="240" w:lineRule="auto"/>
              <w:ind w:right="164"/>
              <w:jc w:val="right"/>
              <w:rPr>
                <w:rFonts w:ascii="Arial" w:hAnsi="Arial" w:cs="Arial"/>
                <w:sz w:val="20"/>
                <w:szCs w:val="20"/>
                <w:lang w:val="en-US"/>
              </w:rPr>
            </w:pPr>
          </w:p>
        </w:tc>
      </w:tr>
      <w:tr w:rsidR="00681ED2" w:rsidRPr="00BA43C4" w14:paraId="247C2C42" w14:textId="77777777" w:rsidTr="001664C3">
        <w:trPr>
          <w:cantSplit/>
          <w:trHeight w:val="20"/>
          <w:jc w:val="center"/>
        </w:trPr>
        <w:tc>
          <w:tcPr>
            <w:tcW w:w="3969" w:type="dxa"/>
            <w:tcBorders>
              <w:top w:val="nil"/>
              <w:left w:val="nil"/>
              <w:bottom w:val="nil"/>
              <w:right w:val="nil"/>
            </w:tcBorders>
            <w:shd w:val="clear" w:color="auto" w:fill="auto"/>
            <w:noWrap/>
            <w:vAlign w:val="bottom"/>
            <w:hideMark/>
          </w:tcPr>
          <w:p w14:paraId="7A414F8E" w14:textId="77777777" w:rsidR="00681ED2" w:rsidRPr="00BA43C4" w:rsidRDefault="00681ED2" w:rsidP="004B3D99">
            <w:pPr>
              <w:spacing w:before="20" w:after="20" w:line="240" w:lineRule="auto"/>
              <w:ind w:firstLineChars="100" w:firstLine="200"/>
              <w:rPr>
                <w:rFonts w:ascii="Arial" w:hAnsi="Arial" w:cs="Arial"/>
                <w:sz w:val="20"/>
                <w:szCs w:val="20"/>
                <w:lang w:val="en-US"/>
              </w:rPr>
            </w:pPr>
            <w:r w:rsidRPr="00BA43C4">
              <w:rPr>
                <w:rFonts w:ascii="Arial" w:hAnsi="Arial" w:cs="Arial"/>
                <w:sz w:val="20"/>
                <w:szCs w:val="20"/>
                <w:lang w:val="en-US"/>
              </w:rPr>
              <w:t xml:space="preserve">Thành thị </w:t>
            </w:r>
          </w:p>
        </w:tc>
        <w:tc>
          <w:tcPr>
            <w:tcW w:w="850" w:type="dxa"/>
            <w:tcBorders>
              <w:top w:val="nil"/>
              <w:left w:val="nil"/>
              <w:bottom w:val="nil"/>
              <w:right w:val="nil"/>
            </w:tcBorders>
            <w:shd w:val="clear" w:color="auto" w:fill="auto"/>
            <w:noWrap/>
            <w:vAlign w:val="bottom"/>
            <w:hideMark/>
          </w:tcPr>
          <w:p w14:paraId="3695E390" w14:textId="77777777" w:rsidR="00681ED2" w:rsidRPr="00BA43C4" w:rsidRDefault="00681ED2" w:rsidP="004B3D99">
            <w:pPr>
              <w:spacing w:before="20" w:after="20" w:line="240" w:lineRule="auto"/>
              <w:ind w:left="-205" w:firstLine="205"/>
              <w:jc w:val="right"/>
              <w:rPr>
                <w:rFonts w:ascii="Arial" w:hAnsi="Arial" w:cs="Arial"/>
                <w:sz w:val="20"/>
                <w:szCs w:val="20"/>
                <w:lang w:val="en-US"/>
              </w:rPr>
            </w:pPr>
            <w:r>
              <w:rPr>
                <w:rFonts w:ascii="Arial" w:hAnsi="Arial" w:cs="Arial"/>
                <w:sz w:val="20"/>
                <w:szCs w:val="20"/>
                <w:lang w:val="en-US"/>
              </w:rPr>
              <w:t>18,6</w:t>
            </w:r>
          </w:p>
        </w:tc>
        <w:tc>
          <w:tcPr>
            <w:tcW w:w="809" w:type="dxa"/>
            <w:tcBorders>
              <w:top w:val="nil"/>
              <w:left w:val="nil"/>
              <w:bottom w:val="nil"/>
              <w:right w:val="nil"/>
            </w:tcBorders>
            <w:shd w:val="clear" w:color="auto" w:fill="auto"/>
            <w:noWrap/>
            <w:vAlign w:val="bottom"/>
            <w:hideMark/>
          </w:tcPr>
          <w:p w14:paraId="2F47D139" w14:textId="77777777" w:rsidR="00681ED2" w:rsidRPr="00BA43C4" w:rsidRDefault="00681ED2" w:rsidP="004B3D99">
            <w:pPr>
              <w:spacing w:before="20" w:after="20" w:line="240" w:lineRule="auto"/>
              <w:jc w:val="right"/>
              <w:rPr>
                <w:rFonts w:ascii="Arial" w:hAnsi="Arial" w:cs="Arial"/>
                <w:sz w:val="20"/>
                <w:szCs w:val="20"/>
                <w:lang w:val="en-US"/>
              </w:rPr>
            </w:pPr>
            <w:r>
              <w:rPr>
                <w:rFonts w:ascii="Arial" w:hAnsi="Arial" w:cs="Arial"/>
                <w:sz w:val="20"/>
                <w:szCs w:val="20"/>
                <w:lang w:val="en-US"/>
              </w:rPr>
              <w:t>17,8</w:t>
            </w:r>
          </w:p>
        </w:tc>
        <w:tc>
          <w:tcPr>
            <w:tcW w:w="1160" w:type="dxa"/>
            <w:tcBorders>
              <w:top w:val="nil"/>
              <w:left w:val="nil"/>
              <w:bottom w:val="nil"/>
              <w:right w:val="nil"/>
            </w:tcBorders>
            <w:shd w:val="clear" w:color="auto" w:fill="auto"/>
            <w:noWrap/>
            <w:vAlign w:val="bottom"/>
            <w:hideMark/>
          </w:tcPr>
          <w:p w14:paraId="71323D3D" w14:textId="77777777" w:rsidR="00681ED2" w:rsidRPr="00BA43C4" w:rsidRDefault="00681ED2" w:rsidP="004B3D99">
            <w:pPr>
              <w:spacing w:before="20" w:after="20" w:line="240" w:lineRule="auto"/>
              <w:jc w:val="right"/>
              <w:rPr>
                <w:rFonts w:ascii="Arial" w:hAnsi="Arial" w:cs="Arial"/>
                <w:sz w:val="20"/>
                <w:szCs w:val="20"/>
                <w:lang w:val="en-US"/>
              </w:rPr>
            </w:pPr>
            <w:r>
              <w:rPr>
                <w:rFonts w:ascii="Arial" w:hAnsi="Arial" w:cs="Arial"/>
                <w:sz w:val="20"/>
                <w:szCs w:val="20"/>
                <w:lang w:val="en-US"/>
              </w:rPr>
              <w:t>18,2</w:t>
            </w:r>
          </w:p>
        </w:tc>
        <w:tc>
          <w:tcPr>
            <w:tcW w:w="1150" w:type="dxa"/>
            <w:tcBorders>
              <w:top w:val="nil"/>
              <w:left w:val="nil"/>
              <w:bottom w:val="nil"/>
              <w:right w:val="nil"/>
            </w:tcBorders>
            <w:shd w:val="clear" w:color="auto" w:fill="auto"/>
            <w:noWrap/>
            <w:vAlign w:val="bottom"/>
            <w:hideMark/>
          </w:tcPr>
          <w:p w14:paraId="2F643C94" w14:textId="77777777" w:rsidR="00681ED2" w:rsidRPr="00BA43C4" w:rsidRDefault="00681ED2" w:rsidP="004B3D99">
            <w:pPr>
              <w:tabs>
                <w:tab w:val="left" w:pos="807"/>
              </w:tabs>
              <w:spacing w:before="20" w:after="20" w:line="240" w:lineRule="auto"/>
              <w:ind w:right="164"/>
              <w:jc w:val="right"/>
              <w:rPr>
                <w:rFonts w:ascii="Arial" w:hAnsi="Arial" w:cs="Arial"/>
                <w:sz w:val="20"/>
                <w:szCs w:val="20"/>
                <w:lang w:val="en-US"/>
              </w:rPr>
            </w:pPr>
            <w:r>
              <w:rPr>
                <w:rFonts w:ascii="Arial" w:hAnsi="Arial" w:cs="Arial"/>
                <w:sz w:val="20"/>
                <w:szCs w:val="20"/>
                <w:lang w:val="en-US"/>
              </w:rPr>
              <w:t>-</w:t>
            </w:r>
            <w:r w:rsidRPr="00BA43C4">
              <w:rPr>
                <w:rFonts w:ascii="Arial" w:hAnsi="Arial" w:cs="Arial"/>
                <w:sz w:val="20"/>
                <w:szCs w:val="20"/>
                <w:lang w:val="en-US"/>
              </w:rPr>
              <w:t>0,1</w:t>
            </w:r>
          </w:p>
        </w:tc>
        <w:tc>
          <w:tcPr>
            <w:tcW w:w="1211" w:type="dxa"/>
            <w:tcBorders>
              <w:top w:val="nil"/>
              <w:left w:val="nil"/>
              <w:bottom w:val="nil"/>
              <w:right w:val="nil"/>
            </w:tcBorders>
            <w:shd w:val="clear" w:color="auto" w:fill="auto"/>
            <w:noWrap/>
            <w:vAlign w:val="bottom"/>
            <w:hideMark/>
          </w:tcPr>
          <w:p w14:paraId="3374D781" w14:textId="77777777" w:rsidR="00681ED2" w:rsidRPr="00BA43C4" w:rsidRDefault="00681ED2" w:rsidP="004B3D99">
            <w:pPr>
              <w:spacing w:before="20" w:after="20" w:line="240" w:lineRule="auto"/>
              <w:ind w:right="164"/>
              <w:jc w:val="right"/>
              <w:rPr>
                <w:rFonts w:ascii="Arial" w:hAnsi="Arial" w:cs="Arial"/>
                <w:sz w:val="20"/>
                <w:szCs w:val="20"/>
                <w:lang w:val="en-US"/>
              </w:rPr>
            </w:pPr>
            <w:r>
              <w:rPr>
                <w:rFonts w:ascii="Arial" w:hAnsi="Arial" w:cs="Arial"/>
                <w:sz w:val="20"/>
                <w:szCs w:val="20"/>
                <w:lang w:val="en-US"/>
              </w:rPr>
              <w:t>0,4</w:t>
            </w:r>
          </w:p>
        </w:tc>
      </w:tr>
      <w:tr w:rsidR="00681ED2" w:rsidRPr="00BA43C4" w14:paraId="291C9E99" w14:textId="77777777" w:rsidTr="001664C3">
        <w:trPr>
          <w:cantSplit/>
          <w:trHeight w:val="20"/>
          <w:jc w:val="center"/>
        </w:trPr>
        <w:tc>
          <w:tcPr>
            <w:tcW w:w="3969" w:type="dxa"/>
            <w:tcBorders>
              <w:top w:val="nil"/>
              <w:left w:val="nil"/>
              <w:bottom w:val="nil"/>
              <w:right w:val="nil"/>
            </w:tcBorders>
            <w:shd w:val="clear" w:color="auto" w:fill="auto"/>
            <w:noWrap/>
            <w:vAlign w:val="bottom"/>
            <w:hideMark/>
          </w:tcPr>
          <w:p w14:paraId="4ABAA2E3" w14:textId="77777777" w:rsidR="00681ED2" w:rsidRPr="00BA43C4" w:rsidRDefault="00681ED2" w:rsidP="004B3D99">
            <w:pPr>
              <w:spacing w:before="20" w:after="20" w:line="240" w:lineRule="auto"/>
              <w:ind w:firstLineChars="100" w:firstLine="200"/>
              <w:rPr>
                <w:rFonts w:ascii="Arial" w:hAnsi="Arial" w:cs="Arial"/>
                <w:sz w:val="20"/>
                <w:szCs w:val="20"/>
                <w:lang w:val="en-US"/>
              </w:rPr>
            </w:pPr>
            <w:r w:rsidRPr="00BA43C4">
              <w:rPr>
                <w:rFonts w:ascii="Arial" w:hAnsi="Arial" w:cs="Arial"/>
                <w:sz w:val="20"/>
                <w:szCs w:val="20"/>
                <w:lang w:val="en-US"/>
              </w:rPr>
              <w:t>Nông thôn</w:t>
            </w:r>
          </w:p>
        </w:tc>
        <w:tc>
          <w:tcPr>
            <w:tcW w:w="850" w:type="dxa"/>
            <w:tcBorders>
              <w:top w:val="nil"/>
              <w:left w:val="nil"/>
              <w:bottom w:val="nil"/>
              <w:right w:val="nil"/>
            </w:tcBorders>
            <w:shd w:val="clear" w:color="auto" w:fill="auto"/>
            <w:noWrap/>
            <w:vAlign w:val="bottom"/>
            <w:hideMark/>
          </w:tcPr>
          <w:p w14:paraId="7507C02B" w14:textId="77777777" w:rsidR="00681ED2" w:rsidRPr="00BA43C4" w:rsidRDefault="00681ED2" w:rsidP="004B3D99">
            <w:pPr>
              <w:spacing w:before="20" w:after="20" w:line="240" w:lineRule="auto"/>
              <w:ind w:left="-205" w:firstLine="205"/>
              <w:jc w:val="right"/>
              <w:rPr>
                <w:rFonts w:ascii="Arial" w:hAnsi="Arial" w:cs="Arial"/>
                <w:sz w:val="20"/>
                <w:szCs w:val="20"/>
                <w:lang w:val="en-US"/>
              </w:rPr>
            </w:pPr>
            <w:r w:rsidRPr="00BA43C4">
              <w:rPr>
                <w:rFonts w:ascii="Arial" w:hAnsi="Arial" w:cs="Arial"/>
                <w:sz w:val="20"/>
                <w:szCs w:val="20"/>
                <w:lang w:val="en-US"/>
              </w:rPr>
              <w:t>3</w:t>
            </w:r>
            <w:r>
              <w:rPr>
                <w:rFonts w:ascii="Arial" w:hAnsi="Arial" w:cs="Arial"/>
                <w:sz w:val="20"/>
                <w:szCs w:val="20"/>
                <w:lang w:val="en-US"/>
              </w:rPr>
              <w:t>2,5</w:t>
            </w:r>
          </w:p>
        </w:tc>
        <w:tc>
          <w:tcPr>
            <w:tcW w:w="809" w:type="dxa"/>
            <w:tcBorders>
              <w:top w:val="nil"/>
              <w:left w:val="nil"/>
              <w:bottom w:val="nil"/>
              <w:right w:val="nil"/>
            </w:tcBorders>
            <w:shd w:val="clear" w:color="auto" w:fill="auto"/>
            <w:noWrap/>
            <w:vAlign w:val="bottom"/>
            <w:hideMark/>
          </w:tcPr>
          <w:p w14:paraId="45642C6E" w14:textId="77777777" w:rsidR="00681ED2" w:rsidRPr="00BA43C4" w:rsidRDefault="00681ED2" w:rsidP="004B3D99">
            <w:pPr>
              <w:spacing w:before="20" w:after="20" w:line="240" w:lineRule="auto"/>
              <w:jc w:val="right"/>
              <w:rPr>
                <w:rFonts w:ascii="Arial" w:hAnsi="Arial" w:cs="Arial"/>
                <w:sz w:val="20"/>
                <w:szCs w:val="20"/>
                <w:lang w:val="en-US"/>
              </w:rPr>
            </w:pPr>
            <w:r w:rsidRPr="00BA43C4">
              <w:rPr>
                <w:rFonts w:ascii="Arial" w:hAnsi="Arial" w:cs="Arial"/>
                <w:sz w:val="20"/>
                <w:szCs w:val="20"/>
                <w:lang w:val="en-US"/>
              </w:rPr>
              <w:t>3</w:t>
            </w:r>
            <w:r>
              <w:rPr>
                <w:rFonts w:ascii="Arial" w:hAnsi="Arial" w:cs="Arial"/>
                <w:sz w:val="20"/>
                <w:szCs w:val="20"/>
                <w:lang w:val="en-US"/>
              </w:rPr>
              <w:t>1</w:t>
            </w:r>
            <w:r w:rsidRPr="00BA43C4">
              <w:rPr>
                <w:rFonts w:ascii="Arial" w:hAnsi="Arial" w:cs="Arial"/>
                <w:sz w:val="20"/>
                <w:szCs w:val="20"/>
                <w:lang w:val="en-US"/>
              </w:rPr>
              <w:t>,4</w:t>
            </w:r>
          </w:p>
        </w:tc>
        <w:tc>
          <w:tcPr>
            <w:tcW w:w="1160" w:type="dxa"/>
            <w:tcBorders>
              <w:top w:val="nil"/>
              <w:left w:val="nil"/>
              <w:bottom w:val="nil"/>
              <w:right w:val="nil"/>
            </w:tcBorders>
            <w:shd w:val="clear" w:color="auto" w:fill="auto"/>
            <w:noWrap/>
            <w:vAlign w:val="bottom"/>
            <w:hideMark/>
          </w:tcPr>
          <w:p w14:paraId="2F0946B6" w14:textId="77777777" w:rsidR="00681ED2" w:rsidRPr="00BA43C4" w:rsidRDefault="00681ED2" w:rsidP="004B3D99">
            <w:pPr>
              <w:spacing w:before="20" w:after="20" w:line="240" w:lineRule="auto"/>
              <w:jc w:val="right"/>
              <w:rPr>
                <w:rFonts w:ascii="Arial" w:hAnsi="Arial" w:cs="Arial"/>
                <w:sz w:val="20"/>
                <w:szCs w:val="20"/>
                <w:lang w:val="en-US"/>
              </w:rPr>
            </w:pPr>
            <w:r>
              <w:rPr>
                <w:rFonts w:ascii="Arial" w:hAnsi="Arial" w:cs="Arial"/>
                <w:sz w:val="20"/>
                <w:szCs w:val="20"/>
                <w:lang w:val="en-US"/>
              </w:rPr>
              <w:t>32,2</w:t>
            </w:r>
          </w:p>
        </w:tc>
        <w:tc>
          <w:tcPr>
            <w:tcW w:w="1150" w:type="dxa"/>
            <w:tcBorders>
              <w:top w:val="nil"/>
              <w:left w:val="nil"/>
              <w:bottom w:val="nil"/>
              <w:right w:val="nil"/>
            </w:tcBorders>
            <w:shd w:val="clear" w:color="auto" w:fill="auto"/>
            <w:noWrap/>
            <w:vAlign w:val="bottom"/>
            <w:hideMark/>
          </w:tcPr>
          <w:p w14:paraId="11EA8A4A" w14:textId="77777777" w:rsidR="00681ED2" w:rsidRPr="00BA43C4" w:rsidRDefault="00681ED2" w:rsidP="004B3D99">
            <w:pPr>
              <w:tabs>
                <w:tab w:val="left" w:pos="807"/>
              </w:tabs>
              <w:spacing w:before="20" w:after="20" w:line="240" w:lineRule="auto"/>
              <w:ind w:right="164"/>
              <w:jc w:val="right"/>
              <w:rPr>
                <w:rFonts w:ascii="Arial" w:hAnsi="Arial" w:cs="Arial"/>
                <w:sz w:val="20"/>
                <w:szCs w:val="20"/>
                <w:lang w:val="en-US"/>
              </w:rPr>
            </w:pPr>
            <w:r>
              <w:rPr>
                <w:rFonts w:ascii="Arial" w:hAnsi="Arial" w:cs="Arial"/>
                <w:sz w:val="20"/>
                <w:szCs w:val="20"/>
                <w:lang w:val="en-US"/>
              </w:rPr>
              <w:t>-2,0</w:t>
            </w:r>
          </w:p>
        </w:tc>
        <w:tc>
          <w:tcPr>
            <w:tcW w:w="1211" w:type="dxa"/>
            <w:tcBorders>
              <w:top w:val="nil"/>
              <w:left w:val="nil"/>
              <w:bottom w:val="nil"/>
              <w:right w:val="nil"/>
            </w:tcBorders>
            <w:shd w:val="clear" w:color="auto" w:fill="auto"/>
            <w:noWrap/>
            <w:vAlign w:val="bottom"/>
            <w:hideMark/>
          </w:tcPr>
          <w:p w14:paraId="6DC7E803" w14:textId="77777777" w:rsidR="00681ED2" w:rsidRPr="00BA43C4" w:rsidRDefault="00681ED2" w:rsidP="004B3D99">
            <w:pPr>
              <w:spacing w:before="20" w:after="20" w:line="240" w:lineRule="auto"/>
              <w:ind w:right="164"/>
              <w:jc w:val="right"/>
              <w:rPr>
                <w:rFonts w:ascii="Arial" w:hAnsi="Arial" w:cs="Arial"/>
                <w:sz w:val="20"/>
                <w:szCs w:val="20"/>
                <w:lang w:val="en-US"/>
              </w:rPr>
            </w:pPr>
            <w:r>
              <w:rPr>
                <w:rFonts w:ascii="Arial" w:hAnsi="Arial" w:cs="Arial"/>
                <w:sz w:val="20"/>
                <w:szCs w:val="20"/>
                <w:lang w:val="en-US"/>
              </w:rPr>
              <w:t>-0,6</w:t>
            </w:r>
          </w:p>
        </w:tc>
      </w:tr>
      <w:tr w:rsidR="00681ED2" w:rsidRPr="00BA43C4" w14:paraId="7326D9E1" w14:textId="77777777" w:rsidTr="001664C3">
        <w:trPr>
          <w:cantSplit/>
          <w:trHeight w:val="20"/>
          <w:jc w:val="center"/>
        </w:trPr>
        <w:tc>
          <w:tcPr>
            <w:tcW w:w="3969" w:type="dxa"/>
            <w:tcBorders>
              <w:top w:val="nil"/>
              <w:left w:val="nil"/>
              <w:bottom w:val="nil"/>
              <w:right w:val="nil"/>
            </w:tcBorders>
            <w:shd w:val="clear" w:color="auto" w:fill="auto"/>
            <w:vAlign w:val="bottom"/>
            <w:hideMark/>
          </w:tcPr>
          <w:p w14:paraId="49FD0F73" w14:textId="77777777" w:rsidR="00681ED2" w:rsidRPr="00BA43C4" w:rsidRDefault="00681ED2" w:rsidP="004B3D99">
            <w:pPr>
              <w:spacing w:before="20" w:after="20" w:line="240" w:lineRule="auto"/>
              <w:rPr>
                <w:rFonts w:ascii="Arial" w:hAnsi="Arial" w:cs="Arial"/>
                <w:b/>
                <w:bCs/>
                <w:sz w:val="20"/>
                <w:szCs w:val="20"/>
                <w:lang w:val="en-US"/>
              </w:rPr>
            </w:pPr>
            <w:r w:rsidRPr="00BA43C4">
              <w:rPr>
                <w:rFonts w:ascii="Arial" w:hAnsi="Arial" w:cs="Arial"/>
                <w:b/>
                <w:bCs/>
                <w:sz w:val="20"/>
                <w:szCs w:val="20"/>
                <w:lang w:val="en-US"/>
              </w:rPr>
              <w:t xml:space="preserve">Lực lượng lao động trong độ tuổi </w:t>
            </w:r>
          </w:p>
        </w:tc>
        <w:tc>
          <w:tcPr>
            <w:tcW w:w="850" w:type="dxa"/>
            <w:tcBorders>
              <w:top w:val="nil"/>
              <w:left w:val="nil"/>
              <w:bottom w:val="nil"/>
              <w:right w:val="nil"/>
            </w:tcBorders>
            <w:shd w:val="clear" w:color="auto" w:fill="auto"/>
            <w:noWrap/>
            <w:vAlign w:val="bottom"/>
            <w:hideMark/>
          </w:tcPr>
          <w:p w14:paraId="0C468DA4" w14:textId="77777777" w:rsidR="00681ED2" w:rsidRPr="00BA43C4" w:rsidRDefault="00681ED2" w:rsidP="004B3D99">
            <w:pPr>
              <w:spacing w:before="20" w:after="20" w:line="240" w:lineRule="auto"/>
              <w:ind w:left="-205" w:firstLine="205"/>
              <w:jc w:val="right"/>
              <w:rPr>
                <w:rFonts w:ascii="Arial" w:hAnsi="Arial" w:cs="Arial"/>
                <w:b/>
                <w:bCs/>
                <w:sz w:val="20"/>
                <w:szCs w:val="20"/>
                <w:lang w:val="en-US"/>
              </w:rPr>
            </w:pPr>
            <w:r>
              <w:rPr>
                <w:rFonts w:ascii="Arial" w:hAnsi="Arial" w:cs="Arial"/>
                <w:b/>
                <w:bCs/>
                <w:sz w:val="20"/>
                <w:szCs w:val="20"/>
                <w:lang w:val="en-US"/>
              </w:rPr>
              <w:t>45,1</w:t>
            </w:r>
          </w:p>
        </w:tc>
        <w:tc>
          <w:tcPr>
            <w:tcW w:w="809" w:type="dxa"/>
            <w:tcBorders>
              <w:top w:val="nil"/>
              <w:left w:val="nil"/>
              <w:bottom w:val="nil"/>
              <w:right w:val="nil"/>
            </w:tcBorders>
            <w:shd w:val="clear" w:color="auto" w:fill="auto"/>
            <w:noWrap/>
            <w:vAlign w:val="bottom"/>
            <w:hideMark/>
          </w:tcPr>
          <w:p w14:paraId="09B47E69" w14:textId="77777777" w:rsidR="00681ED2" w:rsidRPr="00BA43C4" w:rsidRDefault="00681ED2" w:rsidP="004B3D99">
            <w:pPr>
              <w:spacing w:before="20" w:after="20" w:line="240" w:lineRule="auto"/>
              <w:jc w:val="right"/>
              <w:rPr>
                <w:rFonts w:ascii="Arial" w:hAnsi="Arial" w:cs="Arial"/>
                <w:b/>
                <w:bCs/>
                <w:sz w:val="20"/>
                <w:szCs w:val="20"/>
                <w:lang w:val="en-US"/>
              </w:rPr>
            </w:pPr>
            <w:r>
              <w:rPr>
                <w:rFonts w:ascii="Arial" w:hAnsi="Arial" w:cs="Arial"/>
                <w:b/>
                <w:bCs/>
                <w:sz w:val="20"/>
                <w:szCs w:val="20"/>
                <w:lang w:val="en-US"/>
              </w:rPr>
              <w:t>43,2</w:t>
            </w:r>
          </w:p>
        </w:tc>
        <w:tc>
          <w:tcPr>
            <w:tcW w:w="1160" w:type="dxa"/>
            <w:tcBorders>
              <w:top w:val="nil"/>
              <w:left w:val="nil"/>
              <w:bottom w:val="nil"/>
              <w:right w:val="nil"/>
            </w:tcBorders>
            <w:shd w:val="clear" w:color="auto" w:fill="auto"/>
            <w:noWrap/>
            <w:vAlign w:val="bottom"/>
            <w:hideMark/>
          </w:tcPr>
          <w:p w14:paraId="6C622D9A" w14:textId="77777777" w:rsidR="00681ED2" w:rsidRPr="00BA43C4" w:rsidRDefault="00681ED2" w:rsidP="004B3D99">
            <w:pPr>
              <w:spacing w:before="20" w:after="20" w:line="240" w:lineRule="auto"/>
              <w:jc w:val="right"/>
              <w:rPr>
                <w:rFonts w:ascii="Arial" w:hAnsi="Arial" w:cs="Arial"/>
                <w:b/>
                <w:bCs/>
                <w:sz w:val="20"/>
                <w:szCs w:val="20"/>
                <w:lang w:val="en-US"/>
              </w:rPr>
            </w:pPr>
            <w:r>
              <w:rPr>
                <w:rFonts w:ascii="Arial" w:hAnsi="Arial" w:cs="Arial"/>
                <w:b/>
                <w:bCs/>
                <w:sz w:val="20"/>
                <w:szCs w:val="20"/>
                <w:lang w:val="en-US"/>
              </w:rPr>
              <w:t>44,5</w:t>
            </w:r>
          </w:p>
        </w:tc>
        <w:tc>
          <w:tcPr>
            <w:tcW w:w="1150" w:type="dxa"/>
            <w:tcBorders>
              <w:top w:val="nil"/>
              <w:left w:val="nil"/>
              <w:bottom w:val="nil"/>
              <w:right w:val="nil"/>
            </w:tcBorders>
            <w:shd w:val="clear" w:color="auto" w:fill="auto"/>
            <w:noWrap/>
            <w:vAlign w:val="bottom"/>
            <w:hideMark/>
          </w:tcPr>
          <w:p w14:paraId="0D7C5446" w14:textId="77777777" w:rsidR="00681ED2" w:rsidRPr="00BA43C4" w:rsidRDefault="00681ED2" w:rsidP="004B3D99">
            <w:pPr>
              <w:tabs>
                <w:tab w:val="left" w:pos="807"/>
              </w:tabs>
              <w:spacing w:before="20" w:after="20" w:line="240" w:lineRule="auto"/>
              <w:ind w:right="164"/>
              <w:jc w:val="right"/>
              <w:rPr>
                <w:rFonts w:ascii="Arial" w:hAnsi="Arial" w:cs="Arial"/>
                <w:b/>
                <w:bCs/>
                <w:sz w:val="20"/>
                <w:szCs w:val="20"/>
                <w:lang w:val="en-US"/>
              </w:rPr>
            </w:pPr>
            <w:r>
              <w:rPr>
                <w:rFonts w:ascii="Arial" w:hAnsi="Arial" w:cs="Arial"/>
                <w:b/>
                <w:bCs/>
                <w:sz w:val="20"/>
                <w:szCs w:val="20"/>
                <w:lang w:val="en-US"/>
              </w:rPr>
              <w:t>-3,0</w:t>
            </w:r>
          </w:p>
        </w:tc>
        <w:tc>
          <w:tcPr>
            <w:tcW w:w="1211" w:type="dxa"/>
            <w:tcBorders>
              <w:top w:val="nil"/>
              <w:left w:val="nil"/>
              <w:bottom w:val="nil"/>
              <w:right w:val="nil"/>
            </w:tcBorders>
            <w:shd w:val="clear" w:color="auto" w:fill="auto"/>
            <w:noWrap/>
            <w:vAlign w:val="bottom"/>
            <w:hideMark/>
          </w:tcPr>
          <w:p w14:paraId="75B9C77C" w14:textId="77777777" w:rsidR="00681ED2" w:rsidRPr="00BA43C4" w:rsidRDefault="00681ED2" w:rsidP="004B3D99">
            <w:pPr>
              <w:spacing w:before="20" w:after="20" w:line="240" w:lineRule="auto"/>
              <w:ind w:right="164"/>
              <w:jc w:val="right"/>
              <w:rPr>
                <w:rFonts w:ascii="Arial" w:hAnsi="Arial" w:cs="Arial"/>
                <w:b/>
                <w:bCs/>
                <w:sz w:val="20"/>
                <w:szCs w:val="20"/>
                <w:lang w:val="en-US"/>
              </w:rPr>
            </w:pPr>
            <w:r>
              <w:rPr>
                <w:rFonts w:ascii="Arial" w:hAnsi="Arial" w:cs="Arial"/>
                <w:b/>
                <w:bCs/>
                <w:sz w:val="20"/>
                <w:szCs w:val="20"/>
                <w:lang w:val="en-US"/>
              </w:rPr>
              <w:t>-1,1</w:t>
            </w:r>
          </w:p>
        </w:tc>
      </w:tr>
      <w:tr w:rsidR="00681ED2" w:rsidRPr="00BA43C4" w14:paraId="7DAFAB67" w14:textId="77777777" w:rsidTr="001664C3">
        <w:trPr>
          <w:cantSplit/>
          <w:trHeight w:val="20"/>
          <w:jc w:val="center"/>
        </w:trPr>
        <w:tc>
          <w:tcPr>
            <w:tcW w:w="3969" w:type="dxa"/>
            <w:tcBorders>
              <w:top w:val="nil"/>
              <w:left w:val="nil"/>
              <w:bottom w:val="nil"/>
              <w:right w:val="nil"/>
            </w:tcBorders>
            <w:shd w:val="clear" w:color="auto" w:fill="auto"/>
            <w:noWrap/>
            <w:vAlign w:val="bottom"/>
            <w:hideMark/>
          </w:tcPr>
          <w:p w14:paraId="34817411" w14:textId="77777777" w:rsidR="00681ED2" w:rsidRPr="00BA43C4" w:rsidRDefault="00681ED2" w:rsidP="004B3D99">
            <w:pPr>
              <w:spacing w:before="20" w:after="20" w:line="240" w:lineRule="auto"/>
              <w:rPr>
                <w:rFonts w:ascii="Arial" w:hAnsi="Arial" w:cs="Arial"/>
                <w:i/>
                <w:iCs/>
                <w:sz w:val="20"/>
                <w:szCs w:val="20"/>
                <w:lang w:val="en-US"/>
              </w:rPr>
            </w:pPr>
            <w:r w:rsidRPr="00BA43C4">
              <w:rPr>
                <w:rFonts w:ascii="Arial" w:hAnsi="Arial" w:cs="Arial"/>
                <w:i/>
                <w:iCs/>
                <w:sz w:val="20"/>
                <w:szCs w:val="20"/>
                <w:lang w:val="en-US"/>
              </w:rPr>
              <w:t>Phân theo giới tính</w:t>
            </w:r>
          </w:p>
        </w:tc>
        <w:tc>
          <w:tcPr>
            <w:tcW w:w="850" w:type="dxa"/>
            <w:tcBorders>
              <w:top w:val="nil"/>
              <w:left w:val="nil"/>
              <w:bottom w:val="nil"/>
              <w:right w:val="nil"/>
            </w:tcBorders>
            <w:shd w:val="clear" w:color="auto" w:fill="auto"/>
            <w:noWrap/>
            <w:vAlign w:val="bottom"/>
            <w:hideMark/>
          </w:tcPr>
          <w:p w14:paraId="654E763B" w14:textId="77777777" w:rsidR="00681ED2" w:rsidRPr="00BA43C4" w:rsidRDefault="00681ED2" w:rsidP="004B3D99">
            <w:pPr>
              <w:spacing w:before="20" w:after="20" w:line="240" w:lineRule="auto"/>
              <w:ind w:left="-205" w:firstLine="205"/>
              <w:jc w:val="right"/>
              <w:rPr>
                <w:rFonts w:ascii="Arial" w:hAnsi="Arial" w:cs="Arial"/>
                <w:sz w:val="20"/>
                <w:szCs w:val="20"/>
                <w:lang w:val="en-US"/>
              </w:rPr>
            </w:pPr>
          </w:p>
        </w:tc>
        <w:tc>
          <w:tcPr>
            <w:tcW w:w="809" w:type="dxa"/>
            <w:tcBorders>
              <w:top w:val="nil"/>
              <w:left w:val="nil"/>
              <w:bottom w:val="nil"/>
              <w:right w:val="nil"/>
            </w:tcBorders>
            <w:shd w:val="clear" w:color="auto" w:fill="auto"/>
            <w:noWrap/>
            <w:vAlign w:val="bottom"/>
            <w:hideMark/>
          </w:tcPr>
          <w:p w14:paraId="0E1AAF45" w14:textId="77777777" w:rsidR="00681ED2" w:rsidRPr="00BA43C4" w:rsidRDefault="00681ED2" w:rsidP="004B3D99">
            <w:pPr>
              <w:spacing w:before="20" w:after="20" w:line="240" w:lineRule="auto"/>
              <w:jc w:val="right"/>
              <w:rPr>
                <w:rFonts w:ascii="Arial" w:hAnsi="Arial" w:cs="Arial"/>
                <w:sz w:val="20"/>
                <w:szCs w:val="20"/>
                <w:lang w:val="en-US"/>
              </w:rPr>
            </w:pPr>
          </w:p>
        </w:tc>
        <w:tc>
          <w:tcPr>
            <w:tcW w:w="1160" w:type="dxa"/>
            <w:tcBorders>
              <w:top w:val="nil"/>
              <w:left w:val="nil"/>
              <w:bottom w:val="nil"/>
              <w:right w:val="nil"/>
            </w:tcBorders>
            <w:shd w:val="clear" w:color="auto" w:fill="auto"/>
            <w:noWrap/>
            <w:vAlign w:val="bottom"/>
            <w:hideMark/>
          </w:tcPr>
          <w:p w14:paraId="30C2AAE1" w14:textId="77777777" w:rsidR="00681ED2" w:rsidRPr="00BA43C4" w:rsidRDefault="00681ED2" w:rsidP="004B3D99">
            <w:pPr>
              <w:spacing w:before="20" w:after="20" w:line="240" w:lineRule="auto"/>
              <w:jc w:val="right"/>
              <w:rPr>
                <w:rFonts w:ascii="Arial" w:hAnsi="Arial" w:cs="Arial"/>
                <w:sz w:val="20"/>
                <w:szCs w:val="20"/>
                <w:lang w:val="en-US"/>
              </w:rPr>
            </w:pPr>
          </w:p>
        </w:tc>
        <w:tc>
          <w:tcPr>
            <w:tcW w:w="1150" w:type="dxa"/>
            <w:tcBorders>
              <w:top w:val="nil"/>
              <w:left w:val="nil"/>
              <w:bottom w:val="nil"/>
              <w:right w:val="nil"/>
            </w:tcBorders>
            <w:shd w:val="clear" w:color="auto" w:fill="auto"/>
            <w:noWrap/>
            <w:vAlign w:val="bottom"/>
            <w:hideMark/>
          </w:tcPr>
          <w:p w14:paraId="37225826" w14:textId="77777777" w:rsidR="00681ED2" w:rsidRPr="00BA43C4" w:rsidRDefault="00681ED2" w:rsidP="004B3D99">
            <w:pPr>
              <w:tabs>
                <w:tab w:val="left" w:pos="807"/>
              </w:tabs>
              <w:spacing w:before="20" w:after="20" w:line="240" w:lineRule="auto"/>
              <w:ind w:right="164"/>
              <w:jc w:val="right"/>
              <w:rPr>
                <w:rFonts w:ascii="Arial" w:hAnsi="Arial" w:cs="Arial"/>
                <w:sz w:val="20"/>
                <w:szCs w:val="20"/>
                <w:lang w:val="en-US"/>
              </w:rPr>
            </w:pPr>
          </w:p>
        </w:tc>
        <w:tc>
          <w:tcPr>
            <w:tcW w:w="1211" w:type="dxa"/>
            <w:tcBorders>
              <w:top w:val="nil"/>
              <w:left w:val="nil"/>
              <w:bottom w:val="nil"/>
              <w:right w:val="nil"/>
            </w:tcBorders>
            <w:shd w:val="clear" w:color="auto" w:fill="auto"/>
            <w:noWrap/>
            <w:vAlign w:val="bottom"/>
            <w:hideMark/>
          </w:tcPr>
          <w:p w14:paraId="3B9C7E8D" w14:textId="77777777" w:rsidR="00681ED2" w:rsidRPr="00BA43C4" w:rsidRDefault="00681ED2" w:rsidP="004B3D99">
            <w:pPr>
              <w:spacing w:before="20" w:after="20" w:line="240" w:lineRule="auto"/>
              <w:ind w:right="164"/>
              <w:jc w:val="right"/>
              <w:rPr>
                <w:rFonts w:ascii="Arial" w:hAnsi="Arial" w:cs="Arial"/>
                <w:sz w:val="20"/>
                <w:szCs w:val="20"/>
                <w:lang w:val="en-US"/>
              </w:rPr>
            </w:pPr>
          </w:p>
        </w:tc>
      </w:tr>
      <w:tr w:rsidR="00681ED2" w:rsidRPr="00BA43C4" w14:paraId="09A2FFDA" w14:textId="77777777" w:rsidTr="001664C3">
        <w:trPr>
          <w:cantSplit/>
          <w:trHeight w:val="20"/>
          <w:jc w:val="center"/>
        </w:trPr>
        <w:tc>
          <w:tcPr>
            <w:tcW w:w="3969" w:type="dxa"/>
            <w:tcBorders>
              <w:top w:val="nil"/>
              <w:left w:val="nil"/>
              <w:bottom w:val="nil"/>
              <w:right w:val="nil"/>
            </w:tcBorders>
            <w:shd w:val="clear" w:color="auto" w:fill="auto"/>
            <w:noWrap/>
            <w:vAlign w:val="bottom"/>
            <w:hideMark/>
          </w:tcPr>
          <w:p w14:paraId="574F99DC" w14:textId="77777777" w:rsidR="00681ED2" w:rsidRPr="00BA43C4" w:rsidRDefault="00681ED2" w:rsidP="004B3D99">
            <w:pPr>
              <w:spacing w:before="20" w:after="20" w:line="240" w:lineRule="auto"/>
              <w:ind w:firstLineChars="100" w:firstLine="200"/>
              <w:rPr>
                <w:rFonts w:ascii="Arial" w:hAnsi="Arial" w:cs="Arial"/>
                <w:sz w:val="20"/>
                <w:szCs w:val="20"/>
                <w:lang w:val="en-US"/>
              </w:rPr>
            </w:pPr>
            <w:r w:rsidRPr="00BA43C4">
              <w:rPr>
                <w:rFonts w:ascii="Arial" w:hAnsi="Arial" w:cs="Arial"/>
                <w:sz w:val="20"/>
                <w:szCs w:val="20"/>
                <w:lang w:val="en-US"/>
              </w:rPr>
              <w:t xml:space="preserve">Nam </w:t>
            </w:r>
          </w:p>
        </w:tc>
        <w:tc>
          <w:tcPr>
            <w:tcW w:w="850" w:type="dxa"/>
            <w:tcBorders>
              <w:top w:val="nil"/>
              <w:left w:val="nil"/>
              <w:bottom w:val="nil"/>
              <w:right w:val="nil"/>
            </w:tcBorders>
            <w:shd w:val="clear" w:color="auto" w:fill="auto"/>
            <w:noWrap/>
            <w:vAlign w:val="bottom"/>
            <w:hideMark/>
          </w:tcPr>
          <w:p w14:paraId="23CE681D" w14:textId="77777777" w:rsidR="00681ED2" w:rsidRPr="00BA43C4" w:rsidRDefault="00681ED2" w:rsidP="004B3D99">
            <w:pPr>
              <w:spacing w:before="20" w:after="20" w:line="240" w:lineRule="auto"/>
              <w:ind w:left="-205" w:firstLine="205"/>
              <w:jc w:val="right"/>
              <w:rPr>
                <w:rFonts w:ascii="Arial" w:hAnsi="Arial" w:cs="Arial"/>
                <w:sz w:val="20"/>
                <w:szCs w:val="20"/>
                <w:lang w:val="en-US"/>
              </w:rPr>
            </w:pPr>
            <w:r>
              <w:rPr>
                <w:rFonts w:ascii="Arial" w:hAnsi="Arial" w:cs="Arial"/>
                <w:sz w:val="20"/>
                <w:szCs w:val="20"/>
                <w:lang w:val="en-US"/>
              </w:rPr>
              <w:t>24</w:t>
            </w:r>
            <w:r w:rsidRPr="00BA43C4">
              <w:rPr>
                <w:rFonts w:ascii="Arial" w:hAnsi="Arial" w:cs="Arial"/>
                <w:sz w:val="20"/>
                <w:szCs w:val="20"/>
                <w:lang w:val="en-US"/>
              </w:rPr>
              <w:t>,9</w:t>
            </w:r>
          </w:p>
        </w:tc>
        <w:tc>
          <w:tcPr>
            <w:tcW w:w="809" w:type="dxa"/>
            <w:tcBorders>
              <w:top w:val="nil"/>
              <w:left w:val="nil"/>
              <w:bottom w:val="nil"/>
              <w:right w:val="nil"/>
            </w:tcBorders>
            <w:shd w:val="clear" w:color="auto" w:fill="auto"/>
            <w:noWrap/>
            <w:vAlign w:val="bottom"/>
            <w:hideMark/>
          </w:tcPr>
          <w:p w14:paraId="407CD62F" w14:textId="77777777" w:rsidR="00681ED2" w:rsidRPr="00BA43C4" w:rsidRDefault="00681ED2" w:rsidP="004B3D99">
            <w:pPr>
              <w:spacing w:before="20" w:after="20" w:line="240" w:lineRule="auto"/>
              <w:jc w:val="right"/>
              <w:rPr>
                <w:rFonts w:ascii="Arial" w:hAnsi="Arial" w:cs="Arial"/>
                <w:sz w:val="20"/>
                <w:szCs w:val="20"/>
                <w:lang w:val="en-US"/>
              </w:rPr>
            </w:pPr>
            <w:r>
              <w:rPr>
                <w:rFonts w:ascii="Arial" w:hAnsi="Arial" w:cs="Arial"/>
                <w:sz w:val="20"/>
                <w:szCs w:val="20"/>
                <w:lang w:val="en-US"/>
              </w:rPr>
              <w:t>24,0</w:t>
            </w:r>
          </w:p>
        </w:tc>
        <w:tc>
          <w:tcPr>
            <w:tcW w:w="1160" w:type="dxa"/>
            <w:tcBorders>
              <w:top w:val="nil"/>
              <w:left w:val="nil"/>
              <w:bottom w:val="nil"/>
              <w:right w:val="nil"/>
            </w:tcBorders>
            <w:shd w:val="clear" w:color="auto" w:fill="auto"/>
            <w:noWrap/>
            <w:vAlign w:val="bottom"/>
            <w:hideMark/>
          </w:tcPr>
          <w:p w14:paraId="1031A504" w14:textId="77777777" w:rsidR="00681ED2" w:rsidRPr="00BA43C4" w:rsidRDefault="00681ED2" w:rsidP="004B3D99">
            <w:pPr>
              <w:spacing w:before="20" w:after="20" w:line="240" w:lineRule="auto"/>
              <w:jc w:val="right"/>
              <w:rPr>
                <w:rFonts w:ascii="Arial" w:hAnsi="Arial" w:cs="Arial"/>
                <w:sz w:val="20"/>
                <w:szCs w:val="20"/>
                <w:lang w:val="en-US"/>
              </w:rPr>
            </w:pPr>
            <w:r>
              <w:rPr>
                <w:rFonts w:ascii="Arial" w:hAnsi="Arial" w:cs="Arial"/>
                <w:sz w:val="20"/>
                <w:szCs w:val="20"/>
                <w:lang w:val="en-US"/>
              </w:rPr>
              <w:t>24,6</w:t>
            </w:r>
          </w:p>
        </w:tc>
        <w:tc>
          <w:tcPr>
            <w:tcW w:w="1150" w:type="dxa"/>
            <w:tcBorders>
              <w:top w:val="nil"/>
              <w:left w:val="nil"/>
              <w:bottom w:val="nil"/>
              <w:right w:val="nil"/>
            </w:tcBorders>
            <w:shd w:val="clear" w:color="auto" w:fill="auto"/>
            <w:noWrap/>
            <w:vAlign w:val="bottom"/>
            <w:hideMark/>
          </w:tcPr>
          <w:p w14:paraId="5B94390F" w14:textId="77777777" w:rsidR="00681ED2" w:rsidRPr="00BA43C4" w:rsidRDefault="00681ED2" w:rsidP="004B3D99">
            <w:pPr>
              <w:tabs>
                <w:tab w:val="left" w:pos="807"/>
              </w:tabs>
              <w:spacing w:before="20" w:after="20" w:line="240" w:lineRule="auto"/>
              <w:ind w:right="164"/>
              <w:jc w:val="right"/>
              <w:rPr>
                <w:rFonts w:ascii="Arial" w:hAnsi="Arial" w:cs="Arial"/>
                <w:sz w:val="20"/>
                <w:szCs w:val="20"/>
                <w:lang w:val="en-US"/>
              </w:rPr>
            </w:pPr>
            <w:r>
              <w:rPr>
                <w:rFonts w:ascii="Arial" w:hAnsi="Arial" w:cs="Arial"/>
                <w:sz w:val="20"/>
                <w:szCs w:val="20"/>
                <w:lang w:val="en-US"/>
              </w:rPr>
              <w:t>-1,5</w:t>
            </w:r>
          </w:p>
        </w:tc>
        <w:tc>
          <w:tcPr>
            <w:tcW w:w="1211" w:type="dxa"/>
            <w:tcBorders>
              <w:top w:val="nil"/>
              <w:left w:val="nil"/>
              <w:bottom w:val="nil"/>
              <w:right w:val="nil"/>
            </w:tcBorders>
            <w:shd w:val="clear" w:color="auto" w:fill="auto"/>
            <w:noWrap/>
            <w:vAlign w:val="bottom"/>
            <w:hideMark/>
          </w:tcPr>
          <w:p w14:paraId="605DCD8A" w14:textId="77777777" w:rsidR="00681ED2" w:rsidRPr="00BA43C4" w:rsidRDefault="00681ED2" w:rsidP="004B3D99">
            <w:pPr>
              <w:spacing w:before="20" w:after="20" w:line="240" w:lineRule="auto"/>
              <w:ind w:right="164"/>
              <w:jc w:val="right"/>
              <w:rPr>
                <w:rFonts w:ascii="Arial" w:hAnsi="Arial" w:cs="Arial"/>
                <w:sz w:val="20"/>
                <w:szCs w:val="20"/>
                <w:lang w:val="en-US"/>
              </w:rPr>
            </w:pPr>
            <w:r>
              <w:rPr>
                <w:rFonts w:ascii="Arial" w:hAnsi="Arial" w:cs="Arial"/>
                <w:sz w:val="20"/>
                <w:szCs w:val="20"/>
                <w:lang w:val="en-US"/>
              </w:rPr>
              <w:t>-0,7</w:t>
            </w:r>
          </w:p>
        </w:tc>
      </w:tr>
      <w:tr w:rsidR="00681ED2" w:rsidRPr="00BA43C4" w14:paraId="6930F6FC" w14:textId="77777777" w:rsidTr="001664C3">
        <w:trPr>
          <w:cantSplit/>
          <w:trHeight w:val="20"/>
          <w:jc w:val="center"/>
        </w:trPr>
        <w:tc>
          <w:tcPr>
            <w:tcW w:w="3969" w:type="dxa"/>
            <w:tcBorders>
              <w:top w:val="nil"/>
              <w:left w:val="nil"/>
              <w:bottom w:val="nil"/>
              <w:right w:val="nil"/>
            </w:tcBorders>
            <w:shd w:val="clear" w:color="auto" w:fill="auto"/>
            <w:noWrap/>
            <w:vAlign w:val="bottom"/>
            <w:hideMark/>
          </w:tcPr>
          <w:p w14:paraId="4D3E0411" w14:textId="77777777" w:rsidR="00681ED2" w:rsidRPr="00BA43C4" w:rsidRDefault="00681ED2" w:rsidP="004B3D99">
            <w:pPr>
              <w:spacing w:before="20" w:after="20" w:line="240" w:lineRule="auto"/>
              <w:ind w:firstLineChars="100" w:firstLine="200"/>
              <w:rPr>
                <w:rFonts w:ascii="Arial" w:hAnsi="Arial" w:cs="Arial"/>
                <w:sz w:val="20"/>
                <w:szCs w:val="20"/>
                <w:lang w:val="en-US"/>
              </w:rPr>
            </w:pPr>
            <w:r w:rsidRPr="00BA43C4">
              <w:rPr>
                <w:rFonts w:ascii="Arial" w:hAnsi="Arial" w:cs="Arial"/>
                <w:sz w:val="20"/>
                <w:szCs w:val="20"/>
                <w:lang w:val="en-US"/>
              </w:rPr>
              <w:t>Nữ</w:t>
            </w:r>
          </w:p>
        </w:tc>
        <w:tc>
          <w:tcPr>
            <w:tcW w:w="850" w:type="dxa"/>
            <w:tcBorders>
              <w:top w:val="nil"/>
              <w:left w:val="nil"/>
              <w:bottom w:val="nil"/>
              <w:right w:val="nil"/>
            </w:tcBorders>
            <w:shd w:val="clear" w:color="auto" w:fill="auto"/>
            <w:noWrap/>
            <w:vAlign w:val="bottom"/>
            <w:hideMark/>
          </w:tcPr>
          <w:p w14:paraId="5F2EF104" w14:textId="77777777" w:rsidR="00681ED2" w:rsidRPr="00BA43C4" w:rsidRDefault="00681ED2" w:rsidP="004B3D99">
            <w:pPr>
              <w:spacing w:before="20" w:after="20" w:line="240" w:lineRule="auto"/>
              <w:ind w:left="-205" w:firstLine="205"/>
              <w:jc w:val="right"/>
              <w:rPr>
                <w:rFonts w:ascii="Arial" w:hAnsi="Arial" w:cs="Arial"/>
                <w:sz w:val="20"/>
                <w:szCs w:val="20"/>
                <w:lang w:val="en-US"/>
              </w:rPr>
            </w:pPr>
            <w:r>
              <w:rPr>
                <w:rFonts w:ascii="Arial" w:hAnsi="Arial" w:cs="Arial"/>
                <w:sz w:val="20"/>
                <w:szCs w:val="20"/>
                <w:lang w:val="en-US"/>
              </w:rPr>
              <w:t>20,2</w:t>
            </w:r>
          </w:p>
        </w:tc>
        <w:tc>
          <w:tcPr>
            <w:tcW w:w="809" w:type="dxa"/>
            <w:tcBorders>
              <w:top w:val="nil"/>
              <w:left w:val="nil"/>
              <w:bottom w:val="nil"/>
              <w:right w:val="nil"/>
            </w:tcBorders>
            <w:shd w:val="clear" w:color="auto" w:fill="auto"/>
            <w:noWrap/>
            <w:vAlign w:val="bottom"/>
            <w:hideMark/>
          </w:tcPr>
          <w:p w14:paraId="26E1156C" w14:textId="77777777" w:rsidR="00681ED2" w:rsidRPr="00BA43C4" w:rsidRDefault="00681ED2" w:rsidP="004B3D99">
            <w:pPr>
              <w:spacing w:before="20" w:after="20" w:line="240" w:lineRule="auto"/>
              <w:jc w:val="right"/>
              <w:rPr>
                <w:rFonts w:ascii="Arial" w:hAnsi="Arial" w:cs="Arial"/>
                <w:sz w:val="20"/>
                <w:szCs w:val="20"/>
                <w:lang w:val="en-US"/>
              </w:rPr>
            </w:pPr>
            <w:r>
              <w:rPr>
                <w:rFonts w:ascii="Arial" w:hAnsi="Arial" w:cs="Arial"/>
                <w:sz w:val="20"/>
                <w:szCs w:val="20"/>
                <w:lang w:val="en-US"/>
              </w:rPr>
              <w:t>19,2</w:t>
            </w:r>
          </w:p>
        </w:tc>
        <w:tc>
          <w:tcPr>
            <w:tcW w:w="1160" w:type="dxa"/>
            <w:tcBorders>
              <w:top w:val="nil"/>
              <w:left w:val="nil"/>
              <w:bottom w:val="nil"/>
              <w:right w:val="nil"/>
            </w:tcBorders>
            <w:shd w:val="clear" w:color="auto" w:fill="auto"/>
            <w:noWrap/>
            <w:vAlign w:val="bottom"/>
            <w:hideMark/>
          </w:tcPr>
          <w:p w14:paraId="23FFAA73" w14:textId="77777777" w:rsidR="00681ED2" w:rsidRPr="00BA43C4" w:rsidRDefault="00681ED2" w:rsidP="004B3D99">
            <w:pPr>
              <w:spacing w:before="20" w:after="20" w:line="240" w:lineRule="auto"/>
              <w:jc w:val="right"/>
              <w:rPr>
                <w:rFonts w:ascii="Arial" w:hAnsi="Arial" w:cs="Arial"/>
                <w:sz w:val="20"/>
                <w:szCs w:val="20"/>
                <w:lang w:val="en-US"/>
              </w:rPr>
            </w:pPr>
            <w:r>
              <w:rPr>
                <w:rFonts w:ascii="Arial" w:hAnsi="Arial" w:cs="Arial"/>
                <w:sz w:val="20"/>
                <w:szCs w:val="20"/>
                <w:lang w:val="en-US"/>
              </w:rPr>
              <w:t>19,9</w:t>
            </w:r>
          </w:p>
        </w:tc>
        <w:tc>
          <w:tcPr>
            <w:tcW w:w="1150" w:type="dxa"/>
            <w:tcBorders>
              <w:top w:val="nil"/>
              <w:left w:val="nil"/>
              <w:bottom w:val="nil"/>
              <w:right w:val="nil"/>
            </w:tcBorders>
            <w:shd w:val="clear" w:color="auto" w:fill="auto"/>
            <w:noWrap/>
            <w:vAlign w:val="bottom"/>
            <w:hideMark/>
          </w:tcPr>
          <w:p w14:paraId="223ACBEE" w14:textId="77777777" w:rsidR="00681ED2" w:rsidRPr="00BA43C4" w:rsidRDefault="00681ED2" w:rsidP="004B3D99">
            <w:pPr>
              <w:tabs>
                <w:tab w:val="left" w:pos="807"/>
              </w:tabs>
              <w:spacing w:before="20" w:after="20" w:line="240" w:lineRule="auto"/>
              <w:ind w:right="164"/>
              <w:jc w:val="right"/>
              <w:rPr>
                <w:rFonts w:ascii="Arial" w:hAnsi="Arial" w:cs="Arial"/>
                <w:sz w:val="20"/>
                <w:szCs w:val="20"/>
                <w:lang w:val="en-US"/>
              </w:rPr>
            </w:pPr>
            <w:r>
              <w:rPr>
                <w:rFonts w:ascii="Arial" w:hAnsi="Arial" w:cs="Arial"/>
                <w:sz w:val="20"/>
                <w:szCs w:val="20"/>
                <w:lang w:val="en-US"/>
              </w:rPr>
              <w:t>-1,6</w:t>
            </w:r>
          </w:p>
        </w:tc>
        <w:tc>
          <w:tcPr>
            <w:tcW w:w="1211" w:type="dxa"/>
            <w:tcBorders>
              <w:top w:val="nil"/>
              <w:left w:val="nil"/>
              <w:bottom w:val="nil"/>
              <w:right w:val="nil"/>
            </w:tcBorders>
            <w:shd w:val="clear" w:color="auto" w:fill="auto"/>
            <w:noWrap/>
            <w:vAlign w:val="bottom"/>
            <w:hideMark/>
          </w:tcPr>
          <w:p w14:paraId="44AE2E3F" w14:textId="77777777" w:rsidR="00681ED2" w:rsidRPr="00BA43C4" w:rsidRDefault="00681ED2" w:rsidP="004B3D99">
            <w:pPr>
              <w:spacing w:before="20" w:after="20" w:line="240" w:lineRule="auto"/>
              <w:ind w:right="164"/>
              <w:jc w:val="right"/>
              <w:rPr>
                <w:rFonts w:ascii="Arial" w:hAnsi="Arial" w:cs="Arial"/>
                <w:sz w:val="20"/>
                <w:szCs w:val="20"/>
                <w:lang w:val="en-US"/>
              </w:rPr>
            </w:pPr>
            <w:r w:rsidRPr="00BA43C4">
              <w:rPr>
                <w:rFonts w:ascii="Arial" w:hAnsi="Arial" w:cs="Arial"/>
                <w:sz w:val="20"/>
                <w:szCs w:val="20"/>
                <w:lang w:val="en-US"/>
              </w:rPr>
              <w:t>-0,4</w:t>
            </w:r>
          </w:p>
        </w:tc>
      </w:tr>
      <w:tr w:rsidR="00681ED2" w:rsidRPr="00BA43C4" w14:paraId="2338D2AA" w14:textId="77777777" w:rsidTr="001664C3">
        <w:trPr>
          <w:cantSplit/>
          <w:trHeight w:val="20"/>
          <w:jc w:val="center"/>
        </w:trPr>
        <w:tc>
          <w:tcPr>
            <w:tcW w:w="3969" w:type="dxa"/>
            <w:tcBorders>
              <w:top w:val="nil"/>
              <w:left w:val="nil"/>
              <w:bottom w:val="nil"/>
              <w:right w:val="nil"/>
            </w:tcBorders>
            <w:shd w:val="clear" w:color="auto" w:fill="auto"/>
            <w:noWrap/>
            <w:vAlign w:val="bottom"/>
            <w:hideMark/>
          </w:tcPr>
          <w:p w14:paraId="1680020F" w14:textId="77777777" w:rsidR="00681ED2" w:rsidRPr="00BA43C4" w:rsidRDefault="00681ED2" w:rsidP="004B3D99">
            <w:pPr>
              <w:spacing w:before="20" w:after="20" w:line="240" w:lineRule="auto"/>
              <w:rPr>
                <w:rFonts w:ascii="Arial" w:hAnsi="Arial" w:cs="Arial"/>
                <w:i/>
                <w:iCs/>
                <w:sz w:val="20"/>
                <w:szCs w:val="20"/>
                <w:lang w:val="en-US"/>
              </w:rPr>
            </w:pPr>
            <w:r w:rsidRPr="00BA43C4">
              <w:rPr>
                <w:rFonts w:ascii="Arial" w:hAnsi="Arial" w:cs="Arial"/>
                <w:i/>
                <w:iCs/>
                <w:sz w:val="20"/>
                <w:szCs w:val="20"/>
                <w:lang w:val="en-US"/>
              </w:rPr>
              <w:t>Phân theo thành thị, nông thôn</w:t>
            </w:r>
          </w:p>
        </w:tc>
        <w:tc>
          <w:tcPr>
            <w:tcW w:w="850" w:type="dxa"/>
            <w:tcBorders>
              <w:top w:val="nil"/>
              <w:left w:val="nil"/>
              <w:bottom w:val="nil"/>
              <w:right w:val="nil"/>
            </w:tcBorders>
            <w:shd w:val="clear" w:color="auto" w:fill="auto"/>
            <w:noWrap/>
            <w:vAlign w:val="bottom"/>
            <w:hideMark/>
          </w:tcPr>
          <w:p w14:paraId="47DBAB20" w14:textId="77777777" w:rsidR="00681ED2" w:rsidRPr="00BA43C4" w:rsidRDefault="00681ED2" w:rsidP="004B3D99">
            <w:pPr>
              <w:spacing w:before="20" w:after="20" w:line="240" w:lineRule="auto"/>
              <w:ind w:left="-205" w:firstLine="205"/>
              <w:jc w:val="right"/>
              <w:rPr>
                <w:rFonts w:ascii="Arial" w:hAnsi="Arial" w:cs="Arial"/>
                <w:sz w:val="20"/>
                <w:szCs w:val="20"/>
                <w:lang w:val="en-US"/>
              </w:rPr>
            </w:pPr>
          </w:p>
        </w:tc>
        <w:tc>
          <w:tcPr>
            <w:tcW w:w="809" w:type="dxa"/>
            <w:tcBorders>
              <w:top w:val="nil"/>
              <w:left w:val="nil"/>
              <w:bottom w:val="nil"/>
              <w:right w:val="nil"/>
            </w:tcBorders>
            <w:shd w:val="clear" w:color="auto" w:fill="auto"/>
            <w:noWrap/>
            <w:vAlign w:val="bottom"/>
            <w:hideMark/>
          </w:tcPr>
          <w:p w14:paraId="5140D4DF" w14:textId="77777777" w:rsidR="00681ED2" w:rsidRPr="00BA43C4" w:rsidRDefault="00681ED2" w:rsidP="004B3D99">
            <w:pPr>
              <w:spacing w:before="20" w:after="20" w:line="240" w:lineRule="auto"/>
              <w:jc w:val="right"/>
              <w:rPr>
                <w:rFonts w:ascii="Arial" w:hAnsi="Arial" w:cs="Arial"/>
                <w:sz w:val="20"/>
                <w:szCs w:val="20"/>
                <w:lang w:val="en-US"/>
              </w:rPr>
            </w:pPr>
          </w:p>
        </w:tc>
        <w:tc>
          <w:tcPr>
            <w:tcW w:w="1160" w:type="dxa"/>
            <w:tcBorders>
              <w:top w:val="nil"/>
              <w:left w:val="nil"/>
              <w:bottom w:val="nil"/>
              <w:right w:val="nil"/>
            </w:tcBorders>
            <w:shd w:val="clear" w:color="auto" w:fill="auto"/>
            <w:noWrap/>
            <w:vAlign w:val="bottom"/>
            <w:hideMark/>
          </w:tcPr>
          <w:p w14:paraId="3F335E95" w14:textId="77777777" w:rsidR="00681ED2" w:rsidRPr="00BA43C4" w:rsidRDefault="00681ED2" w:rsidP="004B3D99">
            <w:pPr>
              <w:spacing w:before="20" w:after="20" w:line="240" w:lineRule="auto"/>
              <w:jc w:val="right"/>
              <w:rPr>
                <w:rFonts w:ascii="Arial" w:hAnsi="Arial" w:cs="Arial"/>
                <w:sz w:val="20"/>
                <w:szCs w:val="20"/>
                <w:lang w:val="en-US"/>
              </w:rPr>
            </w:pPr>
          </w:p>
        </w:tc>
        <w:tc>
          <w:tcPr>
            <w:tcW w:w="1150" w:type="dxa"/>
            <w:tcBorders>
              <w:top w:val="nil"/>
              <w:left w:val="nil"/>
              <w:bottom w:val="nil"/>
              <w:right w:val="nil"/>
            </w:tcBorders>
            <w:shd w:val="clear" w:color="auto" w:fill="auto"/>
            <w:noWrap/>
            <w:vAlign w:val="bottom"/>
            <w:hideMark/>
          </w:tcPr>
          <w:p w14:paraId="30C03F5D" w14:textId="77777777" w:rsidR="00681ED2" w:rsidRPr="00BA43C4" w:rsidRDefault="00681ED2" w:rsidP="004B3D99">
            <w:pPr>
              <w:tabs>
                <w:tab w:val="left" w:pos="807"/>
              </w:tabs>
              <w:spacing w:before="20" w:after="20" w:line="240" w:lineRule="auto"/>
              <w:ind w:right="164"/>
              <w:jc w:val="right"/>
              <w:rPr>
                <w:rFonts w:ascii="Arial" w:hAnsi="Arial" w:cs="Arial"/>
                <w:sz w:val="20"/>
                <w:szCs w:val="20"/>
                <w:lang w:val="en-US"/>
              </w:rPr>
            </w:pPr>
          </w:p>
        </w:tc>
        <w:tc>
          <w:tcPr>
            <w:tcW w:w="1211" w:type="dxa"/>
            <w:tcBorders>
              <w:top w:val="nil"/>
              <w:left w:val="nil"/>
              <w:bottom w:val="nil"/>
              <w:right w:val="nil"/>
            </w:tcBorders>
            <w:shd w:val="clear" w:color="auto" w:fill="auto"/>
            <w:noWrap/>
            <w:vAlign w:val="bottom"/>
            <w:hideMark/>
          </w:tcPr>
          <w:p w14:paraId="5A4BA654" w14:textId="77777777" w:rsidR="00681ED2" w:rsidRPr="00BA43C4" w:rsidRDefault="00681ED2" w:rsidP="004B3D99">
            <w:pPr>
              <w:spacing w:before="20" w:after="20" w:line="240" w:lineRule="auto"/>
              <w:ind w:right="164"/>
              <w:jc w:val="right"/>
              <w:rPr>
                <w:rFonts w:ascii="Arial" w:hAnsi="Arial" w:cs="Arial"/>
                <w:sz w:val="20"/>
                <w:szCs w:val="20"/>
                <w:lang w:val="en-US"/>
              </w:rPr>
            </w:pPr>
          </w:p>
        </w:tc>
      </w:tr>
      <w:tr w:rsidR="00681ED2" w:rsidRPr="00BA43C4" w14:paraId="7D2CB687" w14:textId="77777777" w:rsidTr="001664C3">
        <w:trPr>
          <w:cantSplit/>
          <w:trHeight w:val="20"/>
          <w:jc w:val="center"/>
        </w:trPr>
        <w:tc>
          <w:tcPr>
            <w:tcW w:w="3969" w:type="dxa"/>
            <w:tcBorders>
              <w:top w:val="nil"/>
              <w:left w:val="nil"/>
              <w:right w:val="nil"/>
            </w:tcBorders>
            <w:shd w:val="clear" w:color="auto" w:fill="auto"/>
            <w:noWrap/>
            <w:vAlign w:val="bottom"/>
            <w:hideMark/>
          </w:tcPr>
          <w:p w14:paraId="55F677AF" w14:textId="77777777" w:rsidR="00681ED2" w:rsidRPr="00BA43C4" w:rsidRDefault="00681ED2" w:rsidP="004B3D99">
            <w:pPr>
              <w:spacing w:before="20" w:after="20" w:line="240" w:lineRule="auto"/>
              <w:ind w:firstLineChars="100" w:firstLine="200"/>
              <w:rPr>
                <w:rFonts w:ascii="Arial" w:hAnsi="Arial" w:cs="Arial"/>
                <w:sz w:val="20"/>
                <w:szCs w:val="20"/>
                <w:lang w:val="en-US"/>
              </w:rPr>
            </w:pPr>
            <w:r w:rsidRPr="00BA43C4">
              <w:rPr>
                <w:rFonts w:ascii="Arial" w:hAnsi="Arial" w:cs="Arial"/>
                <w:sz w:val="20"/>
                <w:szCs w:val="20"/>
                <w:lang w:val="en-US"/>
              </w:rPr>
              <w:t xml:space="preserve">Thành thị </w:t>
            </w:r>
          </w:p>
        </w:tc>
        <w:tc>
          <w:tcPr>
            <w:tcW w:w="850" w:type="dxa"/>
            <w:tcBorders>
              <w:top w:val="nil"/>
              <w:left w:val="nil"/>
              <w:right w:val="nil"/>
            </w:tcBorders>
            <w:shd w:val="clear" w:color="auto" w:fill="auto"/>
            <w:noWrap/>
            <w:vAlign w:val="bottom"/>
            <w:hideMark/>
          </w:tcPr>
          <w:p w14:paraId="6B5A49B1" w14:textId="77777777" w:rsidR="00681ED2" w:rsidRPr="00BA43C4" w:rsidRDefault="00681ED2" w:rsidP="004B3D99">
            <w:pPr>
              <w:spacing w:before="20" w:after="20" w:line="240" w:lineRule="auto"/>
              <w:ind w:left="-205" w:firstLine="205"/>
              <w:jc w:val="right"/>
              <w:rPr>
                <w:rFonts w:ascii="Arial" w:hAnsi="Arial" w:cs="Arial"/>
                <w:sz w:val="20"/>
                <w:szCs w:val="20"/>
                <w:lang w:val="en-US"/>
              </w:rPr>
            </w:pPr>
            <w:r>
              <w:rPr>
                <w:rFonts w:ascii="Arial" w:hAnsi="Arial" w:cs="Arial"/>
                <w:sz w:val="20"/>
                <w:szCs w:val="20"/>
                <w:lang w:val="en-US"/>
              </w:rPr>
              <w:t>17,0</w:t>
            </w:r>
          </w:p>
        </w:tc>
        <w:tc>
          <w:tcPr>
            <w:tcW w:w="809" w:type="dxa"/>
            <w:tcBorders>
              <w:top w:val="nil"/>
              <w:left w:val="nil"/>
              <w:right w:val="nil"/>
            </w:tcBorders>
            <w:shd w:val="clear" w:color="auto" w:fill="auto"/>
            <w:noWrap/>
            <w:vAlign w:val="bottom"/>
            <w:hideMark/>
          </w:tcPr>
          <w:p w14:paraId="01C9F255" w14:textId="77777777" w:rsidR="00681ED2" w:rsidRPr="00BA43C4" w:rsidRDefault="00681ED2" w:rsidP="004B3D99">
            <w:pPr>
              <w:spacing w:before="20" w:after="20" w:line="240" w:lineRule="auto"/>
              <w:jc w:val="right"/>
              <w:rPr>
                <w:rFonts w:ascii="Arial" w:hAnsi="Arial" w:cs="Arial"/>
                <w:sz w:val="20"/>
                <w:szCs w:val="20"/>
                <w:lang w:val="en-US"/>
              </w:rPr>
            </w:pPr>
            <w:r>
              <w:rPr>
                <w:rFonts w:ascii="Arial" w:hAnsi="Arial" w:cs="Arial"/>
                <w:sz w:val="20"/>
                <w:szCs w:val="20"/>
                <w:lang w:val="en-US"/>
              </w:rPr>
              <w:t>16,2</w:t>
            </w:r>
          </w:p>
        </w:tc>
        <w:tc>
          <w:tcPr>
            <w:tcW w:w="1160" w:type="dxa"/>
            <w:tcBorders>
              <w:top w:val="nil"/>
              <w:left w:val="nil"/>
              <w:right w:val="nil"/>
            </w:tcBorders>
            <w:shd w:val="clear" w:color="auto" w:fill="auto"/>
            <w:noWrap/>
            <w:vAlign w:val="bottom"/>
            <w:hideMark/>
          </w:tcPr>
          <w:p w14:paraId="3B625110" w14:textId="77777777" w:rsidR="00681ED2" w:rsidRPr="00BA43C4" w:rsidRDefault="00681ED2" w:rsidP="004B3D99">
            <w:pPr>
              <w:spacing w:before="20" w:after="20" w:line="240" w:lineRule="auto"/>
              <w:jc w:val="right"/>
              <w:rPr>
                <w:rFonts w:ascii="Arial" w:hAnsi="Arial" w:cs="Arial"/>
                <w:sz w:val="20"/>
                <w:szCs w:val="20"/>
                <w:lang w:val="en-US"/>
              </w:rPr>
            </w:pPr>
            <w:r>
              <w:rPr>
                <w:rFonts w:ascii="Arial" w:hAnsi="Arial" w:cs="Arial"/>
                <w:sz w:val="20"/>
                <w:szCs w:val="20"/>
                <w:lang w:val="en-US"/>
              </w:rPr>
              <w:t>16,6</w:t>
            </w:r>
          </w:p>
        </w:tc>
        <w:tc>
          <w:tcPr>
            <w:tcW w:w="1150" w:type="dxa"/>
            <w:tcBorders>
              <w:top w:val="nil"/>
              <w:left w:val="nil"/>
              <w:right w:val="nil"/>
            </w:tcBorders>
            <w:shd w:val="clear" w:color="auto" w:fill="auto"/>
            <w:noWrap/>
            <w:vAlign w:val="bottom"/>
            <w:hideMark/>
          </w:tcPr>
          <w:p w14:paraId="45CCB6C5" w14:textId="77777777" w:rsidR="00681ED2" w:rsidRPr="00BA43C4" w:rsidRDefault="00681ED2" w:rsidP="004B3D99">
            <w:pPr>
              <w:tabs>
                <w:tab w:val="left" w:pos="807"/>
              </w:tabs>
              <w:spacing w:before="20" w:after="20" w:line="240" w:lineRule="auto"/>
              <w:ind w:right="164"/>
              <w:jc w:val="right"/>
              <w:rPr>
                <w:rFonts w:ascii="Arial" w:hAnsi="Arial" w:cs="Arial"/>
                <w:sz w:val="20"/>
                <w:szCs w:val="20"/>
                <w:lang w:val="en-US"/>
              </w:rPr>
            </w:pPr>
            <w:r>
              <w:rPr>
                <w:rFonts w:ascii="Arial" w:hAnsi="Arial" w:cs="Arial"/>
                <w:sz w:val="20"/>
                <w:szCs w:val="20"/>
                <w:lang w:val="en-US"/>
              </w:rPr>
              <w:t>-0,2</w:t>
            </w:r>
          </w:p>
        </w:tc>
        <w:tc>
          <w:tcPr>
            <w:tcW w:w="1211" w:type="dxa"/>
            <w:tcBorders>
              <w:top w:val="nil"/>
              <w:left w:val="nil"/>
              <w:right w:val="nil"/>
            </w:tcBorders>
            <w:shd w:val="clear" w:color="auto" w:fill="auto"/>
            <w:noWrap/>
            <w:vAlign w:val="bottom"/>
            <w:hideMark/>
          </w:tcPr>
          <w:p w14:paraId="598C79E2" w14:textId="77777777" w:rsidR="00681ED2" w:rsidRPr="00BA43C4" w:rsidRDefault="00681ED2" w:rsidP="004B3D99">
            <w:pPr>
              <w:spacing w:before="20" w:after="20" w:line="240" w:lineRule="auto"/>
              <w:ind w:right="164"/>
              <w:jc w:val="right"/>
              <w:rPr>
                <w:rFonts w:ascii="Arial" w:hAnsi="Arial" w:cs="Arial"/>
                <w:sz w:val="20"/>
                <w:szCs w:val="20"/>
                <w:lang w:val="en-US"/>
              </w:rPr>
            </w:pPr>
            <w:r>
              <w:rPr>
                <w:rFonts w:ascii="Arial" w:hAnsi="Arial" w:cs="Arial"/>
                <w:sz w:val="20"/>
                <w:szCs w:val="20"/>
                <w:lang w:val="en-US"/>
              </w:rPr>
              <w:t>0,3</w:t>
            </w:r>
          </w:p>
        </w:tc>
      </w:tr>
      <w:tr w:rsidR="00681ED2" w:rsidRPr="00BA43C4" w14:paraId="18B4588E" w14:textId="77777777" w:rsidTr="001664C3">
        <w:trPr>
          <w:cantSplit/>
          <w:trHeight w:val="20"/>
          <w:jc w:val="center"/>
        </w:trPr>
        <w:tc>
          <w:tcPr>
            <w:tcW w:w="3969" w:type="dxa"/>
            <w:tcBorders>
              <w:top w:val="nil"/>
              <w:left w:val="nil"/>
              <w:bottom w:val="single" w:sz="4" w:space="0" w:color="auto"/>
              <w:right w:val="nil"/>
            </w:tcBorders>
            <w:shd w:val="clear" w:color="auto" w:fill="auto"/>
            <w:noWrap/>
            <w:vAlign w:val="bottom"/>
            <w:hideMark/>
          </w:tcPr>
          <w:p w14:paraId="37635AAB" w14:textId="77777777" w:rsidR="00681ED2" w:rsidRPr="00BA43C4" w:rsidRDefault="00681ED2" w:rsidP="004B3D99">
            <w:pPr>
              <w:spacing w:before="20" w:after="20" w:line="240" w:lineRule="auto"/>
              <w:ind w:firstLineChars="100" w:firstLine="200"/>
              <w:rPr>
                <w:rFonts w:ascii="Arial" w:hAnsi="Arial" w:cs="Arial"/>
                <w:sz w:val="20"/>
                <w:szCs w:val="20"/>
                <w:lang w:val="en-US"/>
              </w:rPr>
            </w:pPr>
            <w:r w:rsidRPr="00BA43C4">
              <w:rPr>
                <w:rFonts w:ascii="Arial" w:hAnsi="Arial" w:cs="Arial"/>
                <w:sz w:val="20"/>
                <w:szCs w:val="20"/>
                <w:lang w:val="en-US"/>
              </w:rPr>
              <w:t>Nông thôn</w:t>
            </w:r>
          </w:p>
        </w:tc>
        <w:tc>
          <w:tcPr>
            <w:tcW w:w="850" w:type="dxa"/>
            <w:tcBorders>
              <w:top w:val="nil"/>
              <w:left w:val="nil"/>
              <w:bottom w:val="single" w:sz="4" w:space="0" w:color="auto"/>
              <w:right w:val="nil"/>
            </w:tcBorders>
            <w:shd w:val="clear" w:color="auto" w:fill="auto"/>
            <w:noWrap/>
            <w:vAlign w:val="bottom"/>
            <w:hideMark/>
          </w:tcPr>
          <w:p w14:paraId="799A353F" w14:textId="77777777" w:rsidR="00681ED2" w:rsidRPr="00BA43C4" w:rsidRDefault="00681ED2" w:rsidP="004B3D99">
            <w:pPr>
              <w:spacing w:before="20" w:after="20" w:line="240" w:lineRule="auto"/>
              <w:ind w:left="-205" w:firstLine="205"/>
              <w:jc w:val="right"/>
              <w:rPr>
                <w:rFonts w:ascii="Arial" w:hAnsi="Arial" w:cs="Arial"/>
                <w:sz w:val="20"/>
                <w:szCs w:val="20"/>
                <w:lang w:val="en-US"/>
              </w:rPr>
            </w:pPr>
            <w:r>
              <w:rPr>
                <w:rFonts w:ascii="Arial" w:hAnsi="Arial" w:cs="Arial"/>
                <w:sz w:val="20"/>
                <w:szCs w:val="20"/>
                <w:lang w:val="en-US"/>
              </w:rPr>
              <w:t>28,1</w:t>
            </w:r>
          </w:p>
        </w:tc>
        <w:tc>
          <w:tcPr>
            <w:tcW w:w="809" w:type="dxa"/>
            <w:tcBorders>
              <w:top w:val="nil"/>
              <w:left w:val="nil"/>
              <w:bottom w:val="single" w:sz="4" w:space="0" w:color="auto"/>
              <w:right w:val="nil"/>
            </w:tcBorders>
            <w:shd w:val="clear" w:color="auto" w:fill="auto"/>
            <w:noWrap/>
            <w:vAlign w:val="bottom"/>
            <w:hideMark/>
          </w:tcPr>
          <w:p w14:paraId="2BF9BE01" w14:textId="77777777" w:rsidR="00681ED2" w:rsidRPr="00BA43C4" w:rsidRDefault="00681ED2" w:rsidP="004B3D99">
            <w:pPr>
              <w:spacing w:before="20" w:after="20" w:line="240" w:lineRule="auto"/>
              <w:jc w:val="right"/>
              <w:rPr>
                <w:rFonts w:ascii="Arial" w:hAnsi="Arial" w:cs="Arial"/>
                <w:sz w:val="20"/>
                <w:szCs w:val="20"/>
                <w:lang w:val="en-US"/>
              </w:rPr>
            </w:pPr>
            <w:r>
              <w:rPr>
                <w:rFonts w:ascii="Arial" w:hAnsi="Arial" w:cs="Arial"/>
                <w:sz w:val="20"/>
                <w:szCs w:val="20"/>
                <w:lang w:val="en-US"/>
              </w:rPr>
              <w:t>27,0</w:t>
            </w:r>
          </w:p>
        </w:tc>
        <w:tc>
          <w:tcPr>
            <w:tcW w:w="1160" w:type="dxa"/>
            <w:tcBorders>
              <w:top w:val="nil"/>
              <w:left w:val="nil"/>
              <w:bottom w:val="single" w:sz="4" w:space="0" w:color="auto"/>
              <w:right w:val="nil"/>
            </w:tcBorders>
            <w:shd w:val="clear" w:color="auto" w:fill="auto"/>
            <w:noWrap/>
            <w:vAlign w:val="bottom"/>
            <w:hideMark/>
          </w:tcPr>
          <w:p w14:paraId="26FAF99E" w14:textId="77777777" w:rsidR="00681ED2" w:rsidRPr="00BA43C4" w:rsidRDefault="00681ED2" w:rsidP="004B3D99">
            <w:pPr>
              <w:spacing w:before="20" w:after="20" w:line="240" w:lineRule="auto"/>
              <w:jc w:val="right"/>
              <w:rPr>
                <w:rFonts w:ascii="Arial" w:hAnsi="Arial" w:cs="Arial"/>
                <w:sz w:val="20"/>
                <w:szCs w:val="20"/>
                <w:lang w:val="en-US"/>
              </w:rPr>
            </w:pPr>
            <w:r>
              <w:rPr>
                <w:rFonts w:ascii="Arial" w:hAnsi="Arial" w:cs="Arial"/>
                <w:sz w:val="20"/>
                <w:szCs w:val="20"/>
                <w:lang w:val="en-US"/>
              </w:rPr>
              <w:t>27,9</w:t>
            </w:r>
          </w:p>
        </w:tc>
        <w:tc>
          <w:tcPr>
            <w:tcW w:w="1150" w:type="dxa"/>
            <w:tcBorders>
              <w:top w:val="nil"/>
              <w:left w:val="nil"/>
              <w:bottom w:val="single" w:sz="4" w:space="0" w:color="auto"/>
              <w:right w:val="nil"/>
            </w:tcBorders>
            <w:shd w:val="clear" w:color="auto" w:fill="auto"/>
            <w:noWrap/>
            <w:vAlign w:val="bottom"/>
            <w:hideMark/>
          </w:tcPr>
          <w:p w14:paraId="0546E04B" w14:textId="77777777" w:rsidR="00681ED2" w:rsidRPr="00BA43C4" w:rsidRDefault="00681ED2" w:rsidP="004B3D99">
            <w:pPr>
              <w:tabs>
                <w:tab w:val="left" w:pos="807"/>
              </w:tabs>
              <w:spacing w:before="20" w:after="20" w:line="240" w:lineRule="auto"/>
              <w:ind w:right="164"/>
              <w:jc w:val="right"/>
              <w:rPr>
                <w:rFonts w:ascii="Arial" w:hAnsi="Arial" w:cs="Arial"/>
                <w:sz w:val="20"/>
                <w:szCs w:val="20"/>
                <w:lang w:val="en-US"/>
              </w:rPr>
            </w:pPr>
            <w:r w:rsidRPr="00BA43C4">
              <w:rPr>
                <w:rFonts w:ascii="Arial" w:hAnsi="Arial" w:cs="Arial"/>
                <w:sz w:val="20"/>
                <w:szCs w:val="20"/>
                <w:lang w:val="en-US"/>
              </w:rPr>
              <w:t>-</w:t>
            </w:r>
            <w:r>
              <w:rPr>
                <w:rFonts w:ascii="Arial" w:hAnsi="Arial" w:cs="Arial"/>
                <w:sz w:val="20"/>
                <w:szCs w:val="20"/>
                <w:lang w:val="en-US"/>
              </w:rPr>
              <w:t>2</w:t>
            </w:r>
            <w:r w:rsidRPr="00BA43C4">
              <w:rPr>
                <w:rFonts w:ascii="Arial" w:hAnsi="Arial" w:cs="Arial"/>
                <w:sz w:val="20"/>
                <w:szCs w:val="20"/>
                <w:lang w:val="en-US"/>
              </w:rPr>
              <w:t>,8</w:t>
            </w:r>
          </w:p>
        </w:tc>
        <w:tc>
          <w:tcPr>
            <w:tcW w:w="1211" w:type="dxa"/>
            <w:tcBorders>
              <w:top w:val="nil"/>
              <w:left w:val="nil"/>
              <w:bottom w:val="single" w:sz="4" w:space="0" w:color="auto"/>
              <w:right w:val="nil"/>
            </w:tcBorders>
            <w:shd w:val="clear" w:color="auto" w:fill="auto"/>
            <w:noWrap/>
            <w:vAlign w:val="bottom"/>
            <w:hideMark/>
          </w:tcPr>
          <w:p w14:paraId="0B175213" w14:textId="77777777" w:rsidR="00681ED2" w:rsidRPr="00BA43C4" w:rsidRDefault="00681ED2" w:rsidP="004B3D99">
            <w:pPr>
              <w:spacing w:before="20" w:after="20" w:line="240" w:lineRule="auto"/>
              <w:ind w:right="164"/>
              <w:jc w:val="right"/>
              <w:rPr>
                <w:rFonts w:ascii="Arial" w:hAnsi="Arial" w:cs="Arial"/>
                <w:sz w:val="20"/>
                <w:szCs w:val="20"/>
                <w:lang w:val="en-US"/>
              </w:rPr>
            </w:pPr>
            <w:r w:rsidRPr="00BA43C4">
              <w:rPr>
                <w:rFonts w:ascii="Arial" w:hAnsi="Arial" w:cs="Arial"/>
                <w:sz w:val="20"/>
                <w:szCs w:val="20"/>
                <w:lang w:val="en-US"/>
              </w:rPr>
              <w:t>-</w:t>
            </w:r>
            <w:r>
              <w:rPr>
                <w:rFonts w:ascii="Arial" w:hAnsi="Arial" w:cs="Arial"/>
                <w:sz w:val="20"/>
                <w:szCs w:val="20"/>
                <w:lang w:val="en-US"/>
              </w:rPr>
              <w:t>1,4</w:t>
            </w:r>
          </w:p>
        </w:tc>
      </w:tr>
    </w:tbl>
    <w:p w14:paraId="59B5F529" w14:textId="77777777" w:rsidR="00681ED2" w:rsidRPr="004B3D99" w:rsidRDefault="00681ED2" w:rsidP="00681ED2">
      <w:pPr>
        <w:spacing w:before="40" w:after="40" w:line="286" w:lineRule="auto"/>
        <w:ind w:firstLine="567"/>
        <w:jc w:val="both"/>
        <w:rPr>
          <w:rFonts w:ascii="Times New Roman" w:hAnsi="Times New Roman" w:cs="Times New Roman"/>
          <w:sz w:val="2"/>
          <w:szCs w:val="28"/>
        </w:rPr>
      </w:pPr>
    </w:p>
    <w:p w14:paraId="593BD96D" w14:textId="77777777" w:rsidR="0069170A" w:rsidRPr="00747288" w:rsidRDefault="0069170A" w:rsidP="00681ED2">
      <w:pPr>
        <w:spacing w:before="40" w:after="40" w:line="286" w:lineRule="auto"/>
        <w:ind w:firstLine="567"/>
        <w:jc w:val="both"/>
        <w:rPr>
          <w:rFonts w:ascii="Times New Roman" w:hAnsi="Times New Roman" w:cs="Times New Roman"/>
          <w:sz w:val="2"/>
          <w:szCs w:val="28"/>
        </w:rPr>
      </w:pPr>
    </w:p>
    <w:p w14:paraId="348AFADD" w14:textId="77777777" w:rsidR="00681ED2" w:rsidRPr="0069170A" w:rsidRDefault="00681ED2" w:rsidP="004B3D99">
      <w:pPr>
        <w:spacing w:before="40" w:after="40" w:line="264" w:lineRule="auto"/>
        <w:ind w:firstLine="567"/>
        <w:jc w:val="both"/>
        <w:rPr>
          <w:rFonts w:ascii="Times New Roman" w:hAnsi="Times New Roman" w:cs="Times New Roman"/>
          <w:spacing w:val="-2"/>
          <w:sz w:val="28"/>
          <w:szCs w:val="28"/>
        </w:rPr>
      </w:pPr>
      <w:r w:rsidRPr="0069170A">
        <w:rPr>
          <w:rFonts w:ascii="Times New Roman" w:hAnsi="Times New Roman" w:cs="Times New Roman"/>
          <w:spacing w:val="-2"/>
          <w:sz w:val="28"/>
          <w:szCs w:val="28"/>
        </w:rPr>
        <w:t>Lao động 15 tuổi trở lên có việc làm trong quý III/2021 ước tính là 47</w:t>
      </w:r>
      <w:proofErr w:type="gramStart"/>
      <w:r w:rsidRPr="0069170A">
        <w:rPr>
          <w:rFonts w:ascii="Times New Roman" w:hAnsi="Times New Roman" w:cs="Times New Roman"/>
          <w:spacing w:val="-2"/>
          <w:sz w:val="28"/>
          <w:szCs w:val="28"/>
        </w:rPr>
        <w:t>,5</w:t>
      </w:r>
      <w:proofErr w:type="gramEnd"/>
      <w:r w:rsidRPr="0069170A">
        <w:rPr>
          <w:rFonts w:ascii="Times New Roman" w:hAnsi="Times New Roman" w:cs="Times New Roman"/>
          <w:spacing w:val="-2"/>
          <w:sz w:val="28"/>
          <w:szCs w:val="28"/>
        </w:rPr>
        <w:t xml:space="preserve"> triệu người, bao gồm 14,5 triệu người đang làm việc ở khu vực nông, lâm nghiệp và thủy sản, chiếm 30,6% tổng số; khu vực công nghiệp và xây dựng 15,8 triệu người, chiếm 33,3%; khu vực dịch vụ 17,2 triệu người, chiếm 36,1%. Tính chung 9 tháng năm nay, lao động từ 15 tuổi trở lên đang làm việc là 49</w:t>
      </w:r>
      <w:proofErr w:type="gramStart"/>
      <w:r w:rsidRPr="0069170A">
        <w:rPr>
          <w:rFonts w:ascii="Times New Roman" w:hAnsi="Times New Roman" w:cs="Times New Roman"/>
          <w:spacing w:val="-2"/>
          <w:sz w:val="28"/>
          <w:szCs w:val="28"/>
        </w:rPr>
        <w:t>,1</w:t>
      </w:r>
      <w:proofErr w:type="gramEnd"/>
      <w:r w:rsidRPr="0069170A">
        <w:rPr>
          <w:rFonts w:ascii="Times New Roman" w:hAnsi="Times New Roman" w:cs="Times New Roman"/>
          <w:spacing w:val="-2"/>
          <w:sz w:val="28"/>
          <w:szCs w:val="28"/>
        </w:rPr>
        <w:t xml:space="preserve"> triệu người, bao gồm 14,1 triệu người đang làm việc ở khu vực nông, lâm nghiệp và thủy sản, tăng 2,6% so với cùng kỳ năm trước; khu vực công nghiệp và xây dựng là 16,2 triệu người, giảm 1,4%; khu vực dịch vụ là 18,8 triệu người, giảm 2,3%. </w:t>
      </w:r>
    </w:p>
    <w:p w14:paraId="52C6C960" w14:textId="77777777" w:rsidR="00681ED2" w:rsidRPr="004B3D99" w:rsidRDefault="00681ED2" w:rsidP="00681ED2">
      <w:pPr>
        <w:spacing w:before="40" w:after="40" w:line="286" w:lineRule="auto"/>
        <w:ind w:firstLine="567"/>
        <w:jc w:val="both"/>
        <w:rPr>
          <w:rFonts w:ascii="Times New Roman" w:hAnsi="Times New Roman" w:cs="Times New Roman"/>
          <w:sz w:val="2"/>
          <w:szCs w:val="28"/>
        </w:rPr>
      </w:pPr>
    </w:p>
    <w:p w14:paraId="2F284097" w14:textId="77777777" w:rsidR="00681ED2" w:rsidRDefault="00681ED2" w:rsidP="00747288">
      <w:pPr>
        <w:spacing w:before="40" w:after="40" w:line="240" w:lineRule="auto"/>
        <w:ind w:firstLine="567"/>
        <w:jc w:val="center"/>
        <w:rPr>
          <w:rFonts w:ascii="Arial" w:hAnsi="Arial" w:cs="Arial"/>
          <w:b/>
          <w:sz w:val="24"/>
          <w:szCs w:val="20"/>
        </w:rPr>
      </w:pPr>
      <w:r w:rsidRPr="006A73C6">
        <w:rPr>
          <w:rFonts w:ascii="Arial" w:hAnsi="Arial" w:cs="Arial"/>
          <w:b/>
          <w:sz w:val="24"/>
          <w:szCs w:val="20"/>
        </w:rPr>
        <w:t>Tỷ lệ thất nghiệp và tỷ lệ thiếu việ</w:t>
      </w:r>
      <w:r>
        <w:rPr>
          <w:rFonts w:ascii="Arial" w:hAnsi="Arial" w:cs="Arial"/>
          <w:b/>
          <w:sz w:val="24"/>
          <w:szCs w:val="20"/>
        </w:rPr>
        <w:t>c</w:t>
      </w:r>
      <w:r w:rsidRPr="006A73C6">
        <w:rPr>
          <w:rFonts w:ascii="Arial" w:hAnsi="Arial" w:cs="Arial"/>
          <w:b/>
          <w:sz w:val="24"/>
          <w:szCs w:val="20"/>
        </w:rPr>
        <w:t xml:space="preserve"> làm</w:t>
      </w:r>
      <w:r>
        <w:rPr>
          <w:rFonts w:ascii="Arial" w:hAnsi="Arial" w:cs="Arial"/>
          <w:b/>
          <w:sz w:val="24"/>
          <w:szCs w:val="20"/>
        </w:rPr>
        <w:t xml:space="preserve"> 9 tháng năm 2021</w:t>
      </w:r>
    </w:p>
    <w:tbl>
      <w:tblPr>
        <w:tblW w:w="9356" w:type="dxa"/>
        <w:tblLook w:val="04A0" w:firstRow="1" w:lastRow="0" w:firstColumn="1" w:lastColumn="0" w:noHBand="0" w:noVBand="1"/>
      </w:tblPr>
      <w:tblGrid>
        <w:gridCol w:w="4536"/>
        <w:gridCol w:w="1520"/>
        <w:gridCol w:w="1520"/>
        <w:gridCol w:w="1780"/>
      </w:tblGrid>
      <w:tr w:rsidR="00681ED2" w:rsidRPr="00D27F88" w14:paraId="794743D3" w14:textId="77777777" w:rsidTr="001664C3">
        <w:trPr>
          <w:trHeight w:val="402"/>
        </w:trPr>
        <w:tc>
          <w:tcPr>
            <w:tcW w:w="4536" w:type="dxa"/>
            <w:tcBorders>
              <w:top w:val="nil"/>
              <w:left w:val="nil"/>
              <w:bottom w:val="nil"/>
              <w:right w:val="nil"/>
            </w:tcBorders>
            <w:shd w:val="clear" w:color="auto" w:fill="auto"/>
            <w:noWrap/>
            <w:vAlign w:val="bottom"/>
            <w:hideMark/>
          </w:tcPr>
          <w:p w14:paraId="3642BD18" w14:textId="77777777" w:rsidR="00681ED2" w:rsidRPr="00D27F88" w:rsidRDefault="00681ED2" w:rsidP="001664C3">
            <w:pPr>
              <w:spacing w:after="0" w:line="240" w:lineRule="auto"/>
              <w:rPr>
                <w:rFonts w:ascii="Times New Roman" w:hAnsi="Times New Roman" w:cs="Times New Roman"/>
                <w:sz w:val="24"/>
                <w:szCs w:val="24"/>
                <w:lang w:val="en-US"/>
              </w:rPr>
            </w:pPr>
          </w:p>
        </w:tc>
        <w:tc>
          <w:tcPr>
            <w:tcW w:w="1520" w:type="dxa"/>
            <w:tcBorders>
              <w:top w:val="nil"/>
              <w:left w:val="nil"/>
              <w:bottom w:val="nil"/>
              <w:right w:val="nil"/>
            </w:tcBorders>
            <w:shd w:val="clear" w:color="auto" w:fill="auto"/>
            <w:noWrap/>
            <w:vAlign w:val="bottom"/>
            <w:hideMark/>
          </w:tcPr>
          <w:p w14:paraId="395D0C33" w14:textId="77777777" w:rsidR="00681ED2" w:rsidRPr="00D27F88" w:rsidRDefault="00681ED2" w:rsidP="001664C3">
            <w:pPr>
              <w:spacing w:after="0" w:line="240" w:lineRule="auto"/>
              <w:rPr>
                <w:rFonts w:ascii="Times New Roman" w:hAnsi="Times New Roman" w:cs="Times New Roman"/>
                <w:sz w:val="20"/>
                <w:szCs w:val="20"/>
                <w:lang w:val="en-US"/>
              </w:rPr>
            </w:pPr>
          </w:p>
        </w:tc>
        <w:tc>
          <w:tcPr>
            <w:tcW w:w="1520" w:type="dxa"/>
            <w:tcBorders>
              <w:top w:val="nil"/>
              <w:left w:val="nil"/>
              <w:bottom w:val="nil"/>
              <w:right w:val="nil"/>
            </w:tcBorders>
            <w:shd w:val="clear" w:color="auto" w:fill="auto"/>
            <w:noWrap/>
            <w:vAlign w:val="bottom"/>
            <w:hideMark/>
          </w:tcPr>
          <w:p w14:paraId="41A9C922" w14:textId="77777777" w:rsidR="00681ED2" w:rsidRPr="00D27F88" w:rsidRDefault="00681ED2" w:rsidP="001664C3">
            <w:pPr>
              <w:spacing w:after="0" w:line="240" w:lineRule="auto"/>
              <w:rPr>
                <w:rFonts w:ascii="Times New Roman" w:hAnsi="Times New Roman" w:cs="Times New Roman"/>
                <w:sz w:val="20"/>
                <w:szCs w:val="20"/>
                <w:lang w:val="en-US"/>
              </w:rPr>
            </w:pPr>
          </w:p>
        </w:tc>
        <w:tc>
          <w:tcPr>
            <w:tcW w:w="1780" w:type="dxa"/>
            <w:tcBorders>
              <w:top w:val="nil"/>
              <w:left w:val="nil"/>
              <w:bottom w:val="single" w:sz="4" w:space="0" w:color="auto"/>
              <w:right w:val="nil"/>
            </w:tcBorders>
            <w:shd w:val="clear" w:color="auto" w:fill="auto"/>
            <w:noWrap/>
            <w:vAlign w:val="bottom"/>
            <w:hideMark/>
          </w:tcPr>
          <w:p w14:paraId="2995F791" w14:textId="77777777" w:rsidR="00681ED2" w:rsidRPr="00D27F88" w:rsidRDefault="00681ED2" w:rsidP="001664C3">
            <w:pPr>
              <w:spacing w:after="0" w:line="240" w:lineRule="auto"/>
              <w:jc w:val="right"/>
              <w:rPr>
                <w:rFonts w:ascii="Arial" w:hAnsi="Arial" w:cs="Arial"/>
                <w:b/>
                <w:bCs/>
                <w:i/>
                <w:iCs/>
                <w:sz w:val="20"/>
                <w:szCs w:val="20"/>
                <w:lang w:val="en-US"/>
              </w:rPr>
            </w:pPr>
            <w:r w:rsidRPr="00D27F88">
              <w:rPr>
                <w:rFonts w:ascii="Arial" w:hAnsi="Arial" w:cs="Arial"/>
                <w:b/>
                <w:bCs/>
                <w:i/>
                <w:iCs/>
                <w:sz w:val="20"/>
                <w:szCs w:val="20"/>
                <w:lang w:val="en-US"/>
              </w:rPr>
              <w:t>%</w:t>
            </w:r>
          </w:p>
        </w:tc>
      </w:tr>
      <w:tr w:rsidR="00681ED2" w:rsidRPr="00D27F88" w14:paraId="3993EBAF" w14:textId="77777777" w:rsidTr="00747288">
        <w:trPr>
          <w:trHeight w:val="227"/>
        </w:trPr>
        <w:tc>
          <w:tcPr>
            <w:tcW w:w="4536" w:type="dxa"/>
            <w:tcBorders>
              <w:top w:val="single" w:sz="4" w:space="0" w:color="auto"/>
              <w:left w:val="nil"/>
              <w:bottom w:val="nil"/>
              <w:right w:val="nil"/>
            </w:tcBorders>
            <w:shd w:val="clear" w:color="auto" w:fill="auto"/>
            <w:noWrap/>
            <w:vAlign w:val="bottom"/>
            <w:hideMark/>
          </w:tcPr>
          <w:p w14:paraId="3E01E0CD" w14:textId="77777777" w:rsidR="00681ED2" w:rsidRPr="00D27F88" w:rsidRDefault="00681ED2" w:rsidP="001664C3">
            <w:pPr>
              <w:spacing w:after="0" w:line="240" w:lineRule="auto"/>
              <w:rPr>
                <w:rFonts w:ascii="Arial" w:hAnsi="Arial" w:cs="Arial"/>
                <w:color w:val="000000"/>
                <w:sz w:val="20"/>
                <w:szCs w:val="20"/>
                <w:lang w:val="en-US"/>
              </w:rPr>
            </w:pPr>
            <w:r w:rsidRPr="00D27F88">
              <w:rPr>
                <w:rFonts w:ascii="Arial" w:hAnsi="Arial" w:cs="Arial"/>
                <w:color w:val="000000"/>
                <w:sz w:val="20"/>
                <w:szCs w:val="20"/>
                <w:lang w:val="en-US"/>
              </w:rPr>
              <w:t> </w:t>
            </w:r>
          </w:p>
        </w:tc>
        <w:tc>
          <w:tcPr>
            <w:tcW w:w="1520" w:type="dxa"/>
            <w:vMerge w:val="restart"/>
            <w:tcBorders>
              <w:top w:val="single" w:sz="4" w:space="0" w:color="auto"/>
              <w:left w:val="nil"/>
              <w:bottom w:val="single" w:sz="4" w:space="0" w:color="000000"/>
              <w:right w:val="nil"/>
            </w:tcBorders>
            <w:shd w:val="clear" w:color="auto" w:fill="auto"/>
            <w:noWrap/>
            <w:vAlign w:val="center"/>
            <w:hideMark/>
          </w:tcPr>
          <w:p w14:paraId="6919E8B8" w14:textId="77777777" w:rsidR="00681ED2" w:rsidRPr="00D27F88" w:rsidRDefault="00681ED2" w:rsidP="001664C3">
            <w:pPr>
              <w:spacing w:after="0" w:line="240" w:lineRule="auto"/>
              <w:jc w:val="center"/>
              <w:rPr>
                <w:rFonts w:ascii="Arial" w:hAnsi="Arial" w:cs="Arial"/>
                <w:color w:val="000000"/>
                <w:sz w:val="20"/>
                <w:szCs w:val="20"/>
                <w:lang w:val="en-US"/>
              </w:rPr>
            </w:pPr>
            <w:r w:rsidRPr="00D27F88">
              <w:rPr>
                <w:rFonts w:ascii="Arial" w:hAnsi="Arial" w:cs="Arial"/>
                <w:color w:val="000000"/>
                <w:sz w:val="20"/>
                <w:szCs w:val="20"/>
                <w:lang w:val="en-US"/>
              </w:rPr>
              <w:t>Chung</w:t>
            </w:r>
          </w:p>
        </w:tc>
        <w:tc>
          <w:tcPr>
            <w:tcW w:w="3300" w:type="dxa"/>
            <w:gridSpan w:val="2"/>
            <w:tcBorders>
              <w:top w:val="single" w:sz="4" w:space="0" w:color="auto"/>
              <w:left w:val="nil"/>
              <w:bottom w:val="single" w:sz="4" w:space="0" w:color="auto"/>
              <w:right w:val="nil"/>
            </w:tcBorders>
            <w:shd w:val="clear" w:color="auto" w:fill="auto"/>
            <w:noWrap/>
            <w:vAlign w:val="center"/>
            <w:hideMark/>
          </w:tcPr>
          <w:p w14:paraId="2201C94A" w14:textId="77777777" w:rsidR="00681ED2" w:rsidRPr="00D27F88" w:rsidRDefault="00681ED2" w:rsidP="001664C3">
            <w:pPr>
              <w:spacing w:after="0" w:line="240" w:lineRule="auto"/>
              <w:jc w:val="center"/>
              <w:rPr>
                <w:rFonts w:ascii="Arial" w:hAnsi="Arial" w:cs="Arial"/>
                <w:color w:val="000000"/>
                <w:sz w:val="20"/>
                <w:szCs w:val="20"/>
                <w:lang w:val="en-US"/>
              </w:rPr>
            </w:pPr>
            <w:r w:rsidRPr="00D27F88">
              <w:rPr>
                <w:rFonts w:ascii="Arial" w:hAnsi="Arial" w:cs="Arial"/>
                <w:color w:val="000000"/>
                <w:sz w:val="20"/>
                <w:szCs w:val="20"/>
                <w:lang w:val="en-US"/>
              </w:rPr>
              <w:t>Chia ra:</w:t>
            </w:r>
          </w:p>
        </w:tc>
      </w:tr>
      <w:tr w:rsidR="00681ED2" w:rsidRPr="00D27F88" w14:paraId="5947BD34" w14:textId="77777777" w:rsidTr="00747288">
        <w:trPr>
          <w:trHeight w:val="227"/>
        </w:trPr>
        <w:tc>
          <w:tcPr>
            <w:tcW w:w="4536" w:type="dxa"/>
            <w:tcBorders>
              <w:top w:val="nil"/>
              <w:left w:val="nil"/>
              <w:bottom w:val="nil"/>
              <w:right w:val="nil"/>
            </w:tcBorders>
            <w:shd w:val="clear" w:color="auto" w:fill="auto"/>
            <w:noWrap/>
            <w:vAlign w:val="bottom"/>
            <w:hideMark/>
          </w:tcPr>
          <w:p w14:paraId="7AC55D35" w14:textId="77777777" w:rsidR="00681ED2" w:rsidRPr="00D27F88" w:rsidRDefault="00681ED2" w:rsidP="001664C3">
            <w:pPr>
              <w:spacing w:after="0" w:line="240" w:lineRule="auto"/>
              <w:jc w:val="center"/>
              <w:rPr>
                <w:rFonts w:ascii="Arial" w:hAnsi="Arial" w:cs="Arial"/>
                <w:color w:val="000000"/>
                <w:sz w:val="20"/>
                <w:szCs w:val="20"/>
                <w:lang w:val="en-US"/>
              </w:rPr>
            </w:pPr>
          </w:p>
        </w:tc>
        <w:tc>
          <w:tcPr>
            <w:tcW w:w="1520" w:type="dxa"/>
            <w:vMerge/>
            <w:tcBorders>
              <w:top w:val="single" w:sz="4" w:space="0" w:color="auto"/>
              <w:left w:val="nil"/>
              <w:bottom w:val="single" w:sz="4" w:space="0" w:color="000000"/>
              <w:right w:val="nil"/>
            </w:tcBorders>
            <w:vAlign w:val="center"/>
            <w:hideMark/>
          </w:tcPr>
          <w:p w14:paraId="0095A2C8" w14:textId="77777777" w:rsidR="00681ED2" w:rsidRPr="00D27F88" w:rsidRDefault="00681ED2" w:rsidP="001664C3">
            <w:pPr>
              <w:spacing w:after="0" w:line="240" w:lineRule="auto"/>
              <w:rPr>
                <w:rFonts w:ascii="Arial" w:hAnsi="Arial" w:cs="Arial"/>
                <w:color w:val="000000"/>
                <w:sz w:val="20"/>
                <w:szCs w:val="20"/>
                <w:lang w:val="en-US"/>
              </w:rPr>
            </w:pPr>
          </w:p>
        </w:tc>
        <w:tc>
          <w:tcPr>
            <w:tcW w:w="1520" w:type="dxa"/>
            <w:tcBorders>
              <w:top w:val="nil"/>
              <w:left w:val="nil"/>
              <w:bottom w:val="single" w:sz="4" w:space="0" w:color="auto"/>
              <w:right w:val="nil"/>
            </w:tcBorders>
            <w:shd w:val="clear" w:color="auto" w:fill="auto"/>
            <w:noWrap/>
            <w:vAlign w:val="center"/>
            <w:hideMark/>
          </w:tcPr>
          <w:p w14:paraId="0792951F" w14:textId="77777777" w:rsidR="00681ED2" w:rsidRPr="00D27F88" w:rsidRDefault="00681ED2" w:rsidP="001664C3">
            <w:pPr>
              <w:spacing w:after="0" w:line="240" w:lineRule="auto"/>
              <w:jc w:val="center"/>
              <w:rPr>
                <w:rFonts w:ascii="Arial" w:hAnsi="Arial" w:cs="Arial"/>
                <w:color w:val="000000"/>
                <w:sz w:val="20"/>
                <w:szCs w:val="20"/>
                <w:lang w:val="en-US"/>
              </w:rPr>
            </w:pPr>
            <w:r w:rsidRPr="00D27F88">
              <w:rPr>
                <w:rFonts w:ascii="Arial" w:hAnsi="Arial" w:cs="Arial"/>
                <w:color w:val="000000"/>
                <w:sz w:val="20"/>
                <w:szCs w:val="20"/>
                <w:lang w:val="en-US"/>
              </w:rPr>
              <w:t>Thành thị</w:t>
            </w:r>
          </w:p>
        </w:tc>
        <w:tc>
          <w:tcPr>
            <w:tcW w:w="1780" w:type="dxa"/>
            <w:tcBorders>
              <w:top w:val="nil"/>
              <w:left w:val="nil"/>
              <w:bottom w:val="single" w:sz="4" w:space="0" w:color="auto"/>
              <w:right w:val="nil"/>
            </w:tcBorders>
            <w:shd w:val="clear" w:color="auto" w:fill="auto"/>
            <w:noWrap/>
            <w:vAlign w:val="center"/>
            <w:hideMark/>
          </w:tcPr>
          <w:p w14:paraId="1D6F7E29" w14:textId="77777777" w:rsidR="00681ED2" w:rsidRPr="00D27F88" w:rsidRDefault="00681ED2" w:rsidP="001664C3">
            <w:pPr>
              <w:spacing w:after="0" w:line="240" w:lineRule="auto"/>
              <w:jc w:val="center"/>
              <w:rPr>
                <w:rFonts w:ascii="Arial" w:hAnsi="Arial" w:cs="Arial"/>
                <w:color w:val="000000"/>
                <w:sz w:val="20"/>
                <w:szCs w:val="20"/>
                <w:lang w:val="en-US"/>
              </w:rPr>
            </w:pPr>
            <w:r w:rsidRPr="00D27F88">
              <w:rPr>
                <w:rFonts w:ascii="Arial" w:hAnsi="Arial" w:cs="Arial"/>
                <w:color w:val="000000"/>
                <w:sz w:val="20"/>
                <w:szCs w:val="20"/>
                <w:lang w:val="en-US"/>
              </w:rPr>
              <w:t>Nông thôn</w:t>
            </w:r>
          </w:p>
        </w:tc>
      </w:tr>
      <w:tr w:rsidR="00681ED2" w:rsidRPr="00D27F88" w14:paraId="5EA04BBF" w14:textId="77777777" w:rsidTr="00747288">
        <w:trPr>
          <w:trHeight w:val="227"/>
        </w:trPr>
        <w:tc>
          <w:tcPr>
            <w:tcW w:w="4536" w:type="dxa"/>
            <w:tcBorders>
              <w:top w:val="nil"/>
              <w:left w:val="nil"/>
              <w:bottom w:val="nil"/>
              <w:right w:val="nil"/>
            </w:tcBorders>
            <w:shd w:val="clear" w:color="auto" w:fill="auto"/>
            <w:noWrap/>
            <w:vAlign w:val="bottom"/>
            <w:hideMark/>
          </w:tcPr>
          <w:p w14:paraId="64642365" w14:textId="77777777" w:rsidR="00681ED2" w:rsidRPr="00D27F88" w:rsidRDefault="00681ED2" w:rsidP="001664C3">
            <w:pPr>
              <w:spacing w:after="0" w:line="240" w:lineRule="auto"/>
              <w:rPr>
                <w:rFonts w:ascii="Arial" w:hAnsi="Arial" w:cs="Arial"/>
                <w:b/>
                <w:bCs/>
                <w:color w:val="000000"/>
                <w:sz w:val="20"/>
                <w:szCs w:val="20"/>
                <w:lang w:val="en-US"/>
              </w:rPr>
            </w:pPr>
            <w:r w:rsidRPr="00D27F88">
              <w:rPr>
                <w:rFonts w:ascii="Arial" w:hAnsi="Arial" w:cs="Arial"/>
                <w:b/>
                <w:bCs/>
                <w:color w:val="000000"/>
                <w:sz w:val="20"/>
                <w:szCs w:val="20"/>
                <w:lang w:val="en-US"/>
              </w:rPr>
              <w:t>Tỷ lệ thất nghiệp trong độ tuổi lao động</w:t>
            </w:r>
          </w:p>
        </w:tc>
        <w:tc>
          <w:tcPr>
            <w:tcW w:w="1520" w:type="dxa"/>
            <w:tcBorders>
              <w:top w:val="nil"/>
              <w:left w:val="nil"/>
              <w:bottom w:val="nil"/>
              <w:right w:val="nil"/>
            </w:tcBorders>
            <w:shd w:val="clear" w:color="auto" w:fill="auto"/>
            <w:noWrap/>
            <w:vAlign w:val="bottom"/>
            <w:hideMark/>
          </w:tcPr>
          <w:p w14:paraId="70AED09A" w14:textId="77777777" w:rsidR="00681ED2" w:rsidRPr="00D27F88" w:rsidRDefault="00681ED2" w:rsidP="001664C3">
            <w:pPr>
              <w:spacing w:after="0" w:line="240" w:lineRule="auto"/>
              <w:rPr>
                <w:rFonts w:ascii="Arial" w:hAnsi="Arial" w:cs="Arial"/>
                <w:b/>
                <w:bCs/>
                <w:color w:val="000000"/>
                <w:sz w:val="20"/>
                <w:szCs w:val="20"/>
                <w:lang w:val="en-US"/>
              </w:rPr>
            </w:pPr>
          </w:p>
        </w:tc>
        <w:tc>
          <w:tcPr>
            <w:tcW w:w="1520" w:type="dxa"/>
            <w:tcBorders>
              <w:top w:val="nil"/>
              <w:left w:val="nil"/>
              <w:bottom w:val="nil"/>
              <w:right w:val="nil"/>
            </w:tcBorders>
            <w:shd w:val="clear" w:color="auto" w:fill="auto"/>
            <w:noWrap/>
            <w:vAlign w:val="bottom"/>
            <w:hideMark/>
          </w:tcPr>
          <w:p w14:paraId="7D8587E5" w14:textId="77777777" w:rsidR="00681ED2" w:rsidRPr="00D27F88" w:rsidRDefault="00681ED2" w:rsidP="001664C3">
            <w:pPr>
              <w:spacing w:after="0" w:line="240" w:lineRule="auto"/>
              <w:jc w:val="center"/>
              <w:rPr>
                <w:rFonts w:ascii="Times New Roman" w:hAnsi="Times New Roman" w:cs="Times New Roman"/>
                <w:sz w:val="20"/>
                <w:szCs w:val="20"/>
                <w:lang w:val="en-US"/>
              </w:rPr>
            </w:pPr>
          </w:p>
        </w:tc>
        <w:tc>
          <w:tcPr>
            <w:tcW w:w="1780" w:type="dxa"/>
            <w:tcBorders>
              <w:top w:val="nil"/>
              <w:left w:val="nil"/>
              <w:bottom w:val="nil"/>
              <w:right w:val="nil"/>
            </w:tcBorders>
            <w:shd w:val="clear" w:color="auto" w:fill="auto"/>
            <w:noWrap/>
            <w:vAlign w:val="bottom"/>
            <w:hideMark/>
          </w:tcPr>
          <w:p w14:paraId="06BB6863" w14:textId="77777777" w:rsidR="00681ED2" w:rsidRPr="00D27F88" w:rsidRDefault="00681ED2" w:rsidP="001664C3">
            <w:pPr>
              <w:spacing w:after="0" w:line="240" w:lineRule="auto"/>
              <w:jc w:val="center"/>
              <w:rPr>
                <w:rFonts w:ascii="Times New Roman" w:hAnsi="Times New Roman" w:cs="Times New Roman"/>
                <w:sz w:val="20"/>
                <w:szCs w:val="20"/>
                <w:lang w:val="en-US"/>
              </w:rPr>
            </w:pPr>
          </w:p>
        </w:tc>
      </w:tr>
      <w:tr w:rsidR="00681ED2" w:rsidRPr="00D27F88" w14:paraId="410879BB" w14:textId="77777777" w:rsidTr="00747288">
        <w:trPr>
          <w:trHeight w:val="227"/>
        </w:trPr>
        <w:tc>
          <w:tcPr>
            <w:tcW w:w="4536" w:type="dxa"/>
            <w:tcBorders>
              <w:top w:val="nil"/>
              <w:left w:val="nil"/>
              <w:bottom w:val="nil"/>
              <w:right w:val="nil"/>
            </w:tcBorders>
            <w:shd w:val="clear" w:color="auto" w:fill="auto"/>
            <w:noWrap/>
            <w:vAlign w:val="bottom"/>
            <w:hideMark/>
          </w:tcPr>
          <w:p w14:paraId="4686B78D" w14:textId="77777777" w:rsidR="00681ED2" w:rsidRPr="00D27F88" w:rsidRDefault="00681ED2" w:rsidP="00747288">
            <w:pPr>
              <w:spacing w:before="40" w:after="40" w:line="240" w:lineRule="auto"/>
              <w:ind w:firstLineChars="200" w:firstLine="400"/>
              <w:rPr>
                <w:rFonts w:ascii="Arial" w:hAnsi="Arial" w:cs="Arial"/>
                <w:color w:val="000000"/>
                <w:sz w:val="20"/>
                <w:szCs w:val="20"/>
                <w:lang w:val="en-US"/>
              </w:rPr>
            </w:pPr>
            <w:r w:rsidRPr="00D27F88">
              <w:rPr>
                <w:rFonts w:ascii="Arial" w:hAnsi="Arial" w:cs="Arial"/>
                <w:color w:val="000000"/>
                <w:sz w:val="20"/>
                <w:szCs w:val="20"/>
                <w:lang w:val="en-US"/>
              </w:rPr>
              <w:t>Quý I năm 2021</w:t>
            </w:r>
          </w:p>
        </w:tc>
        <w:tc>
          <w:tcPr>
            <w:tcW w:w="1520" w:type="dxa"/>
            <w:tcBorders>
              <w:top w:val="nil"/>
              <w:left w:val="nil"/>
              <w:bottom w:val="nil"/>
              <w:right w:val="nil"/>
            </w:tcBorders>
            <w:shd w:val="clear" w:color="auto" w:fill="auto"/>
            <w:noWrap/>
            <w:vAlign w:val="bottom"/>
            <w:hideMark/>
          </w:tcPr>
          <w:p w14:paraId="393C7BE8" w14:textId="77777777" w:rsidR="00681ED2" w:rsidRPr="00D27F88" w:rsidRDefault="00681ED2" w:rsidP="00747288">
            <w:pPr>
              <w:spacing w:before="40" w:after="40" w:line="240" w:lineRule="auto"/>
              <w:jc w:val="center"/>
              <w:rPr>
                <w:rFonts w:ascii="Arial" w:hAnsi="Arial" w:cs="Arial"/>
                <w:color w:val="000000"/>
                <w:sz w:val="20"/>
                <w:szCs w:val="20"/>
                <w:lang w:val="en-US"/>
              </w:rPr>
            </w:pPr>
            <w:r>
              <w:rPr>
                <w:rFonts w:ascii="Arial" w:hAnsi="Arial" w:cs="Arial"/>
                <w:color w:val="000000"/>
                <w:sz w:val="20"/>
                <w:szCs w:val="20"/>
                <w:lang w:val="en-US"/>
              </w:rPr>
              <w:t>2</w:t>
            </w:r>
            <w:r w:rsidRPr="00D27F88">
              <w:rPr>
                <w:rFonts w:ascii="Arial" w:hAnsi="Arial" w:cs="Arial"/>
                <w:color w:val="000000"/>
                <w:sz w:val="20"/>
                <w:szCs w:val="20"/>
                <w:lang w:val="en-US"/>
              </w:rPr>
              <w:t>,42</w:t>
            </w:r>
          </w:p>
        </w:tc>
        <w:tc>
          <w:tcPr>
            <w:tcW w:w="1520" w:type="dxa"/>
            <w:tcBorders>
              <w:top w:val="nil"/>
              <w:left w:val="nil"/>
              <w:bottom w:val="nil"/>
              <w:right w:val="nil"/>
            </w:tcBorders>
            <w:shd w:val="clear" w:color="auto" w:fill="auto"/>
            <w:noWrap/>
            <w:vAlign w:val="bottom"/>
            <w:hideMark/>
          </w:tcPr>
          <w:p w14:paraId="606A4B65" w14:textId="77777777" w:rsidR="00681ED2" w:rsidRPr="00D27F88" w:rsidRDefault="00681ED2" w:rsidP="00747288">
            <w:pPr>
              <w:spacing w:before="40" w:after="40" w:line="240" w:lineRule="auto"/>
              <w:jc w:val="center"/>
              <w:rPr>
                <w:rFonts w:ascii="Arial" w:hAnsi="Arial" w:cs="Arial"/>
                <w:color w:val="000000"/>
                <w:sz w:val="20"/>
                <w:szCs w:val="20"/>
                <w:lang w:val="en-US"/>
              </w:rPr>
            </w:pPr>
            <w:r>
              <w:rPr>
                <w:rFonts w:ascii="Arial" w:hAnsi="Arial" w:cs="Arial"/>
                <w:color w:val="000000"/>
                <w:sz w:val="20"/>
                <w:szCs w:val="20"/>
                <w:lang w:val="en-US"/>
              </w:rPr>
              <w:t>3</w:t>
            </w:r>
            <w:r w:rsidRPr="00D27F88">
              <w:rPr>
                <w:rFonts w:ascii="Arial" w:hAnsi="Arial" w:cs="Arial"/>
                <w:color w:val="000000"/>
                <w:sz w:val="20"/>
                <w:szCs w:val="20"/>
                <w:lang w:val="en-US"/>
              </w:rPr>
              <w:t>,19</w:t>
            </w:r>
          </w:p>
        </w:tc>
        <w:tc>
          <w:tcPr>
            <w:tcW w:w="1780" w:type="dxa"/>
            <w:tcBorders>
              <w:top w:val="nil"/>
              <w:left w:val="nil"/>
              <w:bottom w:val="nil"/>
              <w:right w:val="nil"/>
            </w:tcBorders>
            <w:shd w:val="clear" w:color="auto" w:fill="auto"/>
            <w:noWrap/>
            <w:vAlign w:val="bottom"/>
            <w:hideMark/>
          </w:tcPr>
          <w:p w14:paraId="68DB52E8" w14:textId="77777777" w:rsidR="00681ED2" w:rsidRPr="00D27F88" w:rsidRDefault="00681ED2" w:rsidP="00747288">
            <w:pPr>
              <w:spacing w:before="40" w:after="40" w:line="240" w:lineRule="auto"/>
              <w:jc w:val="center"/>
              <w:rPr>
                <w:rFonts w:ascii="Arial" w:hAnsi="Arial" w:cs="Arial"/>
                <w:color w:val="000000"/>
                <w:sz w:val="20"/>
                <w:szCs w:val="20"/>
                <w:lang w:val="en-US"/>
              </w:rPr>
            </w:pPr>
            <w:r>
              <w:rPr>
                <w:rFonts w:ascii="Arial" w:hAnsi="Arial" w:cs="Arial"/>
                <w:color w:val="000000"/>
                <w:sz w:val="20"/>
                <w:szCs w:val="20"/>
                <w:lang w:val="en-US"/>
              </w:rPr>
              <w:t>1</w:t>
            </w:r>
            <w:r w:rsidRPr="00D27F88">
              <w:rPr>
                <w:rFonts w:ascii="Arial" w:hAnsi="Arial" w:cs="Arial"/>
                <w:color w:val="000000"/>
                <w:sz w:val="20"/>
                <w:szCs w:val="20"/>
                <w:lang w:val="en-US"/>
              </w:rPr>
              <w:t>,98</w:t>
            </w:r>
          </w:p>
        </w:tc>
      </w:tr>
      <w:tr w:rsidR="00681ED2" w:rsidRPr="00D27F88" w14:paraId="588C88DE" w14:textId="77777777" w:rsidTr="00747288">
        <w:trPr>
          <w:trHeight w:val="227"/>
        </w:trPr>
        <w:tc>
          <w:tcPr>
            <w:tcW w:w="4536" w:type="dxa"/>
            <w:tcBorders>
              <w:top w:val="nil"/>
              <w:left w:val="nil"/>
              <w:bottom w:val="nil"/>
              <w:right w:val="nil"/>
            </w:tcBorders>
            <w:shd w:val="clear" w:color="auto" w:fill="auto"/>
            <w:noWrap/>
            <w:vAlign w:val="bottom"/>
            <w:hideMark/>
          </w:tcPr>
          <w:p w14:paraId="7D32C08A" w14:textId="77777777" w:rsidR="00681ED2" w:rsidRPr="00D27F88" w:rsidRDefault="00681ED2" w:rsidP="00747288">
            <w:pPr>
              <w:spacing w:before="40" w:after="40" w:line="240" w:lineRule="auto"/>
              <w:ind w:firstLineChars="200" w:firstLine="400"/>
              <w:rPr>
                <w:rFonts w:ascii="Arial" w:hAnsi="Arial" w:cs="Arial"/>
                <w:color w:val="000000"/>
                <w:sz w:val="20"/>
                <w:szCs w:val="20"/>
                <w:lang w:val="en-US"/>
              </w:rPr>
            </w:pPr>
            <w:r w:rsidRPr="00D27F88">
              <w:rPr>
                <w:rFonts w:ascii="Arial" w:hAnsi="Arial" w:cs="Arial"/>
                <w:color w:val="000000"/>
                <w:sz w:val="20"/>
                <w:szCs w:val="20"/>
                <w:lang w:val="en-US"/>
              </w:rPr>
              <w:t>Quý II năm 2021</w:t>
            </w:r>
          </w:p>
        </w:tc>
        <w:tc>
          <w:tcPr>
            <w:tcW w:w="1520" w:type="dxa"/>
            <w:tcBorders>
              <w:top w:val="nil"/>
              <w:left w:val="nil"/>
              <w:bottom w:val="nil"/>
              <w:right w:val="nil"/>
            </w:tcBorders>
            <w:shd w:val="clear" w:color="auto" w:fill="auto"/>
            <w:noWrap/>
            <w:vAlign w:val="bottom"/>
            <w:hideMark/>
          </w:tcPr>
          <w:p w14:paraId="1F116486" w14:textId="77777777" w:rsidR="00681ED2" w:rsidRPr="00D27F88" w:rsidRDefault="00681ED2" w:rsidP="00747288">
            <w:pPr>
              <w:spacing w:before="40" w:after="40" w:line="240" w:lineRule="auto"/>
              <w:jc w:val="center"/>
              <w:rPr>
                <w:rFonts w:ascii="Arial" w:hAnsi="Arial" w:cs="Arial"/>
                <w:color w:val="000000"/>
                <w:sz w:val="20"/>
                <w:szCs w:val="20"/>
                <w:lang w:val="en-US"/>
              </w:rPr>
            </w:pPr>
            <w:r>
              <w:rPr>
                <w:rFonts w:ascii="Arial" w:hAnsi="Arial" w:cs="Arial"/>
                <w:color w:val="000000"/>
                <w:sz w:val="20"/>
                <w:szCs w:val="20"/>
                <w:lang w:val="en-US"/>
              </w:rPr>
              <w:t>2</w:t>
            </w:r>
            <w:r w:rsidRPr="00D27F88">
              <w:rPr>
                <w:rFonts w:ascii="Arial" w:hAnsi="Arial" w:cs="Arial"/>
                <w:color w:val="000000"/>
                <w:sz w:val="20"/>
                <w:szCs w:val="20"/>
                <w:lang w:val="en-US"/>
              </w:rPr>
              <w:t>,62</w:t>
            </w:r>
          </w:p>
        </w:tc>
        <w:tc>
          <w:tcPr>
            <w:tcW w:w="1520" w:type="dxa"/>
            <w:tcBorders>
              <w:top w:val="nil"/>
              <w:left w:val="nil"/>
              <w:bottom w:val="nil"/>
              <w:right w:val="nil"/>
            </w:tcBorders>
            <w:shd w:val="clear" w:color="auto" w:fill="auto"/>
            <w:noWrap/>
            <w:vAlign w:val="bottom"/>
            <w:hideMark/>
          </w:tcPr>
          <w:p w14:paraId="794A1BDA" w14:textId="77777777" w:rsidR="00681ED2" w:rsidRPr="00D27F88" w:rsidRDefault="00681ED2" w:rsidP="00747288">
            <w:pPr>
              <w:spacing w:before="40" w:after="40" w:line="240" w:lineRule="auto"/>
              <w:jc w:val="center"/>
              <w:rPr>
                <w:rFonts w:ascii="Arial" w:hAnsi="Arial" w:cs="Arial"/>
                <w:color w:val="000000"/>
                <w:sz w:val="20"/>
                <w:szCs w:val="20"/>
                <w:lang w:val="en-US"/>
              </w:rPr>
            </w:pPr>
            <w:r>
              <w:rPr>
                <w:rFonts w:ascii="Arial" w:hAnsi="Arial" w:cs="Arial"/>
                <w:color w:val="000000"/>
                <w:sz w:val="20"/>
                <w:szCs w:val="20"/>
                <w:lang w:val="en-US"/>
              </w:rPr>
              <w:t>3</w:t>
            </w:r>
            <w:r w:rsidRPr="00D27F88">
              <w:rPr>
                <w:rFonts w:ascii="Arial" w:hAnsi="Arial" w:cs="Arial"/>
                <w:color w:val="000000"/>
                <w:sz w:val="20"/>
                <w:szCs w:val="20"/>
                <w:lang w:val="en-US"/>
              </w:rPr>
              <w:t>,36</w:t>
            </w:r>
          </w:p>
        </w:tc>
        <w:tc>
          <w:tcPr>
            <w:tcW w:w="1780" w:type="dxa"/>
            <w:tcBorders>
              <w:top w:val="nil"/>
              <w:left w:val="nil"/>
              <w:bottom w:val="nil"/>
              <w:right w:val="nil"/>
            </w:tcBorders>
            <w:shd w:val="clear" w:color="auto" w:fill="auto"/>
            <w:noWrap/>
            <w:vAlign w:val="bottom"/>
            <w:hideMark/>
          </w:tcPr>
          <w:p w14:paraId="2B1B7CB9" w14:textId="77777777" w:rsidR="00681ED2" w:rsidRPr="00D27F88" w:rsidRDefault="00681ED2" w:rsidP="00747288">
            <w:pPr>
              <w:spacing w:before="40" w:after="40" w:line="240" w:lineRule="auto"/>
              <w:jc w:val="center"/>
              <w:rPr>
                <w:rFonts w:ascii="Arial" w:hAnsi="Arial" w:cs="Arial"/>
                <w:color w:val="000000"/>
                <w:sz w:val="20"/>
                <w:szCs w:val="20"/>
                <w:lang w:val="en-US"/>
              </w:rPr>
            </w:pPr>
            <w:r>
              <w:rPr>
                <w:rFonts w:ascii="Arial" w:hAnsi="Arial" w:cs="Arial"/>
                <w:color w:val="000000"/>
                <w:sz w:val="20"/>
                <w:szCs w:val="20"/>
                <w:lang w:val="en-US"/>
              </w:rPr>
              <w:t>2</w:t>
            </w:r>
            <w:r w:rsidRPr="00D27F88">
              <w:rPr>
                <w:rFonts w:ascii="Arial" w:hAnsi="Arial" w:cs="Arial"/>
                <w:color w:val="000000"/>
                <w:sz w:val="20"/>
                <w:szCs w:val="20"/>
                <w:lang w:val="en-US"/>
              </w:rPr>
              <w:t>,17</w:t>
            </w:r>
          </w:p>
        </w:tc>
      </w:tr>
      <w:tr w:rsidR="00681ED2" w:rsidRPr="00D27F88" w14:paraId="0C42A6D0" w14:textId="77777777" w:rsidTr="00747288">
        <w:trPr>
          <w:trHeight w:val="227"/>
        </w:trPr>
        <w:tc>
          <w:tcPr>
            <w:tcW w:w="4536" w:type="dxa"/>
            <w:tcBorders>
              <w:top w:val="nil"/>
              <w:left w:val="nil"/>
              <w:bottom w:val="nil"/>
              <w:right w:val="nil"/>
            </w:tcBorders>
            <w:shd w:val="clear" w:color="auto" w:fill="auto"/>
            <w:noWrap/>
            <w:vAlign w:val="bottom"/>
            <w:hideMark/>
          </w:tcPr>
          <w:p w14:paraId="226B8750" w14:textId="77777777" w:rsidR="00681ED2" w:rsidRPr="00D27F88" w:rsidRDefault="00681ED2" w:rsidP="00747288">
            <w:pPr>
              <w:spacing w:before="40" w:after="40" w:line="240" w:lineRule="auto"/>
              <w:ind w:firstLineChars="200" w:firstLine="400"/>
              <w:rPr>
                <w:rFonts w:ascii="Arial" w:hAnsi="Arial" w:cs="Arial"/>
                <w:color w:val="000000"/>
                <w:sz w:val="20"/>
                <w:szCs w:val="20"/>
                <w:lang w:val="en-US"/>
              </w:rPr>
            </w:pPr>
            <w:r w:rsidRPr="00D27F88">
              <w:rPr>
                <w:rFonts w:ascii="Arial" w:hAnsi="Arial" w:cs="Arial"/>
                <w:color w:val="000000"/>
                <w:sz w:val="20"/>
                <w:szCs w:val="20"/>
                <w:lang w:val="en-US"/>
              </w:rPr>
              <w:lastRenderedPageBreak/>
              <w:t>Quý III năm 2021</w:t>
            </w:r>
          </w:p>
        </w:tc>
        <w:tc>
          <w:tcPr>
            <w:tcW w:w="1520" w:type="dxa"/>
            <w:tcBorders>
              <w:top w:val="nil"/>
              <w:left w:val="nil"/>
              <w:bottom w:val="nil"/>
              <w:right w:val="nil"/>
            </w:tcBorders>
            <w:shd w:val="clear" w:color="auto" w:fill="auto"/>
            <w:noWrap/>
            <w:vAlign w:val="bottom"/>
            <w:hideMark/>
          </w:tcPr>
          <w:p w14:paraId="1232D9AA" w14:textId="77777777" w:rsidR="00681ED2" w:rsidRPr="00D27F88" w:rsidRDefault="00681ED2" w:rsidP="00747288">
            <w:pPr>
              <w:spacing w:before="40" w:after="40" w:line="240" w:lineRule="auto"/>
              <w:jc w:val="center"/>
              <w:rPr>
                <w:rFonts w:ascii="Arial" w:hAnsi="Arial" w:cs="Arial"/>
                <w:color w:val="000000"/>
                <w:sz w:val="20"/>
                <w:szCs w:val="20"/>
                <w:lang w:val="en-US"/>
              </w:rPr>
            </w:pPr>
            <w:r>
              <w:rPr>
                <w:rFonts w:ascii="Arial" w:hAnsi="Arial" w:cs="Arial"/>
                <w:color w:val="000000"/>
                <w:sz w:val="20"/>
                <w:szCs w:val="20"/>
                <w:lang w:val="en-US"/>
              </w:rPr>
              <w:t>3</w:t>
            </w:r>
            <w:r w:rsidRPr="00D27F88">
              <w:rPr>
                <w:rFonts w:ascii="Arial" w:hAnsi="Arial" w:cs="Arial"/>
                <w:color w:val="000000"/>
                <w:sz w:val="20"/>
                <w:szCs w:val="20"/>
                <w:lang w:val="en-US"/>
              </w:rPr>
              <w:t>,72</w:t>
            </w:r>
          </w:p>
        </w:tc>
        <w:tc>
          <w:tcPr>
            <w:tcW w:w="1520" w:type="dxa"/>
            <w:tcBorders>
              <w:top w:val="nil"/>
              <w:left w:val="nil"/>
              <w:bottom w:val="nil"/>
              <w:right w:val="nil"/>
            </w:tcBorders>
            <w:shd w:val="clear" w:color="auto" w:fill="auto"/>
            <w:noWrap/>
            <w:vAlign w:val="bottom"/>
            <w:hideMark/>
          </w:tcPr>
          <w:p w14:paraId="43D4FAD1" w14:textId="77777777" w:rsidR="00681ED2" w:rsidRPr="00D27F88" w:rsidRDefault="00681ED2" w:rsidP="00747288">
            <w:pPr>
              <w:spacing w:before="40" w:after="40" w:line="240" w:lineRule="auto"/>
              <w:jc w:val="center"/>
              <w:rPr>
                <w:rFonts w:ascii="Arial" w:hAnsi="Arial" w:cs="Arial"/>
                <w:color w:val="000000"/>
                <w:sz w:val="20"/>
                <w:szCs w:val="20"/>
                <w:lang w:val="en-US"/>
              </w:rPr>
            </w:pPr>
            <w:r>
              <w:rPr>
                <w:rFonts w:ascii="Arial" w:hAnsi="Arial" w:cs="Arial"/>
                <w:color w:val="000000"/>
                <w:sz w:val="20"/>
                <w:szCs w:val="20"/>
                <w:lang w:val="en-US"/>
              </w:rPr>
              <w:t>4</w:t>
            </w:r>
            <w:r w:rsidRPr="00D27F88">
              <w:rPr>
                <w:rFonts w:ascii="Arial" w:hAnsi="Arial" w:cs="Arial"/>
                <w:color w:val="000000"/>
                <w:sz w:val="20"/>
                <w:szCs w:val="20"/>
                <w:lang w:val="en-US"/>
              </w:rPr>
              <w:t>,84</w:t>
            </w:r>
          </w:p>
        </w:tc>
        <w:tc>
          <w:tcPr>
            <w:tcW w:w="1780" w:type="dxa"/>
            <w:tcBorders>
              <w:top w:val="nil"/>
              <w:left w:val="nil"/>
              <w:bottom w:val="nil"/>
              <w:right w:val="nil"/>
            </w:tcBorders>
            <w:shd w:val="clear" w:color="auto" w:fill="auto"/>
            <w:noWrap/>
            <w:vAlign w:val="bottom"/>
            <w:hideMark/>
          </w:tcPr>
          <w:p w14:paraId="5CA6F645" w14:textId="77777777" w:rsidR="00681ED2" w:rsidRPr="00D27F88" w:rsidRDefault="00681ED2" w:rsidP="00747288">
            <w:pPr>
              <w:spacing w:before="40" w:after="40" w:line="240" w:lineRule="auto"/>
              <w:jc w:val="center"/>
              <w:rPr>
                <w:rFonts w:ascii="Arial" w:hAnsi="Arial" w:cs="Arial"/>
                <w:color w:val="000000"/>
                <w:sz w:val="20"/>
                <w:szCs w:val="20"/>
                <w:lang w:val="en-US"/>
              </w:rPr>
            </w:pPr>
            <w:r>
              <w:rPr>
                <w:rFonts w:ascii="Arial" w:hAnsi="Arial" w:cs="Arial"/>
                <w:color w:val="000000"/>
                <w:sz w:val="20"/>
                <w:szCs w:val="20"/>
                <w:lang w:val="en-US"/>
              </w:rPr>
              <w:t>3</w:t>
            </w:r>
            <w:r w:rsidRPr="00D27F88">
              <w:rPr>
                <w:rFonts w:ascii="Arial" w:hAnsi="Arial" w:cs="Arial"/>
                <w:color w:val="000000"/>
                <w:sz w:val="20"/>
                <w:szCs w:val="20"/>
                <w:lang w:val="en-US"/>
              </w:rPr>
              <w:t>,05</w:t>
            </w:r>
          </w:p>
        </w:tc>
      </w:tr>
      <w:tr w:rsidR="00681ED2" w:rsidRPr="00D27F88" w14:paraId="590A00F0" w14:textId="77777777" w:rsidTr="00747288">
        <w:trPr>
          <w:trHeight w:val="227"/>
        </w:trPr>
        <w:tc>
          <w:tcPr>
            <w:tcW w:w="4536" w:type="dxa"/>
            <w:tcBorders>
              <w:top w:val="nil"/>
              <w:left w:val="nil"/>
              <w:bottom w:val="nil"/>
              <w:right w:val="nil"/>
            </w:tcBorders>
            <w:shd w:val="clear" w:color="auto" w:fill="auto"/>
            <w:noWrap/>
            <w:vAlign w:val="bottom"/>
            <w:hideMark/>
          </w:tcPr>
          <w:p w14:paraId="740622B2" w14:textId="77777777" w:rsidR="00681ED2" w:rsidRPr="00D27F88" w:rsidRDefault="00681ED2" w:rsidP="00747288">
            <w:pPr>
              <w:spacing w:before="40" w:after="40" w:line="240" w:lineRule="auto"/>
              <w:ind w:firstLineChars="200" w:firstLine="400"/>
              <w:rPr>
                <w:rFonts w:ascii="Arial" w:hAnsi="Arial" w:cs="Arial"/>
                <w:color w:val="000000"/>
                <w:sz w:val="20"/>
                <w:szCs w:val="20"/>
                <w:lang w:val="en-US"/>
              </w:rPr>
            </w:pPr>
            <w:r w:rsidRPr="00D27F88">
              <w:rPr>
                <w:rFonts w:ascii="Arial" w:hAnsi="Arial" w:cs="Arial"/>
                <w:color w:val="000000"/>
                <w:sz w:val="20"/>
                <w:szCs w:val="20"/>
                <w:lang w:val="en-US"/>
              </w:rPr>
              <w:t>Ước tính 9 tháng năm 2021</w:t>
            </w:r>
          </w:p>
        </w:tc>
        <w:tc>
          <w:tcPr>
            <w:tcW w:w="1520" w:type="dxa"/>
            <w:tcBorders>
              <w:top w:val="nil"/>
              <w:left w:val="nil"/>
              <w:bottom w:val="nil"/>
              <w:right w:val="nil"/>
            </w:tcBorders>
            <w:shd w:val="clear" w:color="auto" w:fill="auto"/>
            <w:noWrap/>
            <w:vAlign w:val="bottom"/>
            <w:hideMark/>
          </w:tcPr>
          <w:p w14:paraId="2A6DFC27" w14:textId="77777777" w:rsidR="00681ED2" w:rsidRPr="00D27F88" w:rsidRDefault="00681ED2" w:rsidP="00747288">
            <w:pPr>
              <w:spacing w:before="40" w:after="40" w:line="240" w:lineRule="auto"/>
              <w:jc w:val="center"/>
              <w:rPr>
                <w:rFonts w:ascii="Arial" w:hAnsi="Arial" w:cs="Arial"/>
                <w:color w:val="000000"/>
                <w:sz w:val="20"/>
                <w:szCs w:val="20"/>
                <w:lang w:val="en-US"/>
              </w:rPr>
            </w:pPr>
            <w:r w:rsidRPr="00D27F88">
              <w:rPr>
                <w:rFonts w:ascii="Arial" w:hAnsi="Arial" w:cs="Arial"/>
                <w:color w:val="000000"/>
                <w:sz w:val="20"/>
                <w:szCs w:val="20"/>
                <w:lang w:val="en-US"/>
              </w:rPr>
              <w:t>2,91</w:t>
            </w:r>
          </w:p>
        </w:tc>
        <w:tc>
          <w:tcPr>
            <w:tcW w:w="1520" w:type="dxa"/>
            <w:tcBorders>
              <w:top w:val="nil"/>
              <w:left w:val="nil"/>
              <w:bottom w:val="nil"/>
              <w:right w:val="nil"/>
            </w:tcBorders>
            <w:shd w:val="clear" w:color="auto" w:fill="auto"/>
            <w:noWrap/>
            <w:vAlign w:val="bottom"/>
            <w:hideMark/>
          </w:tcPr>
          <w:p w14:paraId="586F36D0" w14:textId="77777777" w:rsidR="00681ED2" w:rsidRPr="00D27F88" w:rsidRDefault="00681ED2" w:rsidP="00747288">
            <w:pPr>
              <w:spacing w:before="40" w:after="40" w:line="240" w:lineRule="auto"/>
              <w:jc w:val="center"/>
              <w:rPr>
                <w:rFonts w:ascii="Arial" w:hAnsi="Arial" w:cs="Arial"/>
                <w:color w:val="000000"/>
                <w:sz w:val="20"/>
                <w:szCs w:val="20"/>
                <w:lang w:val="en-US"/>
              </w:rPr>
            </w:pPr>
            <w:r>
              <w:rPr>
                <w:rFonts w:ascii="Arial" w:hAnsi="Arial" w:cs="Arial"/>
                <w:color w:val="000000"/>
                <w:sz w:val="20"/>
                <w:szCs w:val="20"/>
                <w:lang w:val="en-US"/>
              </w:rPr>
              <w:t>3</w:t>
            </w:r>
            <w:r w:rsidRPr="00D27F88">
              <w:rPr>
                <w:rFonts w:ascii="Arial" w:hAnsi="Arial" w:cs="Arial"/>
                <w:color w:val="000000"/>
                <w:sz w:val="20"/>
                <w:szCs w:val="20"/>
                <w:lang w:val="en-US"/>
              </w:rPr>
              <w:t>,78</w:t>
            </w:r>
          </w:p>
        </w:tc>
        <w:tc>
          <w:tcPr>
            <w:tcW w:w="1780" w:type="dxa"/>
            <w:tcBorders>
              <w:top w:val="nil"/>
              <w:left w:val="nil"/>
              <w:bottom w:val="nil"/>
              <w:right w:val="nil"/>
            </w:tcBorders>
            <w:shd w:val="clear" w:color="auto" w:fill="auto"/>
            <w:noWrap/>
            <w:vAlign w:val="bottom"/>
            <w:hideMark/>
          </w:tcPr>
          <w:p w14:paraId="3D96B0D0" w14:textId="77777777" w:rsidR="00681ED2" w:rsidRPr="00D27F88" w:rsidRDefault="00681ED2" w:rsidP="00747288">
            <w:pPr>
              <w:spacing w:before="40" w:after="40" w:line="240" w:lineRule="auto"/>
              <w:jc w:val="center"/>
              <w:rPr>
                <w:rFonts w:ascii="Arial" w:hAnsi="Arial" w:cs="Arial"/>
                <w:color w:val="000000"/>
                <w:sz w:val="20"/>
                <w:szCs w:val="20"/>
                <w:lang w:val="en-US"/>
              </w:rPr>
            </w:pPr>
            <w:r>
              <w:rPr>
                <w:rFonts w:ascii="Arial" w:hAnsi="Arial" w:cs="Arial"/>
                <w:color w:val="000000"/>
                <w:sz w:val="20"/>
                <w:szCs w:val="20"/>
                <w:lang w:val="en-US"/>
              </w:rPr>
              <w:t>2</w:t>
            </w:r>
            <w:r w:rsidRPr="00D27F88">
              <w:rPr>
                <w:rFonts w:ascii="Arial" w:hAnsi="Arial" w:cs="Arial"/>
                <w:color w:val="000000"/>
                <w:sz w:val="20"/>
                <w:szCs w:val="20"/>
                <w:lang w:val="en-US"/>
              </w:rPr>
              <w:t>,39</w:t>
            </w:r>
          </w:p>
        </w:tc>
      </w:tr>
      <w:tr w:rsidR="00681ED2" w:rsidRPr="00D27F88" w14:paraId="0A9872FF" w14:textId="77777777" w:rsidTr="00747288">
        <w:trPr>
          <w:trHeight w:val="227"/>
        </w:trPr>
        <w:tc>
          <w:tcPr>
            <w:tcW w:w="4536" w:type="dxa"/>
            <w:tcBorders>
              <w:top w:val="nil"/>
              <w:left w:val="nil"/>
              <w:bottom w:val="nil"/>
              <w:right w:val="nil"/>
            </w:tcBorders>
            <w:shd w:val="clear" w:color="auto" w:fill="auto"/>
            <w:noWrap/>
            <w:vAlign w:val="bottom"/>
            <w:hideMark/>
          </w:tcPr>
          <w:p w14:paraId="6FD2EE2C" w14:textId="77777777" w:rsidR="00681ED2" w:rsidRPr="00D27F88" w:rsidRDefault="00681ED2" w:rsidP="00747288">
            <w:pPr>
              <w:spacing w:before="40" w:after="40" w:line="240" w:lineRule="auto"/>
              <w:rPr>
                <w:rFonts w:ascii="Arial" w:hAnsi="Arial" w:cs="Arial"/>
                <w:b/>
                <w:bCs/>
                <w:color w:val="000000"/>
                <w:sz w:val="20"/>
                <w:szCs w:val="20"/>
                <w:lang w:val="en-US"/>
              </w:rPr>
            </w:pPr>
            <w:r w:rsidRPr="00D27F88">
              <w:rPr>
                <w:rFonts w:ascii="Arial" w:hAnsi="Arial" w:cs="Arial"/>
                <w:b/>
                <w:bCs/>
                <w:color w:val="000000"/>
                <w:sz w:val="20"/>
                <w:szCs w:val="20"/>
                <w:lang w:val="en-US"/>
              </w:rPr>
              <w:t>Tỷ lệ thất nghiệp thanh niên (từ 15-24 tuổi)</w:t>
            </w:r>
          </w:p>
        </w:tc>
        <w:tc>
          <w:tcPr>
            <w:tcW w:w="1520" w:type="dxa"/>
            <w:tcBorders>
              <w:top w:val="nil"/>
              <w:left w:val="nil"/>
              <w:bottom w:val="nil"/>
              <w:right w:val="nil"/>
            </w:tcBorders>
            <w:shd w:val="clear" w:color="auto" w:fill="auto"/>
            <w:noWrap/>
            <w:vAlign w:val="bottom"/>
            <w:hideMark/>
          </w:tcPr>
          <w:p w14:paraId="0A07F8E9" w14:textId="77777777" w:rsidR="00681ED2" w:rsidRPr="00D27F88" w:rsidRDefault="00681ED2" w:rsidP="00747288">
            <w:pPr>
              <w:spacing w:before="40" w:after="40" w:line="240" w:lineRule="auto"/>
              <w:rPr>
                <w:rFonts w:ascii="Arial" w:hAnsi="Arial" w:cs="Arial"/>
                <w:b/>
                <w:bCs/>
                <w:color w:val="000000"/>
                <w:sz w:val="20"/>
                <w:szCs w:val="20"/>
                <w:lang w:val="en-US"/>
              </w:rPr>
            </w:pPr>
          </w:p>
        </w:tc>
        <w:tc>
          <w:tcPr>
            <w:tcW w:w="1520" w:type="dxa"/>
            <w:tcBorders>
              <w:top w:val="nil"/>
              <w:left w:val="nil"/>
              <w:bottom w:val="nil"/>
              <w:right w:val="nil"/>
            </w:tcBorders>
            <w:shd w:val="clear" w:color="auto" w:fill="auto"/>
            <w:noWrap/>
            <w:vAlign w:val="bottom"/>
            <w:hideMark/>
          </w:tcPr>
          <w:p w14:paraId="6EE4BDE9" w14:textId="77777777" w:rsidR="00681ED2" w:rsidRPr="00D27F88" w:rsidRDefault="00681ED2" w:rsidP="00747288">
            <w:pPr>
              <w:spacing w:before="40" w:after="40" w:line="240" w:lineRule="auto"/>
              <w:rPr>
                <w:rFonts w:ascii="Times New Roman" w:hAnsi="Times New Roman" w:cs="Times New Roman"/>
                <w:sz w:val="20"/>
                <w:szCs w:val="20"/>
                <w:lang w:val="en-US"/>
              </w:rPr>
            </w:pPr>
          </w:p>
        </w:tc>
        <w:tc>
          <w:tcPr>
            <w:tcW w:w="1780" w:type="dxa"/>
            <w:tcBorders>
              <w:top w:val="nil"/>
              <w:left w:val="nil"/>
              <w:bottom w:val="nil"/>
              <w:right w:val="nil"/>
            </w:tcBorders>
            <w:shd w:val="clear" w:color="auto" w:fill="auto"/>
            <w:noWrap/>
            <w:vAlign w:val="bottom"/>
            <w:hideMark/>
          </w:tcPr>
          <w:p w14:paraId="5856877C" w14:textId="77777777" w:rsidR="00681ED2" w:rsidRPr="00D27F88" w:rsidRDefault="00681ED2" w:rsidP="00747288">
            <w:pPr>
              <w:spacing w:before="40" w:after="40" w:line="240" w:lineRule="auto"/>
              <w:rPr>
                <w:rFonts w:ascii="Times New Roman" w:hAnsi="Times New Roman" w:cs="Times New Roman"/>
                <w:sz w:val="20"/>
                <w:szCs w:val="20"/>
                <w:lang w:val="en-US"/>
              </w:rPr>
            </w:pPr>
          </w:p>
        </w:tc>
      </w:tr>
      <w:tr w:rsidR="00681ED2" w:rsidRPr="00D27F88" w14:paraId="1C9174C4" w14:textId="77777777" w:rsidTr="00747288">
        <w:trPr>
          <w:trHeight w:val="227"/>
        </w:trPr>
        <w:tc>
          <w:tcPr>
            <w:tcW w:w="4536" w:type="dxa"/>
            <w:tcBorders>
              <w:top w:val="nil"/>
              <w:left w:val="nil"/>
              <w:bottom w:val="nil"/>
              <w:right w:val="nil"/>
            </w:tcBorders>
            <w:shd w:val="clear" w:color="auto" w:fill="auto"/>
            <w:noWrap/>
            <w:vAlign w:val="bottom"/>
            <w:hideMark/>
          </w:tcPr>
          <w:p w14:paraId="1580570A" w14:textId="77777777" w:rsidR="00681ED2" w:rsidRPr="00D27F88" w:rsidRDefault="00681ED2" w:rsidP="00747288">
            <w:pPr>
              <w:spacing w:before="40" w:after="40" w:line="240" w:lineRule="auto"/>
              <w:ind w:firstLineChars="200" w:firstLine="400"/>
              <w:rPr>
                <w:rFonts w:ascii="Arial" w:hAnsi="Arial" w:cs="Arial"/>
                <w:color w:val="000000"/>
                <w:sz w:val="20"/>
                <w:szCs w:val="20"/>
                <w:lang w:val="en-US"/>
              </w:rPr>
            </w:pPr>
            <w:r w:rsidRPr="00D27F88">
              <w:rPr>
                <w:rFonts w:ascii="Arial" w:hAnsi="Arial" w:cs="Arial"/>
                <w:color w:val="000000"/>
                <w:sz w:val="20"/>
                <w:szCs w:val="20"/>
                <w:lang w:val="en-US"/>
              </w:rPr>
              <w:t>Quý I năm 2021</w:t>
            </w:r>
          </w:p>
        </w:tc>
        <w:tc>
          <w:tcPr>
            <w:tcW w:w="1520" w:type="dxa"/>
            <w:tcBorders>
              <w:top w:val="nil"/>
              <w:left w:val="nil"/>
              <w:bottom w:val="nil"/>
              <w:right w:val="nil"/>
            </w:tcBorders>
            <w:shd w:val="clear" w:color="auto" w:fill="auto"/>
            <w:noWrap/>
            <w:vAlign w:val="bottom"/>
            <w:hideMark/>
          </w:tcPr>
          <w:p w14:paraId="7797C929" w14:textId="77777777" w:rsidR="00681ED2" w:rsidRPr="00D27F88" w:rsidRDefault="00681ED2" w:rsidP="00747288">
            <w:pPr>
              <w:spacing w:before="40" w:after="40" w:line="240" w:lineRule="auto"/>
              <w:jc w:val="center"/>
              <w:rPr>
                <w:rFonts w:ascii="Arial" w:hAnsi="Arial" w:cs="Arial"/>
                <w:color w:val="000000"/>
                <w:sz w:val="20"/>
                <w:szCs w:val="20"/>
                <w:lang w:val="en-US"/>
              </w:rPr>
            </w:pPr>
            <w:r>
              <w:rPr>
                <w:rFonts w:ascii="Arial" w:hAnsi="Arial" w:cs="Arial"/>
                <w:color w:val="000000"/>
                <w:sz w:val="20"/>
                <w:szCs w:val="20"/>
                <w:lang w:val="en-US"/>
              </w:rPr>
              <w:t>7</w:t>
            </w:r>
            <w:r w:rsidRPr="00D27F88">
              <w:rPr>
                <w:rFonts w:ascii="Arial" w:hAnsi="Arial" w:cs="Arial"/>
                <w:color w:val="000000"/>
                <w:sz w:val="20"/>
                <w:szCs w:val="20"/>
                <w:lang w:val="en-US"/>
              </w:rPr>
              <w:t>,44</w:t>
            </w:r>
          </w:p>
        </w:tc>
        <w:tc>
          <w:tcPr>
            <w:tcW w:w="1520" w:type="dxa"/>
            <w:tcBorders>
              <w:top w:val="nil"/>
              <w:left w:val="nil"/>
              <w:bottom w:val="nil"/>
              <w:right w:val="nil"/>
            </w:tcBorders>
            <w:shd w:val="clear" w:color="auto" w:fill="auto"/>
            <w:noWrap/>
            <w:vAlign w:val="bottom"/>
            <w:hideMark/>
          </w:tcPr>
          <w:p w14:paraId="150D2262" w14:textId="77777777" w:rsidR="00681ED2" w:rsidRPr="00D27F88" w:rsidRDefault="00681ED2" w:rsidP="00747288">
            <w:pPr>
              <w:spacing w:before="40" w:after="40" w:line="240" w:lineRule="auto"/>
              <w:jc w:val="center"/>
              <w:rPr>
                <w:rFonts w:ascii="Arial" w:hAnsi="Arial" w:cs="Arial"/>
                <w:color w:val="000000"/>
                <w:sz w:val="20"/>
                <w:szCs w:val="20"/>
                <w:lang w:val="en-US"/>
              </w:rPr>
            </w:pPr>
            <w:r>
              <w:rPr>
                <w:rFonts w:ascii="Arial" w:hAnsi="Arial" w:cs="Arial"/>
                <w:color w:val="000000"/>
                <w:sz w:val="20"/>
                <w:szCs w:val="20"/>
                <w:lang w:val="en-US"/>
              </w:rPr>
              <w:t>10</w:t>
            </w:r>
            <w:r w:rsidRPr="00D27F88">
              <w:rPr>
                <w:rFonts w:ascii="Arial" w:hAnsi="Arial" w:cs="Arial"/>
                <w:color w:val="000000"/>
                <w:sz w:val="20"/>
                <w:szCs w:val="20"/>
                <w:lang w:val="en-US"/>
              </w:rPr>
              <w:t>,34</w:t>
            </w:r>
          </w:p>
        </w:tc>
        <w:tc>
          <w:tcPr>
            <w:tcW w:w="1780" w:type="dxa"/>
            <w:tcBorders>
              <w:top w:val="nil"/>
              <w:left w:val="nil"/>
              <w:bottom w:val="nil"/>
              <w:right w:val="nil"/>
            </w:tcBorders>
            <w:shd w:val="clear" w:color="auto" w:fill="auto"/>
            <w:noWrap/>
            <w:vAlign w:val="bottom"/>
            <w:hideMark/>
          </w:tcPr>
          <w:p w14:paraId="33ECC013" w14:textId="77777777" w:rsidR="00681ED2" w:rsidRPr="00D27F88" w:rsidRDefault="00681ED2" w:rsidP="00747288">
            <w:pPr>
              <w:spacing w:before="40" w:after="40" w:line="240" w:lineRule="auto"/>
              <w:jc w:val="center"/>
              <w:rPr>
                <w:rFonts w:ascii="Arial" w:hAnsi="Arial" w:cs="Arial"/>
                <w:color w:val="000000"/>
                <w:sz w:val="20"/>
                <w:szCs w:val="20"/>
                <w:lang w:val="en-US"/>
              </w:rPr>
            </w:pPr>
            <w:r>
              <w:rPr>
                <w:rFonts w:ascii="Arial" w:hAnsi="Arial" w:cs="Arial"/>
                <w:color w:val="000000"/>
                <w:sz w:val="20"/>
                <w:szCs w:val="20"/>
                <w:lang w:val="en-US"/>
              </w:rPr>
              <w:t>5</w:t>
            </w:r>
            <w:r w:rsidRPr="00D27F88">
              <w:rPr>
                <w:rFonts w:ascii="Arial" w:hAnsi="Arial" w:cs="Arial"/>
                <w:color w:val="000000"/>
                <w:sz w:val="20"/>
                <w:szCs w:val="20"/>
                <w:lang w:val="en-US"/>
              </w:rPr>
              <w:t>,99</w:t>
            </w:r>
          </w:p>
        </w:tc>
      </w:tr>
      <w:tr w:rsidR="00681ED2" w:rsidRPr="00D27F88" w14:paraId="7E33C560" w14:textId="77777777" w:rsidTr="00747288">
        <w:trPr>
          <w:trHeight w:val="227"/>
        </w:trPr>
        <w:tc>
          <w:tcPr>
            <w:tcW w:w="4536" w:type="dxa"/>
            <w:tcBorders>
              <w:top w:val="nil"/>
              <w:left w:val="nil"/>
              <w:bottom w:val="nil"/>
              <w:right w:val="nil"/>
            </w:tcBorders>
            <w:shd w:val="clear" w:color="auto" w:fill="auto"/>
            <w:noWrap/>
            <w:vAlign w:val="bottom"/>
            <w:hideMark/>
          </w:tcPr>
          <w:p w14:paraId="13395135" w14:textId="77777777" w:rsidR="00681ED2" w:rsidRPr="00D27F88" w:rsidRDefault="00681ED2" w:rsidP="00747288">
            <w:pPr>
              <w:spacing w:before="40" w:after="40" w:line="240" w:lineRule="auto"/>
              <w:ind w:firstLineChars="200" w:firstLine="400"/>
              <w:rPr>
                <w:rFonts w:ascii="Arial" w:hAnsi="Arial" w:cs="Arial"/>
                <w:color w:val="000000"/>
                <w:sz w:val="20"/>
                <w:szCs w:val="20"/>
                <w:lang w:val="en-US"/>
              </w:rPr>
            </w:pPr>
            <w:r w:rsidRPr="00D27F88">
              <w:rPr>
                <w:rFonts w:ascii="Arial" w:hAnsi="Arial" w:cs="Arial"/>
                <w:color w:val="000000"/>
                <w:sz w:val="20"/>
                <w:szCs w:val="20"/>
                <w:lang w:val="en-US"/>
              </w:rPr>
              <w:t>Quý II năm 2021</w:t>
            </w:r>
          </w:p>
        </w:tc>
        <w:tc>
          <w:tcPr>
            <w:tcW w:w="1520" w:type="dxa"/>
            <w:tcBorders>
              <w:top w:val="nil"/>
              <w:left w:val="nil"/>
              <w:bottom w:val="nil"/>
              <w:right w:val="nil"/>
            </w:tcBorders>
            <w:shd w:val="clear" w:color="auto" w:fill="auto"/>
            <w:noWrap/>
            <w:vAlign w:val="bottom"/>
            <w:hideMark/>
          </w:tcPr>
          <w:p w14:paraId="18ED151B" w14:textId="77777777" w:rsidR="00681ED2" w:rsidRPr="00D27F88" w:rsidRDefault="00681ED2" w:rsidP="00747288">
            <w:pPr>
              <w:spacing w:before="40" w:after="40" w:line="240" w:lineRule="auto"/>
              <w:jc w:val="center"/>
              <w:rPr>
                <w:rFonts w:ascii="Arial" w:hAnsi="Arial" w:cs="Arial"/>
                <w:color w:val="000000"/>
                <w:sz w:val="20"/>
                <w:szCs w:val="20"/>
                <w:lang w:val="en-US"/>
              </w:rPr>
            </w:pPr>
            <w:r>
              <w:rPr>
                <w:rFonts w:ascii="Arial" w:hAnsi="Arial" w:cs="Arial"/>
                <w:color w:val="000000"/>
                <w:sz w:val="20"/>
                <w:szCs w:val="20"/>
                <w:lang w:val="en-US"/>
              </w:rPr>
              <w:t>7</w:t>
            </w:r>
            <w:r w:rsidRPr="00D27F88">
              <w:rPr>
                <w:rFonts w:ascii="Arial" w:hAnsi="Arial" w:cs="Arial"/>
                <w:color w:val="000000"/>
                <w:sz w:val="20"/>
                <w:szCs w:val="20"/>
                <w:lang w:val="en-US"/>
              </w:rPr>
              <w:t>,47</w:t>
            </w:r>
          </w:p>
        </w:tc>
        <w:tc>
          <w:tcPr>
            <w:tcW w:w="1520" w:type="dxa"/>
            <w:tcBorders>
              <w:top w:val="nil"/>
              <w:left w:val="nil"/>
              <w:bottom w:val="nil"/>
              <w:right w:val="nil"/>
            </w:tcBorders>
            <w:shd w:val="clear" w:color="auto" w:fill="auto"/>
            <w:noWrap/>
            <w:vAlign w:val="bottom"/>
            <w:hideMark/>
          </w:tcPr>
          <w:p w14:paraId="5A4F5EC9" w14:textId="77777777" w:rsidR="00681ED2" w:rsidRPr="00D27F88" w:rsidRDefault="00681ED2" w:rsidP="00747288">
            <w:pPr>
              <w:spacing w:before="40" w:after="40" w:line="240" w:lineRule="auto"/>
              <w:jc w:val="center"/>
              <w:rPr>
                <w:rFonts w:ascii="Arial" w:hAnsi="Arial" w:cs="Arial"/>
                <w:color w:val="000000"/>
                <w:sz w:val="20"/>
                <w:szCs w:val="20"/>
                <w:lang w:val="en-US"/>
              </w:rPr>
            </w:pPr>
            <w:r>
              <w:rPr>
                <w:rFonts w:ascii="Arial" w:hAnsi="Arial" w:cs="Arial"/>
                <w:color w:val="000000"/>
                <w:sz w:val="20"/>
                <w:szCs w:val="20"/>
                <w:lang w:val="en-US"/>
              </w:rPr>
              <w:t>9</w:t>
            </w:r>
            <w:r w:rsidRPr="00D27F88">
              <w:rPr>
                <w:rFonts w:ascii="Arial" w:hAnsi="Arial" w:cs="Arial"/>
                <w:color w:val="000000"/>
                <w:sz w:val="20"/>
                <w:szCs w:val="20"/>
                <w:lang w:val="en-US"/>
              </w:rPr>
              <w:t>,57</w:t>
            </w:r>
          </w:p>
        </w:tc>
        <w:tc>
          <w:tcPr>
            <w:tcW w:w="1780" w:type="dxa"/>
            <w:tcBorders>
              <w:top w:val="nil"/>
              <w:left w:val="nil"/>
              <w:bottom w:val="nil"/>
              <w:right w:val="nil"/>
            </w:tcBorders>
            <w:shd w:val="clear" w:color="auto" w:fill="auto"/>
            <w:noWrap/>
            <w:vAlign w:val="bottom"/>
            <w:hideMark/>
          </w:tcPr>
          <w:p w14:paraId="31F424C7" w14:textId="77777777" w:rsidR="00681ED2" w:rsidRPr="00D27F88" w:rsidRDefault="00681ED2" w:rsidP="00747288">
            <w:pPr>
              <w:spacing w:before="40" w:after="40" w:line="240" w:lineRule="auto"/>
              <w:jc w:val="center"/>
              <w:rPr>
                <w:rFonts w:ascii="Arial" w:hAnsi="Arial" w:cs="Arial"/>
                <w:color w:val="000000"/>
                <w:sz w:val="20"/>
                <w:szCs w:val="20"/>
                <w:lang w:val="en-US"/>
              </w:rPr>
            </w:pPr>
            <w:r>
              <w:rPr>
                <w:rFonts w:ascii="Arial" w:hAnsi="Arial" w:cs="Arial"/>
                <w:color w:val="000000"/>
                <w:sz w:val="20"/>
                <w:szCs w:val="20"/>
                <w:lang w:val="en-US"/>
              </w:rPr>
              <w:t>6</w:t>
            </w:r>
            <w:r w:rsidRPr="00D27F88">
              <w:rPr>
                <w:rFonts w:ascii="Arial" w:hAnsi="Arial" w:cs="Arial"/>
                <w:color w:val="000000"/>
                <w:sz w:val="20"/>
                <w:szCs w:val="20"/>
                <w:lang w:val="en-US"/>
              </w:rPr>
              <w:t>,46</w:t>
            </w:r>
          </w:p>
        </w:tc>
      </w:tr>
      <w:tr w:rsidR="00681ED2" w:rsidRPr="00D27F88" w14:paraId="397017EF" w14:textId="77777777" w:rsidTr="00747288">
        <w:trPr>
          <w:trHeight w:val="227"/>
        </w:trPr>
        <w:tc>
          <w:tcPr>
            <w:tcW w:w="4536" w:type="dxa"/>
            <w:tcBorders>
              <w:top w:val="nil"/>
              <w:left w:val="nil"/>
              <w:bottom w:val="nil"/>
              <w:right w:val="nil"/>
            </w:tcBorders>
            <w:shd w:val="clear" w:color="auto" w:fill="auto"/>
            <w:noWrap/>
            <w:vAlign w:val="bottom"/>
            <w:hideMark/>
          </w:tcPr>
          <w:p w14:paraId="2327E0F9" w14:textId="77777777" w:rsidR="00681ED2" w:rsidRPr="00D27F88" w:rsidRDefault="00681ED2" w:rsidP="00747288">
            <w:pPr>
              <w:spacing w:before="40" w:after="40" w:line="240" w:lineRule="auto"/>
              <w:ind w:firstLineChars="200" w:firstLine="400"/>
              <w:rPr>
                <w:rFonts w:ascii="Arial" w:hAnsi="Arial" w:cs="Arial"/>
                <w:color w:val="000000"/>
                <w:sz w:val="20"/>
                <w:szCs w:val="20"/>
                <w:lang w:val="en-US"/>
              </w:rPr>
            </w:pPr>
            <w:r w:rsidRPr="00D27F88">
              <w:rPr>
                <w:rFonts w:ascii="Arial" w:hAnsi="Arial" w:cs="Arial"/>
                <w:color w:val="000000"/>
                <w:sz w:val="20"/>
                <w:szCs w:val="20"/>
                <w:lang w:val="en-US"/>
              </w:rPr>
              <w:t>Quý III năm 2021</w:t>
            </w:r>
          </w:p>
        </w:tc>
        <w:tc>
          <w:tcPr>
            <w:tcW w:w="1520" w:type="dxa"/>
            <w:tcBorders>
              <w:top w:val="nil"/>
              <w:left w:val="nil"/>
              <w:bottom w:val="nil"/>
              <w:right w:val="nil"/>
            </w:tcBorders>
            <w:shd w:val="clear" w:color="auto" w:fill="auto"/>
            <w:noWrap/>
            <w:vAlign w:val="bottom"/>
            <w:hideMark/>
          </w:tcPr>
          <w:p w14:paraId="4BEE75EA" w14:textId="77777777" w:rsidR="00681ED2" w:rsidRPr="00D27F88" w:rsidRDefault="00681ED2" w:rsidP="00747288">
            <w:pPr>
              <w:spacing w:before="40" w:after="40" w:line="240" w:lineRule="auto"/>
              <w:jc w:val="center"/>
              <w:rPr>
                <w:rFonts w:ascii="Arial" w:hAnsi="Arial" w:cs="Arial"/>
                <w:color w:val="000000"/>
                <w:sz w:val="20"/>
                <w:szCs w:val="20"/>
                <w:lang w:val="en-US"/>
              </w:rPr>
            </w:pPr>
            <w:r>
              <w:rPr>
                <w:rFonts w:ascii="Arial" w:hAnsi="Arial" w:cs="Arial"/>
                <w:color w:val="000000"/>
                <w:sz w:val="20"/>
                <w:szCs w:val="20"/>
                <w:lang w:val="en-US"/>
              </w:rPr>
              <w:t>8</w:t>
            </w:r>
            <w:r w:rsidRPr="00D27F88">
              <w:rPr>
                <w:rFonts w:ascii="Arial" w:hAnsi="Arial" w:cs="Arial"/>
                <w:color w:val="000000"/>
                <w:sz w:val="20"/>
                <w:szCs w:val="20"/>
                <w:lang w:val="en-US"/>
              </w:rPr>
              <w:t>,73</w:t>
            </w:r>
          </w:p>
        </w:tc>
        <w:tc>
          <w:tcPr>
            <w:tcW w:w="1520" w:type="dxa"/>
            <w:tcBorders>
              <w:top w:val="nil"/>
              <w:left w:val="nil"/>
              <w:bottom w:val="nil"/>
              <w:right w:val="nil"/>
            </w:tcBorders>
            <w:shd w:val="clear" w:color="auto" w:fill="auto"/>
            <w:noWrap/>
            <w:vAlign w:val="bottom"/>
            <w:hideMark/>
          </w:tcPr>
          <w:p w14:paraId="162E7A76" w14:textId="77777777" w:rsidR="00681ED2" w:rsidRPr="00D27F88" w:rsidRDefault="00681ED2" w:rsidP="00747288">
            <w:pPr>
              <w:spacing w:before="40" w:after="40" w:line="240" w:lineRule="auto"/>
              <w:jc w:val="center"/>
              <w:rPr>
                <w:rFonts w:ascii="Arial" w:hAnsi="Arial" w:cs="Arial"/>
                <w:color w:val="000000"/>
                <w:sz w:val="20"/>
                <w:szCs w:val="20"/>
                <w:lang w:val="en-US"/>
              </w:rPr>
            </w:pPr>
            <w:r>
              <w:rPr>
                <w:rFonts w:ascii="Arial" w:hAnsi="Arial" w:cs="Arial"/>
                <w:color w:val="000000"/>
                <w:sz w:val="20"/>
                <w:szCs w:val="20"/>
                <w:lang w:val="en-US"/>
              </w:rPr>
              <w:t>12</w:t>
            </w:r>
            <w:r w:rsidRPr="00D27F88">
              <w:rPr>
                <w:rFonts w:ascii="Arial" w:hAnsi="Arial" w:cs="Arial"/>
                <w:color w:val="000000"/>
                <w:sz w:val="20"/>
                <w:szCs w:val="20"/>
                <w:lang w:val="en-US"/>
              </w:rPr>
              <w:t>,19</w:t>
            </w:r>
          </w:p>
        </w:tc>
        <w:tc>
          <w:tcPr>
            <w:tcW w:w="1780" w:type="dxa"/>
            <w:tcBorders>
              <w:top w:val="nil"/>
              <w:left w:val="nil"/>
              <w:bottom w:val="nil"/>
              <w:right w:val="nil"/>
            </w:tcBorders>
            <w:shd w:val="clear" w:color="auto" w:fill="auto"/>
            <w:noWrap/>
            <w:vAlign w:val="bottom"/>
            <w:hideMark/>
          </w:tcPr>
          <w:p w14:paraId="101CBC4A" w14:textId="77777777" w:rsidR="00681ED2" w:rsidRPr="00D27F88" w:rsidRDefault="00681ED2" w:rsidP="00747288">
            <w:pPr>
              <w:spacing w:before="40" w:after="40" w:line="240" w:lineRule="auto"/>
              <w:jc w:val="center"/>
              <w:rPr>
                <w:rFonts w:ascii="Arial" w:hAnsi="Arial" w:cs="Arial"/>
                <w:color w:val="000000"/>
                <w:sz w:val="20"/>
                <w:szCs w:val="20"/>
                <w:lang w:val="en-US"/>
              </w:rPr>
            </w:pPr>
            <w:r>
              <w:rPr>
                <w:rFonts w:ascii="Arial" w:hAnsi="Arial" w:cs="Arial"/>
                <w:color w:val="000000"/>
                <w:sz w:val="20"/>
                <w:szCs w:val="20"/>
                <w:lang w:val="en-US"/>
              </w:rPr>
              <w:t>7</w:t>
            </w:r>
            <w:r w:rsidRPr="00D27F88">
              <w:rPr>
                <w:rFonts w:ascii="Arial" w:hAnsi="Arial" w:cs="Arial"/>
                <w:color w:val="000000"/>
                <w:sz w:val="20"/>
                <w:szCs w:val="20"/>
                <w:lang w:val="en-US"/>
              </w:rPr>
              <w:t>,22</w:t>
            </w:r>
          </w:p>
        </w:tc>
      </w:tr>
      <w:tr w:rsidR="00681ED2" w:rsidRPr="00D27F88" w14:paraId="5977B536" w14:textId="77777777" w:rsidTr="00747288">
        <w:trPr>
          <w:trHeight w:val="227"/>
        </w:trPr>
        <w:tc>
          <w:tcPr>
            <w:tcW w:w="4536" w:type="dxa"/>
            <w:tcBorders>
              <w:top w:val="nil"/>
              <w:left w:val="nil"/>
              <w:bottom w:val="nil"/>
              <w:right w:val="nil"/>
            </w:tcBorders>
            <w:shd w:val="clear" w:color="auto" w:fill="auto"/>
            <w:noWrap/>
            <w:vAlign w:val="bottom"/>
            <w:hideMark/>
          </w:tcPr>
          <w:p w14:paraId="1C52F661" w14:textId="77777777" w:rsidR="00681ED2" w:rsidRPr="00D27F88" w:rsidRDefault="00681ED2" w:rsidP="00747288">
            <w:pPr>
              <w:spacing w:before="40" w:after="40" w:line="240" w:lineRule="auto"/>
              <w:ind w:firstLineChars="200" w:firstLine="400"/>
              <w:rPr>
                <w:rFonts w:ascii="Arial" w:hAnsi="Arial" w:cs="Arial"/>
                <w:color w:val="000000"/>
                <w:sz w:val="20"/>
                <w:szCs w:val="20"/>
                <w:lang w:val="en-US"/>
              </w:rPr>
            </w:pPr>
            <w:r w:rsidRPr="00D27F88">
              <w:rPr>
                <w:rFonts w:ascii="Arial" w:hAnsi="Arial" w:cs="Arial"/>
                <w:color w:val="000000"/>
                <w:sz w:val="20"/>
                <w:szCs w:val="20"/>
                <w:lang w:val="en-US"/>
              </w:rPr>
              <w:t>Ước tính 9 tháng năm 2021</w:t>
            </w:r>
          </w:p>
        </w:tc>
        <w:tc>
          <w:tcPr>
            <w:tcW w:w="1520" w:type="dxa"/>
            <w:tcBorders>
              <w:top w:val="nil"/>
              <w:left w:val="nil"/>
              <w:bottom w:val="nil"/>
              <w:right w:val="nil"/>
            </w:tcBorders>
            <w:shd w:val="clear" w:color="auto" w:fill="auto"/>
            <w:noWrap/>
            <w:vAlign w:val="bottom"/>
            <w:hideMark/>
          </w:tcPr>
          <w:p w14:paraId="35C2B6D0" w14:textId="77777777" w:rsidR="00681ED2" w:rsidRPr="00D27F88" w:rsidRDefault="00681ED2" w:rsidP="00747288">
            <w:pPr>
              <w:spacing w:before="40" w:after="40" w:line="240" w:lineRule="auto"/>
              <w:jc w:val="center"/>
              <w:rPr>
                <w:rFonts w:ascii="Arial" w:hAnsi="Arial" w:cs="Arial"/>
                <w:color w:val="000000"/>
                <w:sz w:val="20"/>
                <w:szCs w:val="20"/>
                <w:lang w:val="en-US"/>
              </w:rPr>
            </w:pPr>
            <w:r>
              <w:rPr>
                <w:rFonts w:ascii="Arial" w:hAnsi="Arial" w:cs="Arial"/>
                <w:color w:val="000000"/>
                <w:sz w:val="20"/>
                <w:szCs w:val="20"/>
                <w:lang w:val="en-US"/>
              </w:rPr>
              <w:t>7</w:t>
            </w:r>
            <w:r w:rsidRPr="00D27F88">
              <w:rPr>
                <w:rFonts w:ascii="Arial" w:hAnsi="Arial" w:cs="Arial"/>
                <w:color w:val="000000"/>
                <w:sz w:val="20"/>
                <w:szCs w:val="20"/>
                <w:lang w:val="en-US"/>
              </w:rPr>
              <w:t>,85</w:t>
            </w:r>
          </w:p>
        </w:tc>
        <w:tc>
          <w:tcPr>
            <w:tcW w:w="1520" w:type="dxa"/>
            <w:tcBorders>
              <w:top w:val="nil"/>
              <w:left w:val="nil"/>
              <w:bottom w:val="nil"/>
              <w:right w:val="nil"/>
            </w:tcBorders>
            <w:shd w:val="clear" w:color="auto" w:fill="auto"/>
            <w:noWrap/>
            <w:vAlign w:val="bottom"/>
            <w:hideMark/>
          </w:tcPr>
          <w:p w14:paraId="09EC1FA9" w14:textId="77777777" w:rsidR="00681ED2" w:rsidRPr="00D27F88" w:rsidRDefault="00681ED2" w:rsidP="00747288">
            <w:pPr>
              <w:spacing w:before="40" w:after="40" w:line="240" w:lineRule="auto"/>
              <w:jc w:val="center"/>
              <w:rPr>
                <w:rFonts w:ascii="Arial" w:hAnsi="Arial" w:cs="Arial"/>
                <w:color w:val="000000"/>
                <w:sz w:val="20"/>
                <w:szCs w:val="20"/>
                <w:lang w:val="en-US"/>
              </w:rPr>
            </w:pPr>
            <w:r>
              <w:rPr>
                <w:rFonts w:ascii="Arial" w:hAnsi="Arial" w:cs="Arial"/>
                <w:color w:val="000000"/>
                <w:sz w:val="20"/>
                <w:szCs w:val="20"/>
                <w:lang w:val="en-US"/>
              </w:rPr>
              <w:t>10</w:t>
            </w:r>
            <w:r w:rsidRPr="00D27F88">
              <w:rPr>
                <w:rFonts w:ascii="Arial" w:hAnsi="Arial" w:cs="Arial"/>
                <w:color w:val="000000"/>
                <w:sz w:val="20"/>
                <w:szCs w:val="20"/>
                <w:lang w:val="en-US"/>
              </w:rPr>
              <w:t>,62</w:t>
            </w:r>
          </w:p>
        </w:tc>
        <w:tc>
          <w:tcPr>
            <w:tcW w:w="1780" w:type="dxa"/>
            <w:tcBorders>
              <w:top w:val="nil"/>
              <w:left w:val="nil"/>
              <w:bottom w:val="nil"/>
              <w:right w:val="nil"/>
            </w:tcBorders>
            <w:shd w:val="clear" w:color="auto" w:fill="auto"/>
            <w:noWrap/>
            <w:vAlign w:val="bottom"/>
            <w:hideMark/>
          </w:tcPr>
          <w:p w14:paraId="42873E8E" w14:textId="77777777" w:rsidR="00681ED2" w:rsidRPr="00D27F88" w:rsidRDefault="00681ED2" w:rsidP="00747288">
            <w:pPr>
              <w:spacing w:before="40" w:after="40" w:line="240" w:lineRule="auto"/>
              <w:jc w:val="center"/>
              <w:rPr>
                <w:rFonts w:ascii="Arial" w:hAnsi="Arial" w:cs="Arial"/>
                <w:color w:val="000000"/>
                <w:sz w:val="20"/>
                <w:szCs w:val="20"/>
                <w:lang w:val="en-US"/>
              </w:rPr>
            </w:pPr>
            <w:r>
              <w:rPr>
                <w:rFonts w:ascii="Arial" w:hAnsi="Arial" w:cs="Arial"/>
                <w:color w:val="000000"/>
                <w:sz w:val="20"/>
                <w:szCs w:val="20"/>
                <w:lang w:val="en-US"/>
              </w:rPr>
              <w:t>6</w:t>
            </w:r>
            <w:r w:rsidRPr="00D27F88">
              <w:rPr>
                <w:rFonts w:ascii="Arial" w:hAnsi="Arial" w:cs="Arial"/>
                <w:color w:val="000000"/>
                <w:sz w:val="20"/>
                <w:szCs w:val="20"/>
                <w:lang w:val="en-US"/>
              </w:rPr>
              <w:t>,54</w:t>
            </w:r>
          </w:p>
        </w:tc>
      </w:tr>
      <w:tr w:rsidR="00681ED2" w:rsidRPr="00D27F88" w14:paraId="12AC17B4" w14:textId="77777777" w:rsidTr="00747288">
        <w:trPr>
          <w:trHeight w:val="227"/>
        </w:trPr>
        <w:tc>
          <w:tcPr>
            <w:tcW w:w="4536" w:type="dxa"/>
            <w:tcBorders>
              <w:top w:val="nil"/>
              <w:left w:val="nil"/>
              <w:bottom w:val="nil"/>
              <w:right w:val="nil"/>
            </w:tcBorders>
            <w:shd w:val="clear" w:color="auto" w:fill="auto"/>
            <w:noWrap/>
            <w:vAlign w:val="bottom"/>
            <w:hideMark/>
          </w:tcPr>
          <w:p w14:paraId="606FBA79" w14:textId="77777777" w:rsidR="00681ED2" w:rsidRPr="00D27F88" w:rsidRDefault="00681ED2" w:rsidP="00747288">
            <w:pPr>
              <w:spacing w:before="40" w:after="40" w:line="240" w:lineRule="auto"/>
              <w:rPr>
                <w:rFonts w:ascii="Arial" w:hAnsi="Arial" w:cs="Arial"/>
                <w:b/>
                <w:bCs/>
                <w:color w:val="000000"/>
                <w:sz w:val="20"/>
                <w:szCs w:val="20"/>
                <w:lang w:val="en-US"/>
              </w:rPr>
            </w:pPr>
            <w:r w:rsidRPr="00D27F88">
              <w:rPr>
                <w:rFonts w:ascii="Arial" w:hAnsi="Arial" w:cs="Arial"/>
                <w:b/>
                <w:bCs/>
                <w:color w:val="000000"/>
                <w:sz w:val="20"/>
                <w:szCs w:val="20"/>
                <w:lang w:val="en-US"/>
              </w:rPr>
              <w:t>Tỷ lệ thiếu việc làm trong độ tuổi lao động</w:t>
            </w:r>
          </w:p>
        </w:tc>
        <w:tc>
          <w:tcPr>
            <w:tcW w:w="1520" w:type="dxa"/>
            <w:tcBorders>
              <w:top w:val="nil"/>
              <w:left w:val="nil"/>
              <w:bottom w:val="nil"/>
              <w:right w:val="nil"/>
            </w:tcBorders>
            <w:shd w:val="clear" w:color="auto" w:fill="auto"/>
            <w:noWrap/>
            <w:vAlign w:val="bottom"/>
            <w:hideMark/>
          </w:tcPr>
          <w:p w14:paraId="39519657" w14:textId="77777777" w:rsidR="00681ED2" w:rsidRPr="00D27F88" w:rsidRDefault="00681ED2" w:rsidP="00747288">
            <w:pPr>
              <w:spacing w:before="40" w:after="40" w:line="240" w:lineRule="auto"/>
              <w:rPr>
                <w:rFonts w:ascii="Arial" w:hAnsi="Arial" w:cs="Arial"/>
                <w:b/>
                <w:bCs/>
                <w:color w:val="000000"/>
                <w:sz w:val="20"/>
                <w:szCs w:val="20"/>
                <w:lang w:val="en-US"/>
              </w:rPr>
            </w:pPr>
          </w:p>
        </w:tc>
        <w:tc>
          <w:tcPr>
            <w:tcW w:w="1520" w:type="dxa"/>
            <w:tcBorders>
              <w:top w:val="nil"/>
              <w:left w:val="nil"/>
              <w:bottom w:val="nil"/>
              <w:right w:val="nil"/>
            </w:tcBorders>
            <w:shd w:val="clear" w:color="auto" w:fill="auto"/>
            <w:noWrap/>
            <w:vAlign w:val="bottom"/>
            <w:hideMark/>
          </w:tcPr>
          <w:p w14:paraId="0A014E0B" w14:textId="77777777" w:rsidR="00681ED2" w:rsidRPr="00D27F88" w:rsidRDefault="00681ED2" w:rsidP="00747288">
            <w:pPr>
              <w:spacing w:before="40" w:after="40" w:line="240" w:lineRule="auto"/>
              <w:jc w:val="center"/>
              <w:rPr>
                <w:rFonts w:ascii="Times New Roman" w:hAnsi="Times New Roman" w:cs="Times New Roman"/>
                <w:sz w:val="20"/>
                <w:szCs w:val="20"/>
                <w:lang w:val="en-US"/>
              </w:rPr>
            </w:pPr>
          </w:p>
        </w:tc>
        <w:tc>
          <w:tcPr>
            <w:tcW w:w="1780" w:type="dxa"/>
            <w:tcBorders>
              <w:top w:val="nil"/>
              <w:left w:val="nil"/>
              <w:bottom w:val="nil"/>
              <w:right w:val="nil"/>
            </w:tcBorders>
            <w:shd w:val="clear" w:color="auto" w:fill="auto"/>
            <w:noWrap/>
            <w:vAlign w:val="bottom"/>
            <w:hideMark/>
          </w:tcPr>
          <w:p w14:paraId="6F1BA594" w14:textId="77777777" w:rsidR="00681ED2" w:rsidRPr="00D27F88" w:rsidRDefault="00681ED2" w:rsidP="00747288">
            <w:pPr>
              <w:spacing w:before="40" w:after="40" w:line="240" w:lineRule="auto"/>
              <w:jc w:val="center"/>
              <w:rPr>
                <w:rFonts w:ascii="Times New Roman" w:hAnsi="Times New Roman" w:cs="Times New Roman"/>
                <w:sz w:val="20"/>
                <w:szCs w:val="20"/>
                <w:lang w:val="en-US"/>
              </w:rPr>
            </w:pPr>
          </w:p>
        </w:tc>
      </w:tr>
      <w:tr w:rsidR="00681ED2" w:rsidRPr="00D27F88" w14:paraId="0D11E959" w14:textId="77777777" w:rsidTr="00747288">
        <w:trPr>
          <w:trHeight w:val="227"/>
        </w:trPr>
        <w:tc>
          <w:tcPr>
            <w:tcW w:w="4536" w:type="dxa"/>
            <w:tcBorders>
              <w:top w:val="nil"/>
              <w:left w:val="nil"/>
              <w:bottom w:val="nil"/>
              <w:right w:val="nil"/>
            </w:tcBorders>
            <w:shd w:val="clear" w:color="auto" w:fill="auto"/>
            <w:noWrap/>
            <w:vAlign w:val="bottom"/>
            <w:hideMark/>
          </w:tcPr>
          <w:p w14:paraId="6F160E75" w14:textId="77777777" w:rsidR="00681ED2" w:rsidRPr="00D27F88" w:rsidRDefault="00681ED2" w:rsidP="00747288">
            <w:pPr>
              <w:spacing w:before="40" w:after="40" w:line="240" w:lineRule="auto"/>
              <w:ind w:firstLineChars="200" w:firstLine="400"/>
              <w:rPr>
                <w:rFonts w:ascii="Arial" w:hAnsi="Arial" w:cs="Arial"/>
                <w:color w:val="000000"/>
                <w:sz w:val="20"/>
                <w:szCs w:val="20"/>
                <w:lang w:val="en-US"/>
              </w:rPr>
            </w:pPr>
            <w:r w:rsidRPr="00D27F88">
              <w:rPr>
                <w:rFonts w:ascii="Arial" w:hAnsi="Arial" w:cs="Arial"/>
                <w:color w:val="000000"/>
                <w:sz w:val="20"/>
                <w:szCs w:val="20"/>
                <w:lang w:val="en-US"/>
              </w:rPr>
              <w:t>Quý I năm 2021</w:t>
            </w:r>
          </w:p>
        </w:tc>
        <w:tc>
          <w:tcPr>
            <w:tcW w:w="1520" w:type="dxa"/>
            <w:tcBorders>
              <w:top w:val="nil"/>
              <w:left w:val="nil"/>
              <w:bottom w:val="nil"/>
              <w:right w:val="nil"/>
            </w:tcBorders>
            <w:shd w:val="clear" w:color="auto" w:fill="auto"/>
            <w:noWrap/>
            <w:vAlign w:val="bottom"/>
            <w:hideMark/>
          </w:tcPr>
          <w:p w14:paraId="3C3595F1" w14:textId="77777777" w:rsidR="00681ED2" w:rsidRPr="00D27F88" w:rsidRDefault="00681ED2" w:rsidP="00747288">
            <w:pPr>
              <w:spacing w:before="40" w:after="40" w:line="240" w:lineRule="auto"/>
              <w:jc w:val="center"/>
              <w:rPr>
                <w:rFonts w:ascii="Arial" w:hAnsi="Arial" w:cs="Arial"/>
                <w:color w:val="000000"/>
                <w:sz w:val="20"/>
                <w:szCs w:val="20"/>
                <w:lang w:val="en-US"/>
              </w:rPr>
            </w:pPr>
            <w:r>
              <w:rPr>
                <w:rFonts w:ascii="Arial" w:hAnsi="Arial" w:cs="Arial"/>
                <w:color w:val="000000"/>
                <w:sz w:val="20"/>
                <w:szCs w:val="20"/>
                <w:lang w:val="en-US"/>
              </w:rPr>
              <w:t>2</w:t>
            </w:r>
            <w:r w:rsidRPr="00D27F88">
              <w:rPr>
                <w:rFonts w:ascii="Arial" w:hAnsi="Arial" w:cs="Arial"/>
                <w:color w:val="000000"/>
                <w:sz w:val="20"/>
                <w:szCs w:val="20"/>
                <w:lang w:val="en-US"/>
              </w:rPr>
              <w:t>,2</w:t>
            </w:r>
            <w:r>
              <w:rPr>
                <w:rFonts w:ascii="Arial" w:hAnsi="Arial" w:cs="Arial"/>
                <w:color w:val="000000"/>
                <w:sz w:val="20"/>
                <w:szCs w:val="20"/>
                <w:lang w:val="en-US"/>
              </w:rPr>
              <w:t>0</w:t>
            </w:r>
          </w:p>
        </w:tc>
        <w:tc>
          <w:tcPr>
            <w:tcW w:w="1520" w:type="dxa"/>
            <w:tcBorders>
              <w:top w:val="nil"/>
              <w:left w:val="nil"/>
              <w:bottom w:val="nil"/>
              <w:right w:val="nil"/>
            </w:tcBorders>
            <w:shd w:val="clear" w:color="auto" w:fill="auto"/>
            <w:noWrap/>
            <w:vAlign w:val="bottom"/>
            <w:hideMark/>
          </w:tcPr>
          <w:p w14:paraId="6EC606B4" w14:textId="77777777" w:rsidR="00681ED2" w:rsidRPr="00D27F88" w:rsidRDefault="00681ED2" w:rsidP="00747288">
            <w:pPr>
              <w:spacing w:before="40" w:after="40" w:line="240" w:lineRule="auto"/>
              <w:jc w:val="center"/>
              <w:rPr>
                <w:rFonts w:ascii="Arial" w:hAnsi="Arial" w:cs="Arial"/>
                <w:color w:val="000000"/>
                <w:sz w:val="20"/>
                <w:szCs w:val="20"/>
                <w:lang w:val="en-US"/>
              </w:rPr>
            </w:pPr>
            <w:r>
              <w:rPr>
                <w:rFonts w:ascii="Arial" w:hAnsi="Arial" w:cs="Arial"/>
                <w:color w:val="000000"/>
                <w:sz w:val="20"/>
                <w:szCs w:val="20"/>
                <w:lang w:val="en-US"/>
              </w:rPr>
              <w:t>1</w:t>
            </w:r>
            <w:r w:rsidRPr="00D27F88">
              <w:rPr>
                <w:rFonts w:ascii="Arial" w:hAnsi="Arial" w:cs="Arial"/>
                <w:color w:val="000000"/>
                <w:sz w:val="20"/>
                <w:szCs w:val="20"/>
                <w:lang w:val="en-US"/>
              </w:rPr>
              <w:t>,52</w:t>
            </w:r>
          </w:p>
        </w:tc>
        <w:tc>
          <w:tcPr>
            <w:tcW w:w="1780" w:type="dxa"/>
            <w:tcBorders>
              <w:top w:val="nil"/>
              <w:left w:val="nil"/>
              <w:bottom w:val="nil"/>
              <w:right w:val="nil"/>
            </w:tcBorders>
            <w:shd w:val="clear" w:color="auto" w:fill="auto"/>
            <w:noWrap/>
            <w:vAlign w:val="bottom"/>
            <w:hideMark/>
          </w:tcPr>
          <w:p w14:paraId="3DFC2485" w14:textId="77777777" w:rsidR="00681ED2" w:rsidRPr="00D27F88" w:rsidRDefault="00681ED2" w:rsidP="00747288">
            <w:pPr>
              <w:spacing w:before="40" w:after="40" w:line="240" w:lineRule="auto"/>
              <w:jc w:val="center"/>
              <w:rPr>
                <w:rFonts w:ascii="Arial" w:hAnsi="Arial" w:cs="Arial"/>
                <w:color w:val="000000"/>
                <w:sz w:val="20"/>
                <w:szCs w:val="20"/>
                <w:lang w:val="en-US"/>
              </w:rPr>
            </w:pPr>
            <w:r>
              <w:rPr>
                <w:rFonts w:ascii="Arial" w:hAnsi="Arial" w:cs="Arial"/>
                <w:color w:val="000000"/>
                <w:sz w:val="20"/>
                <w:szCs w:val="20"/>
                <w:lang w:val="en-US"/>
              </w:rPr>
              <w:t>2</w:t>
            </w:r>
            <w:r w:rsidRPr="00D27F88">
              <w:rPr>
                <w:rFonts w:ascii="Arial" w:hAnsi="Arial" w:cs="Arial"/>
                <w:color w:val="000000"/>
                <w:sz w:val="20"/>
                <w:szCs w:val="20"/>
                <w:lang w:val="en-US"/>
              </w:rPr>
              <w:t>,6</w:t>
            </w:r>
            <w:r>
              <w:rPr>
                <w:rFonts w:ascii="Arial" w:hAnsi="Arial" w:cs="Arial"/>
                <w:color w:val="000000"/>
                <w:sz w:val="20"/>
                <w:szCs w:val="20"/>
                <w:lang w:val="en-US"/>
              </w:rPr>
              <w:t>0</w:t>
            </w:r>
          </w:p>
        </w:tc>
      </w:tr>
      <w:tr w:rsidR="00681ED2" w:rsidRPr="00D27F88" w14:paraId="29829DDE" w14:textId="77777777" w:rsidTr="00747288">
        <w:trPr>
          <w:trHeight w:val="227"/>
        </w:trPr>
        <w:tc>
          <w:tcPr>
            <w:tcW w:w="4536" w:type="dxa"/>
            <w:tcBorders>
              <w:top w:val="nil"/>
              <w:left w:val="nil"/>
              <w:bottom w:val="nil"/>
              <w:right w:val="nil"/>
            </w:tcBorders>
            <w:shd w:val="clear" w:color="auto" w:fill="auto"/>
            <w:noWrap/>
            <w:vAlign w:val="bottom"/>
            <w:hideMark/>
          </w:tcPr>
          <w:p w14:paraId="0331A572" w14:textId="77777777" w:rsidR="00681ED2" w:rsidRPr="00D27F88" w:rsidRDefault="00681ED2" w:rsidP="00747288">
            <w:pPr>
              <w:spacing w:before="40" w:after="40" w:line="240" w:lineRule="auto"/>
              <w:ind w:firstLineChars="200" w:firstLine="400"/>
              <w:rPr>
                <w:rFonts w:ascii="Arial" w:hAnsi="Arial" w:cs="Arial"/>
                <w:color w:val="000000"/>
                <w:sz w:val="20"/>
                <w:szCs w:val="20"/>
                <w:lang w:val="en-US"/>
              </w:rPr>
            </w:pPr>
            <w:r w:rsidRPr="00D27F88">
              <w:rPr>
                <w:rFonts w:ascii="Arial" w:hAnsi="Arial" w:cs="Arial"/>
                <w:color w:val="000000"/>
                <w:sz w:val="20"/>
                <w:szCs w:val="20"/>
                <w:lang w:val="en-US"/>
              </w:rPr>
              <w:t>Quý II năm 2021</w:t>
            </w:r>
          </w:p>
        </w:tc>
        <w:tc>
          <w:tcPr>
            <w:tcW w:w="1520" w:type="dxa"/>
            <w:tcBorders>
              <w:top w:val="nil"/>
              <w:left w:val="nil"/>
              <w:bottom w:val="nil"/>
              <w:right w:val="nil"/>
            </w:tcBorders>
            <w:shd w:val="clear" w:color="auto" w:fill="auto"/>
            <w:noWrap/>
            <w:vAlign w:val="bottom"/>
            <w:hideMark/>
          </w:tcPr>
          <w:p w14:paraId="22A4BD0A" w14:textId="77777777" w:rsidR="00681ED2" w:rsidRPr="00D27F88" w:rsidRDefault="00681ED2" w:rsidP="00747288">
            <w:pPr>
              <w:spacing w:before="40" w:after="40" w:line="240" w:lineRule="auto"/>
              <w:jc w:val="center"/>
              <w:rPr>
                <w:rFonts w:ascii="Arial" w:hAnsi="Arial" w:cs="Arial"/>
                <w:color w:val="000000"/>
                <w:sz w:val="20"/>
                <w:szCs w:val="20"/>
                <w:lang w:val="en-US"/>
              </w:rPr>
            </w:pPr>
            <w:r>
              <w:rPr>
                <w:rFonts w:ascii="Arial" w:hAnsi="Arial" w:cs="Arial"/>
                <w:color w:val="000000"/>
                <w:sz w:val="20"/>
                <w:szCs w:val="20"/>
                <w:lang w:val="en-US"/>
              </w:rPr>
              <w:t>2</w:t>
            </w:r>
            <w:r w:rsidRPr="00D27F88">
              <w:rPr>
                <w:rFonts w:ascii="Arial" w:hAnsi="Arial" w:cs="Arial"/>
                <w:color w:val="000000"/>
                <w:sz w:val="20"/>
                <w:szCs w:val="20"/>
                <w:lang w:val="en-US"/>
              </w:rPr>
              <w:t>,6</w:t>
            </w:r>
            <w:r>
              <w:rPr>
                <w:rFonts w:ascii="Arial" w:hAnsi="Arial" w:cs="Arial"/>
                <w:color w:val="000000"/>
                <w:sz w:val="20"/>
                <w:szCs w:val="20"/>
                <w:lang w:val="en-US"/>
              </w:rPr>
              <w:t>0</w:t>
            </w:r>
          </w:p>
        </w:tc>
        <w:tc>
          <w:tcPr>
            <w:tcW w:w="1520" w:type="dxa"/>
            <w:tcBorders>
              <w:top w:val="nil"/>
              <w:left w:val="nil"/>
              <w:bottom w:val="nil"/>
              <w:right w:val="nil"/>
            </w:tcBorders>
            <w:shd w:val="clear" w:color="auto" w:fill="auto"/>
            <w:noWrap/>
            <w:vAlign w:val="bottom"/>
            <w:hideMark/>
          </w:tcPr>
          <w:p w14:paraId="24F4EC13" w14:textId="77777777" w:rsidR="00681ED2" w:rsidRPr="00D27F88" w:rsidRDefault="00681ED2" w:rsidP="00747288">
            <w:pPr>
              <w:spacing w:before="40" w:after="40" w:line="240" w:lineRule="auto"/>
              <w:jc w:val="center"/>
              <w:rPr>
                <w:rFonts w:ascii="Arial" w:hAnsi="Arial" w:cs="Arial"/>
                <w:color w:val="000000"/>
                <w:sz w:val="20"/>
                <w:szCs w:val="20"/>
                <w:lang w:val="en-US"/>
              </w:rPr>
            </w:pPr>
            <w:r>
              <w:rPr>
                <w:rFonts w:ascii="Arial" w:hAnsi="Arial" w:cs="Arial"/>
                <w:color w:val="000000"/>
                <w:sz w:val="20"/>
                <w:szCs w:val="20"/>
                <w:lang w:val="en-US"/>
              </w:rPr>
              <w:t>2</w:t>
            </w:r>
            <w:r w:rsidRPr="00D27F88">
              <w:rPr>
                <w:rFonts w:ascii="Arial" w:hAnsi="Arial" w:cs="Arial"/>
                <w:color w:val="000000"/>
                <w:sz w:val="20"/>
                <w:szCs w:val="20"/>
                <w:lang w:val="en-US"/>
              </w:rPr>
              <w:t>,8</w:t>
            </w:r>
            <w:r>
              <w:rPr>
                <w:rFonts w:ascii="Arial" w:hAnsi="Arial" w:cs="Arial"/>
                <w:color w:val="000000"/>
                <w:sz w:val="20"/>
                <w:szCs w:val="20"/>
                <w:lang w:val="en-US"/>
              </w:rPr>
              <w:t>0</w:t>
            </w:r>
          </w:p>
        </w:tc>
        <w:tc>
          <w:tcPr>
            <w:tcW w:w="1780" w:type="dxa"/>
            <w:tcBorders>
              <w:top w:val="nil"/>
              <w:left w:val="nil"/>
              <w:bottom w:val="nil"/>
              <w:right w:val="nil"/>
            </w:tcBorders>
            <w:shd w:val="clear" w:color="auto" w:fill="auto"/>
            <w:noWrap/>
            <w:vAlign w:val="bottom"/>
            <w:hideMark/>
          </w:tcPr>
          <w:p w14:paraId="63114B4C" w14:textId="77777777" w:rsidR="00681ED2" w:rsidRPr="00D27F88" w:rsidRDefault="00681ED2" w:rsidP="00747288">
            <w:pPr>
              <w:spacing w:before="40" w:after="40" w:line="240" w:lineRule="auto"/>
              <w:jc w:val="center"/>
              <w:rPr>
                <w:rFonts w:ascii="Arial" w:hAnsi="Arial" w:cs="Arial"/>
                <w:color w:val="000000"/>
                <w:sz w:val="20"/>
                <w:szCs w:val="20"/>
                <w:lang w:val="en-US"/>
              </w:rPr>
            </w:pPr>
            <w:r>
              <w:rPr>
                <w:rFonts w:ascii="Arial" w:hAnsi="Arial" w:cs="Arial"/>
                <w:color w:val="000000"/>
                <w:sz w:val="20"/>
                <w:szCs w:val="20"/>
                <w:lang w:val="en-US"/>
              </w:rPr>
              <w:t>2</w:t>
            </w:r>
            <w:r w:rsidRPr="00D27F88">
              <w:rPr>
                <w:rFonts w:ascii="Arial" w:hAnsi="Arial" w:cs="Arial"/>
                <w:color w:val="000000"/>
                <w:sz w:val="20"/>
                <w:szCs w:val="20"/>
                <w:lang w:val="en-US"/>
              </w:rPr>
              <w:t>,49</w:t>
            </w:r>
          </w:p>
        </w:tc>
      </w:tr>
      <w:tr w:rsidR="00681ED2" w:rsidRPr="00D27F88" w14:paraId="09E5EF7D" w14:textId="77777777" w:rsidTr="00747288">
        <w:trPr>
          <w:trHeight w:val="227"/>
        </w:trPr>
        <w:tc>
          <w:tcPr>
            <w:tcW w:w="4536" w:type="dxa"/>
            <w:tcBorders>
              <w:top w:val="nil"/>
              <w:left w:val="nil"/>
              <w:right w:val="nil"/>
            </w:tcBorders>
            <w:shd w:val="clear" w:color="auto" w:fill="auto"/>
            <w:noWrap/>
            <w:vAlign w:val="bottom"/>
            <w:hideMark/>
          </w:tcPr>
          <w:p w14:paraId="12EF1FC6" w14:textId="77777777" w:rsidR="00681ED2" w:rsidRPr="00D27F88" w:rsidRDefault="00681ED2" w:rsidP="00747288">
            <w:pPr>
              <w:spacing w:before="40" w:after="40" w:line="240" w:lineRule="auto"/>
              <w:ind w:firstLineChars="200" w:firstLine="400"/>
              <w:rPr>
                <w:rFonts w:ascii="Arial" w:hAnsi="Arial" w:cs="Arial"/>
                <w:color w:val="000000"/>
                <w:sz w:val="20"/>
                <w:szCs w:val="20"/>
                <w:lang w:val="en-US"/>
              </w:rPr>
            </w:pPr>
            <w:r w:rsidRPr="00D27F88">
              <w:rPr>
                <w:rFonts w:ascii="Arial" w:hAnsi="Arial" w:cs="Arial"/>
                <w:color w:val="000000"/>
                <w:sz w:val="20"/>
                <w:szCs w:val="20"/>
                <w:lang w:val="en-US"/>
              </w:rPr>
              <w:t>Quý III năm 2021</w:t>
            </w:r>
          </w:p>
        </w:tc>
        <w:tc>
          <w:tcPr>
            <w:tcW w:w="1520" w:type="dxa"/>
            <w:tcBorders>
              <w:top w:val="nil"/>
              <w:left w:val="nil"/>
              <w:right w:val="nil"/>
            </w:tcBorders>
            <w:shd w:val="clear" w:color="auto" w:fill="auto"/>
            <w:noWrap/>
            <w:vAlign w:val="bottom"/>
            <w:hideMark/>
          </w:tcPr>
          <w:p w14:paraId="7AA2A566" w14:textId="77777777" w:rsidR="00681ED2" w:rsidRPr="00D27F88" w:rsidRDefault="00681ED2" w:rsidP="00747288">
            <w:pPr>
              <w:spacing w:before="40" w:after="40" w:line="240" w:lineRule="auto"/>
              <w:jc w:val="center"/>
              <w:rPr>
                <w:rFonts w:ascii="Arial" w:hAnsi="Arial" w:cs="Arial"/>
                <w:color w:val="000000"/>
                <w:sz w:val="20"/>
                <w:szCs w:val="20"/>
                <w:lang w:val="en-US"/>
              </w:rPr>
            </w:pPr>
            <w:r>
              <w:rPr>
                <w:rFonts w:ascii="Arial" w:hAnsi="Arial" w:cs="Arial"/>
                <w:color w:val="000000"/>
                <w:sz w:val="20"/>
                <w:szCs w:val="20"/>
                <w:lang w:val="en-US"/>
              </w:rPr>
              <w:t>4</w:t>
            </w:r>
            <w:r w:rsidRPr="00D27F88">
              <w:rPr>
                <w:rFonts w:ascii="Arial" w:hAnsi="Arial" w:cs="Arial"/>
                <w:color w:val="000000"/>
                <w:sz w:val="20"/>
                <w:szCs w:val="20"/>
                <w:lang w:val="en-US"/>
              </w:rPr>
              <w:t>,39</w:t>
            </w:r>
          </w:p>
        </w:tc>
        <w:tc>
          <w:tcPr>
            <w:tcW w:w="1520" w:type="dxa"/>
            <w:tcBorders>
              <w:top w:val="nil"/>
              <w:left w:val="nil"/>
              <w:right w:val="nil"/>
            </w:tcBorders>
            <w:shd w:val="clear" w:color="auto" w:fill="auto"/>
            <w:noWrap/>
            <w:vAlign w:val="bottom"/>
            <w:hideMark/>
          </w:tcPr>
          <w:p w14:paraId="4CB03C48" w14:textId="77777777" w:rsidR="00681ED2" w:rsidRPr="00D27F88" w:rsidRDefault="00681ED2" w:rsidP="00747288">
            <w:pPr>
              <w:spacing w:before="40" w:after="40" w:line="240" w:lineRule="auto"/>
              <w:jc w:val="center"/>
              <w:rPr>
                <w:rFonts w:ascii="Arial" w:hAnsi="Arial" w:cs="Arial"/>
                <w:color w:val="000000"/>
                <w:sz w:val="20"/>
                <w:szCs w:val="20"/>
                <w:lang w:val="en-US"/>
              </w:rPr>
            </w:pPr>
            <w:r>
              <w:rPr>
                <w:rFonts w:ascii="Arial" w:hAnsi="Arial" w:cs="Arial"/>
                <w:color w:val="000000"/>
                <w:sz w:val="20"/>
                <w:szCs w:val="20"/>
                <w:lang w:val="en-US"/>
              </w:rPr>
              <w:t>4</w:t>
            </w:r>
            <w:r w:rsidRPr="00D27F88">
              <w:rPr>
                <w:rFonts w:ascii="Arial" w:hAnsi="Arial" w:cs="Arial"/>
                <w:color w:val="000000"/>
                <w:sz w:val="20"/>
                <w:szCs w:val="20"/>
                <w:lang w:val="en-US"/>
              </w:rPr>
              <w:t>,76</w:t>
            </w:r>
          </w:p>
        </w:tc>
        <w:tc>
          <w:tcPr>
            <w:tcW w:w="1780" w:type="dxa"/>
            <w:tcBorders>
              <w:top w:val="nil"/>
              <w:left w:val="nil"/>
              <w:right w:val="nil"/>
            </w:tcBorders>
            <w:shd w:val="clear" w:color="auto" w:fill="auto"/>
            <w:noWrap/>
            <w:vAlign w:val="bottom"/>
            <w:hideMark/>
          </w:tcPr>
          <w:p w14:paraId="2005644F" w14:textId="77777777" w:rsidR="00681ED2" w:rsidRPr="00D27F88" w:rsidRDefault="00681ED2" w:rsidP="00747288">
            <w:pPr>
              <w:spacing w:before="40" w:after="40" w:line="240" w:lineRule="auto"/>
              <w:jc w:val="center"/>
              <w:rPr>
                <w:rFonts w:ascii="Arial" w:hAnsi="Arial" w:cs="Arial"/>
                <w:color w:val="000000"/>
                <w:sz w:val="20"/>
                <w:szCs w:val="20"/>
                <w:lang w:val="en-US"/>
              </w:rPr>
            </w:pPr>
            <w:r>
              <w:rPr>
                <w:rFonts w:ascii="Arial" w:hAnsi="Arial" w:cs="Arial"/>
                <w:color w:val="000000"/>
                <w:sz w:val="20"/>
                <w:szCs w:val="20"/>
                <w:lang w:val="en-US"/>
              </w:rPr>
              <w:t>4</w:t>
            </w:r>
            <w:r w:rsidRPr="00D27F88">
              <w:rPr>
                <w:rFonts w:ascii="Arial" w:hAnsi="Arial" w:cs="Arial"/>
                <w:color w:val="000000"/>
                <w:sz w:val="20"/>
                <w:szCs w:val="20"/>
                <w:lang w:val="en-US"/>
              </w:rPr>
              <w:t>,17</w:t>
            </w:r>
          </w:p>
        </w:tc>
      </w:tr>
      <w:tr w:rsidR="00681ED2" w:rsidRPr="00D27F88" w14:paraId="1A32EFED" w14:textId="77777777" w:rsidTr="00747288">
        <w:trPr>
          <w:trHeight w:val="227"/>
        </w:trPr>
        <w:tc>
          <w:tcPr>
            <w:tcW w:w="4536" w:type="dxa"/>
            <w:tcBorders>
              <w:top w:val="nil"/>
              <w:left w:val="nil"/>
              <w:bottom w:val="single" w:sz="4" w:space="0" w:color="auto"/>
              <w:right w:val="nil"/>
            </w:tcBorders>
            <w:shd w:val="clear" w:color="auto" w:fill="auto"/>
            <w:noWrap/>
            <w:vAlign w:val="bottom"/>
            <w:hideMark/>
          </w:tcPr>
          <w:p w14:paraId="55213825" w14:textId="77777777" w:rsidR="00681ED2" w:rsidRPr="00D27F88" w:rsidRDefault="00681ED2" w:rsidP="00747288">
            <w:pPr>
              <w:spacing w:before="40" w:after="40" w:line="240" w:lineRule="auto"/>
              <w:ind w:firstLineChars="200" w:firstLine="400"/>
              <w:rPr>
                <w:rFonts w:ascii="Arial" w:hAnsi="Arial" w:cs="Arial"/>
                <w:color w:val="000000"/>
                <w:sz w:val="20"/>
                <w:szCs w:val="20"/>
                <w:lang w:val="en-US"/>
              </w:rPr>
            </w:pPr>
            <w:r w:rsidRPr="00D27F88">
              <w:rPr>
                <w:rFonts w:ascii="Arial" w:hAnsi="Arial" w:cs="Arial"/>
                <w:color w:val="000000"/>
                <w:sz w:val="20"/>
                <w:szCs w:val="20"/>
                <w:lang w:val="en-US"/>
              </w:rPr>
              <w:t>Ước tính 9 tháng năm 2021</w:t>
            </w:r>
          </w:p>
        </w:tc>
        <w:tc>
          <w:tcPr>
            <w:tcW w:w="1520" w:type="dxa"/>
            <w:tcBorders>
              <w:top w:val="nil"/>
              <w:left w:val="nil"/>
              <w:bottom w:val="single" w:sz="4" w:space="0" w:color="auto"/>
              <w:right w:val="nil"/>
            </w:tcBorders>
            <w:shd w:val="clear" w:color="auto" w:fill="auto"/>
            <w:noWrap/>
            <w:vAlign w:val="bottom"/>
            <w:hideMark/>
          </w:tcPr>
          <w:p w14:paraId="7673C3F2" w14:textId="77777777" w:rsidR="00681ED2" w:rsidRPr="00D27F88" w:rsidRDefault="00681ED2" w:rsidP="00747288">
            <w:pPr>
              <w:spacing w:before="40" w:after="40" w:line="240" w:lineRule="auto"/>
              <w:jc w:val="center"/>
              <w:rPr>
                <w:rFonts w:ascii="Arial" w:hAnsi="Arial" w:cs="Arial"/>
                <w:color w:val="000000"/>
                <w:sz w:val="20"/>
                <w:szCs w:val="20"/>
                <w:lang w:val="en-US"/>
              </w:rPr>
            </w:pPr>
            <w:r>
              <w:rPr>
                <w:rFonts w:ascii="Arial" w:hAnsi="Arial" w:cs="Arial"/>
                <w:color w:val="000000"/>
                <w:sz w:val="20"/>
                <w:szCs w:val="20"/>
                <w:lang w:val="en-US"/>
              </w:rPr>
              <w:t>3</w:t>
            </w:r>
            <w:r w:rsidRPr="00D27F88">
              <w:rPr>
                <w:rFonts w:ascii="Arial" w:hAnsi="Arial" w:cs="Arial"/>
                <w:color w:val="000000"/>
                <w:sz w:val="20"/>
                <w:szCs w:val="20"/>
                <w:lang w:val="en-US"/>
              </w:rPr>
              <w:t>,04</w:t>
            </w:r>
          </w:p>
        </w:tc>
        <w:tc>
          <w:tcPr>
            <w:tcW w:w="1520" w:type="dxa"/>
            <w:tcBorders>
              <w:top w:val="nil"/>
              <w:left w:val="nil"/>
              <w:bottom w:val="single" w:sz="4" w:space="0" w:color="auto"/>
              <w:right w:val="nil"/>
            </w:tcBorders>
            <w:shd w:val="clear" w:color="auto" w:fill="auto"/>
            <w:noWrap/>
            <w:vAlign w:val="bottom"/>
            <w:hideMark/>
          </w:tcPr>
          <w:p w14:paraId="52311951" w14:textId="77777777" w:rsidR="00681ED2" w:rsidRPr="00D27F88" w:rsidRDefault="00681ED2" w:rsidP="00747288">
            <w:pPr>
              <w:spacing w:before="40" w:after="40" w:line="240" w:lineRule="auto"/>
              <w:jc w:val="center"/>
              <w:rPr>
                <w:rFonts w:ascii="Arial" w:hAnsi="Arial" w:cs="Arial"/>
                <w:color w:val="000000"/>
                <w:sz w:val="20"/>
                <w:szCs w:val="20"/>
                <w:lang w:val="en-US"/>
              </w:rPr>
            </w:pPr>
            <w:r>
              <w:rPr>
                <w:rFonts w:ascii="Arial" w:hAnsi="Arial" w:cs="Arial"/>
                <w:color w:val="000000"/>
                <w:sz w:val="20"/>
                <w:szCs w:val="20"/>
                <w:lang w:val="en-US"/>
              </w:rPr>
              <w:t>3,</w:t>
            </w:r>
            <w:r w:rsidRPr="00D27F88">
              <w:rPr>
                <w:rFonts w:ascii="Arial" w:hAnsi="Arial" w:cs="Arial"/>
                <w:color w:val="000000"/>
                <w:sz w:val="20"/>
                <w:szCs w:val="20"/>
                <w:lang w:val="en-US"/>
              </w:rPr>
              <w:t>00</w:t>
            </w:r>
          </w:p>
        </w:tc>
        <w:tc>
          <w:tcPr>
            <w:tcW w:w="1780" w:type="dxa"/>
            <w:tcBorders>
              <w:top w:val="nil"/>
              <w:left w:val="nil"/>
              <w:bottom w:val="single" w:sz="4" w:space="0" w:color="auto"/>
              <w:right w:val="nil"/>
            </w:tcBorders>
            <w:shd w:val="clear" w:color="auto" w:fill="auto"/>
            <w:noWrap/>
            <w:vAlign w:val="bottom"/>
            <w:hideMark/>
          </w:tcPr>
          <w:p w14:paraId="40A522C0" w14:textId="77777777" w:rsidR="00681ED2" w:rsidRPr="00D27F88" w:rsidRDefault="00681ED2" w:rsidP="00747288">
            <w:pPr>
              <w:spacing w:before="40" w:after="40" w:line="240" w:lineRule="auto"/>
              <w:jc w:val="center"/>
              <w:rPr>
                <w:rFonts w:ascii="Arial" w:hAnsi="Arial" w:cs="Arial"/>
                <w:color w:val="000000"/>
                <w:sz w:val="20"/>
                <w:szCs w:val="20"/>
                <w:lang w:val="en-US"/>
              </w:rPr>
            </w:pPr>
            <w:r>
              <w:rPr>
                <w:rFonts w:ascii="Arial" w:hAnsi="Arial" w:cs="Arial"/>
                <w:color w:val="000000"/>
                <w:sz w:val="20"/>
                <w:szCs w:val="20"/>
                <w:lang w:val="en-US"/>
              </w:rPr>
              <w:t>3</w:t>
            </w:r>
            <w:r w:rsidRPr="00D27F88">
              <w:rPr>
                <w:rFonts w:ascii="Arial" w:hAnsi="Arial" w:cs="Arial"/>
                <w:color w:val="000000"/>
                <w:sz w:val="20"/>
                <w:szCs w:val="20"/>
                <w:lang w:val="en-US"/>
              </w:rPr>
              <w:t>,07</w:t>
            </w:r>
          </w:p>
        </w:tc>
      </w:tr>
    </w:tbl>
    <w:p w14:paraId="2F2B1836" w14:textId="77777777" w:rsidR="00681ED2" w:rsidRPr="004B3D99" w:rsidRDefault="00681ED2" w:rsidP="004B3D99">
      <w:pPr>
        <w:spacing w:before="40" w:after="40" w:line="269" w:lineRule="auto"/>
        <w:ind w:firstLine="567"/>
        <w:jc w:val="both"/>
        <w:rPr>
          <w:rFonts w:ascii="Times New Roman" w:hAnsi="Times New Roman" w:cs="Times New Roman"/>
          <w:sz w:val="28"/>
          <w:szCs w:val="28"/>
          <w:lang w:val="vi-VN"/>
        </w:rPr>
      </w:pPr>
      <w:r w:rsidRPr="004B3D99">
        <w:rPr>
          <w:rFonts w:ascii="Times New Roman" w:hAnsi="Times New Roman" w:cs="Times New Roman"/>
          <w:sz w:val="28"/>
          <w:szCs w:val="28"/>
          <w:lang w:val="vi-VN"/>
        </w:rPr>
        <w:t>Tỷ lệ lao động có việc làm phi chính thức ngoài hộ nông, lâm nghiệp, thủy sản</w:t>
      </w:r>
      <w:r w:rsidRPr="004B3D99">
        <w:rPr>
          <w:rFonts w:ascii="Times New Roman" w:hAnsi="Times New Roman" w:cs="Times New Roman"/>
          <w:sz w:val="28"/>
          <w:szCs w:val="28"/>
          <w:vertAlign w:val="superscript"/>
        </w:rPr>
        <w:footnoteReference w:id="30"/>
      </w:r>
      <w:r w:rsidRPr="004B3D99">
        <w:rPr>
          <w:rFonts w:ascii="Times New Roman" w:hAnsi="Times New Roman" w:cs="Times New Roman"/>
          <w:sz w:val="28"/>
          <w:szCs w:val="28"/>
          <w:lang w:val="vi-VN"/>
        </w:rPr>
        <w:t xml:space="preserve"> quý I/2021 là 57,1%; quý II là 57,4%; quý III ước tính là 54%, trong đó khu vực thành thị là 45,5%; khu vực nông thôn là 61,4%. Tính chung 9 tháng năm 2021 tỷ lệ lao động có việc làm phi chính thức ngoài hộ nông, lâm nghiệp, thủy sản ước tính là 55,9%, trong đó khu vực thành thị là 47,2%; khu vực nông thôn là 63,3% (9 tháng năm 2020 tương ứng là 56%; 48%; 62,4%).</w:t>
      </w:r>
    </w:p>
    <w:p w14:paraId="1447F1D4" w14:textId="234CA38A" w:rsidR="00BA43C4" w:rsidRPr="004B3D99" w:rsidRDefault="00681ED2" w:rsidP="004B3D99">
      <w:pPr>
        <w:spacing w:before="40" w:after="40" w:line="269" w:lineRule="auto"/>
        <w:ind w:firstLine="567"/>
        <w:jc w:val="both"/>
        <w:rPr>
          <w:rFonts w:ascii="Times New Roman" w:hAnsi="Times New Roman" w:cs="Times New Roman"/>
          <w:sz w:val="28"/>
          <w:szCs w:val="28"/>
          <w:lang w:val="vi-VN"/>
        </w:rPr>
      </w:pPr>
      <w:r w:rsidRPr="004B3D99">
        <w:rPr>
          <w:rFonts w:ascii="Times New Roman" w:hAnsi="Times New Roman" w:cs="Times New Roman"/>
          <w:sz w:val="28"/>
          <w:szCs w:val="28"/>
          <w:lang w:val="vi-VN"/>
        </w:rPr>
        <w:t>Thu nhập bình quân tháng của lao động làm công hưởng lương quý III/2021 là 6 triệu đồng/tháng, giảm 780 nghìn đồng so với quý trước và giảm 510 nghìn đồng so với cùng kỳ năm trước, trong đó thu nhập của lao động nam là 6,4 triệu đồng/tháng, lao động nữ là 5,5 triệu đồng/tháng. Tính chung 9 tháng năm 2021, thu nhập bình quân tháng của lao động làm công hưởng lương ước tính là 6,7 triệu đồng/tháng, giảm 11 nghìn đồng so với cùng kỳ năm trước.</w:t>
      </w:r>
    </w:p>
    <w:p w14:paraId="296E5EE4" w14:textId="77777777" w:rsidR="006F5282" w:rsidRPr="004B3D99" w:rsidRDefault="006F5282" w:rsidP="004B3D99">
      <w:pPr>
        <w:pStyle w:val="Normal10"/>
        <w:spacing w:before="40" w:beforeAutospacing="0" w:after="40" w:afterAutospacing="0" w:line="269" w:lineRule="auto"/>
        <w:ind w:firstLine="567"/>
        <w:jc w:val="both"/>
        <w:rPr>
          <w:rStyle w:val="normalchar"/>
          <w:rFonts w:ascii="Times New Roman" w:hAnsi="Times New Roman"/>
          <w:b/>
          <w:sz w:val="28"/>
          <w:szCs w:val="28"/>
          <w:lang w:val="nl-NL"/>
        </w:rPr>
      </w:pPr>
      <w:r w:rsidRPr="004B3D99">
        <w:rPr>
          <w:rStyle w:val="normalchar"/>
          <w:rFonts w:ascii="Times New Roman" w:hAnsi="Times New Roman"/>
          <w:b/>
          <w:sz w:val="28"/>
          <w:szCs w:val="28"/>
          <w:lang w:val="nl-NL"/>
        </w:rPr>
        <w:t>2. Đời sống dân cư và công tác an sinh xã hội</w:t>
      </w:r>
    </w:p>
    <w:p w14:paraId="2F09353B" w14:textId="7F2FF6CA" w:rsidR="00641C45" w:rsidRPr="004B3D99" w:rsidRDefault="00A762F7" w:rsidP="004B3D99">
      <w:pPr>
        <w:spacing w:before="40" w:after="40" w:line="269" w:lineRule="auto"/>
        <w:ind w:firstLine="567"/>
        <w:jc w:val="both"/>
        <w:rPr>
          <w:rFonts w:ascii="Times New Roman" w:hAnsi="Times New Roman" w:cs="Times New Roman"/>
          <w:spacing w:val="-2"/>
          <w:sz w:val="28"/>
          <w:szCs w:val="28"/>
          <w:lang w:val="nl-NL"/>
        </w:rPr>
      </w:pPr>
      <w:r w:rsidRPr="004B3D99">
        <w:rPr>
          <w:rFonts w:ascii="Times New Roman" w:hAnsi="Times New Roman" w:cs="Times New Roman"/>
          <w:spacing w:val="-2"/>
          <w:sz w:val="28"/>
          <w:szCs w:val="28"/>
          <w:lang w:val="nl-NL"/>
        </w:rPr>
        <w:t>Trong 9 tháng năm nay, tình hình dịch Covid-19 diễn biến phức tạp và kéo dài đã ảnh hưởng không nhỏ tới đời sống dân cư và phát triển kinh tế, đặc biệt tại một số địa phương phía Nam. Trước tình hình đó, Chính phủ</w:t>
      </w:r>
      <w:r w:rsidR="00635C7A">
        <w:rPr>
          <w:rFonts w:ascii="Times New Roman" w:hAnsi="Times New Roman" w:cs="Times New Roman"/>
          <w:spacing w:val="-2"/>
          <w:sz w:val="28"/>
          <w:szCs w:val="28"/>
          <w:lang w:val="nl-NL"/>
        </w:rPr>
        <w:t>, Thủ tướng Chính phủ</w:t>
      </w:r>
      <w:r w:rsidRPr="004B3D99">
        <w:rPr>
          <w:rFonts w:ascii="Times New Roman" w:hAnsi="Times New Roman" w:cs="Times New Roman"/>
          <w:spacing w:val="-2"/>
          <w:sz w:val="28"/>
          <w:szCs w:val="28"/>
          <w:lang w:val="nl-NL"/>
        </w:rPr>
        <w:t xml:space="preserve"> đã chỉ đạo các Bộ, ngành, địa phương </w:t>
      </w:r>
      <w:r w:rsidRPr="004B3D99">
        <w:rPr>
          <w:rFonts w:ascii="Times New Roman" w:hAnsi="Times New Roman" w:cs="Times New Roman"/>
          <w:bCs/>
          <w:sz w:val="28"/>
          <w:szCs w:val="28"/>
          <w:lang w:val="nl-NL"/>
        </w:rPr>
        <w:t>ưu tiên cho công tác phòng chống, kiểm soát dịch</w:t>
      </w:r>
      <w:r w:rsidRPr="004B3D99">
        <w:rPr>
          <w:rFonts w:ascii="Times New Roman" w:hAnsi="Times New Roman" w:cs="Times New Roman"/>
          <w:spacing w:val="-2"/>
          <w:sz w:val="28"/>
          <w:szCs w:val="28"/>
          <w:lang w:val="nl-NL"/>
        </w:rPr>
        <w:t xml:space="preserve"> bệnh với nhiệm vụ trọng tâm là </w:t>
      </w:r>
      <w:r w:rsidR="00635C7A">
        <w:rPr>
          <w:rFonts w:ascii="Times New Roman" w:hAnsi="Times New Roman" w:cs="Times New Roman"/>
          <w:spacing w:val="-2"/>
          <w:sz w:val="28"/>
          <w:szCs w:val="28"/>
          <w:lang w:val="nl-NL"/>
        </w:rPr>
        <w:t xml:space="preserve">bảo đảm </w:t>
      </w:r>
      <w:r w:rsidRPr="004B3D99">
        <w:rPr>
          <w:rFonts w:ascii="Times New Roman" w:hAnsi="Times New Roman" w:cs="Times New Roman"/>
          <w:spacing w:val="-2"/>
          <w:sz w:val="28"/>
          <w:szCs w:val="28"/>
          <w:lang w:val="nl-NL"/>
        </w:rPr>
        <w:t>công tác an sinh xã hội và đời sống của người dân, nhất là người dân ở các địa phương thực hiện giãn cách xã hội, bảo đảm người dân có đủ ăn, đủ mặc.</w:t>
      </w:r>
    </w:p>
    <w:p w14:paraId="2E0BF86F" w14:textId="2D9D1323" w:rsidR="00A762F7" w:rsidRPr="004B3D99" w:rsidRDefault="00A762F7" w:rsidP="004B3D99">
      <w:pPr>
        <w:spacing w:before="40" w:after="40" w:line="269" w:lineRule="auto"/>
        <w:ind w:firstLine="567"/>
        <w:jc w:val="both"/>
        <w:rPr>
          <w:rFonts w:ascii="Times New Roman" w:hAnsi="Times New Roman" w:cs="Times New Roman"/>
          <w:color w:val="000000"/>
          <w:sz w:val="28"/>
          <w:szCs w:val="28"/>
          <w:lang w:val="nl-NL"/>
        </w:rPr>
      </w:pPr>
      <w:r w:rsidRPr="004B3D99">
        <w:rPr>
          <w:rFonts w:ascii="Times New Roman" w:hAnsi="Times New Roman" w:cs="Times New Roman"/>
          <w:spacing w:val="-2"/>
          <w:sz w:val="28"/>
          <w:szCs w:val="28"/>
          <w:lang w:val="nl-NL"/>
        </w:rPr>
        <w:t xml:space="preserve"> Thực hiện hiệu quả </w:t>
      </w:r>
      <w:r w:rsidRPr="004B3D99">
        <w:rPr>
          <w:rFonts w:ascii="Times New Roman" w:hAnsi="Times New Roman" w:cs="Times New Roman"/>
          <w:bCs/>
          <w:color w:val="000000"/>
          <w:sz w:val="28"/>
          <w:szCs w:val="28"/>
          <w:lang w:val="nl-NL"/>
        </w:rPr>
        <w:t xml:space="preserve">Nghị quyết số 68/NQ-CP ngày 01/7/2021 và </w:t>
      </w:r>
      <w:r w:rsidRPr="004B3D99">
        <w:rPr>
          <w:rFonts w:ascii="Times New Roman" w:hAnsi="Times New Roman" w:cs="Times New Roman"/>
          <w:spacing w:val="-2"/>
          <w:sz w:val="28"/>
          <w:szCs w:val="28"/>
          <w:lang w:val="nl-NL"/>
        </w:rPr>
        <w:t>Nghị quyết số 86/NQ-CP ngày 06/8/2021 của Chính phủ;</w:t>
      </w:r>
      <w:r w:rsidRPr="004B3D99">
        <w:rPr>
          <w:rStyle w:val="fontstyle01"/>
          <w:rFonts w:cs="Times New Roman"/>
          <w:szCs w:val="28"/>
          <w:lang w:val="nl-NL"/>
        </w:rPr>
        <w:t xml:space="preserve"> Quyết định số 23/2021/QĐ-TTg</w:t>
      </w:r>
      <w:r w:rsidRPr="004B3D99">
        <w:rPr>
          <w:rFonts w:ascii="Times New Roman" w:hAnsi="Times New Roman" w:cs="Times New Roman"/>
          <w:spacing w:val="-2"/>
          <w:sz w:val="28"/>
          <w:szCs w:val="28"/>
          <w:lang w:val="nl-NL"/>
        </w:rPr>
        <w:t xml:space="preserve"> của</w:t>
      </w:r>
      <w:r w:rsidRPr="004B3D99">
        <w:rPr>
          <w:rFonts w:ascii="Times New Roman" w:hAnsi="Times New Roman" w:cs="Times New Roman"/>
          <w:bCs/>
          <w:color w:val="000000"/>
          <w:sz w:val="28"/>
          <w:szCs w:val="28"/>
          <w:lang w:val="nl-NL"/>
        </w:rPr>
        <w:t xml:space="preserve"> </w:t>
      </w:r>
      <w:r w:rsidRPr="004B3D99">
        <w:rPr>
          <w:rStyle w:val="fontstyle01"/>
          <w:rFonts w:cs="Times New Roman"/>
          <w:szCs w:val="28"/>
          <w:lang w:val="nl-NL"/>
        </w:rPr>
        <w:t>Thủ tướng Chính phủ</w:t>
      </w:r>
      <w:r w:rsidRPr="004B3D99">
        <w:rPr>
          <w:rFonts w:ascii="Times New Roman" w:hAnsi="Times New Roman" w:cs="Times New Roman"/>
          <w:bCs/>
          <w:color w:val="000000"/>
          <w:sz w:val="28"/>
          <w:szCs w:val="28"/>
          <w:lang w:val="nl-NL"/>
        </w:rPr>
        <w:t>, t</w:t>
      </w:r>
      <w:r w:rsidRPr="004B3D99">
        <w:rPr>
          <w:rStyle w:val="fontstyle01"/>
          <w:rFonts w:cs="Times New Roman"/>
          <w:szCs w:val="28"/>
          <w:lang w:val="nl-NL"/>
        </w:rPr>
        <w:t xml:space="preserve">ính đến ngày 21/9/2021 tổng kinh phí </w:t>
      </w:r>
      <w:r w:rsidR="00FF781F">
        <w:rPr>
          <w:rStyle w:val="fontstyle01"/>
          <w:rFonts w:cs="Times New Roman"/>
          <w:szCs w:val="28"/>
          <w:lang w:val="nl-NL"/>
        </w:rPr>
        <w:t xml:space="preserve">từ nguồn ngân sách Trung ương </w:t>
      </w:r>
      <w:r w:rsidRPr="004B3D99">
        <w:rPr>
          <w:rStyle w:val="fontstyle01"/>
          <w:rFonts w:cs="Times New Roman"/>
          <w:szCs w:val="28"/>
          <w:lang w:val="nl-NL"/>
        </w:rPr>
        <w:t xml:space="preserve">đã hỗ trợ là gần 13,8 nghìn tỷ đồng cho gần 17,6 triệu đối </w:t>
      </w:r>
      <w:r w:rsidRPr="004B3D99">
        <w:rPr>
          <w:rStyle w:val="fontstyle01"/>
          <w:rFonts w:cs="Times New Roman"/>
          <w:szCs w:val="28"/>
          <w:lang w:val="nl-NL"/>
        </w:rPr>
        <w:lastRenderedPageBreak/>
        <w:t>tượng, trong đó có 11,4 nghìn tỷ đồng được chi cho 23 tỉnh, thành phố</w:t>
      </w:r>
      <w:r w:rsidRPr="004B3D99">
        <w:rPr>
          <w:rStyle w:val="FootnoteReference"/>
          <w:rFonts w:ascii="Times New Roman" w:hAnsi="Times New Roman"/>
          <w:sz w:val="28"/>
          <w:szCs w:val="28"/>
        </w:rPr>
        <w:footnoteReference w:id="31"/>
      </w:r>
      <w:r w:rsidRPr="004B3D99">
        <w:rPr>
          <w:rStyle w:val="fontstyle01"/>
          <w:rFonts w:cs="Times New Roman"/>
          <w:szCs w:val="28"/>
          <w:lang w:val="nl-NL"/>
        </w:rPr>
        <w:t xml:space="preserve"> chịu ảnh hưởng nhiều do dịch bệnh; xuất cấp</w:t>
      </w:r>
      <w:r w:rsidRPr="004B3D99">
        <w:rPr>
          <w:rFonts w:ascii="Times New Roman" w:hAnsi="Times New Roman" w:cs="Times New Roman"/>
          <w:bCs/>
          <w:color w:val="000000"/>
          <w:sz w:val="28"/>
          <w:szCs w:val="28"/>
          <w:lang w:val="nl-NL"/>
        </w:rPr>
        <w:t xml:space="preserve"> 136.349,6 tấn gạo từ nguồn dự trữ quốc gia cho hơn 2,4 triệu hộ gia đình với gần 9,1 triệu nhân khẩu gặp khó khăn do dịch trên địa bàn 30 tỉnh, thành phố trực thuộc Trung ương. </w:t>
      </w:r>
      <w:r w:rsidR="00FF781F">
        <w:rPr>
          <w:rFonts w:ascii="Times New Roman" w:hAnsi="Times New Roman" w:cs="Times New Roman"/>
          <w:bCs/>
          <w:color w:val="000000"/>
          <w:sz w:val="28"/>
          <w:szCs w:val="28"/>
          <w:lang w:val="nl-NL"/>
        </w:rPr>
        <w:t>Trong đó, r</w:t>
      </w:r>
      <w:r w:rsidR="000A1C19" w:rsidRPr="004B3D99">
        <w:rPr>
          <w:rStyle w:val="fontstyle01"/>
          <w:rFonts w:cs="Times New Roman"/>
          <w:szCs w:val="28"/>
          <w:lang w:val="nl-NL"/>
        </w:rPr>
        <w:t>iêng Thành phố Hồ Chí Minh đã chi trên 5.446 tỷ đồng (chiếm 40% toàn quốc) hỗ trợ trên 4,8 triệu đối tượng (chiếm 27,3% toàn quốc) và trao 1,8 triệu túi an sinh xã hội cho người dân.</w:t>
      </w:r>
      <w:r w:rsidR="00641C45" w:rsidRPr="004B3D99">
        <w:rPr>
          <w:rStyle w:val="fontstyle01"/>
          <w:rFonts w:cs="Times New Roman"/>
          <w:szCs w:val="28"/>
          <w:lang w:val="nl-NL"/>
        </w:rPr>
        <w:t xml:space="preserve"> </w:t>
      </w:r>
    </w:p>
    <w:p w14:paraId="086E3074" w14:textId="5820370B" w:rsidR="00307CE0" w:rsidRPr="004B3D99" w:rsidRDefault="00A762F7" w:rsidP="004B3D99">
      <w:pPr>
        <w:spacing w:before="40" w:after="40" w:line="269" w:lineRule="auto"/>
        <w:ind w:firstLine="567"/>
        <w:jc w:val="both"/>
        <w:rPr>
          <w:rFonts w:ascii="Times New Roman" w:eastAsia="Calibri" w:hAnsi="Times New Roman" w:cs="Times New Roman"/>
          <w:spacing w:val="-2"/>
          <w:sz w:val="28"/>
          <w:szCs w:val="28"/>
          <w:lang w:val="de-DE"/>
        </w:rPr>
      </w:pPr>
      <w:r w:rsidRPr="004B3D99">
        <w:rPr>
          <w:rFonts w:ascii="Times New Roman" w:hAnsi="Times New Roman" w:cs="Times New Roman"/>
          <w:bCs/>
          <w:spacing w:val="-2"/>
          <w:sz w:val="28"/>
          <w:szCs w:val="28"/>
          <w:lang w:val="nl-NL"/>
        </w:rPr>
        <w:t>Công tác an sinh xã hội định kỳ và</w:t>
      </w:r>
      <w:r w:rsidRPr="004B3D99">
        <w:rPr>
          <w:rFonts w:ascii="Times New Roman" w:hAnsi="Times New Roman" w:cs="Times New Roman"/>
          <w:bCs/>
          <w:spacing w:val="-2"/>
          <w:sz w:val="28"/>
          <w:szCs w:val="28"/>
          <w:lang w:val="vi-VN"/>
        </w:rPr>
        <w:t xml:space="preserve"> </w:t>
      </w:r>
      <w:r w:rsidRPr="004B3D99">
        <w:rPr>
          <w:rStyle w:val="fontstyle01"/>
          <w:rFonts w:cs="Times New Roman"/>
          <w:bCs/>
          <w:spacing w:val="-2"/>
          <w:szCs w:val="28"/>
          <w:lang w:val="nl-NL"/>
        </w:rPr>
        <w:t>công tác giảm nghèo bền vững</w:t>
      </w:r>
      <w:r w:rsidRPr="004B3D99">
        <w:rPr>
          <w:rStyle w:val="fontstyle01"/>
          <w:rFonts w:cs="Times New Roman"/>
          <w:spacing w:val="-2"/>
          <w:szCs w:val="28"/>
          <w:lang w:val="nl-NL"/>
        </w:rPr>
        <w:t xml:space="preserve"> tiếp tục được quan tâm, chỉ đạo và triển khai thực hiện ngay cả trong điều kiện dịch bệnh, các địa phương đã thực hiện nhiều giải pháp đồng bộ, chăm lo cho hộ nghèo như hỗ trợ các hộ vay vốn sản xuất, kinh doanh… </w:t>
      </w:r>
      <w:r w:rsidRPr="004B3D99">
        <w:rPr>
          <w:rFonts w:ascii="Times New Roman" w:hAnsi="Times New Roman" w:cs="Times New Roman"/>
          <w:bCs/>
          <w:spacing w:val="-2"/>
          <w:sz w:val="28"/>
          <w:szCs w:val="28"/>
          <w:lang w:val="nl-NL"/>
        </w:rPr>
        <w:t xml:space="preserve">Trong 9 tháng </w:t>
      </w:r>
      <w:r w:rsidRPr="004B3D99">
        <w:rPr>
          <w:rFonts w:ascii="Times New Roman" w:hAnsi="Times New Roman" w:cs="Times New Roman"/>
          <w:bCs/>
          <w:spacing w:val="-2"/>
          <w:sz w:val="28"/>
          <w:szCs w:val="28"/>
          <w:lang w:val="vi-VN"/>
        </w:rPr>
        <w:t>năm 202</w:t>
      </w:r>
      <w:r w:rsidRPr="004B3D99">
        <w:rPr>
          <w:rFonts w:ascii="Times New Roman" w:hAnsi="Times New Roman" w:cs="Times New Roman"/>
          <w:bCs/>
          <w:spacing w:val="-2"/>
          <w:sz w:val="28"/>
          <w:szCs w:val="28"/>
          <w:lang w:val="nl-NL"/>
        </w:rPr>
        <w:t>1,</w:t>
      </w:r>
      <w:r w:rsidRPr="004B3D99">
        <w:rPr>
          <w:rFonts w:ascii="Times New Roman" w:hAnsi="Times New Roman" w:cs="Times New Roman"/>
          <w:bCs/>
          <w:spacing w:val="-2"/>
          <w:sz w:val="28"/>
          <w:szCs w:val="28"/>
          <w:lang w:val="vi-VN"/>
        </w:rPr>
        <w:t xml:space="preserve"> </w:t>
      </w:r>
      <w:r w:rsidRPr="004B3D99">
        <w:rPr>
          <w:rFonts w:ascii="Times New Roman" w:hAnsi="Times New Roman" w:cs="Times New Roman"/>
          <w:bCs/>
          <w:spacing w:val="-2"/>
          <w:sz w:val="28"/>
          <w:szCs w:val="28"/>
          <w:lang w:val="nl-NL"/>
        </w:rPr>
        <w:t>tổng trị giá tiền và quà hỗ trợ</w:t>
      </w:r>
      <w:r w:rsidRPr="004B3D99">
        <w:rPr>
          <w:rFonts w:ascii="Times New Roman" w:hAnsi="Times New Roman" w:cs="Times New Roman"/>
          <w:bCs/>
          <w:spacing w:val="-2"/>
          <w:sz w:val="28"/>
          <w:szCs w:val="28"/>
          <w:lang w:val="vi-VN"/>
        </w:rPr>
        <w:t xml:space="preserve"> cho các đối tượng</w:t>
      </w:r>
      <w:r w:rsidRPr="004B3D99">
        <w:rPr>
          <w:rFonts w:ascii="Times New Roman" w:hAnsi="Times New Roman" w:cs="Times New Roman"/>
          <w:bCs/>
          <w:spacing w:val="-2"/>
          <w:sz w:val="28"/>
          <w:szCs w:val="28"/>
          <w:lang w:val="nl-NL"/>
        </w:rPr>
        <w:t xml:space="preserve"> là 10.434,1 tỷ đồng, trong đó, hỗ trợ cho các đối tượng người có công, thân nhân người có công là 4.014,9 tỷ đồng, hỗ trợ cho hộ nghèo, hộ cận nghèo là 1</w:t>
      </w:r>
      <w:r w:rsidR="00520124">
        <w:rPr>
          <w:rFonts w:ascii="Times New Roman" w:hAnsi="Times New Roman" w:cs="Times New Roman"/>
          <w:bCs/>
          <w:spacing w:val="-2"/>
          <w:sz w:val="28"/>
          <w:szCs w:val="28"/>
          <w:lang w:val="nl-NL"/>
        </w:rPr>
        <w:t xml:space="preserve">.624 tỷ đồng; hỗ trợ cứu đói </w:t>
      </w:r>
      <w:r w:rsidRPr="004B3D99">
        <w:rPr>
          <w:rFonts w:ascii="Times New Roman" w:hAnsi="Times New Roman" w:cs="Times New Roman"/>
          <w:bCs/>
          <w:spacing w:val="-2"/>
          <w:sz w:val="28"/>
          <w:szCs w:val="28"/>
          <w:lang w:val="nl-NL"/>
        </w:rPr>
        <w:t xml:space="preserve">các đối tượng bảo trợ xã hội và đối tượng khác là 2.349,1 tỷ đồng; </w:t>
      </w:r>
      <w:r w:rsidRPr="004B3D99">
        <w:rPr>
          <w:rStyle w:val="fontstyle01"/>
          <w:rFonts w:cs="Times New Roman"/>
          <w:spacing w:val="-2"/>
          <w:szCs w:val="28"/>
          <w:lang w:val="nl-NL"/>
        </w:rPr>
        <w:t>hỗ trợ người dân do tình hình bão lũ, hạn hán, xâm nhập mặn… là 2.446,1 tỷ đồng.</w:t>
      </w:r>
      <w:r w:rsidRPr="004B3D99">
        <w:rPr>
          <w:rFonts w:ascii="Times New Roman" w:hAnsi="Times New Roman" w:cs="Times New Roman"/>
          <w:bCs/>
          <w:spacing w:val="-2"/>
          <w:sz w:val="28"/>
          <w:szCs w:val="28"/>
          <w:lang w:val="nl-NL"/>
        </w:rPr>
        <w:t xml:space="preserve"> Có </w:t>
      </w:r>
      <w:r w:rsidRPr="004B3D99">
        <w:rPr>
          <w:rFonts w:ascii="Times New Roman" w:hAnsi="Times New Roman" w:cs="Times New Roman"/>
          <w:bCs/>
          <w:spacing w:val="-2"/>
          <w:sz w:val="28"/>
          <w:szCs w:val="28"/>
          <w:lang w:val="vi-VN"/>
        </w:rPr>
        <w:t>hơn</w:t>
      </w:r>
      <w:r w:rsidRPr="004B3D99">
        <w:rPr>
          <w:rFonts w:ascii="Times New Roman" w:hAnsi="Times New Roman" w:cs="Times New Roman"/>
          <w:bCs/>
          <w:spacing w:val="-2"/>
          <w:sz w:val="28"/>
          <w:szCs w:val="28"/>
          <w:lang w:val="nl-NL"/>
        </w:rPr>
        <w:t xml:space="preserve"> 29,3</w:t>
      </w:r>
      <w:r w:rsidRPr="004B3D99">
        <w:rPr>
          <w:rFonts w:ascii="Times New Roman" w:hAnsi="Times New Roman" w:cs="Times New Roman"/>
          <w:bCs/>
          <w:spacing w:val="-2"/>
          <w:sz w:val="28"/>
          <w:szCs w:val="28"/>
          <w:lang w:val="vi-VN"/>
        </w:rPr>
        <w:t xml:space="preserve"> triệu thẻ </w:t>
      </w:r>
      <w:r w:rsidRPr="004B3D99">
        <w:rPr>
          <w:rFonts w:ascii="Times New Roman" w:hAnsi="Times New Roman" w:cs="Times New Roman"/>
          <w:bCs/>
          <w:spacing w:val="-2"/>
          <w:sz w:val="28"/>
          <w:szCs w:val="28"/>
          <w:lang w:val="nl-NL"/>
        </w:rPr>
        <w:t>bảo hiểm xã hội</w:t>
      </w:r>
      <w:r w:rsidRPr="004B3D99">
        <w:rPr>
          <w:rFonts w:ascii="Times New Roman" w:hAnsi="Times New Roman" w:cs="Times New Roman"/>
          <w:bCs/>
          <w:spacing w:val="-2"/>
          <w:sz w:val="28"/>
          <w:szCs w:val="28"/>
          <w:lang w:val="vi-VN"/>
        </w:rPr>
        <w:t>/sổ/thẻ khám chữa bệnh miễn phí được phát, tặng cho các đối tượng thụ hưởng.</w:t>
      </w:r>
      <w:r w:rsidRPr="004B3D99">
        <w:rPr>
          <w:rFonts w:ascii="Times New Roman" w:eastAsia="Calibri" w:hAnsi="Times New Roman" w:cs="Times New Roman"/>
          <w:spacing w:val="-2"/>
          <w:sz w:val="28"/>
          <w:szCs w:val="28"/>
          <w:lang w:val="de-DE"/>
        </w:rPr>
        <w:t xml:space="preserve"> </w:t>
      </w:r>
    </w:p>
    <w:p w14:paraId="1C468D6C" w14:textId="339F9A2F" w:rsidR="00A762F7" w:rsidRPr="004B3D99" w:rsidRDefault="00307CE0" w:rsidP="001F3953">
      <w:pPr>
        <w:spacing w:before="40" w:after="40" w:line="259" w:lineRule="auto"/>
        <w:ind w:firstLine="567"/>
        <w:jc w:val="both"/>
        <w:rPr>
          <w:rFonts w:ascii="Times New Roman" w:eastAsia="Calibri" w:hAnsi="Times New Roman" w:cs="Times New Roman"/>
          <w:sz w:val="28"/>
          <w:szCs w:val="28"/>
          <w:lang w:val="de-DE"/>
        </w:rPr>
      </w:pPr>
      <w:r w:rsidRPr="004B3D99">
        <w:rPr>
          <w:rFonts w:ascii="Times New Roman" w:eastAsia="Calibri" w:hAnsi="Times New Roman" w:cs="Times New Roman"/>
          <w:sz w:val="28"/>
          <w:szCs w:val="28"/>
          <w:lang w:val="de-DE"/>
        </w:rPr>
        <w:t>Bên cạnh đó</w:t>
      </w:r>
      <w:r w:rsidR="00A762F7" w:rsidRPr="004B3D99">
        <w:rPr>
          <w:rFonts w:ascii="Times New Roman" w:eastAsia="Calibri" w:hAnsi="Times New Roman" w:cs="Times New Roman"/>
          <w:sz w:val="28"/>
          <w:szCs w:val="28"/>
          <w:lang w:val="de-DE"/>
        </w:rPr>
        <w:t>, công tác đền ơn, đáp nghĩa được quan tâm sâu sát: Ngày 30/6/2021, Chủ tịch nước đã ban hành Quyết định số 1142/QĐ-CTN về việc tặng quà nhân dịp kỷ niệm 74 năm ngày Thương binh - Liệt sỹ với mức quà tặng là 600.000 đồng và 300.000 đồng; tại các địa phương đã tổ chức thăm, tặng quà cho các đối tượng người có công và thân nhân người có công nhân dịp lễ, tết, từ nguồn ngân sách trung ương đến địa phương và nguồn xã hội hóa.</w:t>
      </w:r>
    </w:p>
    <w:p w14:paraId="122B9005" w14:textId="77777777" w:rsidR="007C4091" w:rsidRPr="004B3D99" w:rsidRDefault="007C4091" w:rsidP="001F3953">
      <w:pPr>
        <w:spacing w:before="40" w:after="40" w:line="259" w:lineRule="auto"/>
        <w:ind w:firstLine="567"/>
        <w:jc w:val="both"/>
        <w:outlineLvl w:val="0"/>
        <w:rPr>
          <w:rFonts w:ascii="Times New Roman" w:hAnsi="Times New Roman" w:cs="Times New Roman"/>
          <w:sz w:val="28"/>
          <w:szCs w:val="28"/>
          <w:lang w:val="de-DE"/>
        </w:rPr>
      </w:pPr>
      <w:r w:rsidRPr="004B3D99">
        <w:rPr>
          <w:rFonts w:ascii="Times New Roman" w:hAnsi="Times New Roman" w:cs="Times New Roman"/>
          <w:bCs/>
          <w:sz w:val="28"/>
          <w:szCs w:val="28"/>
          <w:lang w:val="de-DE"/>
        </w:rPr>
        <w:t>Theo Bộ Nông nghiệp và Phát triển nông thôn, đến tháng 8/2021, cả nước có 5.338 xã đạt chuẩn nông thôn mới; có 396 xã đạt chuẩn nông thôn mới nâng cao và đã có 43 xã đạt chuẩn nông thôn mới kiểu mẫu theo quy định của Thủ tướng Chính phủ; có 196 huyện thuộc 52 tỉnh, thành phố trực thuộc Trung ương đã được Thủ tướng Chính phủ công nhận hoàn thành nhiệm vụ/đạt chuẩn nông thôn mới; 12 tỉnh đã có 100% số xã đạt chuẩn nông thôn mới; 04 tỉnh (Nam Định, Đồng Nai, Hưng Yên và Hà Nam) đã được Thủ tướng Chính phủ công nhận tỉnh</w:t>
      </w:r>
      <w:r w:rsidRPr="004B3D99">
        <w:rPr>
          <w:rFonts w:ascii="Times New Roman" w:hAnsi="Times New Roman" w:cs="Times New Roman"/>
          <w:sz w:val="28"/>
          <w:szCs w:val="28"/>
          <w:lang w:val="de-DE"/>
        </w:rPr>
        <w:t xml:space="preserve"> hoàn thành nhiệm vụ xây dựng nông thôn mới. </w:t>
      </w:r>
    </w:p>
    <w:p w14:paraId="2ECA89A3" w14:textId="0990C6E9" w:rsidR="001664C3" w:rsidRPr="004B3D99" w:rsidRDefault="001664C3" w:rsidP="001F3953">
      <w:pPr>
        <w:spacing w:before="40" w:after="40" w:line="259" w:lineRule="auto"/>
        <w:ind w:firstLine="567"/>
        <w:jc w:val="both"/>
        <w:outlineLvl w:val="0"/>
        <w:rPr>
          <w:rStyle w:val="normalchar"/>
          <w:rFonts w:ascii="Times New Roman" w:hAnsi="Times New Roman"/>
          <w:b/>
          <w:sz w:val="28"/>
          <w:szCs w:val="28"/>
          <w:lang w:val="nl-NL"/>
        </w:rPr>
      </w:pPr>
      <w:r w:rsidRPr="004B3D99">
        <w:rPr>
          <w:rStyle w:val="normalchar"/>
          <w:rFonts w:ascii="Times New Roman" w:hAnsi="Times New Roman"/>
          <w:b/>
          <w:sz w:val="28"/>
          <w:szCs w:val="28"/>
          <w:lang w:val="nl-NL"/>
        </w:rPr>
        <w:t>3. Giáo dục, đào tạo</w:t>
      </w:r>
    </w:p>
    <w:p w14:paraId="2B0F0AEE" w14:textId="77777777" w:rsidR="001664C3" w:rsidRPr="004B3D99" w:rsidRDefault="001664C3" w:rsidP="001F3953">
      <w:pPr>
        <w:pStyle w:val="colorblack"/>
        <w:shd w:val="clear" w:color="auto" w:fill="FFFFFF"/>
        <w:spacing w:before="40" w:beforeAutospacing="0" w:after="40" w:afterAutospacing="0" w:line="259" w:lineRule="auto"/>
        <w:ind w:firstLine="567"/>
        <w:jc w:val="both"/>
        <w:rPr>
          <w:spacing w:val="-2"/>
          <w:sz w:val="28"/>
          <w:szCs w:val="28"/>
          <w:lang w:val="de-DE"/>
        </w:rPr>
      </w:pPr>
      <w:r w:rsidRPr="004B3D99">
        <w:rPr>
          <w:spacing w:val="-2"/>
          <w:sz w:val="28"/>
          <w:szCs w:val="28"/>
          <w:lang w:val="de-DE"/>
        </w:rPr>
        <w:t>Đại dịch Covid-19 đã ảnh hưởng lớn đến ngành giáo dục của cả nước, đặc biệt là Thành phố Hồ Chí Minh và các tỉnh phía Nam. Để thích ứng với tình hình thực tế, Bộ Giáo dục và Đào tạo đã kịp thời đưa ra các phương án ứng phó; chỉ đạo, hướng dẫn phù hợp để vừa đảm bảo an toàn cho học sinh, giáo viên, vừa thực hiện kế hoạch năm học. K</w:t>
      </w:r>
      <w:r w:rsidRPr="004B3D99">
        <w:rPr>
          <w:spacing w:val="-2"/>
          <w:sz w:val="28"/>
          <w:szCs w:val="28"/>
          <w:lang w:val="vi-VN"/>
        </w:rPr>
        <w:t xml:space="preserve">ỳ thi </w:t>
      </w:r>
      <w:r w:rsidRPr="004B3D99">
        <w:rPr>
          <w:spacing w:val="-2"/>
          <w:sz w:val="28"/>
          <w:szCs w:val="28"/>
          <w:lang w:val="de-DE"/>
        </w:rPr>
        <w:t xml:space="preserve">tốt nghiệp </w:t>
      </w:r>
      <w:r w:rsidRPr="004B3D99">
        <w:rPr>
          <w:spacing w:val="-2"/>
          <w:sz w:val="28"/>
          <w:szCs w:val="28"/>
          <w:lang w:val="vi-VN"/>
        </w:rPr>
        <w:t>trung học phổ thông quốc gia năm</w:t>
      </w:r>
      <w:r w:rsidRPr="004B3D99">
        <w:rPr>
          <w:spacing w:val="-2"/>
          <w:sz w:val="28"/>
          <w:szCs w:val="28"/>
          <w:lang w:val="de-DE"/>
        </w:rPr>
        <w:t xml:space="preserve"> </w:t>
      </w:r>
      <w:r w:rsidRPr="004B3D99">
        <w:rPr>
          <w:spacing w:val="-2"/>
          <w:sz w:val="28"/>
          <w:szCs w:val="28"/>
          <w:lang w:val="de-DE"/>
        </w:rPr>
        <w:lastRenderedPageBreak/>
        <w:t>2021 được tổ chức thành 2 đợt để đảm bảo an toàn cho các thí sinh tham gia kỳ thi, đợt 1 tổ chức vào ngày 07-08/7/2021 và đợt 2 tổ chức vào ngày 06-07/8/2021.</w:t>
      </w:r>
    </w:p>
    <w:p w14:paraId="0EDD2582" w14:textId="77777777" w:rsidR="001664C3" w:rsidRPr="004B3D99" w:rsidRDefault="001664C3" w:rsidP="001F3953">
      <w:pPr>
        <w:spacing w:before="40" w:after="40" w:line="259" w:lineRule="auto"/>
        <w:ind w:firstLine="567"/>
        <w:jc w:val="both"/>
        <w:rPr>
          <w:rFonts w:ascii="Times New Roman" w:hAnsi="Times New Roman" w:cs="Times New Roman"/>
          <w:sz w:val="28"/>
          <w:szCs w:val="28"/>
          <w:lang w:val="es-BO"/>
        </w:rPr>
      </w:pPr>
      <w:r w:rsidRPr="004B3D99">
        <w:rPr>
          <w:rFonts w:ascii="Times New Roman" w:hAnsi="Times New Roman" w:cs="Times New Roman"/>
          <w:sz w:val="28"/>
          <w:szCs w:val="28"/>
          <w:lang w:val="es-BO"/>
        </w:rPr>
        <w:t>Tính đến tháng 8 năm 2021, cả nước có 1.909 cơ sở giáo dục nghề nghiệp, trong đó 409 trường cao đẳng (312 trường công lập); 442 trường trung cấp (211 trường công lập); 1.058 trung tâm giáo dục nghề nghiệp (698 trung tâm công lập). Tổng số cơ sở giáo dục nghề nghiệp tư thục là 688 cơ sở (chiếm 36%).</w:t>
      </w:r>
    </w:p>
    <w:p w14:paraId="70B6564A" w14:textId="4F25E65E" w:rsidR="00912076" w:rsidRPr="004B3D99" w:rsidRDefault="001664C3" w:rsidP="001F3953">
      <w:pPr>
        <w:spacing w:before="40" w:after="40" w:line="259" w:lineRule="auto"/>
        <w:ind w:firstLine="567"/>
        <w:jc w:val="both"/>
        <w:rPr>
          <w:rFonts w:ascii="Times New Roman" w:hAnsi="Times New Roman" w:cs="Times New Roman"/>
          <w:spacing w:val="-2"/>
          <w:sz w:val="28"/>
          <w:szCs w:val="28"/>
          <w:lang w:val="vi-VN"/>
        </w:rPr>
      </w:pPr>
      <w:r w:rsidRPr="004B3D99">
        <w:rPr>
          <w:rFonts w:ascii="Times New Roman" w:hAnsi="Times New Roman" w:cs="Times New Roman"/>
          <w:spacing w:val="-2"/>
          <w:sz w:val="28"/>
          <w:szCs w:val="28"/>
          <w:lang w:val="es-BO"/>
        </w:rPr>
        <w:t xml:space="preserve"> Tính chung 8 tháng năm 2021, đào tạo nghề đã tuyển mới được 995 nghìn người, </w:t>
      </w:r>
      <w:r w:rsidR="000F1949">
        <w:rPr>
          <w:rFonts w:ascii="Times New Roman" w:hAnsi="Times New Roman" w:cs="Times New Roman"/>
          <w:spacing w:val="-2"/>
          <w:sz w:val="28"/>
          <w:szCs w:val="28"/>
          <w:lang w:val="es-BO"/>
        </w:rPr>
        <w:t xml:space="preserve">đạt 41,9% so với kế hoạch năm, </w:t>
      </w:r>
      <w:r w:rsidRPr="004B3D99">
        <w:rPr>
          <w:rFonts w:ascii="Times New Roman" w:hAnsi="Times New Roman" w:cs="Times New Roman"/>
          <w:spacing w:val="-2"/>
          <w:sz w:val="28"/>
          <w:szCs w:val="28"/>
          <w:lang w:val="es-BO"/>
        </w:rPr>
        <w:t>trong đó trình độ cao đẳng, trung cấp tuyển sinh được 95 nghìn người; trình độ sơ cấp và các chương trình đào tạo nghề nghiệp khác tuyển sinh được 900 nghìn người (trong đó số lao động nông thôn được đào tạo 450 nghìn người).</w:t>
      </w:r>
    </w:p>
    <w:p w14:paraId="1572D671" w14:textId="77777777" w:rsidR="001664C3" w:rsidRPr="004B3D99" w:rsidRDefault="001664C3" w:rsidP="004B3D99">
      <w:pPr>
        <w:spacing w:before="40" w:after="40" w:line="269" w:lineRule="auto"/>
        <w:ind w:firstLine="567"/>
        <w:jc w:val="both"/>
        <w:outlineLvl w:val="0"/>
        <w:rPr>
          <w:rStyle w:val="normalchar"/>
          <w:rFonts w:ascii="Times New Roman" w:hAnsi="Times New Roman"/>
          <w:b/>
          <w:bCs/>
          <w:sz w:val="28"/>
          <w:szCs w:val="28"/>
          <w:lang w:val="nl-NL"/>
        </w:rPr>
      </w:pPr>
      <w:r w:rsidRPr="004B3D99">
        <w:rPr>
          <w:rStyle w:val="normalchar"/>
          <w:rFonts w:ascii="Times New Roman" w:hAnsi="Times New Roman"/>
          <w:b/>
          <w:sz w:val="28"/>
          <w:szCs w:val="28"/>
          <w:lang w:val="nl-NL"/>
        </w:rPr>
        <w:t>4. Tình hình dịch bệnh, ngộ độc thực phẩm</w:t>
      </w:r>
    </w:p>
    <w:p w14:paraId="719961CC" w14:textId="77777777" w:rsidR="001664C3" w:rsidRPr="004B3D99" w:rsidRDefault="001664C3" w:rsidP="004B3D99">
      <w:pPr>
        <w:spacing w:before="40" w:after="40" w:line="269" w:lineRule="auto"/>
        <w:ind w:firstLine="567"/>
        <w:jc w:val="both"/>
        <w:rPr>
          <w:rFonts w:ascii="Times New Roman" w:hAnsi="Times New Roman" w:cs="Times New Roman"/>
          <w:sz w:val="28"/>
          <w:szCs w:val="28"/>
          <w:lang w:val="de-DE"/>
        </w:rPr>
      </w:pPr>
      <w:r w:rsidRPr="004B3D99">
        <w:rPr>
          <w:rFonts w:ascii="Times New Roman" w:hAnsi="Times New Roman" w:cs="Times New Roman"/>
          <w:sz w:val="28"/>
          <w:szCs w:val="28"/>
          <w:lang w:val="de-DE"/>
        </w:rPr>
        <w:t>Trong tháng (19/8-18/9/2021), cả nước có 3.474 trường hợp mắc bệnh sốt xuất huyết (3 trường hợp tử vong); 90 trường hợp mắc bệnh tay chân miệng; 33 trường hợp mắc bệnh viêm màng não do vi rút (1 trường hợp tử vong) và 14 trường hợp sốt phát ban nghi sởi. Tính chung 9 tháng năm 2021, cả nước có 47.426 trường hợp mắc bệnh sốt xuất huyết (16 trường hợp tử vong); 37.733 trường hợp mắc bệnh tay chân miệng (11 trường hợp tử vong); 445 trường hợp mắc bệnh viêm màng não do vi rút (6 trường hợp tử vong); 14 trường hợp mắc bệnh viêm màng não do não mô cầu (2 trường hợp tử vong) và 392 trường hợp sốt phát ban nghi sởi, trong đó có 39 trường hợp dương tính.</w:t>
      </w:r>
    </w:p>
    <w:p w14:paraId="2449CA85" w14:textId="537490D8" w:rsidR="001664C3" w:rsidRPr="004B3D99" w:rsidRDefault="001664C3" w:rsidP="00883D9B">
      <w:pPr>
        <w:spacing w:before="40" w:after="40" w:line="278" w:lineRule="auto"/>
        <w:ind w:firstLine="567"/>
        <w:jc w:val="both"/>
        <w:rPr>
          <w:rFonts w:ascii="Times New Roman" w:hAnsi="Times New Roman" w:cs="Times New Roman"/>
          <w:sz w:val="28"/>
          <w:szCs w:val="28"/>
          <w:lang w:val="de-DE"/>
        </w:rPr>
      </w:pPr>
      <w:r w:rsidRPr="001F3953">
        <w:rPr>
          <w:rFonts w:ascii="Times New Roman" w:hAnsi="Times New Roman" w:cs="Times New Roman"/>
          <w:sz w:val="28"/>
          <w:szCs w:val="28"/>
          <w:lang w:val="de-DE"/>
        </w:rPr>
        <w:t>Dịch Covid-19 trên thế giới tiếp tục diễn biến phức tạp</w:t>
      </w:r>
      <w:r w:rsidRPr="001F3953">
        <w:rPr>
          <w:rStyle w:val="FootnoteReference"/>
          <w:rFonts w:ascii="Times New Roman" w:hAnsi="Times New Roman"/>
          <w:sz w:val="28"/>
          <w:szCs w:val="28"/>
        </w:rPr>
        <w:footnoteReference w:id="32"/>
      </w:r>
      <w:r w:rsidRPr="001F3953">
        <w:rPr>
          <w:rFonts w:ascii="Times New Roman" w:hAnsi="Times New Roman" w:cs="Times New Roman"/>
          <w:sz w:val="28"/>
          <w:szCs w:val="28"/>
          <w:lang w:val="de-DE"/>
        </w:rPr>
        <w:t xml:space="preserve">. </w:t>
      </w:r>
      <w:r w:rsidRPr="001F3953">
        <w:rPr>
          <w:rFonts w:ascii="Times New Roman" w:hAnsi="Times New Roman" w:cs="Times New Roman"/>
          <w:sz w:val="28"/>
          <w:szCs w:val="28"/>
          <w:lang w:val="vi-VN"/>
        </w:rPr>
        <w:t>Tại Việt Nam</w:t>
      </w:r>
      <w:r w:rsidRPr="001F3953">
        <w:rPr>
          <w:rFonts w:ascii="Times New Roman" w:hAnsi="Times New Roman" w:cs="Times New Roman"/>
          <w:sz w:val="28"/>
          <w:szCs w:val="28"/>
          <w:lang w:val="de-DE"/>
        </w:rPr>
        <w:t xml:space="preserve">, dịch Covid-19 đang dần được kiểm soát và có những chuyển biến tích cực, số ca mắc trong cộng đồng và tử vong có chiều hướng giảm. Tính đến </w:t>
      </w:r>
      <w:r w:rsidR="000F1949" w:rsidRPr="001F3953">
        <w:rPr>
          <w:rFonts w:ascii="Times New Roman" w:hAnsi="Times New Roman" w:cs="Times New Roman"/>
          <w:sz w:val="28"/>
          <w:szCs w:val="28"/>
          <w:lang w:val="de-DE"/>
        </w:rPr>
        <w:t>17 giờ</w:t>
      </w:r>
      <w:r w:rsidRPr="001F3953">
        <w:rPr>
          <w:rFonts w:ascii="Times New Roman" w:hAnsi="Times New Roman" w:cs="Times New Roman"/>
          <w:sz w:val="28"/>
          <w:szCs w:val="28"/>
          <w:lang w:val="de-DE"/>
        </w:rPr>
        <w:t xml:space="preserve"> </w:t>
      </w:r>
      <w:r w:rsidRPr="001F3953">
        <w:rPr>
          <w:rFonts w:ascii="Times New Roman" w:hAnsi="Times New Roman" w:cs="Times New Roman"/>
          <w:sz w:val="28"/>
          <w:szCs w:val="28"/>
          <w:lang w:val="vi-VN"/>
        </w:rPr>
        <w:t xml:space="preserve">ngày </w:t>
      </w:r>
      <w:r w:rsidRPr="001F3953">
        <w:rPr>
          <w:rFonts w:ascii="Times New Roman" w:hAnsi="Times New Roman" w:cs="Times New Roman"/>
          <w:sz w:val="28"/>
          <w:szCs w:val="28"/>
          <w:lang w:val="de-DE"/>
        </w:rPr>
        <w:t>2</w:t>
      </w:r>
      <w:r w:rsidR="004C3EB7">
        <w:rPr>
          <w:rFonts w:ascii="Times New Roman" w:hAnsi="Times New Roman" w:cs="Times New Roman"/>
          <w:sz w:val="28"/>
          <w:szCs w:val="28"/>
          <w:lang w:val="de-DE"/>
        </w:rPr>
        <w:t>7</w:t>
      </w:r>
      <w:r w:rsidRPr="001F3953">
        <w:rPr>
          <w:rFonts w:ascii="Times New Roman" w:hAnsi="Times New Roman" w:cs="Times New Roman"/>
          <w:sz w:val="28"/>
          <w:szCs w:val="28"/>
          <w:lang w:val="de-DE"/>
        </w:rPr>
        <w:t>/9</w:t>
      </w:r>
      <w:r w:rsidRPr="001F3953">
        <w:rPr>
          <w:rFonts w:ascii="Times New Roman" w:hAnsi="Times New Roman" w:cs="Times New Roman"/>
          <w:sz w:val="28"/>
          <w:szCs w:val="28"/>
          <w:lang w:val="vi-VN"/>
        </w:rPr>
        <w:t>/202</w:t>
      </w:r>
      <w:r w:rsidRPr="001F3953">
        <w:rPr>
          <w:rFonts w:ascii="Times New Roman" w:hAnsi="Times New Roman" w:cs="Times New Roman"/>
          <w:sz w:val="28"/>
          <w:szCs w:val="28"/>
          <w:lang w:val="de-DE"/>
        </w:rPr>
        <w:t>1</w:t>
      </w:r>
      <w:r w:rsidRPr="001F3953">
        <w:rPr>
          <w:rFonts w:ascii="Times New Roman" w:hAnsi="Times New Roman" w:cs="Times New Roman"/>
          <w:sz w:val="28"/>
          <w:szCs w:val="28"/>
          <w:lang w:val="vi-VN"/>
        </w:rPr>
        <w:t xml:space="preserve"> </w:t>
      </w:r>
      <w:r w:rsidRPr="001F3953">
        <w:rPr>
          <w:rFonts w:ascii="Times New Roman" w:hAnsi="Times New Roman" w:cs="Times New Roman"/>
          <w:sz w:val="28"/>
          <w:szCs w:val="28"/>
          <w:lang w:val="de-DE"/>
        </w:rPr>
        <w:t xml:space="preserve">Việt Nam </w:t>
      </w:r>
      <w:r w:rsidRPr="001F3953">
        <w:rPr>
          <w:rFonts w:ascii="Times New Roman" w:hAnsi="Times New Roman" w:cs="Times New Roman"/>
          <w:sz w:val="28"/>
          <w:szCs w:val="28"/>
          <w:lang w:val="vi-VN"/>
        </w:rPr>
        <w:t xml:space="preserve">có </w:t>
      </w:r>
      <w:r w:rsidRPr="001F3953">
        <w:rPr>
          <w:rFonts w:ascii="Times New Roman" w:hAnsi="Times New Roman" w:cs="Times New Roman"/>
          <w:sz w:val="28"/>
          <w:szCs w:val="28"/>
          <w:lang w:val="de-DE"/>
        </w:rPr>
        <w:t>7</w:t>
      </w:r>
      <w:r w:rsidR="004C3EB7">
        <w:rPr>
          <w:rFonts w:ascii="Times New Roman" w:hAnsi="Times New Roman" w:cs="Times New Roman"/>
          <w:sz w:val="28"/>
          <w:szCs w:val="28"/>
          <w:lang w:val="de-DE"/>
        </w:rPr>
        <w:t>6</w:t>
      </w:r>
      <w:r w:rsidRPr="001F3953">
        <w:rPr>
          <w:rFonts w:ascii="Times New Roman" w:hAnsi="Times New Roman" w:cs="Times New Roman"/>
          <w:sz w:val="28"/>
          <w:szCs w:val="28"/>
          <w:lang w:val="de-DE"/>
        </w:rPr>
        <w:t>6.</w:t>
      </w:r>
      <w:r w:rsidR="004C3EB7">
        <w:rPr>
          <w:rFonts w:ascii="Times New Roman" w:hAnsi="Times New Roman" w:cs="Times New Roman"/>
          <w:sz w:val="28"/>
          <w:szCs w:val="28"/>
          <w:lang w:val="de-DE"/>
        </w:rPr>
        <w:t>051</w:t>
      </w:r>
      <w:r w:rsidRPr="001F3953">
        <w:rPr>
          <w:rFonts w:ascii="Times New Roman" w:hAnsi="Times New Roman" w:cs="Times New Roman"/>
          <w:sz w:val="28"/>
          <w:szCs w:val="28"/>
          <w:lang w:val="de-DE"/>
        </w:rPr>
        <w:t xml:space="preserve"> trường hợp mắc, 5</w:t>
      </w:r>
      <w:r w:rsidR="004C3EB7">
        <w:rPr>
          <w:rFonts w:ascii="Times New Roman" w:hAnsi="Times New Roman" w:cs="Times New Roman"/>
          <w:sz w:val="28"/>
          <w:szCs w:val="28"/>
          <w:lang w:val="de-DE"/>
        </w:rPr>
        <w:t>38</w:t>
      </w:r>
      <w:r w:rsidRPr="001F3953">
        <w:rPr>
          <w:rFonts w:ascii="Times New Roman" w:hAnsi="Times New Roman" w:cs="Times New Roman"/>
          <w:sz w:val="28"/>
          <w:szCs w:val="28"/>
          <w:lang w:val="de-DE"/>
        </w:rPr>
        <w:t>.</w:t>
      </w:r>
      <w:r w:rsidR="004C3EB7">
        <w:rPr>
          <w:rFonts w:ascii="Times New Roman" w:hAnsi="Times New Roman" w:cs="Times New Roman"/>
          <w:sz w:val="28"/>
          <w:szCs w:val="28"/>
          <w:lang w:val="de-DE"/>
        </w:rPr>
        <w:t>454</w:t>
      </w:r>
      <w:r w:rsidRPr="001F3953">
        <w:rPr>
          <w:rFonts w:ascii="Times New Roman" w:hAnsi="Times New Roman" w:cs="Times New Roman"/>
          <w:sz w:val="28"/>
          <w:szCs w:val="28"/>
          <w:lang w:val="de-DE"/>
        </w:rPr>
        <w:t xml:space="preserve"> trường hợp đã được chữa khỏi (18.</w:t>
      </w:r>
      <w:r w:rsidR="004C3EB7">
        <w:rPr>
          <w:rFonts w:ascii="Times New Roman" w:hAnsi="Times New Roman" w:cs="Times New Roman"/>
          <w:sz w:val="28"/>
          <w:szCs w:val="28"/>
          <w:lang w:val="de-DE"/>
        </w:rPr>
        <w:t>7</w:t>
      </w:r>
      <w:r w:rsidR="000F1949" w:rsidRPr="001F3953">
        <w:rPr>
          <w:rFonts w:ascii="Times New Roman" w:hAnsi="Times New Roman" w:cs="Times New Roman"/>
          <w:sz w:val="28"/>
          <w:szCs w:val="28"/>
          <w:lang w:val="de-DE"/>
        </w:rPr>
        <w:t>58</w:t>
      </w:r>
      <w:r w:rsidRPr="001F3953">
        <w:rPr>
          <w:rFonts w:ascii="Times New Roman" w:hAnsi="Times New Roman" w:cs="Times New Roman"/>
          <w:sz w:val="28"/>
          <w:szCs w:val="28"/>
          <w:lang w:val="de-DE"/>
        </w:rPr>
        <w:t xml:space="preserve"> trường hợp tử vong). Có 16 tỉnh, thành phố đã qua 14 ngày không ghi nhận trường hợp nhiễm mới trong nước: Bắc Kạn, Tuyên Quang, Lai Châu, Hòa Bình, Yên Bái, Hà Giang, Thái Nguyên, Điện Biên, Vĩnh Phúc, Hải Phòng, Phú Thọ, Ninh Bình, Nam Định, Bắc Giang, Thái Bình, Lạng Sơn.</w:t>
      </w:r>
    </w:p>
    <w:p w14:paraId="3DEB0A16" w14:textId="77777777" w:rsidR="001664C3" w:rsidRPr="004B3D99" w:rsidRDefault="001664C3" w:rsidP="00883D9B">
      <w:pPr>
        <w:spacing w:before="40" w:after="40" w:line="278" w:lineRule="auto"/>
        <w:ind w:firstLine="567"/>
        <w:jc w:val="both"/>
        <w:rPr>
          <w:rFonts w:ascii="Times New Roman" w:hAnsi="Times New Roman" w:cs="Times New Roman"/>
          <w:sz w:val="28"/>
          <w:szCs w:val="28"/>
          <w:lang w:val="de-DE"/>
        </w:rPr>
      </w:pPr>
      <w:r w:rsidRPr="004B3D99">
        <w:rPr>
          <w:rFonts w:ascii="Times New Roman" w:hAnsi="Times New Roman" w:cs="Times New Roman"/>
          <w:sz w:val="28"/>
          <w:szCs w:val="28"/>
          <w:lang w:val="de-DE"/>
        </w:rPr>
        <w:t>Tổng số người nhiễm HIV của cả nước hiện còn sống tính đến thời điểm 18/9/2021 là 212.526 người; số người đã chuyển sang giai đoạn AIDS là 89.710 người và số người tử vong do HIV/AIDS của cả nước tính đến thời điểm trên là 108.061 người.</w:t>
      </w:r>
    </w:p>
    <w:p w14:paraId="7CEEC98D" w14:textId="77777777" w:rsidR="001664C3" w:rsidRPr="004B3D99" w:rsidRDefault="001664C3" w:rsidP="00883D9B">
      <w:pPr>
        <w:spacing w:before="40" w:after="40" w:line="278" w:lineRule="auto"/>
        <w:ind w:firstLine="567"/>
        <w:jc w:val="both"/>
        <w:rPr>
          <w:rFonts w:ascii="Times New Roman" w:hAnsi="Times New Roman" w:cs="Times New Roman"/>
          <w:sz w:val="28"/>
          <w:szCs w:val="28"/>
          <w:lang w:val="de-DE"/>
        </w:rPr>
      </w:pPr>
      <w:r w:rsidRPr="004B3D99">
        <w:rPr>
          <w:rFonts w:ascii="Times New Roman" w:hAnsi="Times New Roman" w:cs="Times New Roman"/>
          <w:sz w:val="28"/>
          <w:szCs w:val="28"/>
          <w:lang w:val="de-DE"/>
        </w:rPr>
        <w:t>Về ngộ độc thực phẩm, trong tháng Chín xảy ra 3 vụ với 15 người bị ngộ độc. Tính chung 9 tháng năm 2021, cả nước xảy ra 52 vụ với 1.481 người bị ngộ độc (5 người tử vong).</w:t>
      </w:r>
    </w:p>
    <w:p w14:paraId="6FB72513" w14:textId="77777777" w:rsidR="001664C3" w:rsidRPr="004B3D99" w:rsidRDefault="001664C3" w:rsidP="00883D9B">
      <w:pPr>
        <w:spacing w:before="40" w:after="40" w:line="278" w:lineRule="auto"/>
        <w:ind w:firstLine="567"/>
        <w:jc w:val="both"/>
        <w:outlineLvl w:val="0"/>
        <w:rPr>
          <w:rStyle w:val="normalchar"/>
          <w:rFonts w:ascii="Times New Roman" w:hAnsi="Times New Roman"/>
          <w:b/>
          <w:sz w:val="28"/>
          <w:szCs w:val="28"/>
          <w:lang w:val="nl-NL"/>
        </w:rPr>
      </w:pPr>
      <w:r w:rsidRPr="004B3D99">
        <w:rPr>
          <w:rStyle w:val="normalchar"/>
          <w:rFonts w:ascii="Times New Roman" w:hAnsi="Times New Roman"/>
          <w:b/>
          <w:sz w:val="28"/>
          <w:szCs w:val="28"/>
          <w:lang w:val="nl-NL"/>
        </w:rPr>
        <w:t>5. Hoạt động văn hóa, thể thao</w:t>
      </w:r>
    </w:p>
    <w:p w14:paraId="601637AC" w14:textId="77777777" w:rsidR="001664C3" w:rsidRPr="004B3D99" w:rsidRDefault="001664C3" w:rsidP="00883D9B">
      <w:pPr>
        <w:spacing w:before="40" w:after="40" w:line="278" w:lineRule="auto"/>
        <w:ind w:firstLine="567"/>
        <w:jc w:val="both"/>
        <w:rPr>
          <w:rFonts w:ascii="Times New Roman" w:hAnsi="Times New Roman" w:cs="Times New Roman"/>
          <w:sz w:val="28"/>
          <w:szCs w:val="28"/>
          <w:lang w:val="nl-NL"/>
        </w:rPr>
      </w:pPr>
      <w:r w:rsidRPr="004B3D99">
        <w:rPr>
          <w:rFonts w:ascii="Times New Roman" w:hAnsi="Times New Roman" w:cs="Times New Roman"/>
          <w:sz w:val="28"/>
          <w:szCs w:val="28"/>
          <w:lang w:val="nl-NL"/>
        </w:rPr>
        <w:lastRenderedPageBreak/>
        <w:t>Công tác bảo vệ và phát huy giá trị di sản văn hóa được các địa phương rất quan tâm và thực hiện. Những chủ trương, đường lối, nghị quyết của Đảng về bảo tồn và phát huy giá trị di sản văn hóa, cũng như các quy định của pháp luật về di sản văn hóa được tuyên truyền sâu rộng tới toàn thể nhân dân. Tiếp tục hoàn thiện và xây dựng các đề án nhằm bảo tồn phát huy văn hóa truyền thống, xây dựng văn hóa vùng đồng bào dân tộc thiểu số và miền núi và xây dựng đời sống văn hóa cơ sở tạo dựng môi trường văn hóa lành mạnh, giúp mỗi người dân có điều kiện nâng cao chất lượng cuộc sống. Hoạt động thư viện hướng tới ứng dụng công nghệ thông tin, nhất là công nghệ số nhằm nâng cao năng lực hoạt động và hình thành mạng lưới thư viện hiện đại, cung ứng dịch vụ đáp ứng nhu cầu của người sử dụng, thu hút đông đảo người dân quan tâm, sử dụng dịch vụ thư viện, góp phần nâng cao dân trí, xây dựng xã hội học tập.</w:t>
      </w:r>
    </w:p>
    <w:p w14:paraId="4F629F5E" w14:textId="77777777" w:rsidR="001664C3" w:rsidRPr="004B3D99" w:rsidRDefault="001664C3" w:rsidP="00883D9B">
      <w:pPr>
        <w:spacing w:before="40" w:after="40" w:line="278" w:lineRule="auto"/>
        <w:ind w:firstLine="567"/>
        <w:jc w:val="both"/>
        <w:rPr>
          <w:rFonts w:ascii="Times New Roman" w:hAnsi="Times New Roman" w:cs="Times New Roman"/>
          <w:spacing w:val="-2"/>
          <w:sz w:val="28"/>
          <w:szCs w:val="28"/>
          <w:lang w:val="nl-NL"/>
        </w:rPr>
      </w:pPr>
      <w:r w:rsidRPr="004B3D99">
        <w:rPr>
          <w:rFonts w:ascii="Times New Roman" w:hAnsi="Times New Roman" w:cs="Times New Roman"/>
          <w:spacing w:val="-2"/>
          <w:sz w:val="28"/>
          <w:szCs w:val="28"/>
          <w:lang w:val="nl-NL"/>
        </w:rPr>
        <w:t>Hoạt động thể dục, thể thao quần chúng tiếp tục được đẩy mạnh và nâng cao chất lượng. Công tác truyền thông hướng dẫn toàn dân tập luyện thể dục thể thao, nâng cao sức khỏe, phát triển tầm vóc, thể lực phòng chống dịch bệnh được triển khai rộng khắp trên cả nước, tạo ra sự gắn kết xã hội giữa các cá nhân, cá nhân với cộng đồng và xã hội, phát triển môi trường sống lành mạnh, đẩy lùi tệ nạn xã hội, góp phần vào sự phát triển kinh tế, xã hội, văn hóa của đất nước.</w:t>
      </w:r>
    </w:p>
    <w:p w14:paraId="1588C9D8" w14:textId="77777777" w:rsidR="001664C3" w:rsidRPr="004B3D99" w:rsidRDefault="001664C3" w:rsidP="00883D9B">
      <w:pPr>
        <w:spacing w:before="40" w:after="40" w:line="271" w:lineRule="auto"/>
        <w:ind w:firstLine="567"/>
        <w:jc w:val="both"/>
        <w:rPr>
          <w:rFonts w:ascii="Times New Roman" w:hAnsi="Times New Roman" w:cs="Times New Roman"/>
          <w:sz w:val="28"/>
          <w:szCs w:val="28"/>
          <w:lang w:val="nl-NL"/>
        </w:rPr>
      </w:pPr>
      <w:r w:rsidRPr="004B3D99">
        <w:rPr>
          <w:rFonts w:ascii="Times New Roman" w:hAnsi="Times New Roman" w:cs="Times New Roman"/>
          <w:sz w:val="28"/>
          <w:szCs w:val="28"/>
          <w:lang w:val="nl-NL"/>
        </w:rPr>
        <w:t>Thể thao thành tích cao của Việt Nam đạt được một số kết quả nổi bật: Vận động viên Lê Văn Công xuất sắc giành Huy chương bạc môn cử tạ hạng 49kg tại giải Paralympic Tokyo 2020 (diễn ra từ ngày 24/8/2021-05/9/2021); tại giải Futsal World Cup 2021 (diễn ra từ ngày 12/9/2021), tuyển Futsal Việt Nam đã tạo được những chiến tích vượt qua mong đợi khi ghi bàn trong tất cả các trận đấu của mình. Với màn thể hiện tuyệt vời ở giải đấu này hứa hẹn sẽ là bàn đạp, là động lực để tuyển Futsal Việt Nam tiếp tục tiến lên chinh phục những đỉnh cao, chạm tới những cột mốc đáng tự hào mới trong tương lai.</w:t>
      </w:r>
    </w:p>
    <w:p w14:paraId="4CCC79EE" w14:textId="57E6CE60" w:rsidR="00912076" w:rsidRPr="00883D9B" w:rsidRDefault="001664C3" w:rsidP="00883D9B">
      <w:pPr>
        <w:spacing w:before="40" w:after="40" w:line="271" w:lineRule="auto"/>
        <w:ind w:firstLine="567"/>
        <w:jc w:val="both"/>
        <w:rPr>
          <w:rFonts w:ascii="Times New Roman" w:hAnsi="Times New Roman" w:cs="Times New Roman"/>
          <w:spacing w:val="-4"/>
          <w:sz w:val="28"/>
          <w:szCs w:val="28"/>
          <w:lang w:val="nl-NL"/>
        </w:rPr>
      </w:pPr>
      <w:r w:rsidRPr="00883D9B">
        <w:rPr>
          <w:rFonts w:ascii="Times New Roman" w:hAnsi="Times New Roman" w:cs="Times New Roman"/>
          <w:spacing w:val="-4"/>
          <w:sz w:val="28"/>
          <w:szCs w:val="28"/>
          <w:lang w:val="nl-NL"/>
        </w:rPr>
        <w:t xml:space="preserve">Công tác chuẩn bị cho 2 Đại hội thể thao lớn là Đại hội Thể thao Đông Nam Á lần thứ 31 (SEA Games 31) và Đại hội Thể thao Người khuyết tật lần thứ 11 (ASEAN Para Games 11) </w:t>
      </w:r>
      <w:r w:rsidR="00B76D12">
        <w:rPr>
          <w:rFonts w:ascii="Times New Roman" w:hAnsi="Times New Roman" w:cs="Times New Roman"/>
          <w:spacing w:val="-4"/>
          <w:sz w:val="28"/>
          <w:szCs w:val="28"/>
          <w:lang w:val="nl-NL"/>
        </w:rPr>
        <w:t>dự kiến</w:t>
      </w:r>
      <w:r w:rsidRPr="00883D9B">
        <w:rPr>
          <w:rFonts w:ascii="Times New Roman" w:hAnsi="Times New Roman" w:cs="Times New Roman"/>
          <w:spacing w:val="-4"/>
          <w:sz w:val="28"/>
          <w:szCs w:val="28"/>
          <w:lang w:val="nl-NL"/>
        </w:rPr>
        <w:t xml:space="preserve"> diễn ra vào tháng 12/2021 tại Việt Nam đang tích cực được triển khai trên tinh thần quyết liệt, khẩn trương để mọi khâu tổ chức hoàn thành đúng hạn, đồng thời bảo đảm an toàn tuyệt đối về phòng, chống dịch bệnh, an ninh, trật tự, an toàn xã hội, phòng cháy chữa cháy, đảm bảo cảnh quan môi trường.</w:t>
      </w:r>
    </w:p>
    <w:p w14:paraId="4307F33B" w14:textId="77777777" w:rsidR="006F5282" w:rsidRPr="004B3D99" w:rsidRDefault="006F5282" w:rsidP="001F3953">
      <w:pPr>
        <w:tabs>
          <w:tab w:val="left" w:pos="709"/>
          <w:tab w:val="left" w:pos="1134"/>
        </w:tabs>
        <w:spacing w:before="40" w:after="40"/>
        <w:ind w:firstLine="567"/>
        <w:jc w:val="both"/>
        <w:rPr>
          <w:rFonts w:ascii="Times New Roman" w:hAnsi="Times New Roman" w:cs="Times New Roman"/>
          <w:b/>
          <w:bCs/>
          <w:sz w:val="28"/>
          <w:szCs w:val="28"/>
          <w:lang w:val="pl-PL"/>
        </w:rPr>
      </w:pPr>
      <w:r w:rsidRPr="004B3D99">
        <w:rPr>
          <w:rStyle w:val="normalchar"/>
          <w:rFonts w:ascii="Times New Roman" w:hAnsi="Times New Roman"/>
          <w:b/>
          <w:sz w:val="28"/>
          <w:szCs w:val="28"/>
          <w:lang w:val="nl-NL"/>
        </w:rPr>
        <w:t>6.</w:t>
      </w:r>
      <w:r w:rsidRPr="004B3D99">
        <w:rPr>
          <w:rFonts w:ascii="Times New Roman" w:hAnsi="Times New Roman" w:cs="Times New Roman"/>
          <w:b/>
          <w:bCs/>
          <w:sz w:val="28"/>
          <w:szCs w:val="28"/>
          <w:lang w:val="pl-PL"/>
        </w:rPr>
        <w:t xml:space="preserve"> Tai nạn giao thông</w:t>
      </w:r>
      <w:r w:rsidRPr="004B3D99">
        <w:rPr>
          <w:rStyle w:val="FootnoteReference"/>
          <w:rFonts w:ascii="Times New Roman" w:hAnsi="Times New Roman"/>
          <w:sz w:val="28"/>
          <w:szCs w:val="28"/>
        </w:rPr>
        <w:footnoteReference w:id="33"/>
      </w:r>
    </w:p>
    <w:p w14:paraId="230AE458" w14:textId="77777777" w:rsidR="006F5282" w:rsidRPr="004B3D99" w:rsidRDefault="006F5282" w:rsidP="001F3953">
      <w:pPr>
        <w:tabs>
          <w:tab w:val="left" w:pos="426"/>
          <w:tab w:val="left" w:pos="900"/>
        </w:tabs>
        <w:spacing w:before="40" w:after="40"/>
        <w:ind w:firstLine="567"/>
        <w:jc w:val="both"/>
        <w:rPr>
          <w:rFonts w:ascii="Times New Roman" w:eastAsia="Calibri" w:hAnsi="Times New Roman" w:cs="Times New Roman"/>
          <w:i/>
          <w:iCs/>
          <w:sz w:val="28"/>
          <w:szCs w:val="28"/>
          <w:lang w:val="de-DE"/>
        </w:rPr>
      </w:pPr>
      <w:r w:rsidRPr="004B3D99">
        <w:rPr>
          <w:rFonts w:ascii="Times New Roman" w:eastAsia="Calibri" w:hAnsi="Times New Roman" w:cs="Times New Roman"/>
          <w:i/>
          <w:iCs/>
          <w:sz w:val="28"/>
          <w:szCs w:val="28"/>
          <w:lang w:val="de-DE"/>
        </w:rPr>
        <w:t xml:space="preserve">Trong tháng Chín và 9 tháng năm 2021, số vụ tai nạn giao thông, số  người chết và số người bị thương do tai nạn giao thông giảm mạnh so với tháng trước và so với cùng kỳ năm trước do nhiều địa phương tiếp tục thực hiện phòng </w:t>
      </w:r>
      <w:r w:rsidRPr="004B3D99">
        <w:rPr>
          <w:rFonts w:ascii="Times New Roman" w:eastAsia="Calibri" w:hAnsi="Times New Roman" w:cs="Times New Roman"/>
          <w:i/>
          <w:iCs/>
          <w:sz w:val="28"/>
          <w:szCs w:val="28"/>
          <w:lang w:val="de-DE"/>
        </w:rPr>
        <w:lastRenderedPageBreak/>
        <w:t xml:space="preserve">chống dịch Covid-19 theo Chỉ thị số 15/CT-TTg và Chỉ thị số 16/CT-TTg của Thủ tướng Chính phủ. </w:t>
      </w:r>
    </w:p>
    <w:p w14:paraId="73E6C980" w14:textId="77777777" w:rsidR="006F5282" w:rsidRPr="004B3D99" w:rsidRDefault="006F5282" w:rsidP="001F3953">
      <w:pPr>
        <w:tabs>
          <w:tab w:val="left" w:pos="426"/>
          <w:tab w:val="left" w:pos="900"/>
        </w:tabs>
        <w:spacing w:before="40" w:after="40"/>
        <w:ind w:firstLine="567"/>
        <w:jc w:val="both"/>
        <w:rPr>
          <w:rFonts w:ascii="Times New Roman" w:eastAsia="Calibri" w:hAnsi="Times New Roman" w:cs="Times New Roman"/>
          <w:sz w:val="28"/>
          <w:szCs w:val="28"/>
          <w:lang w:val="de-DE"/>
        </w:rPr>
      </w:pPr>
      <w:r w:rsidRPr="004B3D99">
        <w:rPr>
          <w:rFonts w:ascii="Times New Roman" w:eastAsia="Calibri" w:hAnsi="Times New Roman" w:cs="Times New Roman"/>
          <w:i/>
          <w:sz w:val="28"/>
          <w:szCs w:val="28"/>
          <w:lang w:val="de-DE"/>
        </w:rPr>
        <w:t>Trong tháng Chín</w:t>
      </w:r>
      <w:r w:rsidRPr="004B3D99">
        <w:rPr>
          <w:rFonts w:ascii="Times New Roman" w:eastAsia="Calibri" w:hAnsi="Times New Roman" w:cs="Times New Roman"/>
          <w:sz w:val="28"/>
          <w:szCs w:val="28"/>
          <w:lang w:val="de-DE"/>
        </w:rPr>
        <w:t xml:space="preserve"> (từ 15/8-14/9/2021), trên địa bàn cả nước xảy ra 488 vụ tai nạn giao thông, bao gồm 326 vụ tai nạn giao thông từ ít nghiêm trọng trở lên và 162 vụ va chạm giao thông, làm 254 người chết, 152 người bị thương và 149 người bị thương nhẹ. So với tháng trước, số vụ tai nạn giao thông giảm 4,3% (số vụ tai nạn giao thông từ ít nghiêm trọng trở lên giảm 5% và số vụ va chạm giao thông giảm 3%); số người chết giảm 1,2% và số người bị thương giảm 16% và số người bị thương nhẹ giảm 7,5%. So với cùng kỳ năm trước, số vụ tai nạn giao thông tháng Chín giảm 58,8% (số vụ tai nạn giao thông từ ít nghiêm trọng trở lên giảm 54% và số vụ va chạm giao thông giảm 66%); số người chết giảm 52,4%; số người bị thương giảm 59,7% và số người bị thương nhẹ giảm 70,5%.</w:t>
      </w:r>
    </w:p>
    <w:p w14:paraId="77CD22EA" w14:textId="77777777" w:rsidR="006F5282" w:rsidRPr="004B3D99" w:rsidRDefault="006F5282" w:rsidP="004B3D99">
      <w:pPr>
        <w:tabs>
          <w:tab w:val="left" w:pos="426"/>
          <w:tab w:val="left" w:pos="900"/>
        </w:tabs>
        <w:spacing w:before="40" w:after="40" w:line="269" w:lineRule="auto"/>
        <w:ind w:firstLine="567"/>
        <w:jc w:val="both"/>
        <w:rPr>
          <w:rStyle w:val="normalchar"/>
          <w:rFonts w:ascii="Times New Roman" w:eastAsia="Calibri" w:hAnsi="Times New Roman"/>
          <w:spacing w:val="-2"/>
          <w:sz w:val="28"/>
          <w:szCs w:val="28"/>
          <w:shd w:val="clear" w:color="auto" w:fill="FFFFFF"/>
          <w:lang w:val="de-DE"/>
        </w:rPr>
      </w:pPr>
      <w:r w:rsidRPr="004B3D99">
        <w:rPr>
          <w:rFonts w:ascii="Times New Roman" w:eastAsia="Calibri" w:hAnsi="Times New Roman" w:cs="Times New Roman"/>
          <w:spacing w:val="-2"/>
          <w:sz w:val="28"/>
          <w:szCs w:val="28"/>
          <w:lang w:val="de-DE"/>
        </w:rPr>
        <w:t>Tính chung 9 tháng năm 2021, trên địa bàn cả nước xảy ra 8.135 vụ tai nạn giao thông, bao gồm 5.237 vụ tai nạn giao thông từ ít nghiêm trọng trở lên và 2.898 vụ va chạm giao thông, làm 4.146 người chết, 2.695 người bị thương và 2.932 người bị thương nhẹ. So với cùng kỳ năm trước, số vụ tai nạn giao thông trong  9 tháng năm nay giảm 21,4% (số vụ tai nạn giao thông từ ít nghiêm trọng trở lên giảm 12,4%; số vụ va chạm giao thông giảm 33,7%); số người chết giảm 15%; số người bị thương giảm 13,8% và số người bị thương nhẹ giảm 34,6%. Bình quân 1 ngày trong 9 tháng năm 2021, trên địa bàn cả nước xảy ra 30 vụ tai nạn giao thông, gồm 19 vụ tai nạn giao thông từ ít nghiêm trọng trở lên và 11 vụ va chạm giao thông, làm 15 người chết, 10 người bị thương và 11 người bị thương nhẹ.</w:t>
      </w:r>
    </w:p>
    <w:p w14:paraId="13C16F1C" w14:textId="77777777" w:rsidR="006F5282" w:rsidRPr="004B3D99" w:rsidRDefault="006F5282" w:rsidP="00883D9B">
      <w:pPr>
        <w:pStyle w:val="Normal10"/>
        <w:spacing w:before="40" w:beforeAutospacing="0" w:after="40" w:afterAutospacing="0" w:line="266" w:lineRule="auto"/>
        <w:ind w:firstLine="567"/>
        <w:jc w:val="both"/>
        <w:rPr>
          <w:rFonts w:ascii="Times New Roman" w:hAnsi="Times New Roman" w:cs="Times New Roman"/>
          <w:b/>
          <w:iCs/>
          <w:sz w:val="28"/>
          <w:szCs w:val="28"/>
          <w:lang w:val="pl-PL"/>
        </w:rPr>
      </w:pPr>
      <w:r w:rsidRPr="004B3D99">
        <w:rPr>
          <w:rFonts w:ascii="Times New Roman" w:hAnsi="Times New Roman" w:cs="Times New Roman"/>
          <w:b/>
          <w:iCs/>
          <w:sz w:val="28"/>
          <w:szCs w:val="28"/>
          <w:lang w:val="pl-PL"/>
        </w:rPr>
        <w:t>7. Thiệt hại do thiên tai</w:t>
      </w:r>
      <w:r w:rsidRPr="00EF7907">
        <w:rPr>
          <w:rStyle w:val="FootnoteReference"/>
          <w:rFonts w:ascii="Times New Roman" w:eastAsia="Calibri" w:hAnsi="Times New Roman"/>
          <w:iCs/>
          <w:sz w:val="28"/>
          <w:szCs w:val="28"/>
          <w:lang w:val="pl-PL"/>
        </w:rPr>
        <w:footnoteReference w:id="34"/>
      </w:r>
    </w:p>
    <w:p w14:paraId="7ED041A3" w14:textId="66EC74C4" w:rsidR="006F5282" w:rsidRPr="004B3D99" w:rsidRDefault="006F5282" w:rsidP="00883D9B">
      <w:pPr>
        <w:pStyle w:val="Normal10"/>
        <w:spacing w:before="40" w:beforeAutospacing="0" w:after="40" w:afterAutospacing="0" w:line="266" w:lineRule="auto"/>
        <w:ind w:firstLine="567"/>
        <w:jc w:val="both"/>
        <w:rPr>
          <w:rFonts w:ascii="Times New Roman" w:eastAsia="Calibri" w:hAnsi="Times New Roman" w:cs="Times New Roman"/>
          <w:sz w:val="28"/>
          <w:szCs w:val="28"/>
          <w:lang w:val="de-DE"/>
        </w:rPr>
      </w:pPr>
      <w:r w:rsidRPr="004B3D99">
        <w:rPr>
          <w:rFonts w:ascii="Times New Roman" w:hAnsi="Times New Roman" w:cs="Times New Roman"/>
          <w:sz w:val="28"/>
          <w:szCs w:val="28"/>
          <w:lang w:val="de-DE"/>
        </w:rPr>
        <w:t xml:space="preserve">Thiên tai xảy ra trong tháng (từ ngày 19/8-18/9/2021) chủ yếu do ảnh hưởng của mưa lớn, bão, hạn hán làm 21 người chết; 26 người bị thương; </w:t>
      </w:r>
      <w:r w:rsidRPr="004B3D99">
        <w:rPr>
          <w:rFonts w:ascii="Times New Roman" w:eastAsia="Calibri" w:hAnsi="Times New Roman" w:cs="Times New Roman"/>
          <w:sz w:val="28"/>
          <w:szCs w:val="28"/>
          <w:lang w:val="de-DE"/>
        </w:rPr>
        <w:t>17,2 nghìn con gia súc và gia cầm bị chết</w:t>
      </w:r>
      <w:r w:rsidRPr="004B3D99">
        <w:rPr>
          <w:rFonts w:ascii="Times New Roman" w:hAnsi="Times New Roman" w:cs="Times New Roman"/>
          <w:sz w:val="28"/>
          <w:szCs w:val="28"/>
          <w:lang w:val="de-DE"/>
        </w:rPr>
        <w:t>; 10,4 nghìn ha lúa và 7,5 nghìn ha hoa màu bị hư hỏng; 78 ngôi nhà bị sập đổ, cuốn trôi và gần 1,7 nghìn ngôi nhà bị ngập hư hại, thiệt hại ước tính 442 tỷ đồng, tăng 117% so với cùng kỳ năm trước</w:t>
      </w:r>
      <w:r w:rsidRPr="004B3D99">
        <w:rPr>
          <w:rFonts w:ascii="Times New Roman" w:eastAsia="Calibri" w:hAnsi="Times New Roman" w:cs="Times New Roman"/>
          <w:sz w:val="28"/>
          <w:szCs w:val="28"/>
          <w:lang w:val="de-DE"/>
        </w:rPr>
        <w:t xml:space="preserve">. Tính chung 9 tháng năm nay, thiên tai làm 77 người chết và mất tích, 121 người bị thương; 25,2 nghìn con gia súc và gia cầm bị chết; 86,1 nghìn ha lúa và 44,9 nghìn ha hoa màu bị hư hỏng; </w:t>
      </w:r>
      <w:r w:rsidRPr="004B3D99">
        <w:rPr>
          <w:rFonts w:ascii="Times New Roman" w:hAnsi="Times New Roman" w:cs="Times New Roman"/>
          <w:sz w:val="28"/>
          <w:szCs w:val="28"/>
          <w:lang w:val="de-DE"/>
        </w:rPr>
        <w:t xml:space="preserve">579 ngôi nhà bị sập đổ, cuốn trôi và </w:t>
      </w:r>
      <w:r w:rsidRPr="004B3D99">
        <w:rPr>
          <w:rFonts w:ascii="Times New Roman" w:eastAsia="Calibri" w:hAnsi="Times New Roman" w:cs="Times New Roman"/>
          <w:sz w:val="28"/>
          <w:szCs w:val="28"/>
          <w:lang w:val="de-DE"/>
        </w:rPr>
        <w:t xml:space="preserve">12,8 nghìn ngôi nhà </w:t>
      </w:r>
      <w:r w:rsidRPr="004B3D99">
        <w:rPr>
          <w:rFonts w:ascii="Times New Roman" w:hAnsi="Times New Roman" w:cs="Times New Roman"/>
          <w:sz w:val="28"/>
          <w:szCs w:val="28"/>
          <w:lang w:val="de-DE"/>
        </w:rPr>
        <w:t>bị ngập hư hại</w:t>
      </w:r>
      <w:r w:rsidRPr="004B3D99">
        <w:rPr>
          <w:rFonts w:ascii="Times New Roman" w:eastAsia="Calibri" w:hAnsi="Times New Roman" w:cs="Times New Roman"/>
          <w:sz w:val="28"/>
          <w:szCs w:val="28"/>
          <w:lang w:val="de-DE"/>
        </w:rPr>
        <w:t xml:space="preserve">; tổng giá trị thiệt hại về tài sản ước tính 1.355,2 tỷ đồng, </w:t>
      </w:r>
      <w:r w:rsidRPr="004B3D99">
        <w:rPr>
          <w:rFonts w:ascii="Times New Roman" w:hAnsi="Times New Roman" w:cs="Times New Roman"/>
          <w:sz w:val="28"/>
          <w:szCs w:val="28"/>
          <w:lang w:val="de-DE"/>
        </w:rPr>
        <w:t>giảm 81,1% so với cùng kỳ năm trước</w:t>
      </w:r>
      <w:r w:rsidRPr="004B3D99">
        <w:rPr>
          <w:rFonts w:ascii="Times New Roman" w:eastAsia="Calibri" w:hAnsi="Times New Roman" w:cs="Times New Roman"/>
          <w:sz w:val="28"/>
          <w:szCs w:val="28"/>
          <w:lang w:val="de-DE"/>
        </w:rPr>
        <w:t>.</w:t>
      </w:r>
    </w:p>
    <w:p w14:paraId="1672FA76" w14:textId="77777777" w:rsidR="006F5282" w:rsidRPr="004B3D99" w:rsidRDefault="006F5282" w:rsidP="00883D9B">
      <w:pPr>
        <w:tabs>
          <w:tab w:val="left" w:pos="426"/>
          <w:tab w:val="left" w:pos="900"/>
        </w:tabs>
        <w:spacing w:before="40" w:after="40" w:line="269" w:lineRule="auto"/>
        <w:ind w:firstLine="567"/>
        <w:jc w:val="both"/>
        <w:rPr>
          <w:rFonts w:ascii="Times New Roman" w:eastAsia="Calibri" w:hAnsi="Times New Roman" w:cs="Times New Roman"/>
          <w:b/>
          <w:sz w:val="28"/>
          <w:szCs w:val="28"/>
          <w:lang w:val="de-DE"/>
        </w:rPr>
      </w:pPr>
      <w:r w:rsidRPr="004B3D99">
        <w:rPr>
          <w:rFonts w:ascii="Times New Roman" w:eastAsia="Calibri" w:hAnsi="Times New Roman" w:cs="Times New Roman"/>
          <w:b/>
          <w:sz w:val="28"/>
          <w:szCs w:val="28"/>
          <w:lang w:val="de-DE"/>
        </w:rPr>
        <w:t>8.</w:t>
      </w:r>
      <w:r w:rsidRPr="004B3D99">
        <w:rPr>
          <w:rFonts w:ascii="Times New Roman" w:hAnsi="Times New Roman" w:cs="Times New Roman"/>
          <w:b/>
          <w:sz w:val="28"/>
          <w:szCs w:val="28"/>
          <w:lang w:val="pl-PL"/>
        </w:rPr>
        <w:t xml:space="preserve"> Bảo vệ môi trường và phòng chống cháy, nổ</w:t>
      </w:r>
    </w:p>
    <w:p w14:paraId="53FF383D" w14:textId="77777777" w:rsidR="006F5282" w:rsidRPr="004B3D99" w:rsidRDefault="006F5282" w:rsidP="00883D9B">
      <w:pPr>
        <w:tabs>
          <w:tab w:val="left" w:pos="426"/>
          <w:tab w:val="left" w:pos="900"/>
        </w:tabs>
        <w:spacing w:before="40" w:after="40" w:line="269" w:lineRule="auto"/>
        <w:ind w:firstLine="567"/>
        <w:jc w:val="both"/>
        <w:rPr>
          <w:rFonts w:ascii="Times New Roman" w:eastAsia="Calibri" w:hAnsi="Times New Roman" w:cs="Times New Roman"/>
          <w:sz w:val="28"/>
          <w:szCs w:val="28"/>
          <w:lang w:val="de-DE"/>
        </w:rPr>
      </w:pPr>
      <w:r w:rsidRPr="004B3D99">
        <w:rPr>
          <w:rFonts w:ascii="Times New Roman" w:eastAsia="Calibri" w:hAnsi="Times New Roman" w:cs="Times New Roman"/>
          <w:sz w:val="28"/>
          <w:szCs w:val="28"/>
          <w:lang w:val="de-DE"/>
        </w:rPr>
        <w:t xml:space="preserve">Trong tháng 9/2021, cơ quan chức năng đã phát hiện 781 vụ vi phạm môi trường, trong đó xử lý 735 vụ với tổng số tiền phạt 11 tỷ đồng. Tính chung  9 </w:t>
      </w:r>
      <w:r w:rsidRPr="004B3D99">
        <w:rPr>
          <w:rFonts w:ascii="Times New Roman" w:eastAsia="Calibri" w:hAnsi="Times New Roman" w:cs="Times New Roman"/>
          <w:sz w:val="28"/>
          <w:szCs w:val="28"/>
          <w:lang w:val="de-DE"/>
        </w:rPr>
        <w:lastRenderedPageBreak/>
        <w:t>tháng năm nay đã phát hiện 12.365 vụ vi phạm môi trường, trong đó xử lý 10.943 vụ với tổng số tiền phạt 191,1 tỷ đồng.</w:t>
      </w:r>
    </w:p>
    <w:p w14:paraId="5B6E85E3" w14:textId="011D5EEB" w:rsidR="00912076" w:rsidRPr="004B3D99" w:rsidRDefault="006F5282" w:rsidP="00883D9B">
      <w:pPr>
        <w:pStyle w:val="Normal10"/>
        <w:spacing w:before="40" w:beforeAutospacing="0" w:after="40" w:afterAutospacing="0" w:line="269" w:lineRule="auto"/>
        <w:ind w:firstLine="567"/>
        <w:jc w:val="both"/>
        <w:rPr>
          <w:rFonts w:ascii="Times New Roman" w:hAnsi="Times New Roman" w:cs="Times New Roman"/>
          <w:b/>
          <w:bCs/>
          <w:iCs/>
          <w:sz w:val="28"/>
          <w:szCs w:val="28"/>
          <w:lang w:val="pl-PL"/>
        </w:rPr>
      </w:pPr>
      <w:r w:rsidRPr="004B3D99">
        <w:rPr>
          <w:rFonts w:ascii="Times New Roman" w:eastAsia="Calibri" w:hAnsi="Times New Roman" w:cs="Times New Roman"/>
          <w:sz w:val="28"/>
          <w:szCs w:val="28"/>
          <w:lang w:val="de-DE"/>
        </w:rPr>
        <w:t>Trong tháng</w:t>
      </w:r>
      <w:r w:rsidRPr="004B3D99">
        <w:rPr>
          <w:rStyle w:val="FootnoteReference"/>
          <w:rFonts w:ascii="Times New Roman" w:eastAsia="Calibri" w:hAnsi="Times New Roman"/>
          <w:sz w:val="28"/>
          <w:szCs w:val="28"/>
          <w:lang w:val="de-DE"/>
        </w:rPr>
        <w:footnoteReference w:id="35"/>
      </w:r>
      <w:r w:rsidRPr="004B3D99">
        <w:rPr>
          <w:rFonts w:ascii="Times New Roman" w:eastAsia="Calibri" w:hAnsi="Times New Roman" w:cs="Times New Roman"/>
          <w:sz w:val="28"/>
          <w:szCs w:val="28"/>
          <w:lang w:val="de-DE"/>
        </w:rPr>
        <w:t>, cả nước xảy ra 162 vụ cháy, nổ, làm 8 người chết và 6 người bị thương, thiệt hại ước tính gần 9 tỷ đồng. Tính chung  9 tháng năm 2021, trên địa bàn cả nước xảy ra 1.770 vụ cháy, nổ, làm 82 người chết và 120 người bị thương, thiệt hại ước tính 343,9 tỷ đồng.</w:t>
      </w:r>
    </w:p>
    <w:p w14:paraId="774BE723" w14:textId="12541515" w:rsidR="00B11563" w:rsidRPr="004B3D99" w:rsidRDefault="00B11563" w:rsidP="00883D9B">
      <w:pPr>
        <w:spacing w:before="40" w:after="40" w:line="269" w:lineRule="auto"/>
        <w:ind w:firstLine="567"/>
        <w:jc w:val="both"/>
        <w:rPr>
          <w:rFonts w:ascii="Times New Roman" w:hAnsi="Times New Roman" w:cs="Times New Roman"/>
          <w:sz w:val="28"/>
          <w:szCs w:val="28"/>
          <w:lang w:val="de-DE"/>
        </w:rPr>
      </w:pPr>
      <w:r w:rsidRPr="004B3D99">
        <w:rPr>
          <w:rFonts w:ascii="Times New Roman" w:hAnsi="Times New Roman" w:cs="Times New Roman"/>
          <w:i/>
          <w:sz w:val="28"/>
          <w:szCs w:val="28"/>
          <w:lang w:val="de-DE"/>
        </w:rPr>
        <w:t xml:space="preserve">Khái quát lại, </w:t>
      </w:r>
      <w:r w:rsidRPr="004B3D99">
        <w:rPr>
          <w:rFonts w:ascii="Times New Roman" w:hAnsi="Times New Roman" w:cs="Times New Roman"/>
          <w:sz w:val="28"/>
          <w:szCs w:val="28"/>
          <w:lang w:val="de-DE"/>
        </w:rPr>
        <w:t xml:space="preserve">trong bối cảnh </w:t>
      </w:r>
      <w:r w:rsidRPr="004B3D99">
        <w:rPr>
          <w:rFonts w:ascii="Times New Roman" w:hAnsi="Times New Roman" w:cs="Times New Roman"/>
          <w:sz w:val="28"/>
          <w:szCs w:val="28"/>
          <w:lang w:val="pl-PL"/>
        </w:rPr>
        <w:t>dịch Covid-19 vẫn còn diễn biến phức tạp, tuy nhiên</w:t>
      </w:r>
      <w:r w:rsidRPr="004B3D99">
        <w:rPr>
          <w:rFonts w:ascii="Times New Roman" w:hAnsi="Times New Roman" w:cs="Times New Roman"/>
          <w:sz w:val="28"/>
          <w:szCs w:val="28"/>
          <w:lang w:val="de-DE"/>
        </w:rPr>
        <w:t xml:space="preserve"> bức tranh kinh tế - xã hội Việt Nam 9 tháng năm 2021 vẫn duy trì được mức tăng trưởng dương và đạt được một số kết quả tích cực trên các lĩnh vực là do sự vào cuộc của cả hệ thống chính trị, sự chỉ đạo, điều hành kịp thời, quyết liệt, sát sao của Chính phủ, Thủ tướng Chính phủ và nỗ lực của các cấp, các ngành, địa phương, cộng đồng doanh nghiệp và nhân dân cả nước. Các cơ quan ở Trung ương và địa phương đã thực hiện tốt, có hiệu quả công tác phòng, chống dịch, triển khai hiệu quả Quỹ Vắc-xin phòng chống Covid-19 để tiếp nhận, quản lý, sử dụng các nguồn viện trợ, hỗ trợ mua và tự nghiên cứu, sản xuất vắc-xin, tiêm phòng miễn phí cho người dân nhằm quyết tâm đạt mục tiêu kinh tế - xã hội năm 2021 cao nhất có thể. Nền kinh tế duy trì được mức tăng trưởng dương </w:t>
      </w:r>
      <w:r w:rsidR="00A84C5B" w:rsidRPr="004B3D99">
        <w:rPr>
          <w:rFonts w:ascii="Times New Roman" w:hAnsi="Times New Roman" w:cs="Times New Roman"/>
          <w:sz w:val="28"/>
          <w:szCs w:val="28"/>
          <w:lang w:val="de-DE"/>
        </w:rPr>
        <w:t>1,42%</w:t>
      </w:r>
      <w:r w:rsidRPr="004B3D99">
        <w:rPr>
          <w:rFonts w:ascii="Times New Roman" w:hAnsi="Times New Roman" w:cs="Times New Roman"/>
          <w:sz w:val="28"/>
          <w:szCs w:val="28"/>
          <w:lang w:val="de-DE"/>
        </w:rPr>
        <w:t xml:space="preserve"> tuy không phải là mức tăng trưởng cao nhưng an sinh xã hội được đảm bảo, kinh tế vĩ mô ổn định, lạm phát được kiểm soát. </w:t>
      </w:r>
    </w:p>
    <w:p w14:paraId="0F817CDB" w14:textId="77777777" w:rsidR="00641C45" w:rsidRPr="004B3D99" w:rsidRDefault="00B11563" w:rsidP="004A1E8B">
      <w:pPr>
        <w:pStyle w:val="Normal10"/>
        <w:tabs>
          <w:tab w:val="left" w:pos="900"/>
        </w:tabs>
        <w:spacing w:before="40" w:beforeAutospacing="0" w:after="40" w:afterAutospacing="0" w:line="259" w:lineRule="auto"/>
        <w:ind w:firstLine="567"/>
        <w:jc w:val="both"/>
        <w:rPr>
          <w:rFonts w:ascii="Times New Roman" w:hAnsi="Times New Roman" w:cs="Times New Roman"/>
          <w:spacing w:val="-2"/>
          <w:sz w:val="28"/>
          <w:szCs w:val="28"/>
          <w:lang w:val="de-DE"/>
        </w:rPr>
      </w:pPr>
      <w:r w:rsidRPr="004B3D99">
        <w:rPr>
          <w:rFonts w:ascii="Times New Roman" w:hAnsi="Times New Roman" w:cs="Times New Roman"/>
          <w:spacing w:val="-2"/>
          <w:sz w:val="28"/>
          <w:szCs w:val="28"/>
          <w:lang w:val="de-DE"/>
        </w:rPr>
        <w:t>Bước sang quý IV, kinh tế - xã hội nước ta còn phải đối mặt với nhiều khó khăn, thách thức, nhất là nền kinh tế Việt Nam có độ mở lớn nên chịu tác động đan xen nhiều mặt bởi tình hình kinh tế quốc tế ngày càng phức tạp, khó lường. Mặc dù tiêm chủng vắc-xin Covid-19 được nhiều nước trên thế giới triển khai mạnh mẽ nhưng nguy cơ phục hồi của kinh tế thế giới vẫn mong manh, việc gián đoạn chuỗi cung ứng toàn cầu còn hiện hữu, ảnh hưởng tới các ngành thương mại, du lịch, vận tải, tỷ lệ thất nghiệp và thiếu việc làm gia tăng sẽ ảnh hưởng đến an sinh xã hội.</w:t>
      </w:r>
    </w:p>
    <w:p w14:paraId="35EF286B" w14:textId="1C9196DD" w:rsidR="00B11563" w:rsidRPr="004B3D99" w:rsidRDefault="00641C45" w:rsidP="004A1E8B">
      <w:pPr>
        <w:pStyle w:val="Normal10"/>
        <w:tabs>
          <w:tab w:val="left" w:pos="900"/>
        </w:tabs>
        <w:spacing w:before="40" w:beforeAutospacing="0" w:after="40" w:afterAutospacing="0" w:line="259" w:lineRule="auto"/>
        <w:ind w:firstLine="567"/>
        <w:jc w:val="both"/>
        <w:rPr>
          <w:rFonts w:ascii="Times New Roman" w:hAnsi="Times New Roman" w:cs="Times New Roman"/>
          <w:sz w:val="28"/>
          <w:szCs w:val="28"/>
          <w:lang w:val="de-DE"/>
        </w:rPr>
      </w:pPr>
      <w:r w:rsidRPr="004B3D99">
        <w:rPr>
          <w:rFonts w:ascii="Times New Roman" w:hAnsi="Times New Roman" w:cs="Times New Roman"/>
          <w:spacing w:val="-2"/>
          <w:sz w:val="28"/>
          <w:szCs w:val="28"/>
          <w:lang w:val="de-DE"/>
        </w:rPr>
        <w:t>Đ</w:t>
      </w:r>
      <w:r w:rsidR="00B11563" w:rsidRPr="004B3D99">
        <w:rPr>
          <w:rFonts w:ascii="Times New Roman" w:hAnsi="Times New Roman" w:cs="Times New Roman"/>
          <w:spacing w:val="-2"/>
          <w:sz w:val="28"/>
          <w:szCs w:val="28"/>
          <w:lang w:val="de-DE"/>
        </w:rPr>
        <w:t xml:space="preserve">ể đạt mục tiêu kinh tế - xã hội năm 2021 ở mức cao nhất có thể, cần sự chung sức, đồng lòng của Chính phủ, doanh nghiệp và người dân. </w:t>
      </w:r>
      <w:r w:rsidR="00B11563" w:rsidRPr="004B3D99">
        <w:rPr>
          <w:rFonts w:ascii="Times New Roman" w:hAnsi="Times New Roman" w:cs="Times New Roman"/>
          <w:sz w:val="28"/>
          <w:szCs w:val="28"/>
          <w:lang w:val="de-DE"/>
        </w:rPr>
        <w:t>Để khắc phục những khó khăn, thúc đẩy tăng trưởng kinh tế trong những tháng còn lại</w:t>
      </w:r>
      <w:r w:rsidR="006558F9">
        <w:rPr>
          <w:rFonts w:ascii="Times New Roman" w:hAnsi="Times New Roman" w:cs="Times New Roman"/>
          <w:sz w:val="28"/>
          <w:szCs w:val="28"/>
          <w:lang w:val="de-DE"/>
        </w:rPr>
        <w:t xml:space="preserve"> năm 2021</w:t>
      </w:r>
      <w:r w:rsidR="00B11563" w:rsidRPr="004B3D99">
        <w:rPr>
          <w:rFonts w:ascii="Times New Roman" w:hAnsi="Times New Roman" w:cs="Times New Roman"/>
          <w:sz w:val="28"/>
          <w:szCs w:val="28"/>
          <w:lang w:val="de-DE"/>
        </w:rPr>
        <w:t>, cần tập trung vào những giải pháp sau:</w:t>
      </w:r>
    </w:p>
    <w:p w14:paraId="696D4D99" w14:textId="3D6BAAFA" w:rsidR="000771EA" w:rsidRPr="00B92C9E" w:rsidRDefault="0021459E" w:rsidP="004A1E8B">
      <w:pPr>
        <w:spacing w:before="40" w:after="40" w:line="259" w:lineRule="auto"/>
        <w:ind w:firstLine="567"/>
        <w:jc w:val="both"/>
        <w:rPr>
          <w:rFonts w:ascii="Times New Roman" w:hAnsi="Times New Roman" w:cs="Times New Roman"/>
          <w:spacing w:val="2"/>
          <w:sz w:val="28"/>
          <w:szCs w:val="28"/>
          <w:lang w:val="de-DE"/>
        </w:rPr>
      </w:pPr>
      <w:r w:rsidRPr="00B92C9E">
        <w:rPr>
          <w:rFonts w:ascii="Times New Roman" w:hAnsi="Times New Roman" w:cs="Times New Roman"/>
          <w:i/>
          <w:spacing w:val="2"/>
          <w:sz w:val="28"/>
          <w:szCs w:val="28"/>
          <w:lang w:val="de-DE"/>
        </w:rPr>
        <w:t xml:space="preserve">Một là, </w:t>
      </w:r>
      <w:r w:rsidR="003A3EBC" w:rsidRPr="00B92C9E">
        <w:rPr>
          <w:rFonts w:ascii="Times New Roman" w:hAnsi="Times New Roman" w:cs="Times New Roman"/>
          <w:spacing w:val="2"/>
          <w:sz w:val="28"/>
          <w:szCs w:val="28"/>
          <w:lang w:val="de-DE"/>
        </w:rPr>
        <w:t xml:space="preserve">trước </w:t>
      </w:r>
      <w:r w:rsidR="00CE084A" w:rsidRPr="00B92C9E">
        <w:rPr>
          <w:rFonts w:ascii="Times New Roman" w:hAnsi="Times New Roman" w:cs="Times New Roman"/>
          <w:spacing w:val="2"/>
          <w:sz w:val="28"/>
          <w:szCs w:val="28"/>
          <w:lang w:val="de-DE"/>
        </w:rPr>
        <w:t>hết</w:t>
      </w:r>
      <w:r w:rsidR="003A3EBC" w:rsidRPr="00B92C9E">
        <w:rPr>
          <w:rFonts w:ascii="Times New Roman" w:hAnsi="Times New Roman" w:cs="Times New Roman"/>
          <w:spacing w:val="2"/>
          <w:sz w:val="28"/>
          <w:szCs w:val="28"/>
          <w:lang w:val="de-DE"/>
        </w:rPr>
        <w:t>, cần thực hiện kiểm soát tốt dịch Covid-19</w:t>
      </w:r>
      <w:r w:rsidR="00CE084A" w:rsidRPr="00B92C9E">
        <w:rPr>
          <w:rFonts w:ascii="Times New Roman" w:hAnsi="Times New Roman" w:cs="Times New Roman"/>
          <w:spacing w:val="2"/>
          <w:sz w:val="28"/>
          <w:szCs w:val="28"/>
          <w:lang w:val="de-DE"/>
        </w:rPr>
        <w:t>,</w:t>
      </w:r>
      <w:r w:rsidR="003A3EBC" w:rsidRPr="00B92C9E">
        <w:rPr>
          <w:rFonts w:ascii="Times New Roman" w:hAnsi="Times New Roman" w:cs="Times New Roman"/>
          <w:spacing w:val="2"/>
          <w:sz w:val="28"/>
          <w:szCs w:val="28"/>
          <w:lang w:val="de-DE"/>
        </w:rPr>
        <w:t xml:space="preserve"> </w:t>
      </w:r>
      <w:r w:rsidR="000771EA" w:rsidRPr="00B92C9E">
        <w:rPr>
          <w:rFonts w:ascii="Times New Roman" w:hAnsi="Times New Roman" w:cs="Times New Roman"/>
          <w:spacing w:val="2"/>
          <w:sz w:val="28"/>
          <w:szCs w:val="28"/>
          <w:lang w:val="de-DE"/>
        </w:rPr>
        <w:t xml:space="preserve">tiếp tục triển khai mạnh mẽ, hiệu quả tiến độ tiêm vắc xin phòng Covid-19 gắn với mở rộng cơ sở tiêm, đối tượng tiêm. Xây dựng và </w:t>
      </w:r>
      <w:r w:rsidR="00CE084A" w:rsidRPr="00B92C9E">
        <w:rPr>
          <w:rFonts w:ascii="Times New Roman" w:hAnsi="Times New Roman" w:cs="Times New Roman"/>
          <w:spacing w:val="2"/>
          <w:sz w:val="28"/>
          <w:szCs w:val="28"/>
          <w:lang w:val="de-DE"/>
        </w:rPr>
        <w:t xml:space="preserve">hướng dẫn </w:t>
      </w:r>
      <w:r w:rsidR="000771EA" w:rsidRPr="00B92C9E">
        <w:rPr>
          <w:rFonts w:ascii="Times New Roman" w:hAnsi="Times New Roman" w:cs="Times New Roman"/>
          <w:spacing w:val="2"/>
          <w:sz w:val="28"/>
          <w:szCs w:val="28"/>
          <w:lang w:val="de-DE"/>
        </w:rPr>
        <w:t xml:space="preserve">thực hiện Khung Y tế </w:t>
      </w:r>
      <w:r w:rsidR="00CE084A" w:rsidRPr="00B92C9E">
        <w:rPr>
          <w:rFonts w:ascii="Times New Roman" w:hAnsi="Times New Roman" w:cs="Times New Roman"/>
          <w:spacing w:val="2"/>
          <w:sz w:val="28"/>
          <w:szCs w:val="28"/>
          <w:lang w:val="de-DE"/>
        </w:rPr>
        <w:t xml:space="preserve">phòng chống dịch </w:t>
      </w:r>
      <w:r w:rsidR="000771EA" w:rsidRPr="00B92C9E">
        <w:rPr>
          <w:rFonts w:ascii="Times New Roman" w:hAnsi="Times New Roman" w:cs="Times New Roman"/>
          <w:spacing w:val="2"/>
          <w:sz w:val="28"/>
          <w:szCs w:val="28"/>
          <w:lang w:val="de-DE"/>
        </w:rPr>
        <w:t xml:space="preserve">để sống chung an toàn với dịch Covid-19, </w:t>
      </w:r>
      <w:r w:rsidR="00CE084A" w:rsidRPr="00B92C9E">
        <w:rPr>
          <w:rFonts w:ascii="Times New Roman" w:hAnsi="Times New Roman" w:cs="Times New Roman"/>
          <w:spacing w:val="2"/>
          <w:sz w:val="28"/>
          <w:szCs w:val="28"/>
          <w:lang w:val="de-DE"/>
        </w:rPr>
        <w:t>sớm ổn định đời sống nhân dân và</w:t>
      </w:r>
      <w:r w:rsidR="000771EA" w:rsidRPr="00B92C9E">
        <w:rPr>
          <w:rFonts w:ascii="Times New Roman" w:hAnsi="Times New Roman" w:cs="Times New Roman"/>
          <w:spacing w:val="2"/>
          <w:sz w:val="28"/>
          <w:szCs w:val="28"/>
          <w:lang w:val="de-DE"/>
        </w:rPr>
        <w:t xml:space="preserve"> thực hiện mục tiêu kép vừa phòng chống dịch bệnh, vừa khôi phục và phát triển kinh tế.</w:t>
      </w:r>
    </w:p>
    <w:p w14:paraId="68F15489" w14:textId="77777777" w:rsidR="000771EA" w:rsidRPr="0021459E" w:rsidRDefault="000771EA" w:rsidP="004A1E8B">
      <w:pPr>
        <w:spacing w:before="40" w:after="40" w:line="264" w:lineRule="auto"/>
        <w:ind w:firstLine="567"/>
        <w:jc w:val="both"/>
        <w:rPr>
          <w:rFonts w:ascii="Times New Roman" w:hAnsi="Times New Roman" w:cs="Times New Roman"/>
          <w:sz w:val="28"/>
          <w:szCs w:val="28"/>
          <w:lang w:val="de-DE"/>
        </w:rPr>
      </w:pPr>
      <w:r w:rsidRPr="0021459E">
        <w:rPr>
          <w:rFonts w:ascii="Times New Roman" w:hAnsi="Times New Roman" w:cs="Times New Roman"/>
          <w:sz w:val="28"/>
          <w:szCs w:val="28"/>
          <w:lang w:val="de-DE"/>
        </w:rPr>
        <w:t xml:space="preserve">Chăm lo sức khỏe, đời sống của người dân, đảm bảo an sinh xã hội, phúc lợi xã hội. Trong đó, thực hiện đảm bảo lương thực, thực phẩm và các dịch vụ </w:t>
      </w:r>
      <w:r w:rsidRPr="0021459E">
        <w:rPr>
          <w:rFonts w:ascii="Times New Roman" w:hAnsi="Times New Roman" w:cs="Times New Roman"/>
          <w:sz w:val="28"/>
          <w:szCs w:val="28"/>
          <w:lang w:val="de-DE"/>
        </w:rPr>
        <w:lastRenderedPageBreak/>
        <w:t>thiết yếu, dịch vụ y tế, an sinh xã hội cho người dân, có giải pháp hỗ trợ phù hợp với các nhóm đối tượng cụ thể. Phát huy, lan tỏa tinh thần đoàn kết, hỗ trợ lẫn nhau vượt qua khó khăn, sớm ổn định cuộc sống.</w:t>
      </w:r>
    </w:p>
    <w:p w14:paraId="11246A7E" w14:textId="12A13ECC" w:rsidR="0021459E" w:rsidRPr="0021459E" w:rsidRDefault="0021459E" w:rsidP="004A1E8B">
      <w:pPr>
        <w:spacing w:before="40" w:after="40" w:line="264" w:lineRule="auto"/>
        <w:ind w:firstLine="567"/>
        <w:jc w:val="both"/>
        <w:rPr>
          <w:rFonts w:ascii="Times New Roman" w:hAnsi="Times New Roman" w:cs="Times New Roman"/>
          <w:sz w:val="28"/>
          <w:szCs w:val="28"/>
          <w:lang w:val="de-DE"/>
        </w:rPr>
      </w:pPr>
      <w:r w:rsidRPr="0021459E">
        <w:rPr>
          <w:rFonts w:ascii="Times New Roman" w:hAnsi="Times New Roman" w:cs="Times New Roman"/>
          <w:i/>
          <w:sz w:val="28"/>
          <w:szCs w:val="28"/>
          <w:lang w:val="de-DE"/>
        </w:rPr>
        <w:t>Hai là,</w:t>
      </w:r>
      <w:r w:rsidRPr="0021459E">
        <w:rPr>
          <w:rFonts w:ascii="Times New Roman" w:hAnsi="Times New Roman" w:cs="Times New Roman"/>
          <w:sz w:val="28"/>
          <w:szCs w:val="28"/>
          <w:lang w:val="de-DE"/>
        </w:rPr>
        <w:t xml:space="preserve"> tiếp tục triển khai hiệu quả cơ chế, chính sách, giải pháp hỗ trợ người dân, người lao động, doanh nghiệp chống chịu, vượt qua khó khăn, ổn định và phục hồi sản xuất trong những tháng cuối năm. Đặc biệt, hỗ trợ cho người lao động bị mất việc làm, mất thu nhập</w:t>
      </w:r>
      <w:r w:rsidR="00D534BC">
        <w:rPr>
          <w:rFonts w:ascii="Times New Roman" w:hAnsi="Times New Roman" w:cs="Times New Roman"/>
          <w:sz w:val="28"/>
          <w:szCs w:val="28"/>
          <w:lang w:val="de-DE"/>
        </w:rPr>
        <w:t>, lao động phi chính thức</w:t>
      </w:r>
      <w:r w:rsidRPr="0021459E">
        <w:rPr>
          <w:rFonts w:ascii="Times New Roman" w:hAnsi="Times New Roman" w:cs="Times New Roman"/>
          <w:sz w:val="28"/>
          <w:szCs w:val="28"/>
          <w:lang w:val="de-DE"/>
        </w:rPr>
        <w:t xml:space="preserve"> cần được triển khai hiệu quả với phương châm: “không để ai bị bỏ lại”, từ đó tạo tâm lý yên tâm, không di dời khỏi địa phương nơi làm việc, dẫn tới xáo trộn, thiếu hụt nguồn lực lao động tại các địa phương có tình hình dịch bệnh diễn biến phức tạp, kéo dài.   </w:t>
      </w:r>
    </w:p>
    <w:p w14:paraId="3D16190C" w14:textId="3709E8E5" w:rsidR="0021459E" w:rsidRDefault="0021459E" w:rsidP="004A1E8B">
      <w:pPr>
        <w:spacing w:before="40" w:after="40" w:line="264" w:lineRule="auto"/>
        <w:ind w:firstLine="567"/>
        <w:jc w:val="both"/>
        <w:rPr>
          <w:rFonts w:ascii="Times New Roman" w:hAnsi="Times New Roman" w:cs="Times New Roman"/>
          <w:sz w:val="28"/>
          <w:szCs w:val="28"/>
          <w:lang w:val="de-DE"/>
        </w:rPr>
      </w:pPr>
      <w:r w:rsidRPr="0021459E">
        <w:rPr>
          <w:rFonts w:ascii="Times New Roman" w:hAnsi="Times New Roman" w:cs="Times New Roman"/>
          <w:i/>
          <w:sz w:val="28"/>
          <w:szCs w:val="28"/>
          <w:lang w:val="de-DE"/>
        </w:rPr>
        <w:t>Ba là,</w:t>
      </w:r>
      <w:r w:rsidRPr="0021459E">
        <w:rPr>
          <w:rFonts w:ascii="Times New Roman" w:hAnsi="Times New Roman" w:cs="Times New Roman"/>
          <w:sz w:val="28"/>
          <w:szCs w:val="28"/>
          <w:lang w:val="de-DE"/>
        </w:rPr>
        <w:t xml:space="preserve"> duy trì ổn định kinh tế vĩ mô, kiểm soát giá cả, thị trường, bảo đảm cung ứng hàng hóa và các cân đối lớn của nền kinh tế; thực hiện chính sách tài khóa, chính sách tiền tệ linh hoạt vừa đảm bảo kiềm chế lạm phát, vừa</w:t>
      </w:r>
      <w:r w:rsidR="00952AF5">
        <w:rPr>
          <w:rFonts w:ascii="Times New Roman" w:hAnsi="Times New Roman" w:cs="Times New Roman"/>
          <w:sz w:val="28"/>
          <w:szCs w:val="28"/>
          <w:lang w:val="de-DE"/>
        </w:rPr>
        <w:t xml:space="preserve"> đảm bảo thúc đẩy tăng trưởng.</w:t>
      </w:r>
    </w:p>
    <w:p w14:paraId="304D6BCE" w14:textId="77777777" w:rsidR="00952AF5" w:rsidRDefault="00952AF5" w:rsidP="004A1E8B">
      <w:pPr>
        <w:spacing w:before="40" w:after="40" w:line="264" w:lineRule="auto"/>
        <w:ind w:firstLine="567"/>
        <w:jc w:val="both"/>
        <w:rPr>
          <w:rFonts w:ascii="Times New Roman" w:hAnsi="Times New Roman" w:cs="Times New Roman"/>
          <w:sz w:val="28"/>
          <w:szCs w:val="28"/>
          <w:lang w:val="de-DE"/>
        </w:rPr>
      </w:pPr>
      <w:r>
        <w:rPr>
          <w:rFonts w:ascii="Times New Roman" w:hAnsi="Times New Roman" w:cs="Times New Roman"/>
          <w:sz w:val="28"/>
          <w:szCs w:val="28"/>
          <w:lang w:val="de-DE"/>
        </w:rPr>
        <w:t>T</w:t>
      </w:r>
      <w:r w:rsidRPr="004B3D99">
        <w:rPr>
          <w:rFonts w:ascii="Times New Roman" w:hAnsi="Times New Roman" w:cs="Times New Roman"/>
          <w:sz w:val="28"/>
          <w:szCs w:val="28"/>
          <w:lang w:val="de-DE"/>
        </w:rPr>
        <w:t>ừng bước mở cửa nền kinh tế, tập trung nguồn lực khôi phục lại hoạt động sản xuất, kinh doanh. Đây là yêu cầu cấp thiết để tránh tác động dài hạn đến động lực tăng trưởng của nền kinh tế, làm suy giảm, cạn kiệt sức chống chịu của doanh nghiệp, người dân trong bối cảnh nền kinh tế bị ảnh hưởng nặng nề bởi dịch bệnh, giãn cách xã hội kéo dài.</w:t>
      </w:r>
    </w:p>
    <w:p w14:paraId="13CBC0D2" w14:textId="3E5C759F" w:rsidR="0021459E" w:rsidRPr="0021459E" w:rsidRDefault="0021459E" w:rsidP="0021459E">
      <w:pPr>
        <w:spacing w:before="40" w:after="40" w:line="269" w:lineRule="auto"/>
        <w:ind w:firstLine="567"/>
        <w:jc w:val="both"/>
        <w:rPr>
          <w:rFonts w:ascii="Times New Roman" w:eastAsia="Calibri" w:hAnsi="Times New Roman" w:cs="Times New Roman"/>
          <w:spacing w:val="-3"/>
          <w:w w:val="98"/>
          <w:sz w:val="28"/>
          <w:szCs w:val="28"/>
          <w:lang w:val="de-DE"/>
        </w:rPr>
      </w:pPr>
      <w:r w:rsidRPr="0021459E">
        <w:rPr>
          <w:rFonts w:ascii="Times New Roman" w:hAnsi="Times New Roman" w:cs="Times New Roman"/>
          <w:i/>
          <w:sz w:val="28"/>
          <w:szCs w:val="28"/>
          <w:lang w:val="de-DE"/>
        </w:rPr>
        <w:t>Bốn là,</w:t>
      </w:r>
      <w:r w:rsidRPr="0021459E">
        <w:rPr>
          <w:rFonts w:ascii="Times New Roman" w:hAnsi="Times New Roman" w:cs="Times New Roman"/>
          <w:sz w:val="28"/>
          <w:szCs w:val="28"/>
          <w:lang w:val="de-DE"/>
        </w:rPr>
        <w:t xml:space="preserve"> tăng cường các biện pháp siết chặt kỷ luật tài chính - ngân sách. </w:t>
      </w:r>
      <w:r w:rsidRPr="0021459E">
        <w:rPr>
          <w:rFonts w:ascii="Times New Roman" w:eastAsia="Calibri" w:hAnsi="Times New Roman" w:cs="Times New Roman"/>
          <w:spacing w:val="-3"/>
          <w:w w:val="98"/>
          <w:sz w:val="28"/>
          <w:szCs w:val="28"/>
          <w:lang w:val="de-DE"/>
        </w:rPr>
        <w:t>Đẩy nhanh tiến độ thực hiện và giải ngân vốn đầu tư công, rà soát, hoàn thiện các quy trình thủ tục, bảo đảm đơn giản, thuận tiện cho triển khai dự án đầu tư công và thực hiện giải ngân, mở rộng hợp tác công tư. Chính phủ chỉ đạo các Bộ, ngành, địa phương tập trung cao độ hoàn thiện các thủ tục về đầu tư công. Chú trọng công tác đối thoại chính sách, xúc tiến đầu tư tại chỗ, nắm bắt tình hình, có biện pháp kịp thời, phù hợp tháo gỡ khó khăn cho doanh nghiệp đầu tư nước ngoài đang hoạt động trên lãnh thổ Việt Nam. Hướng dẫn</w:t>
      </w:r>
      <w:r w:rsidR="00E16D97">
        <w:rPr>
          <w:rFonts w:ascii="Times New Roman" w:eastAsia="Calibri" w:hAnsi="Times New Roman" w:cs="Times New Roman"/>
          <w:spacing w:val="-3"/>
          <w:w w:val="98"/>
          <w:sz w:val="28"/>
          <w:szCs w:val="28"/>
          <w:lang w:val="de-DE"/>
        </w:rPr>
        <w:t>, hỗ trợ</w:t>
      </w:r>
      <w:r w:rsidRPr="0021459E">
        <w:rPr>
          <w:rFonts w:ascii="Times New Roman" w:eastAsia="Calibri" w:hAnsi="Times New Roman" w:cs="Times New Roman"/>
          <w:spacing w:val="-3"/>
          <w:w w:val="98"/>
          <w:sz w:val="28"/>
          <w:szCs w:val="28"/>
          <w:lang w:val="de-DE"/>
        </w:rPr>
        <w:t xml:space="preserve"> các doanh nghiệp xây dựng, thực hiện kế hoạch phục hồi sản xuất kinh doanh phù hợp với diễn biến của dịch Covid-19 tại các địa phương.</w:t>
      </w:r>
    </w:p>
    <w:p w14:paraId="75EC0330" w14:textId="03BDBC74" w:rsidR="00B11563" w:rsidRPr="004B3D99" w:rsidRDefault="00B11563" w:rsidP="004B3D99">
      <w:pPr>
        <w:spacing w:before="40" w:after="40" w:line="269" w:lineRule="auto"/>
        <w:ind w:firstLine="567"/>
        <w:jc w:val="both"/>
        <w:rPr>
          <w:rFonts w:ascii="Times New Roman" w:hAnsi="Times New Roman" w:cs="Times New Roman"/>
          <w:sz w:val="28"/>
          <w:szCs w:val="28"/>
          <w:lang w:val="de-DE"/>
        </w:rPr>
      </w:pPr>
      <w:r w:rsidRPr="004B3D99">
        <w:rPr>
          <w:rFonts w:ascii="Times New Roman" w:hAnsi="Times New Roman" w:cs="Times New Roman"/>
          <w:i/>
          <w:sz w:val="28"/>
          <w:szCs w:val="28"/>
          <w:lang w:val="de-DE"/>
        </w:rPr>
        <w:t>Năm là</w:t>
      </w:r>
      <w:r w:rsidRPr="004B3D99">
        <w:rPr>
          <w:rFonts w:ascii="Times New Roman" w:hAnsi="Times New Roman" w:cs="Times New Roman"/>
          <w:sz w:val="28"/>
          <w:szCs w:val="28"/>
          <w:lang w:val="de-DE"/>
        </w:rPr>
        <w:t xml:space="preserve">, </w:t>
      </w:r>
      <w:r w:rsidR="00307CE0" w:rsidRPr="004B3D99">
        <w:rPr>
          <w:rFonts w:ascii="Times New Roman" w:hAnsi="Times New Roman" w:cs="Times New Roman"/>
          <w:sz w:val="28"/>
          <w:szCs w:val="28"/>
          <w:lang w:val="de-DE"/>
        </w:rPr>
        <w:t>t</w:t>
      </w:r>
      <w:r w:rsidR="00307CE0" w:rsidRPr="004B3D99">
        <w:rPr>
          <w:rFonts w:ascii="Times New Roman" w:eastAsia="Calibri" w:hAnsi="Times New Roman" w:cs="Times New Roman"/>
          <w:w w:val="98"/>
          <w:sz w:val="28"/>
          <w:szCs w:val="28"/>
          <w:lang w:val="de-DE"/>
        </w:rPr>
        <w:t xml:space="preserve">heo dõi sát thị trường trong nước và quốc tế, kịp thời tháo gỡ những khó khăn, vướng mắc đối với hoạt động xuất, nhập khẩu. Để khắc phục tình trạng nhập siêu, </w:t>
      </w:r>
      <w:r w:rsidR="00307CE0" w:rsidRPr="004B3D99">
        <w:rPr>
          <w:rFonts w:ascii="Times New Roman" w:eastAsia="Calibri" w:hAnsi="Times New Roman" w:cs="Times New Roman"/>
          <w:w w:val="98"/>
          <w:sz w:val="28"/>
          <w:szCs w:val="28"/>
          <w:lang w:val="vi-VN"/>
        </w:rPr>
        <w:t xml:space="preserve">cần </w:t>
      </w:r>
      <w:r w:rsidR="00307CE0" w:rsidRPr="004B3D99">
        <w:rPr>
          <w:rFonts w:ascii="Times New Roman" w:eastAsia="Calibri" w:hAnsi="Times New Roman" w:cs="Times New Roman"/>
          <w:w w:val="98"/>
          <w:sz w:val="28"/>
          <w:szCs w:val="28"/>
          <w:lang w:val="de-DE"/>
        </w:rPr>
        <w:t>có các chính sách khuyến khích,</w:t>
      </w:r>
      <w:r w:rsidR="00307CE0" w:rsidRPr="004B3D99">
        <w:rPr>
          <w:rFonts w:ascii="Times New Roman" w:eastAsia="Calibri" w:hAnsi="Times New Roman" w:cs="Times New Roman"/>
          <w:w w:val="98"/>
          <w:sz w:val="28"/>
          <w:szCs w:val="28"/>
          <w:lang w:val="vi-VN"/>
        </w:rPr>
        <w:t xml:space="preserve"> hỗ trợ các</w:t>
      </w:r>
      <w:r w:rsidR="00307CE0" w:rsidRPr="004B3D99">
        <w:rPr>
          <w:rFonts w:ascii="Times New Roman" w:eastAsia="Calibri" w:hAnsi="Times New Roman" w:cs="Times New Roman"/>
          <w:w w:val="98"/>
          <w:sz w:val="28"/>
          <w:szCs w:val="28"/>
          <w:lang w:val="de-DE"/>
        </w:rPr>
        <w:t xml:space="preserve"> doanh nghiệp sản xuất hàng xuất khẩu sử dụng nguyên liệu </w:t>
      </w:r>
      <w:r w:rsidR="00307CE0" w:rsidRPr="004B3D99">
        <w:rPr>
          <w:rFonts w:ascii="Times New Roman" w:eastAsia="Calibri" w:hAnsi="Times New Roman" w:cs="Times New Roman"/>
          <w:w w:val="98"/>
          <w:sz w:val="28"/>
          <w:szCs w:val="28"/>
          <w:lang w:val="vi-VN"/>
        </w:rPr>
        <w:t xml:space="preserve">đầu vào </w:t>
      </w:r>
      <w:r w:rsidR="00307CE0" w:rsidRPr="004B3D99">
        <w:rPr>
          <w:rFonts w:ascii="Times New Roman" w:eastAsia="Calibri" w:hAnsi="Times New Roman" w:cs="Times New Roman"/>
          <w:w w:val="98"/>
          <w:sz w:val="28"/>
          <w:szCs w:val="28"/>
          <w:lang w:val="de-DE"/>
        </w:rPr>
        <w:t>trong nước</w:t>
      </w:r>
      <w:r w:rsidR="00307CE0" w:rsidRPr="004B3D99">
        <w:rPr>
          <w:rFonts w:ascii="Times New Roman" w:eastAsia="Calibri" w:hAnsi="Times New Roman" w:cs="Times New Roman"/>
          <w:w w:val="98"/>
          <w:sz w:val="28"/>
          <w:szCs w:val="28"/>
          <w:lang w:val="vi-VN"/>
        </w:rPr>
        <w:t xml:space="preserve">. </w:t>
      </w:r>
      <w:r w:rsidR="00307CE0" w:rsidRPr="004B3D99">
        <w:rPr>
          <w:rFonts w:ascii="Times New Roman" w:eastAsia="Calibri" w:hAnsi="Times New Roman" w:cs="Times New Roman"/>
          <w:w w:val="98"/>
          <w:sz w:val="28"/>
          <w:szCs w:val="28"/>
          <w:lang w:val="de-DE"/>
        </w:rPr>
        <w:t>Tăng cường công tác quản lý xuất khẩu, nhập khẩu</w:t>
      </w:r>
      <w:r w:rsidR="00307CE0" w:rsidRPr="004B3D99">
        <w:rPr>
          <w:rFonts w:ascii="Times New Roman" w:eastAsia="Calibri" w:hAnsi="Times New Roman" w:cs="Times New Roman"/>
          <w:w w:val="98"/>
          <w:sz w:val="28"/>
          <w:szCs w:val="28"/>
          <w:lang w:val="vi-VN"/>
        </w:rPr>
        <w:t>; h</w:t>
      </w:r>
      <w:r w:rsidR="00307CE0" w:rsidRPr="004B3D99">
        <w:rPr>
          <w:rFonts w:ascii="Times New Roman" w:eastAsia="Calibri" w:hAnsi="Times New Roman" w:cs="Times New Roman"/>
          <w:w w:val="98"/>
          <w:sz w:val="28"/>
          <w:szCs w:val="28"/>
          <w:lang w:val="de-DE"/>
        </w:rPr>
        <w:t xml:space="preserve">ạn chế nhập khẩu </w:t>
      </w:r>
      <w:r w:rsidR="00307CE0" w:rsidRPr="004B3D99">
        <w:rPr>
          <w:rFonts w:ascii="Times New Roman" w:eastAsia="Calibri" w:hAnsi="Times New Roman" w:cs="Times New Roman"/>
          <w:w w:val="98"/>
          <w:sz w:val="28"/>
          <w:szCs w:val="28"/>
          <w:lang w:val="vi-VN"/>
        </w:rPr>
        <w:t xml:space="preserve">các </w:t>
      </w:r>
      <w:r w:rsidR="00307CE0" w:rsidRPr="004B3D99">
        <w:rPr>
          <w:rFonts w:ascii="Times New Roman" w:eastAsia="Calibri" w:hAnsi="Times New Roman" w:cs="Times New Roman"/>
          <w:w w:val="98"/>
          <w:sz w:val="28"/>
          <w:szCs w:val="28"/>
          <w:lang w:val="de-DE"/>
        </w:rPr>
        <w:t>mặt hàng có nguồn cung trong nước dồi dào để vừa hỗ trợ sản xuất trong nước</w:t>
      </w:r>
      <w:r w:rsidR="00307CE0" w:rsidRPr="004B3D99">
        <w:rPr>
          <w:rFonts w:ascii="Times New Roman" w:eastAsia="Calibri" w:hAnsi="Times New Roman" w:cs="Times New Roman"/>
          <w:w w:val="98"/>
          <w:sz w:val="28"/>
          <w:szCs w:val="28"/>
          <w:lang w:val="vi-VN"/>
        </w:rPr>
        <w:t>, vừa</w:t>
      </w:r>
      <w:r w:rsidR="00307CE0" w:rsidRPr="004B3D99">
        <w:rPr>
          <w:rFonts w:ascii="Times New Roman" w:eastAsia="Calibri" w:hAnsi="Times New Roman" w:cs="Times New Roman"/>
          <w:w w:val="98"/>
          <w:sz w:val="28"/>
          <w:szCs w:val="28"/>
          <w:lang w:val="de-DE"/>
        </w:rPr>
        <w:t xml:space="preserve"> cải thiện tình hình nhập siêu</w:t>
      </w:r>
      <w:r w:rsidR="00307CE0" w:rsidRPr="004B3D99">
        <w:rPr>
          <w:rFonts w:ascii="Times New Roman" w:eastAsia="Calibri" w:hAnsi="Times New Roman" w:cs="Times New Roman"/>
          <w:w w:val="98"/>
          <w:sz w:val="28"/>
          <w:szCs w:val="28"/>
          <w:lang w:val="vi-VN"/>
        </w:rPr>
        <w:t>.</w:t>
      </w:r>
      <w:r w:rsidR="00307CE0" w:rsidRPr="004B3D99">
        <w:rPr>
          <w:rFonts w:ascii="Times New Roman" w:eastAsia="Calibri" w:hAnsi="Times New Roman" w:cs="Times New Roman"/>
          <w:w w:val="98"/>
          <w:sz w:val="28"/>
          <w:szCs w:val="28"/>
          <w:lang w:val="de-DE"/>
        </w:rPr>
        <w:t xml:space="preserve"> Tháo gỡ khó khăn</w:t>
      </w:r>
      <w:r w:rsidR="00307CE0" w:rsidRPr="004B3D99">
        <w:rPr>
          <w:rFonts w:ascii="Times New Roman" w:eastAsia="Calibri" w:hAnsi="Times New Roman" w:cs="Times New Roman"/>
          <w:w w:val="98"/>
          <w:sz w:val="28"/>
          <w:szCs w:val="28"/>
          <w:lang w:val="vi-VN"/>
        </w:rPr>
        <w:t xml:space="preserve">, hỗ trợ miễn, </w:t>
      </w:r>
      <w:r w:rsidR="00307CE0" w:rsidRPr="004B3D99">
        <w:rPr>
          <w:rFonts w:ascii="Times New Roman" w:eastAsia="Calibri" w:hAnsi="Times New Roman" w:cs="Times New Roman"/>
          <w:w w:val="98"/>
          <w:sz w:val="28"/>
          <w:szCs w:val="28"/>
          <w:lang w:val="de-DE"/>
        </w:rPr>
        <w:t>giảm các loại phí</w:t>
      </w:r>
      <w:r w:rsidR="00307CE0" w:rsidRPr="004B3D99">
        <w:rPr>
          <w:rFonts w:ascii="Times New Roman" w:eastAsia="Calibri" w:hAnsi="Times New Roman" w:cs="Times New Roman"/>
          <w:w w:val="98"/>
          <w:sz w:val="28"/>
          <w:szCs w:val="28"/>
          <w:lang w:val="vi-VN"/>
        </w:rPr>
        <w:t xml:space="preserve"> cho các doanh nghiệp chịu </w:t>
      </w:r>
      <w:r w:rsidR="00307CE0" w:rsidRPr="004B3D99">
        <w:rPr>
          <w:rFonts w:ascii="Times New Roman" w:eastAsia="Calibri" w:hAnsi="Times New Roman" w:cs="Times New Roman"/>
          <w:w w:val="98"/>
          <w:sz w:val="28"/>
          <w:szCs w:val="28"/>
          <w:lang w:val="de-DE"/>
        </w:rPr>
        <w:t>chi phí</w:t>
      </w:r>
      <w:r w:rsidR="00307CE0" w:rsidRPr="004B3D99">
        <w:rPr>
          <w:rFonts w:ascii="Times New Roman" w:eastAsia="Calibri" w:hAnsi="Times New Roman" w:cs="Times New Roman"/>
          <w:w w:val="98"/>
          <w:sz w:val="28"/>
          <w:szCs w:val="28"/>
          <w:lang w:val="vi-VN"/>
        </w:rPr>
        <w:t xml:space="preserve"> tăng cao trong quá trình</w:t>
      </w:r>
      <w:r w:rsidR="00307CE0" w:rsidRPr="004B3D99">
        <w:rPr>
          <w:rFonts w:ascii="Times New Roman" w:eastAsia="Calibri" w:hAnsi="Times New Roman" w:cs="Times New Roman"/>
          <w:w w:val="98"/>
          <w:sz w:val="28"/>
          <w:szCs w:val="28"/>
          <w:lang w:val="de-DE"/>
        </w:rPr>
        <w:t xml:space="preserve"> vận chuyển</w:t>
      </w:r>
      <w:r w:rsidR="00307CE0" w:rsidRPr="004B3D99">
        <w:rPr>
          <w:rFonts w:ascii="Times New Roman" w:eastAsia="Calibri" w:hAnsi="Times New Roman" w:cs="Times New Roman"/>
          <w:w w:val="98"/>
          <w:sz w:val="28"/>
          <w:szCs w:val="28"/>
          <w:lang w:val="vi-VN"/>
        </w:rPr>
        <w:t>, lưu thông</w:t>
      </w:r>
      <w:r w:rsidR="00307CE0" w:rsidRPr="004B3D99">
        <w:rPr>
          <w:rFonts w:ascii="Times New Roman" w:eastAsia="Calibri" w:hAnsi="Times New Roman" w:cs="Times New Roman"/>
          <w:w w:val="98"/>
          <w:sz w:val="28"/>
          <w:szCs w:val="28"/>
          <w:lang w:val="de-DE"/>
        </w:rPr>
        <w:t xml:space="preserve"> hàng hóa.</w:t>
      </w:r>
    </w:p>
    <w:p w14:paraId="7A43372E" w14:textId="77777777" w:rsidR="00B11563" w:rsidRPr="004B3D99" w:rsidRDefault="00B11563" w:rsidP="004B3D99">
      <w:pPr>
        <w:pStyle w:val="Normal10"/>
        <w:tabs>
          <w:tab w:val="left" w:pos="900"/>
        </w:tabs>
        <w:spacing w:before="40" w:beforeAutospacing="0" w:after="40" w:afterAutospacing="0" w:line="269" w:lineRule="auto"/>
        <w:ind w:firstLine="567"/>
        <w:jc w:val="both"/>
        <w:rPr>
          <w:rFonts w:ascii="Times New Roman" w:hAnsi="Times New Roman" w:cs="Times New Roman"/>
          <w:sz w:val="28"/>
          <w:szCs w:val="28"/>
          <w:lang w:val="de-DE"/>
        </w:rPr>
      </w:pPr>
      <w:r w:rsidRPr="004B3D99">
        <w:rPr>
          <w:rFonts w:ascii="Times New Roman" w:hAnsi="Times New Roman" w:cs="Times New Roman"/>
          <w:i/>
          <w:iCs/>
          <w:sz w:val="28"/>
          <w:szCs w:val="28"/>
          <w:shd w:val="clear" w:color="auto" w:fill="FFFFFF"/>
          <w:lang w:val="de-DE"/>
        </w:rPr>
        <w:t>Sáu là,</w:t>
      </w:r>
      <w:r w:rsidRPr="004B3D99">
        <w:rPr>
          <w:rFonts w:ascii="Times New Roman" w:hAnsi="Times New Roman" w:cs="Times New Roman"/>
          <w:sz w:val="28"/>
          <w:szCs w:val="28"/>
          <w:shd w:val="clear" w:color="auto" w:fill="FFFFFF"/>
          <w:lang w:val="de-DE"/>
        </w:rPr>
        <w:t xml:space="preserve"> theo dõi chặt chẽ tình hình thời tiết, chủ động phương án phòng chống thiên tai, cảnh báo mưa lũ, sạt lở, tác động của hạn hán, xâm nhập mặn </w:t>
      </w:r>
      <w:r w:rsidRPr="004B3D99">
        <w:rPr>
          <w:rFonts w:ascii="Times New Roman" w:hAnsi="Times New Roman" w:cs="Times New Roman"/>
          <w:sz w:val="28"/>
          <w:szCs w:val="28"/>
          <w:shd w:val="clear" w:color="auto" w:fill="FFFFFF"/>
          <w:lang w:val="de-DE"/>
        </w:rPr>
        <w:lastRenderedPageBreak/>
        <w:t>nhằm hạn chế tối đa thiệt hại tới sản xuất và cuộc sống của người dân. Thực hiện có hiệu quả các chính sách an sinh xã hội, lao động, việc làm. Thực hiện tốt công tác trợ giúp đột xuất, bảo đảm người dân khi gặp rủi ro, thiên tai được hỗ trợ kịp thời, khắc phục khó khăn, ổn định cuộc sống. Tăng cường công tác bảo đảm trật tự an toàn giao thông, bảo vệ môi trường và phòng chống cháy nổ./.</w:t>
      </w:r>
    </w:p>
    <w:p w14:paraId="6F61E3BB" w14:textId="264B4293" w:rsidR="003772CB" w:rsidRPr="003772CB" w:rsidRDefault="00912076" w:rsidP="00B11563">
      <w:pPr>
        <w:tabs>
          <w:tab w:val="left" w:pos="426"/>
          <w:tab w:val="left" w:pos="900"/>
        </w:tabs>
        <w:spacing w:before="40" w:after="40" w:line="269" w:lineRule="auto"/>
        <w:ind w:firstLine="567"/>
        <w:jc w:val="both"/>
        <w:rPr>
          <w:rFonts w:ascii="Times New Roman" w:hAnsi="Times New Roman" w:cs="Times New Roman"/>
          <w:bCs/>
          <w:sz w:val="16"/>
          <w:szCs w:val="28"/>
          <w:lang w:val="de-DE"/>
        </w:rPr>
      </w:pPr>
      <w:r w:rsidRPr="00C61089">
        <w:rPr>
          <w:rFonts w:ascii="Times New Roman" w:eastAsia="Calibri" w:hAnsi="Times New Roman" w:cs="Times New Roman"/>
          <w:spacing w:val="-2"/>
          <w:sz w:val="28"/>
          <w:szCs w:val="28"/>
          <w:lang w:val="de-DE"/>
        </w:rPr>
        <w:t xml:space="preserve"> </w:t>
      </w:r>
    </w:p>
    <w:tbl>
      <w:tblPr>
        <w:tblW w:w="0" w:type="auto"/>
        <w:tblLook w:val="04A0" w:firstRow="1" w:lastRow="0" w:firstColumn="1" w:lastColumn="0" w:noHBand="0" w:noVBand="1"/>
      </w:tblPr>
      <w:tblGrid>
        <w:gridCol w:w="3969"/>
        <w:gridCol w:w="5103"/>
      </w:tblGrid>
      <w:tr w:rsidR="003772CB" w:rsidRPr="003772CB" w14:paraId="1AF1C15D" w14:textId="77777777" w:rsidTr="00142F9C">
        <w:tc>
          <w:tcPr>
            <w:tcW w:w="3969" w:type="dxa"/>
            <w:shd w:val="clear" w:color="auto" w:fill="auto"/>
          </w:tcPr>
          <w:p w14:paraId="196A6DB4" w14:textId="77777777" w:rsidR="003D3A08" w:rsidRPr="00575F68" w:rsidRDefault="003D3A08" w:rsidP="003772CB">
            <w:pPr>
              <w:spacing w:after="0" w:line="240" w:lineRule="auto"/>
              <w:ind w:left="-57"/>
              <w:rPr>
                <w:rFonts w:ascii="Times New Roman" w:hAnsi="Times New Roman" w:cs="Times New Roman"/>
                <w:b/>
                <w:i/>
                <w:sz w:val="24"/>
                <w:szCs w:val="28"/>
                <w:lang w:val="de-DE"/>
              </w:rPr>
            </w:pPr>
          </w:p>
          <w:p w14:paraId="22FF541B" w14:textId="77777777" w:rsidR="003772CB" w:rsidRPr="00575F68" w:rsidRDefault="003772CB" w:rsidP="003772CB">
            <w:pPr>
              <w:spacing w:after="0" w:line="240" w:lineRule="auto"/>
              <w:ind w:left="-57"/>
              <w:rPr>
                <w:rFonts w:ascii="Times New Roman" w:hAnsi="Times New Roman" w:cs="Times New Roman"/>
                <w:b/>
                <w:i/>
                <w:sz w:val="24"/>
                <w:szCs w:val="28"/>
                <w:lang w:val="de-DE"/>
              </w:rPr>
            </w:pPr>
            <w:r w:rsidRPr="00575F68">
              <w:rPr>
                <w:rFonts w:ascii="Times New Roman" w:hAnsi="Times New Roman" w:cs="Times New Roman"/>
                <w:b/>
                <w:i/>
                <w:sz w:val="24"/>
                <w:szCs w:val="28"/>
                <w:lang w:val="de-DE"/>
              </w:rPr>
              <w:t>Nơi nhận:</w:t>
            </w:r>
          </w:p>
          <w:p w14:paraId="384A4EC0" w14:textId="77777777" w:rsidR="00DF35B5" w:rsidRDefault="00DF35B5" w:rsidP="003772CB">
            <w:pPr>
              <w:spacing w:after="0" w:line="240" w:lineRule="auto"/>
              <w:ind w:left="-57"/>
              <w:rPr>
                <w:rFonts w:ascii="Times New Roman" w:hAnsi="Times New Roman" w:cs="Times New Roman"/>
                <w:lang w:val="de-DE"/>
              </w:rPr>
            </w:pPr>
            <w:r>
              <w:rPr>
                <w:rFonts w:ascii="Times New Roman" w:hAnsi="Times New Roman" w:cs="Times New Roman"/>
                <w:lang w:val="de-DE"/>
              </w:rPr>
              <w:t>- Tổng Bí thư;</w:t>
            </w:r>
          </w:p>
          <w:p w14:paraId="15BBE568" w14:textId="77777777" w:rsidR="003772CB" w:rsidRPr="00575F68" w:rsidRDefault="00DF35B5" w:rsidP="003772CB">
            <w:pPr>
              <w:spacing w:after="0" w:line="240" w:lineRule="auto"/>
              <w:ind w:left="-57"/>
              <w:rPr>
                <w:rFonts w:ascii="Times New Roman" w:hAnsi="Times New Roman" w:cs="Times New Roman"/>
                <w:lang w:val="de-DE"/>
              </w:rPr>
            </w:pPr>
            <w:r>
              <w:rPr>
                <w:rFonts w:ascii="Times New Roman" w:hAnsi="Times New Roman" w:cs="Times New Roman"/>
                <w:lang w:val="de-DE"/>
              </w:rPr>
              <w:t xml:space="preserve">- </w:t>
            </w:r>
            <w:r w:rsidR="003772CB" w:rsidRPr="00575F68">
              <w:rPr>
                <w:rFonts w:ascii="Times New Roman" w:hAnsi="Times New Roman" w:cs="Times New Roman"/>
                <w:lang w:val="de-DE"/>
              </w:rPr>
              <w:t>Chủ tịch nước;</w:t>
            </w:r>
          </w:p>
          <w:p w14:paraId="645C8F76" w14:textId="77777777" w:rsidR="003772CB" w:rsidRPr="00575F68" w:rsidRDefault="003772CB" w:rsidP="003772CB">
            <w:pPr>
              <w:spacing w:after="0" w:line="240" w:lineRule="auto"/>
              <w:ind w:left="-57"/>
              <w:rPr>
                <w:rFonts w:ascii="Times New Roman" w:hAnsi="Times New Roman" w:cs="Times New Roman"/>
                <w:lang w:val="de-DE"/>
              </w:rPr>
            </w:pPr>
            <w:r w:rsidRPr="00575F68">
              <w:rPr>
                <w:rFonts w:ascii="Times New Roman" w:hAnsi="Times New Roman" w:cs="Times New Roman"/>
                <w:lang w:val="de-DE"/>
              </w:rPr>
              <w:t>- Chủ tịch Quốc hội;</w:t>
            </w:r>
          </w:p>
          <w:p w14:paraId="4DF8830C" w14:textId="77777777" w:rsidR="003772CB" w:rsidRPr="00575F68" w:rsidRDefault="003772CB" w:rsidP="003772CB">
            <w:pPr>
              <w:spacing w:after="0" w:line="240" w:lineRule="auto"/>
              <w:ind w:left="-57"/>
              <w:rPr>
                <w:rFonts w:ascii="Times New Roman" w:hAnsi="Times New Roman" w:cs="Times New Roman"/>
                <w:lang w:val="de-DE"/>
              </w:rPr>
            </w:pPr>
            <w:r w:rsidRPr="00575F68">
              <w:rPr>
                <w:rFonts w:ascii="Times New Roman" w:hAnsi="Times New Roman" w:cs="Times New Roman"/>
                <w:lang w:val="de-DE"/>
              </w:rPr>
              <w:t>- Thủ tướng Chính phủ;</w:t>
            </w:r>
          </w:p>
          <w:p w14:paraId="51C853C0" w14:textId="77777777" w:rsidR="003772CB" w:rsidRPr="00575F68" w:rsidRDefault="003772CB" w:rsidP="003772CB">
            <w:pPr>
              <w:spacing w:after="0" w:line="240" w:lineRule="auto"/>
              <w:ind w:left="-57"/>
              <w:rPr>
                <w:rFonts w:ascii="Times New Roman" w:hAnsi="Times New Roman" w:cs="Times New Roman"/>
                <w:lang w:val="de-DE"/>
              </w:rPr>
            </w:pPr>
            <w:r w:rsidRPr="00575F68">
              <w:rPr>
                <w:rFonts w:ascii="Times New Roman" w:hAnsi="Times New Roman" w:cs="Times New Roman"/>
                <w:lang w:val="de-DE"/>
              </w:rPr>
              <w:t>- Các Phó Thủ tướng Chính phủ;</w:t>
            </w:r>
          </w:p>
          <w:p w14:paraId="0D41D847" w14:textId="77777777" w:rsidR="003772CB" w:rsidRPr="00575F68" w:rsidRDefault="003772CB" w:rsidP="003772CB">
            <w:pPr>
              <w:spacing w:after="0" w:line="240" w:lineRule="auto"/>
              <w:ind w:left="-57"/>
              <w:rPr>
                <w:rFonts w:ascii="Times New Roman" w:hAnsi="Times New Roman" w:cs="Times New Roman"/>
                <w:lang w:val="de-DE"/>
              </w:rPr>
            </w:pPr>
            <w:r w:rsidRPr="00575F68">
              <w:rPr>
                <w:rFonts w:ascii="Times New Roman" w:hAnsi="Times New Roman" w:cs="Times New Roman"/>
                <w:lang w:val="de-DE"/>
              </w:rPr>
              <w:t>- Lãnh đạo Bộ Kế hoạch và Đầu tư;</w:t>
            </w:r>
          </w:p>
          <w:p w14:paraId="3212C202" w14:textId="77777777" w:rsidR="003772CB" w:rsidRPr="00575F68" w:rsidRDefault="003772CB" w:rsidP="003772CB">
            <w:pPr>
              <w:spacing w:after="0" w:line="240" w:lineRule="auto"/>
              <w:ind w:left="-57"/>
              <w:rPr>
                <w:rFonts w:ascii="Times New Roman" w:hAnsi="Times New Roman" w:cs="Times New Roman"/>
                <w:lang w:val="de-DE"/>
              </w:rPr>
            </w:pPr>
            <w:r w:rsidRPr="00575F68">
              <w:rPr>
                <w:rFonts w:ascii="Times New Roman" w:hAnsi="Times New Roman" w:cs="Times New Roman"/>
                <w:lang w:val="de-DE"/>
              </w:rPr>
              <w:t>- Các cơ quan thuộc Trung ương Đảng;</w:t>
            </w:r>
          </w:p>
          <w:p w14:paraId="14A992A2" w14:textId="77777777" w:rsidR="003772CB" w:rsidRPr="00575F68" w:rsidRDefault="003772CB" w:rsidP="003772CB">
            <w:pPr>
              <w:spacing w:after="0" w:line="240" w:lineRule="auto"/>
              <w:ind w:left="-57"/>
              <w:rPr>
                <w:rFonts w:ascii="Times New Roman" w:hAnsi="Times New Roman" w:cs="Times New Roman"/>
                <w:lang w:val="de-DE"/>
              </w:rPr>
            </w:pPr>
            <w:r w:rsidRPr="00575F68">
              <w:rPr>
                <w:rFonts w:ascii="Times New Roman" w:hAnsi="Times New Roman" w:cs="Times New Roman"/>
                <w:lang w:val="de-DE"/>
              </w:rPr>
              <w:t>- Văn phòng Chủ tịch nước;</w:t>
            </w:r>
          </w:p>
          <w:p w14:paraId="486B0467" w14:textId="77777777" w:rsidR="003772CB" w:rsidRPr="00575F68" w:rsidRDefault="003772CB" w:rsidP="003772CB">
            <w:pPr>
              <w:spacing w:after="0" w:line="240" w:lineRule="auto"/>
              <w:ind w:left="-57"/>
              <w:rPr>
                <w:rFonts w:ascii="Times New Roman" w:hAnsi="Times New Roman" w:cs="Times New Roman"/>
                <w:lang w:val="de-DE"/>
              </w:rPr>
            </w:pPr>
            <w:r w:rsidRPr="00575F68">
              <w:rPr>
                <w:rFonts w:ascii="Times New Roman" w:hAnsi="Times New Roman" w:cs="Times New Roman"/>
                <w:lang w:val="de-DE"/>
              </w:rPr>
              <w:t>- Các cơ quan thuộc Quốc hội;</w:t>
            </w:r>
          </w:p>
          <w:p w14:paraId="4C94BC0F" w14:textId="77777777" w:rsidR="003772CB" w:rsidRPr="00575F68" w:rsidRDefault="003772CB" w:rsidP="003772CB">
            <w:pPr>
              <w:spacing w:after="0" w:line="240" w:lineRule="auto"/>
              <w:ind w:left="-57"/>
              <w:rPr>
                <w:rFonts w:ascii="Times New Roman" w:hAnsi="Times New Roman" w:cs="Times New Roman"/>
                <w:lang w:val="de-DE"/>
              </w:rPr>
            </w:pPr>
            <w:r w:rsidRPr="00575F68">
              <w:rPr>
                <w:rFonts w:ascii="Times New Roman" w:hAnsi="Times New Roman" w:cs="Times New Roman"/>
                <w:lang w:val="de-DE"/>
              </w:rPr>
              <w:t>- Các Bộ, cơ quan ngang Bộ,</w:t>
            </w:r>
          </w:p>
          <w:p w14:paraId="00FF60B9" w14:textId="77777777" w:rsidR="003772CB" w:rsidRPr="003772CB" w:rsidRDefault="003772CB" w:rsidP="005C7F5C">
            <w:pPr>
              <w:spacing w:after="0" w:line="240" w:lineRule="auto"/>
              <w:ind w:left="113"/>
              <w:rPr>
                <w:rFonts w:ascii="Times New Roman" w:hAnsi="Times New Roman" w:cs="Times New Roman"/>
                <w:lang w:val="en-US"/>
              </w:rPr>
            </w:pPr>
            <w:r w:rsidRPr="003772CB">
              <w:rPr>
                <w:rFonts w:ascii="Times New Roman" w:hAnsi="Times New Roman" w:cs="Times New Roman"/>
                <w:lang w:val="en-US"/>
              </w:rPr>
              <w:t>cơ quan thuộc Chính phủ;</w:t>
            </w:r>
          </w:p>
          <w:p w14:paraId="602E4171" w14:textId="77777777" w:rsidR="003772CB" w:rsidRPr="003772CB" w:rsidRDefault="003772CB" w:rsidP="003772CB">
            <w:pPr>
              <w:spacing w:after="0" w:line="240" w:lineRule="auto"/>
              <w:ind w:left="-57"/>
              <w:rPr>
                <w:rFonts w:ascii="Times New Roman" w:hAnsi="Times New Roman" w:cs="Times New Roman"/>
                <w:lang w:val="en-US"/>
              </w:rPr>
            </w:pPr>
            <w:r w:rsidRPr="003772CB">
              <w:rPr>
                <w:rFonts w:ascii="Times New Roman" w:hAnsi="Times New Roman" w:cs="Times New Roman"/>
                <w:lang w:val="en-US"/>
              </w:rPr>
              <w:t>- Toà án Nhân dân tối cao;</w:t>
            </w:r>
          </w:p>
          <w:p w14:paraId="69917AA5" w14:textId="77777777" w:rsidR="003772CB" w:rsidRPr="003772CB" w:rsidRDefault="003772CB" w:rsidP="003772CB">
            <w:pPr>
              <w:spacing w:after="0" w:line="240" w:lineRule="auto"/>
              <w:ind w:left="-57"/>
              <w:rPr>
                <w:rFonts w:ascii="Times New Roman" w:hAnsi="Times New Roman" w:cs="Times New Roman"/>
                <w:lang w:val="en-US"/>
              </w:rPr>
            </w:pPr>
            <w:r w:rsidRPr="003772CB">
              <w:rPr>
                <w:rFonts w:ascii="Times New Roman" w:hAnsi="Times New Roman" w:cs="Times New Roman"/>
                <w:lang w:val="en-US"/>
              </w:rPr>
              <w:t>- Viện Kiểm sát Nhân dân tối cao;</w:t>
            </w:r>
          </w:p>
          <w:p w14:paraId="0D1AF525" w14:textId="77777777" w:rsidR="003772CB" w:rsidRPr="003772CB" w:rsidRDefault="003772CB" w:rsidP="003772CB">
            <w:pPr>
              <w:spacing w:after="0" w:line="240" w:lineRule="auto"/>
              <w:ind w:left="-57"/>
              <w:rPr>
                <w:rFonts w:ascii="Times New Roman" w:hAnsi="Times New Roman" w:cs="Times New Roman"/>
                <w:lang w:val="en-US"/>
              </w:rPr>
            </w:pPr>
            <w:r w:rsidRPr="003772CB">
              <w:rPr>
                <w:rFonts w:ascii="Times New Roman" w:hAnsi="Times New Roman" w:cs="Times New Roman"/>
                <w:lang w:val="en-US"/>
              </w:rPr>
              <w:t>- Các đoàn thể Trung ương;</w:t>
            </w:r>
          </w:p>
          <w:p w14:paraId="5E3B40D1" w14:textId="77777777" w:rsidR="003772CB" w:rsidRPr="003772CB" w:rsidRDefault="003772CB" w:rsidP="003772CB">
            <w:pPr>
              <w:spacing w:after="0" w:line="240" w:lineRule="auto"/>
              <w:ind w:left="-57"/>
              <w:rPr>
                <w:rFonts w:ascii="Times New Roman" w:hAnsi="Times New Roman" w:cs="Times New Roman"/>
                <w:lang w:val="en-US"/>
              </w:rPr>
            </w:pPr>
            <w:r w:rsidRPr="003772CB">
              <w:rPr>
                <w:rFonts w:ascii="Times New Roman" w:hAnsi="Times New Roman" w:cs="Times New Roman"/>
                <w:lang w:val="en-US"/>
              </w:rPr>
              <w:t>- Các tỉnh, thành phố trực thuộc TW;</w:t>
            </w:r>
          </w:p>
          <w:p w14:paraId="22326A7E" w14:textId="77777777" w:rsidR="003772CB" w:rsidRPr="003772CB" w:rsidRDefault="003772CB" w:rsidP="003772CB">
            <w:pPr>
              <w:spacing w:after="0" w:line="240" w:lineRule="auto"/>
              <w:ind w:left="-57"/>
              <w:rPr>
                <w:rFonts w:ascii="Times New Roman" w:hAnsi="Times New Roman" w:cs="Times New Roman"/>
                <w:lang w:val="en-US"/>
              </w:rPr>
            </w:pPr>
            <w:r w:rsidRPr="003772CB">
              <w:rPr>
                <w:rFonts w:ascii="Times New Roman" w:hAnsi="Times New Roman" w:cs="Times New Roman"/>
                <w:lang w:val="en-US"/>
              </w:rPr>
              <w:t>- Phòng Thương mại và Công nghiệp VN;</w:t>
            </w:r>
          </w:p>
          <w:p w14:paraId="032C3214" w14:textId="77777777" w:rsidR="003772CB" w:rsidRPr="003772CB" w:rsidRDefault="003772CB" w:rsidP="003772CB">
            <w:pPr>
              <w:spacing w:after="0" w:line="240" w:lineRule="auto"/>
              <w:ind w:left="-57"/>
              <w:rPr>
                <w:rFonts w:ascii="Times New Roman" w:hAnsi="Times New Roman" w:cs="Times New Roman"/>
                <w:lang w:val="en-US"/>
              </w:rPr>
            </w:pPr>
            <w:r w:rsidRPr="003772CB">
              <w:rPr>
                <w:rFonts w:ascii="Times New Roman" w:hAnsi="Times New Roman" w:cs="Times New Roman"/>
                <w:lang w:val="en-US"/>
              </w:rPr>
              <w:t>- Các đơn vị thuộc Bộ KHĐT;</w:t>
            </w:r>
          </w:p>
          <w:p w14:paraId="5189D59F" w14:textId="77777777" w:rsidR="003772CB" w:rsidRPr="003772CB" w:rsidRDefault="003772CB" w:rsidP="003772CB">
            <w:pPr>
              <w:spacing w:after="0" w:line="240" w:lineRule="auto"/>
              <w:ind w:left="-57"/>
              <w:rPr>
                <w:rFonts w:ascii="Times New Roman" w:hAnsi="Times New Roman" w:cs="Times New Roman"/>
                <w:lang w:val="en-US"/>
              </w:rPr>
            </w:pPr>
            <w:r w:rsidRPr="003772CB">
              <w:rPr>
                <w:rFonts w:ascii="Times New Roman" w:hAnsi="Times New Roman" w:cs="Times New Roman"/>
                <w:lang w:val="en-US"/>
              </w:rPr>
              <w:t>- Cơ quan Thông tấn, báo chí;</w:t>
            </w:r>
          </w:p>
          <w:p w14:paraId="2FD522FC" w14:textId="77777777" w:rsidR="003772CB" w:rsidRPr="003772CB" w:rsidRDefault="003772CB" w:rsidP="003772CB">
            <w:pPr>
              <w:spacing w:after="0" w:line="240" w:lineRule="auto"/>
              <w:ind w:left="-57"/>
              <w:rPr>
                <w:rFonts w:ascii="Times New Roman" w:hAnsi="Times New Roman" w:cs="Times New Roman"/>
                <w:lang w:val="en-US"/>
              </w:rPr>
            </w:pPr>
            <w:r w:rsidRPr="003772CB">
              <w:rPr>
                <w:rFonts w:ascii="Times New Roman" w:hAnsi="Times New Roman" w:cs="Times New Roman"/>
                <w:lang w:val="en-US"/>
              </w:rPr>
              <w:t>- Các đơn vị thuộc TCTK;</w:t>
            </w:r>
          </w:p>
          <w:p w14:paraId="1EABEF72" w14:textId="77777777" w:rsidR="003772CB" w:rsidRPr="003772CB" w:rsidRDefault="003772CB" w:rsidP="003772CB">
            <w:pPr>
              <w:spacing w:after="0" w:line="240" w:lineRule="auto"/>
              <w:ind w:left="-57"/>
              <w:rPr>
                <w:rFonts w:ascii="Times New Roman" w:hAnsi="Times New Roman" w:cs="Times New Roman"/>
                <w:b/>
                <w:i/>
                <w:sz w:val="24"/>
                <w:szCs w:val="28"/>
                <w:lang w:val="en-US"/>
              </w:rPr>
            </w:pPr>
            <w:r w:rsidRPr="003772CB">
              <w:rPr>
                <w:rFonts w:ascii="Times New Roman" w:hAnsi="Times New Roman" w:cs="Times New Roman"/>
                <w:lang w:val="en-US"/>
              </w:rPr>
              <w:t>- Lưu: VT, TKTH.</w:t>
            </w:r>
          </w:p>
        </w:tc>
        <w:tc>
          <w:tcPr>
            <w:tcW w:w="5103" w:type="dxa"/>
            <w:shd w:val="clear" w:color="auto" w:fill="auto"/>
          </w:tcPr>
          <w:p w14:paraId="450DB058" w14:textId="77777777" w:rsidR="003772CB" w:rsidRPr="00575F68" w:rsidRDefault="003772CB" w:rsidP="003772CB">
            <w:pPr>
              <w:shd w:val="clear" w:color="auto" w:fill="FFFFFF"/>
              <w:tabs>
                <w:tab w:val="left" w:pos="6540"/>
              </w:tabs>
              <w:spacing w:after="0" w:line="240" w:lineRule="auto"/>
              <w:ind w:firstLine="894"/>
              <w:jc w:val="center"/>
              <w:rPr>
                <w:rFonts w:ascii="Times New Roman" w:eastAsia="Calibri" w:hAnsi="Times New Roman" w:cs="Times New Roman"/>
                <w:b/>
                <w:bCs/>
                <w:sz w:val="28"/>
                <w:szCs w:val="28"/>
                <w:lang w:val="en-US"/>
              </w:rPr>
            </w:pPr>
            <w:r w:rsidRPr="00575F68">
              <w:rPr>
                <w:rFonts w:ascii="Times New Roman" w:eastAsia="Calibri" w:hAnsi="Times New Roman" w:cs="Times New Roman"/>
                <w:b/>
                <w:bCs/>
                <w:sz w:val="28"/>
                <w:szCs w:val="28"/>
                <w:lang w:val="en-US"/>
              </w:rPr>
              <w:t>TỔNG CỤC TRƯỞNG</w:t>
            </w:r>
          </w:p>
          <w:p w14:paraId="39330832" w14:textId="77777777" w:rsidR="003772CB" w:rsidRPr="003772CB" w:rsidRDefault="003772CB" w:rsidP="003772CB">
            <w:pPr>
              <w:spacing w:after="0" w:line="240" w:lineRule="auto"/>
              <w:ind w:firstLine="894"/>
              <w:jc w:val="center"/>
              <w:rPr>
                <w:rFonts w:ascii="Times New Roman" w:hAnsi="Times New Roman" w:cs="Times New Roman"/>
                <w:b/>
                <w:bCs/>
                <w:sz w:val="28"/>
                <w:szCs w:val="28"/>
                <w:lang w:val="en-US"/>
              </w:rPr>
            </w:pPr>
          </w:p>
          <w:p w14:paraId="75CE330A" w14:textId="77777777" w:rsidR="003772CB" w:rsidRPr="003772CB" w:rsidRDefault="003772CB" w:rsidP="003772CB">
            <w:pPr>
              <w:spacing w:after="0" w:line="240" w:lineRule="auto"/>
              <w:ind w:firstLine="894"/>
              <w:jc w:val="center"/>
              <w:rPr>
                <w:rFonts w:ascii="Times New Roman" w:hAnsi="Times New Roman" w:cs="Times New Roman"/>
                <w:b/>
                <w:bCs/>
                <w:sz w:val="28"/>
                <w:szCs w:val="28"/>
                <w:lang w:val="en-US"/>
              </w:rPr>
            </w:pPr>
          </w:p>
          <w:p w14:paraId="0288EE6A" w14:textId="77777777" w:rsidR="003772CB" w:rsidRPr="003772CB" w:rsidRDefault="003772CB" w:rsidP="003772CB">
            <w:pPr>
              <w:spacing w:after="0" w:line="240" w:lineRule="auto"/>
              <w:ind w:firstLine="894"/>
              <w:jc w:val="center"/>
              <w:rPr>
                <w:rFonts w:ascii="Times New Roman" w:hAnsi="Times New Roman" w:cs="Times New Roman"/>
                <w:b/>
                <w:bCs/>
                <w:sz w:val="28"/>
                <w:szCs w:val="28"/>
                <w:lang w:val="en-US"/>
              </w:rPr>
            </w:pPr>
          </w:p>
          <w:p w14:paraId="5A2EFBA6" w14:textId="77777777" w:rsidR="003772CB" w:rsidRPr="003772CB" w:rsidRDefault="003772CB" w:rsidP="003772CB">
            <w:pPr>
              <w:spacing w:after="0" w:line="240" w:lineRule="auto"/>
              <w:ind w:firstLine="894"/>
              <w:jc w:val="center"/>
              <w:rPr>
                <w:rFonts w:ascii="Times New Roman" w:hAnsi="Times New Roman" w:cs="Times New Roman"/>
                <w:b/>
                <w:bCs/>
                <w:sz w:val="28"/>
                <w:szCs w:val="28"/>
                <w:lang w:val="en-US"/>
              </w:rPr>
            </w:pPr>
          </w:p>
          <w:p w14:paraId="5778F06A" w14:textId="77777777" w:rsidR="003772CB" w:rsidRPr="003772CB" w:rsidRDefault="003772CB" w:rsidP="003772CB">
            <w:pPr>
              <w:spacing w:after="0" w:line="240" w:lineRule="auto"/>
              <w:ind w:firstLine="894"/>
              <w:jc w:val="center"/>
              <w:rPr>
                <w:rFonts w:ascii="Times New Roman" w:hAnsi="Times New Roman" w:cs="Times New Roman"/>
                <w:b/>
                <w:bCs/>
                <w:sz w:val="28"/>
                <w:szCs w:val="28"/>
                <w:lang w:val="en-US"/>
              </w:rPr>
            </w:pPr>
          </w:p>
          <w:p w14:paraId="3F9F839E" w14:textId="77777777" w:rsidR="003772CB" w:rsidRPr="003772CB" w:rsidRDefault="003772CB" w:rsidP="003772CB">
            <w:pPr>
              <w:spacing w:after="0" w:line="240" w:lineRule="auto"/>
              <w:ind w:firstLine="894"/>
              <w:jc w:val="center"/>
              <w:rPr>
                <w:rFonts w:ascii="Times New Roman" w:hAnsi="Times New Roman" w:cs="Times New Roman"/>
                <w:b/>
                <w:bCs/>
                <w:sz w:val="28"/>
                <w:szCs w:val="28"/>
                <w:lang w:val="en-US"/>
              </w:rPr>
            </w:pPr>
          </w:p>
          <w:p w14:paraId="6589116C" w14:textId="77777777" w:rsidR="003772CB" w:rsidRPr="003772CB" w:rsidRDefault="003772CB" w:rsidP="003772CB">
            <w:pPr>
              <w:spacing w:after="0" w:line="240" w:lineRule="auto"/>
              <w:ind w:firstLine="894"/>
              <w:jc w:val="center"/>
              <w:rPr>
                <w:rFonts w:ascii="Times New Roman" w:hAnsi="Times New Roman" w:cs="Times New Roman"/>
                <w:b/>
                <w:bCs/>
                <w:sz w:val="28"/>
                <w:szCs w:val="28"/>
                <w:lang w:val="en-US"/>
              </w:rPr>
            </w:pPr>
            <w:r w:rsidRPr="003772CB">
              <w:rPr>
                <w:rFonts w:ascii="Times New Roman" w:hAnsi="Times New Roman" w:cs="Times New Roman"/>
                <w:b/>
                <w:bCs/>
                <w:sz w:val="28"/>
                <w:szCs w:val="28"/>
                <w:lang w:val="en-US"/>
              </w:rPr>
              <w:t>Nguyễn Thị Hương</w:t>
            </w:r>
          </w:p>
          <w:p w14:paraId="566E51F2" w14:textId="77777777" w:rsidR="003772CB" w:rsidRPr="003772CB" w:rsidRDefault="003772CB" w:rsidP="003772CB">
            <w:pPr>
              <w:spacing w:after="0" w:line="240" w:lineRule="auto"/>
              <w:ind w:firstLine="894"/>
              <w:jc w:val="center"/>
              <w:rPr>
                <w:rFonts w:ascii="Times New Roman" w:hAnsi="Times New Roman" w:cs="Times New Roman"/>
                <w:b/>
                <w:bCs/>
                <w:sz w:val="28"/>
                <w:szCs w:val="28"/>
                <w:lang w:val="en-US"/>
              </w:rPr>
            </w:pPr>
          </w:p>
          <w:p w14:paraId="614A9877" w14:textId="77777777" w:rsidR="003772CB" w:rsidRPr="003772CB" w:rsidRDefault="003772CB" w:rsidP="003772CB">
            <w:pPr>
              <w:spacing w:after="0" w:line="240" w:lineRule="auto"/>
              <w:ind w:firstLine="894"/>
              <w:jc w:val="center"/>
              <w:rPr>
                <w:rFonts w:ascii="Times New Roman" w:hAnsi="Times New Roman" w:cs="Times New Roman"/>
                <w:b/>
                <w:bCs/>
                <w:sz w:val="28"/>
                <w:szCs w:val="28"/>
                <w:lang w:val="en-US"/>
              </w:rPr>
            </w:pPr>
          </w:p>
          <w:p w14:paraId="05C7E81F" w14:textId="77777777" w:rsidR="003772CB" w:rsidRPr="003772CB" w:rsidRDefault="003772CB" w:rsidP="003772CB">
            <w:pPr>
              <w:spacing w:after="0" w:line="240" w:lineRule="auto"/>
              <w:ind w:firstLine="894"/>
              <w:jc w:val="center"/>
              <w:rPr>
                <w:rFonts w:ascii="Times New Roman" w:hAnsi="Times New Roman" w:cs="Times New Roman"/>
                <w:b/>
                <w:bCs/>
                <w:sz w:val="28"/>
                <w:szCs w:val="28"/>
                <w:lang w:val="en-US"/>
              </w:rPr>
            </w:pPr>
          </w:p>
          <w:p w14:paraId="6120AD66" w14:textId="77777777" w:rsidR="003772CB" w:rsidRPr="003772CB" w:rsidRDefault="003772CB" w:rsidP="003772CB">
            <w:pPr>
              <w:spacing w:after="0" w:line="240" w:lineRule="auto"/>
              <w:ind w:firstLine="894"/>
              <w:jc w:val="center"/>
              <w:rPr>
                <w:rFonts w:ascii="Times New Roman" w:hAnsi="Times New Roman" w:cs="Times New Roman"/>
                <w:b/>
                <w:bCs/>
                <w:sz w:val="28"/>
                <w:szCs w:val="28"/>
                <w:lang w:val="en-US"/>
              </w:rPr>
            </w:pPr>
          </w:p>
          <w:p w14:paraId="3DA90E7A" w14:textId="77777777" w:rsidR="003772CB" w:rsidRPr="003772CB" w:rsidRDefault="003772CB" w:rsidP="003772CB">
            <w:pPr>
              <w:spacing w:after="0" w:line="240" w:lineRule="auto"/>
              <w:ind w:firstLine="894"/>
              <w:jc w:val="center"/>
              <w:rPr>
                <w:rFonts w:ascii="Times New Roman" w:hAnsi="Times New Roman" w:cs="Times New Roman"/>
                <w:b/>
                <w:bCs/>
                <w:sz w:val="28"/>
                <w:szCs w:val="28"/>
                <w:lang w:val="en-US"/>
              </w:rPr>
            </w:pPr>
          </w:p>
          <w:p w14:paraId="199D31CB" w14:textId="77777777" w:rsidR="003772CB" w:rsidRPr="003772CB" w:rsidRDefault="003772CB" w:rsidP="003772CB">
            <w:pPr>
              <w:spacing w:after="0" w:line="240" w:lineRule="auto"/>
              <w:ind w:firstLine="894"/>
              <w:jc w:val="center"/>
              <w:rPr>
                <w:rFonts w:ascii="Times New Roman" w:hAnsi="Times New Roman" w:cs="Times New Roman"/>
                <w:b/>
                <w:bCs/>
                <w:sz w:val="28"/>
                <w:szCs w:val="28"/>
                <w:lang w:val="en-US"/>
              </w:rPr>
            </w:pPr>
          </w:p>
          <w:p w14:paraId="3E8BF98F" w14:textId="77777777" w:rsidR="003772CB" w:rsidRPr="003772CB" w:rsidRDefault="003772CB" w:rsidP="003772CB">
            <w:pPr>
              <w:spacing w:after="0" w:line="240" w:lineRule="auto"/>
              <w:ind w:firstLine="894"/>
              <w:jc w:val="center"/>
              <w:rPr>
                <w:rFonts w:ascii="Times New Roman" w:hAnsi="Times New Roman" w:cs="Times New Roman"/>
                <w:b/>
                <w:i/>
                <w:sz w:val="24"/>
                <w:szCs w:val="28"/>
                <w:lang w:val="en-US"/>
              </w:rPr>
            </w:pPr>
          </w:p>
        </w:tc>
      </w:tr>
    </w:tbl>
    <w:p w14:paraId="4793BB2A" w14:textId="77777777" w:rsidR="003772CB" w:rsidRPr="00894F9F" w:rsidRDefault="003772CB" w:rsidP="00722800">
      <w:pPr>
        <w:pStyle w:val="NormalWeb"/>
        <w:spacing w:before="40" w:beforeAutospacing="0" w:after="40" w:afterAutospacing="0" w:line="295" w:lineRule="auto"/>
        <w:jc w:val="both"/>
        <w:rPr>
          <w:rFonts w:ascii="Times New Roman" w:hAnsi="Times New Roman" w:cs="Times New Roman"/>
          <w:sz w:val="28"/>
          <w:szCs w:val="28"/>
          <w:lang w:val="de-DE"/>
        </w:rPr>
      </w:pPr>
    </w:p>
    <w:sectPr w:rsidR="003772CB" w:rsidRPr="00894F9F" w:rsidSect="009C726E">
      <w:headerReference w:type="default" r:id="rId22"/>
      <w:footerReference w:type="default" r:id="rId23"/>
      <w:pgSz w:w="11906" w:h="16838" w:code="9"/>
      <w:pgMar w:top="1077" w:right="1140" w:bottom="1021" w:left="1701" w:header="505" w:footer="403"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2785224" w14:textId="77777777" w:rsidR="002C38F5" w:rsidRDefault="002C38F5" w:rsidP="00140F6C">
      <w:pPr>
        <w:spacing w:after="0" w:line="240" w:lineRule="auto"/>
        <w:rPr>
          <w:rFonts w:cs="Times New Roman"/>
        </w:rPr>
      </w:pPr>
      <w:r>
        <w:rPr>
          <w:rFonts w:cs="Times New Roman"/>
        </w:rPr>
        <w:separator/>
      </w:r>
    </w:p>
  </w:endnote>
  <w:endnote w:type="continuationSeparator" w:id="0">
    <w:p w14:paraId="67F2FD75" w14:textId="77777777" w:rsidR="002C38F5" w:rsidRDefault="002C38F5" w:rsidP="00140F6C">
      <w:pPr>
        <w:spacing w:after="0" w:line="240" w:lineRule="auto"/>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VnTime">
    <w:altName w:val="Courier New"/>
    <w:panose1 w:val="020B7200000000000000"/>
    <w:charset w:val="00"/>
    <w:family w:val="swiss"/>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044AE3" w14:textId="77777777" w:rsidR="002C38F5" w:rsidRPr="00E330CF" w:rsidRDefault="002C38F5" w:rsidP="006B1758">
    <w:pPr>
      <w:pStyle w:val="Footer"/>
      <w:ind w:right="360"/>
      <w:rPr>
        <w:rFonts w:cs="Times New Roman"/>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997EFC8" w14:textId="77777777" w:rsidR="002C38F5" w:rsidRDefault="002C38F5" w:rsidP="00140F6C">
      <w:pPr>
        <w:spacing w:after="0" w:line="240" w:lineRule="auto"/>
        <w:rPr>
          <w:rFonts w:cs="Times New Roman"/>
        </w:rPr>
      </w:pPr>
      <w:r>
        <w:rPr>
          <w:rFonts w:cs="Times New Roman"/>
        </w:rPr>
        <w:separator/>
      </w:r>
    </w:p>
  </w:footnote>
  <w:footnote w:type="continuationSeparator" w:id="0">
    <w:p w14:paraId="671C8763" w14:textId="77777777" w:rsidR="002C38F5" w:rsidRDefault="002C38F5" w:rsidP="00140F6C">
      <w:pPr>
        <w:spacing w:after="0" w:line="240" w:lineRule="auto"/>
        <w:rPr>
          <w:rFonts w:cs="Times New Roman"/>
        </w:rPr>
      </w:pPr>
      <w:r>
        <w:rPr>
          <w:rFonts w:cs="Times New Roman"/>
        </w:rPr>
        <w:continuationSeparator/>
      </w:r>
    </w:p>
  </w:footnote>
  <w:footnote w:id="1">
    <w:p w14:paraId="5A4C3AF4" w14:textId="77777777" w:rsidR="002C38F5" w:rsidRPr="005311D9" w:rsidRDefault="002C38F5" w:rsidP="005311D9">
      <w:pPr>
        <w:spacing w:before="20" w:after="20" w:line="240" w:lineRule="auto"/>
        <w:ind w:left="142" w:hanging="142"/>
        <w:jc w:val="both"/>
        <w:rPr>
          <w:rFonts w:ascii="Times New Roman" w:hAnsi="Times New Roman" w:cs="Times New Roman"/>
          <w:spacing w:val="-2"/>
        </w:rPr>
      </w:pPr>
      <w:r w:rsidRPr="005311D9">
        <w:rPr>
          <w:rStyle w:val="FootnoteReference"/>
          <w:rFonts w:ascii="Times New Roman" w:hAnsi="Times New Roman"/>
          <w:spacing w:val="-2"/>
          <w:sz w:val="20"/>
        </w:rPr>
        <w:footnoteRef/>
      </w:r>
      <w:r w:rsidRPr="005311D9">
        <w:rPr>
          <w:rFonts w:ascii="Times New Roman" w:hAnsi="Times New Roman" w:cs="Times New Roman"/>
          <w:spacing w:val="-2"/>
          <w:sz w:val="20"/>
        </w:rPr>
        <w:t xml:space="preserve"> </w:t>
      </w:r>
      <w:r w:rsidRPr="005311D9">
        <w:rPr>
          <w:rFonts w:ascii="Times New Roman" w:hAnsi="Times New Roman" w:cs="Times New Roman"/>
          <w:color w:val="000000" w:themeColor="text1"/>
          <w:spacing w:val="-2"/>
          <w:sz w:val="20"/>
          <w:lang w:val="vi-VN"/>
        </w:rPr>
        <w:t xml:space="preserve">Quỹ Tiền tệ Quốc tế </w:t>
      </w:r>
      <w:r w:rsidRPr="005311D9">
        <w:rPr>
          <w:rFonts w:ascii="Times New Roman" w:hAnsi="Times New Roman" w:cs="Times New Roman"/>
          <w:color w:val="000000" w:themeColor="text1"/>
          <w:spacing w:val="-2"/>
          <w:sz w:val="20"/>
        </w:rPr>
        <w:t xml:space="preserve">(Báo cáo cập nhật triển vọng kinh tế thế giới, tháng 7/2021) nhận định nền kinh tế toàn cầu sẽ tăng trưởng 6,0% vào năm 2021, không thay đổi so với dự báo đưa ra vào tháng 4/2021. Tuy nhiên, dự báo tăng trưởng có sự bù trừ giữa các nền kinh tế phát triển với các nền kinh tế mới nổi và đang phát triển; </w:t>
      </w:r>
      <w:r w:rsidRPr="005311D9">
        <w:rPr>
          <w:rFonts w:ascii="Times New Roman" w:hAnsi="Times New Roman" w:cs="Times New Roman"/>
          <w:spacing w:val="-2"/>
          <w:sz w:val="20"/>
        </w:rPr>
        <w:t>Tổ chức Hợp tác và Phát triển Kinh tế</w:t>
      </w:r>
      <w:r w:rsidRPr="005311D9">
        <w:rPr>
          <w:rFonts w:ascii="Times New Roman" w:hAnsi="Times New Roman" w:cs="Times New Roman"/>
          <w:i/>
          <w:spacing w:val="-2"/>
          <w:sz w:val="20"/>
        </w:rPr>
        <w:t xml:space="preserve"> </w:t>
      </w:r>
      <w:r w:rsidRPr="005311D9">
        <w:rPr>
          <w:rFonts w:ascii="Times New Roman" w:hAnsi="Times New Roman" w:cs="Times New Roman"/>
          <w:color w:val="000000" w:themeColor="text1"/>
          <w:spacing w:val="-2"/>
          <w:sz w:val="20"/>
        </w:rPr>
        <w:t>(Báo cáo sơ bộ Triển vọng kinh tế OECD, tháng 9/2021) dự báo tăng trưởng kinh tế toàn cầu đạt 5</w:t>
      </w:r>
      <w:proofErr w:type="gramStart"/>
      <w:r w:rsidRPr="005311D9">
        <w:rPr>
          <w:rFonts w:ascii="Times New Roman" w:hAnsi="Times New Roman" w:cs="Times New Roman"/>
          <w:color w:val="000000" w:themeColor="text1"/>
          <w:spacing w:val="-2"/>
          <w:sz w:val="20"/>
        </w:rPr>
        <w:t>,7</w:t>
      </w:r>
      <w:proofErr w:type="gramEnd"/>
      <w:r w:rsidRPr="005311D9">
        <w:rPr>
          <w:rFonts w:ascii="Times New Roman" w:hAnsi="Times New Roman" w:cs="Times New Roman"/>
          <w:color w:val="000000" w:themeColor="text1"/>
          <w:spacing w:val="-2"/>
          <w:sz w:val="20"/>
        </w:rPr>
        <w:t xml:space="preserve">% trong năm 2021, giảm 0,1 điểm phần trăm so với dự báo đưa ra vào tháng 5/2021. </w:t>
      </w:r>
      <w:r w:rsidRPr="005311D9">
        <w:rPr>
          <w:rFonts w:ascii="Times New Roman" w:hAnsi="Times New Roman" w:cs="Times New Roman"/>
          <w:spacing w:val="-2"/>
          <w:sz w:val="20"/>
        </w:rPr>
        <w:t xml:space="preserve">Tổ chức kinh tế tài chính tư nhân Fitch Ratings dự báo GDP toàn cầu năm 2021 tăng </w:t>
      </w:r>
      <w:r w:rsidRPr="005311D9">
        <w:rPr>
          <w:rFonts w:ascii="Times New Roman" w:hAnsi="Times New Roman" w:cs="Times New Roman"/>
          <w:color w:val="000000" w:themeColor="text1"/>
          <w:spacing w:val="-2"/>
          <w:sz w:val="20"/>
        </w:rPr>
        <w:t>6,0% trong năm 2021, điều chỉnh giảm 0,3 điểm phần trăm so với dự báo đưa ra vào tháng 6/2021</w:t>
      </w:r>
      <w:r w:rsidRPr="005311D9">
        <w:rPr>
          <w:rFonts w:ascii="Times New Roman" w:hAnsi="Times New Roman" w:cs="Times New Roman"/>
          <w:spacing w:val="-2"/>
          <w:sz w:val="20"/>
        </w:rPr>
        <w:t xml:space="preserve"> (Báo cáo Triển vọng kinh tế toàn cầu, tháng 9/2021).</w:t>
      </w:r>
    </w:p>
  </w:footnote>
  <w:footnote w:id="2">
    <w:p w14:paraId="7D7D94D7" w14:textId="77777777" w:rsidR="002C38F5" w:rsidRPr="009A0435" w:rsidRDefault="002C38F5" w:rsidP="00C20259">
      <w:pPr>
        <w:pStyle w:val="FootnoteText"/>
        <w:ind w:left="142" w:hanging="142"/>
        <w:rPr>
          <w:rFonts w:ascii="Times New Roman" w:hAnsi="Times New Roman" w:cs="Times New Roman"/>
          <w:lang w:val="en-US"/>
        </w:rPr>
      </w:pPr>
      <w:r w:rsidRPr="009A0435">
        <w:rPr>
          <w:rStyle w:val="FootnoteReference"/>
          <w:rFonts w:ascii="Times New Roman" w:hAnsi="Times New Roman"/>
        </w:rPr>
        <w:footnoteRef/>
      </w:r>
      <w:r w:rsidRPr="009A0435">
        <w:rPr>
          <w:rFonts w:ascii="Times New Roman" w:hAnsi="Times New Roman" w:cs="Times New Roman"/>
        </w:rPr>
        <w:t xml:space="preserve"> D</w:t>
      </w:r>
      <w:r w:rsidRPr="009A0435">
        <w:rPr>
          <w:rFonts w:ascii="Times New Roman" w:hAnsi="Times New Roman" w:cs="Times New Roman"/>
          <w:spacing w:val="2"/>
        </w:rPr>
        <w:t>o năm 2020 chịu ảnh hưởng nặng nề của hạn hán, thiếu nước tưới, năm nay thời tiết thuận lợi, nguồn nước đủ cung cấp cho cả vụ nên sản xuất dần được phục hồi.</w:t>
      </w:r>
    </w:p>
  </w:footnote>
  <w:footnote w:id="3">
    <w:p w14:paraId="7A7D9483" w14:textId="77777777" w:rsidR="002C38F5" w:rsidRPr="009C4765" w:rsidRDefault="002C38F5" w:rsidP="009C4765">
      <w:pPr>
        <w:spacing w:before="40" w:after="40" w:line="264" w:lineRule="auto"/>
        <w:ind w:left="142" w:hanging="142"/>
        <w:jc w:val="both"/>
        <w:rPr>
          <w:rFonts w:ascii="Times New Roman" w:hAnsi="Times New Roman" w:cs="Times New Roman"/>
          <w:spacing w:val="-4"/>
          <w:sz w:val="20"/>
          <w:szCs w:val="20"/>
        </w:rPr>
      </w:pPr>
      <w:r w:rsidRPr="009C4765">
        <w:rPr>
          <w:rStyle w:val="FootnoteReference"/>
          <w:rFonts w:ascii="Times New Roman" w:eastAsia="Calibri" w:hAnsi="Times New Roman"/>
          <w:spacing w:val="-4"/>
          <w:sz w:val="20"/>
          <w:szCs w:val="20"/>
        </w:rPr>
        <w:footnoteRef/>
      </w:r>
      <w:r w:rsidRPr="009C4765">
        <w:rPr>
          <w:rFonts w:ascii="Times New Roman" w:hAnsi="Times New Roman" w:cs="Times New Roman"/>
          <w:spacing w:val="-4"/>
          <w:sz w:val="20"/>
          <w:szCs w:val="20"/>
        </w:rPr>
        <w:t xml:space="preserve"> </w:t>
      </w:r>
      <w:r w:rsidRPr="009C4765">
        <w:rPr>
          <w:rFonts w:ascii="Times New Roman" w:hAnsi="Times New Roman" w:cs="Times New Roman"/>
          <w:sz w:val="20"/>
          <w:szCs w:val="20"/>
          <w:lang w:val="sv-SE"/>
        </w:rPr>
        <w:t>Hà Nội, Ninh Bình, Hà Giang, Cao Bằng, Lào Cai, Bắc Kạn, Lạng Sơn, Tuyên Quang, Yên Bái, Quảng Ninh, Lai Châu, Điện Biên, Sơn La, Hòa Bình, Nghệ An, Hà Tĩnh, Quảng Bình, Quảng Trị, Quảng Nam, Quảng Ngãi, Bình Định, Khánh Hòa, Kon Tum, Gia Lai, Đắk Lắk, Đắk Nông, Bình Phước, Đồng Nai, Bà Rịa - Vũng Tàu, Long An, Tiền Giang, Bến Tre, Kiên Giang, Bạc Liêu, Cà Mau</w:t>
      </w:r>
      <w:r w:rsidRPr="009C4765">
        <w:rPr>
          <w:rFonts w:ascii="Times New Roman" w:hAnsi="Times New Roman" w:cs="Times New Roman"/>
          <w:bCs/>
          <w:spacing w:val="-4"/>
          <w:sz w:val="20"/>
          <w:szCs w:val="20"/>
        </w:rPr>
        <w:t>.</w:t>
      </w:r>
    </w:p>
  </w:footnote>
  <w:footnote w:id="4">
    <w:p w14:paraId="3EB76D36" w14:textId="77777777" w:rsidR="002C38F5" w:rsidRPr="009C4765" w:rsidRDefault="002C38F5" w:rsidP="009C4765">
      <w:pPr>
        <w:spacing w:before="40" w:after="40" w:line="264" w:lineRule="auto"/>
        <w:ind w:left="142" w:hanging="142"/>
        <w:jc w:val="both"/>
        <w:rPr>
          <w:rFonts w:ascii="Times New Roman" w:hAnsi="Times New Roman" w:cs="Times New Roman"/>
          <w:i/>
          <w:sz w:val="20"/>
          <w:szCs w:val="20"/>
        </w:rPr>
      </w:pPr>
      <w:r w:rsidRPr="009C4765">
        <w:rPr>
          <w:rStyle w:val="FootnoteReference"/>
          <w:rFonts w:ascii="Times New Roman" w:eastAsia="Calibri" w:hAnsi="Times New Roman"/>
          <w:sz w:val="20"/>
          <w:szCs w:val="20"/>
        </w:rPr>
        <w:footnoteRef/>
      </w:r>
      <w:r w:rsidRPr="009C4765">
        <w:rPr>
          <w:rFonts w:ascii="Times New Roman" w:hAnsi="Times New Roman" w:cs="Times New Roman"/>
          <w:sz w:val="20"/>
          <w:szCs w:val="20"/>
        </w:rPr>
        <w:t xml:space="preserve"> Hà Giang, Cao Bằng, Bắc Kạn, Điện Biên, Tuyên Quang, Sơn La, Nghệ An, Quảng Trị, Quảng Nam, Quảng Ngãi, Bình Định, Phú Yên, Khánh Hòa, Kon Tum, Gia Lai, Đắk Lắk, Đắk Nông, Lâm Đồng, Ninh Thuận, Bình Phước, Tây Ninh, Bình Dương, Đồng Nai, Bình Thuận, Bà Rịa - Vũng Tàu, Long An, Đồng Tháp, Tiền Giang, Bến Tre, Kiên Giang, Trà Vinh</w:t>
      </w:r>
      <w:r w:rsidRPr="009C4765">
        <w:rPr>
          <w:rFonts w:ascii="Times New Roman" w:hAnsi="Times New Roman" w:cs="Times New Roman"/>
          <w:bCs/>
          <w:sz w:val="20"/>
          <w:szCs w:val="20"/>
          <w:lang w:val="en-US"/>
        </w:rPr>
        <w:t>.</w:t>
      </w:r>
    </w:p>
  </w:footnote>
  <w:footnote w:id="5">
    <w:p w14:paraId="4DCB2383" w14:textId="77777777" w:rsidR="002C38F5" w:rsidRPr="00AE442F" w:rsidRDefault="002C38F5" w:rsidP="000F32F7">
      <w:pPr>
        <w:pStyle w:val="FootnoteText"/>
        <w:rPr>
          <w:rFonts w:ascii="Times New Roman" w:hAnsi="Times New Roman" w:cs="Times New Roman"/>
          <w:lang w:val="en-US"/>
        </w:rPr>
      </w:pPr>
      <w:r w:rsidRPr="00AE442F">
        <w:rPr>
          <w:rStyle w:val="FootnoteReference"/>
          <w:rFonts w:ascii="Times New Roman" w:hAnsi="Times New Roman"/>
        </w:rPr>
        <w:footnoteRef/>
      </w:r>
      <w:r w:rsidRPr="00AE442F">
        <w:rPr>
          <w:rFonts w:ascii="Times New Roman" w:hAnsi="Times New Roman" w:cs="Times New Roman"/>
        </w:rPr>
        <w:t xml:space="preserve"> </w:t>
      </w:r>
      <w:proofErr w:type="gramStart"/>
      <w:r w:rsidRPr="00AE442F">
        <w:rPr>
          <w:rFonts w:ascii="Times New Roman" w:hAnsi="Times New Roman" w:cs="Times New Roman"/>
          <w:lang w:val="en-US"/>
        </w:rPr>
        <w:t>Số liệu từ Bộ Nông nghiệp và Phát triển nông thôn, tính từ 15/8/2021-15/9/2021.</w:t>
      </w:r>
      <w:proofErr w:type="gramEnd"/>
    </w:p>
  </w:footnote>
  <w:footnote w:id="6">
    <w:p w14:paraId="7CCCC27B" w14:textId="77777777" w:rsidR="002C38F5" w:rsidRPr="00406454" w:rsidRDefault="002C38F5" w:rsidP="009C4765">
      <w:pPr>
        <w:pStyle w:val="FootnoteText"/>
        <w:ind w:left="142" w:hanging="142"/>
        <w:jc w:val="both"/>
        <w:rPr>
          <w:lang w:val="en-US"/>
        </w:rPr>
      </w:pPr>
      <w:r>
        <w:rPr>
          <w:rStyle w:val="FootnoteReference"/>
        </w:rPr>
        <w:footnoteRef/>
      </w:r>
      <w:r>
        <w:t xml:space="preserve"> </w:t>
      </w:r>
      <w:r w:rsidRPr="00406454">
        <w:rPr>
          <w:rFonts w:ascii="Times New Roman" w:hAnsi="Times New Roman"/>
          <w:lang w:val="sv-SE"/>
        </w:rPr>
        <w:t>Khoảng trên 80% sản lượng tôm nuôi ở vùng Đồng bằng sông Cửu Long là nguyên liệu đầu vào của các nhà máy chế biến nên việc giảm thu mua của các doanh nghiệp tác động mạnh tới sản xuất.</w:t>
      </w:r>
    </w:p>
  </w:footnote>
  <w:footnote w:id="7">
    <w:p w14:paraId="02D3A117" w14:textId="77777777" w:rsidR="002C38F5" w:rsidRPr="009720D3" w:rsidRDefault="002C38F5" w:rsidP="00195858">
      <w:pPr>
        <w:pStyle w:val="FootnoteText"/>
        <w:spacing w:before="40" w:after="40" w:line="264" w:lineRule="auto"/>
        <w:ind w:left="198" w:hanging="198"/>
        <w:jc w:val="both"/>
        <w:rPr>
          <w:lang w:val="vi-VN"/>
        </w:rPr>
      </w:pPr>
      <w:r>
        <w:rPr>
          <w:rStyle w:val="FootnoteReference"/>
        </w:rPr>
        <w:footnoteRef/>
      </w:r>
      <w:r w:rsidRPr="009720D3">
        <w:rPr>
          <w:lang w:val="vi-VN"/>
        </w:rPr>
        <w:t xml:space="preserve"> </w:t>
      </w:r>
      <w:r w:rsidRPr="009720D3">
        <w:rPr>
          <w:rFonts w:ascii="Times New Roman" w:hAnsi="Times New Roman" w:cs="Times New Roman"/>
          <w:lang w:val="vi-VN"/>
        </w:rPr>
        <w:t>Số liệu này có thể chưa phản ánh được thực sự số doanh nghiệp thực tế rút lui khỏi thị trường, bởi trong điều kiện nhiều địa phương phải thực hiện giãn cách xã hội nên các doanh nghiệp không thể làm thủ tục liên quan đến việc rút lui khỏi thị trường.</w:t>
      </w:r>
    </w:p>
  </w:footnote>
  <w:footnote w:id="8">
    <w:p w14:paraId="51B9327C" w14:textId="77777777" w:rsidR="002C38F5" w:rsidRPr="009720D3" w:rsidRDefault="002C38F5" w:rsidP="00CA633C">
      <w:pPr>
        <w:pStyle w:val="FootnoteText"/>
        <w:ind w:left="142" w:hanging="142"/>
        <w:jc w:val="both"/>
        <w:rPr>
          <w:rFonts w:ascii="Times New Roman" w:hAnsi="Times New Roman" w:cs="Times New Roman"/>
          <w:spacing w:val="-4"/>
          <w:lang w:val="vi-VN"/>
        </w:rPr>
      </w:pPr>
      <w:r w:rsidRPr="002848E8">
        <w:rPr>
          <w:rStyle w:val="FootnoteReference"/>
        </w:rPr>
        <w:footnoteRef/>
      </w:r>
      <w:r w:rsidRPr="009720D3">
        <w:rPr>
          <w:rFonts w:ascii="Times New Roman" w:hAnsi="Times New Roman" w:cs="Times New Roman"/>
          <w:lang w:val="vi-VN"/>
        </w:rPr>
        <w:t xml:space="preserve"> </w:t>
      </w:r>
      <w:r w:rsidRPr="009720D3">
        <w:rPr>
          <w:rFonts w:ascii="Times New Roman" w:hAnsi="Times New Roman" w:cs="Times New Roman"/>
          <w:lang w:val="vi-VN"/>
        </w:rPr>
        <w:t>Nguồn: Hệ thống thông tin đăng ký doanh nghiệp quốc gia, Cục Quản lý đăng ký kinh doanh, Bộ Kế hoạch và Đầu tư, ngày 25/9/2021.</w:t>
      </w:r>
    </w:p>
  </w:footnote>
  <w:footnote w:id="9">
    <w:p w14:paraId="0FB77CBB" w14:textId="77777777" w:rsidR="002C38F5" w:rsidRPr="00B013B5" w:rsidRDefault="002C38F5" w:rsidP="00CA633C">
      <w:pPr>
        <w:pStyle w:val="FootnoteText"/>
        <w:ind w:left="142" w:hanging="142"/>
        <w:jc w:val="both"/>
        <w:rPr>
          <w:rFonts w:ascii="Times New Roman" w:hAnsi="Times New Roman" w:cs="Times New Roman"/>
          <w:lang w:val="vi-VN"/>
        </w:rPr>
      </w:pPr>
      <w:r w:rsidRPr="00B013B5">
        <w:rPr>
          <w:rStyle w:val="FootnoteReference"/>
          <w:rFonts w:ascii="Times New Roman" w:hAnsi="Times New Roman"/>
        </w:rPr>
        <w:footnoteRef/>
      </w:r>
      <w:r w:rsidRPr="00B013B5">
        <w:rPr>
          <w:rFonts w:ascii="Times New Roman" w:hAnsi="Times New Roman" w:cs="Times New Roman"/>
          <w:lang w:val="vi-VN"/>
        </w:rPr>
        <w:t xml:space="preserve"> </w:t>
      </w:r>
      <w:r w:rsidRPr="00B013B5">
        <w:rPr>
          <w:rFonts w:ascii="Times New Roman" w:hAnsi="Times New Roman" w:cs="Times New Roman"/>
          <w:lang w:val="vi-VN"/>
        </w:rPr>
        <w:t>Chỉ số tương ứng của quý II/2021: Có 30,5% số doanh nghiệp đánh giá tốt hơn quý trước; 37,7% số doanh nghiệp cho rằng tình hình sản xuất kinh doanh ổn định và 31,8% số doanh nghiệp đánh giá gặp khó khăn.</w:t>
      </w:r>
    </w:p>
  </w:footnote>
  <w:footnote w:id="10">
    <w:p w14:paraId="0D38DCA4" w14:textId="745999BD" w:rsidR="002C38F5" w:rsidRPr="00CA633C" w:rsidRDefault="002C38F5" w:rsidP="00CA633C">
      <w:pPr>
        <w:pStyle w:val="FootnoteText"/>
        <w:tabs>
          <w:tab w:val="right" w:pos="8845"/>
        </w:tabs>
        <w:spacing w:before="40" w:after="40"/>
        <w:ind w:left="198" w:hanging="198"/>
        <w:jc w:val="both"/>
        <w:rPr>
          <w:rFonts w:ascii="Times New Roman" w:hAnsi="Times New Roman" w:cs="Times New Roman"/>
          <w:lang w:val="vi-VN"/>
        </w:rPr>
      </w:pPr>
      <w:r w:rsidRPr="00CA633C">
        <w:rPr>
          <w:rStyle w:val="FootnoteReference"/>
          <w:rFonts w:ascii="Times New Roman" w:hAnsi="Times New Roman"/>
        </w:rPr>
        <w:footnoteRef/>
      </w:r>
      <w:r w:rsidRPr="00CA633C">
        <w:rPr>
          <w:rFonts w:ascii="Times New Roman" w:hAnsi="Times New Roman" w:cs="Times New Roman"/>
          <w:lang w:val="vi-VN"/>
        </w:rPr>
        <w:t xml:space="preserve"> </w:t>
      </w:r>
      <w:r w:rsidRPr="00CA633C">
        <w:rPr>
          <w:rFonts w:ascii="Times New Roman" w:hAnsi="Times New Roman" w:cs="Times New Roman"/>
          <w:lang w:val="vi-VN"/>
        </w:rPr>
        <w:t>Chỉ số tương ứng của quý I</w:t>
      </w:r>
      <w:r>
        <w:rPr>
          <w:rFonts w:ascii="Times New Roman" w:hAnsi="Times New Roman" w:cs="Times New Roman"/>
          <w:lang w:val="en-IN"/>
        </w:rPr>
        <w:t>I</w:t>
      </w:r>
      <w:r w:rsidRPr="00CA633C">
        <w:rPr>
          <w:rFonts w:ascii="Times New Roman" w:hAnsi="Times New Roman" w:cs="Times New Roman"/>
          <w:lang w:val="vi-VN"/>
        </w:rPr>
        <w:t>/2021: Có 34,1% số doanh nghiệp đánh giá khối lượng sản xuất tăng so với quý trước; 35,7% số doanh nghiệp cho rằng ổn định và 30,2% số doanh nghiệp đánh giá khối lượng sản xuất giảm.</w:t>
      </w:r>
    </w:p>
  </w:footnote>
  <w:footnote w:id="11">
    <w:p w14:paraId="597536B9" w14:textId="2C6BD5BC" w:rsidR="002C38F5" w:rsidRPr="009720D3" w:rsidRDefault="002C38F5" w:rsidP="00CA633C">
      <w:pPr>
        <w:pStyle w:val="FootnoteText"/>
        <w:spacing w:before="40" w:after="40"/>
        <w:ind w:left="198" w:hanging="198"/>
        <w:jc w:val="both"/>
        <w:rPr>
          <w:rFonts w:ascii="Times New Roman" w:hAnsi="Times New Roman"/>
          <w:lang w:val="vi-VN"/>
        </w:rPr>
      </w:pPr>
      <w:r w:rsidRPr="00CA633C">
        <w:rPr>
          <w:rStyle w:val="FootnoteReference"/>
          <w:rFonts w:ascii="Times New Roman" w:hAnsi="Times New Roman"/>
        </w:rPr>
        <w:footnoteRef/>
      </w:r>
      <w:r w:rsidRPr="00CA633C">
        <w:rPr>
          <w:rFonts w:ascii="Times New Roman" w:hAnsi="Times New Roman" w:cs="Times New Roman"/>
          <w:lang w:val="vi-VN"/>
        </w:rPr>
        <w:t xml:space="preserve"> </w:t>
      </w:r>
      <w:r w:rsidRPr="00CA633C">
        <w:rPr>
          <w:rFonts w:ascii="Times New Roman" w:hAnsi="Times New Roman" w:cs="Times New Roman"/>
          <w:lang w:val="vi-VN"/>
        </w:rPr>
        <w:t xml:space="preserve">Chỉ số tương ứng của quý </w:t>
      </w:r>
      <w:r>
        <w:rPr>
          <w:rFonts w:ascii="Times New Roman" w:hAnsi="Times New Roman" w:cs="Times New Roman"/>
          <w:lang w:val="en-IN"/>
        </w:rPr>
        <w:t>I</w:t>
      </w:r>
      <w:r w:rsidRPr="00CA633C">
        <w:rPr>
          <w:rFonts w:ascii="Times New Roman" w:hAnsi="Times New Roman" w:cs="Times New Roman"/>
          <w:lang w:val="vi-VN"/>
        </w:rPr>
        <w:t>I/2021: Có 29,6% số doanh nghiệp có đơn đặt hàng cao hơn quý trước; 40,4% số doanh nghiệp có số đơn đặt hàng ổn định và 30% số doanh nghiệp có đơn đặt hàng giảm.</w:t>
      </w:r>
    </w:p>
  </w:footnote>
  <w:footnote w:id="12">
    <w:p w14:paraId="0033506B" w14:textId="77777777" w:rsidR="002C38F5" w:rsidRPr="009720D3" w:rsidRDefault="002C38F5" w:rsidP="00E64F1F">
      <w:pPr>
        <w:pStyle w:val="FootnoteText"/>
        <w:ind w:left="198" w:hanging="198"/>
        <w:jc w:val="both"/>
        <w:rPr>
          <w:lang w:val="vi-VN"/>
        </w:rPr>
      </w:pPr>
      <w:r w:rsidRPr="0043082D">
        <w:rPr>
          <w:rStyle w:val="FootnoteReference"/>
        </w:rPr>
        <w:footnoteRef/>
      </w:r>
      <w:r w:rsidRPr="009720D3">
        <w:rPr>
          <w:lang w:val="vi-VN"/>
        </w:rPr>
        <w:t xml:space="preserve"> </w:t>
      </w:r>
      <w:r w:rsidRPr="009720D3">
        <w:rPr>
          <w:lang w:val="vi-VN"/>
        </w:rPr>
        <w:t>Theo</w:t>
      </w:r>
      <w:r w:rsidRPr="00E64F1F">
        <w:rPr>
          <w:spacing w:val="-4"/>
          <w:lang w:val="vi-VN"/>
        </w:rPr>
        <w:t xml:space="preserve"> báo cáo của Cục cửa khẩu, Bộ Tư lệnh Bộ đội biên phòng, Bộ Quốc phòng và Cục Xuất nhập cảnh, Bộ Công an,</w:t>
      </w:r>
      <w:r w:rsidRPr="009720D3">
        <w:rPr>
          <w:lang w:val="vi-VN"/>
        </w:rPr>
        <w:t xml:space="preserve"> kỳ báo cáo từ ngày 21/8-20/9/2021.</w:t>
      </w:r>
    </w:p>
  </w:footnote>
  <w:footnote w:id="13">
    <w:p w14:paraId="11112120" w14:textId="77777777" w:rsidR="002C38F5" w:rsidRPr="009720D3" w:rsidRDefault="002C38F5" w:rsidP="000637A8">
      <w:pPr>
        <w:pStyle w:val="FootnoteText"/>
        <w:spacing w:after="40"/>
        <w:ind w:left="198" w:hanging="198"/>
        <w:jc w:val="both"/>
        <w:rPr>
          <w:rFonts w:ascii="Times New Roman" w:hAnsi="Times New Roman" w:cs="Times New Roman"/>
          <w:lang w:val="vi-VN"/>
        </w:rPr>
      </w:pPr>
      <w:r>
        <w:rPr>
          <w:rStyle w:val="FootnoteReference"/>
        </w:rPr>
        <w:footnoteRef/>
      </w:r>
      <w:r w:rsidRPr="009720D3">
        <w:rPr>
          <w:rFonts w:ascii="Times New Roman" w:hAnsi="Times New Roman" w:cs="Times New Roman"/>
          <w:lang w:val="vi-VN"/>
        </w:rPr>
        <w:t xml:space="preserve"> </w:t>
      </w:r>
      <w:r w:rsidRPr="009720D3">
        <w:rPr>
          <w:rFonts w:ascii="Times New Roman" w:hAnsi="Times New Roman" w:cs="Times New Roman"/>
          <w:lang w:val="vi-VN"/>
        </w:rPr>
        <w:t xml:space="preserve">Trong năm 2020, Chính phủ thực hiện quyết liệt các giải pháp thúc đẩy giải ngân vốn đầu tư công nhằm thúc đẩy tăng trưởng kinh tế của cả nước, kế hoạch vốn thực hiện từ nguồn NSNN năm 2020 đạt 512 nghìn tỷ đồng, gấp 1,3 lần so với năm 2019.  </w:t>
      </w:r>
    </w:p>
  </w:footnote>
  <w:footnote w:id="14">
    <w:p w14:paraId="48C1E774" w14:textId="77777777" w:rsidR="002C38F5" w:rsidRPr="009720D3" w:rsidRDefault="002C38F5" w:rsidP="000E7C03">
      <w:pPr>
        <w:pStyle w:val="FootnoteText"/>
        <w:rPr>
          <w:rFonts w:ascii="Times New Roman" w:eastAsia="Calibri" w:hAnsi="Times New Roman" w:cs="Times New Roman"/>
          <w:lang w:val="vi-VN"/>
        </w:rPr>
      </w:pPr>
      <w:r w:rsidRPr="00426245">
        <w:rPr>
          <w:rStyle w:val="FootnoteReference"/>
        </w:rPr>
        <w:footnoteRef/>
      </w:r>
      <w:r w:rsidRPr="009720D3">
        <w:rPr>
          <w:rFonts w:ascii="Times New Roman" w:hAnsi="Times New Roman" w:cs="Times New Roman"/>
          <w:lang w:val="vi-VN"/>
        </w:rPr>
        <w:t xml:space="preserve"> </w:t>
      </w:r>
      <w:r w:rsidRPr="009720D3">
        <w:rPr>
          <w:rFonts w:ascii="Times New Roman" w:hAnsi="Times New Roman" w:cs="Times New Roman"/>
          <w:lang w:val="vi-VN"/>
        </w:rPr>
        <w:t>Theo báo cáo của Cục Đầu tư nước ngoài, Bộ Kế hoạch và Đầu tư, nhận ngày 22/9/2021.</w:t>
      </w:r>
    </w:p>
  </w:footnote>
  <w:footnote w:id="15">
    <w:p w14:paraId="144E8AA0" w14:textId="6AD6DB35" w:rsidR="002C38F5" w:rsidRPr="009720D3" w:rsidRDefault="002C38F5" w:rsidP="00765236">
      <w:pPr>
        <w:pStyle w:val="FootnoteText"/>
        <w:spacing w:before="40"/>
        <w:ind w:left="198" w:hanging="198"/>
        <w:jc w:val="both"/>
        <w:rPr>
          <w:rFonts w:ascii="Times New Roman" w:hAnsi="Times New Roman" w:cs="Times New Roman"/>
          <w:lang w:val="vi-VN"/>
        </w:rPr>
      </w:pPr>
      <w:r w:rsidRPr="00765236">
        <w:rPr>
          <w:rStyle w:val="FootnoteReference"/>
          <w:rFonts w:ascii="Times New Roman" w:hAnsi="Times New Roman"/>
        </w:rPr>
        <w:footnoteRef/>
      </w:r>
      <w:r w:rsidRPr="009720D3">
        <w:rPr>
          <w:rFonts w:ascii="Times New Roman" w:hAnsi="Times New Roman" w:cs="Times New Roman"/>
          <w:lang w:val="vi-VN"/>
        </w:rPr>
        <w:t xml:space="preserve"> </w:t>
      </w:r>
      <w:r w:rsidRPr="009720D3">
        <w:rPr>
          <w:rFonts w:ascii="Times New Roman" w:hAnsi="Times New Roman" w:cs="Times New Roman"/>
          <w:lang w:val="vi-VN"/>
        </w:rPr>
        <w:t>Vốn đầu tư điều chỉnh trong 9 tháng năm 2021 giảm so với 8 tháng do có dự án công ty cổ phần Tập đoàn Điện lạnh điện máy Việt Úc với mục tiêu nhập khẩu và phân phối các sản phẩm điện gia dụng và đồ dùng gia đình tại Myanmar điều chỉnh giảm vốn đầu tư 3,99 triệu USD.</w:t>
      </w:r>
    </w:p>
  </w:footnote>
  <w:footnote w:id="16">
    <w:p w14:paraId="2428C989" w14:textId="77777777" w:rsidR="002C38F5" w:rsidRPr="009720D3" w:rsidRDefault="002C38F5" w:rsidP="00765236">
      <w:pPr>
        <w:pStyle w:val="FootnoteText"/>
        <w:spacing w:before="40"/>
        <w:ind w:left="198" w:hanging="198"/>
        <w:jc w:val="both"/>
        <w:rPr>
          <w:rFonts w:ascii="Times New Roman" w:hAnsi="Times New Roman" w:cs="Times New Roman"/>
          <w:lang w:val="vi-VN"/>
        </w:rPr>
      </w:pPr>
      <w:r w:rsidRPr="00765236">
        <w:rPr>
          <w:rStyle w:val="FootnoteReference"/>
          <w:rFonts w:ascii="Times New Roman" w:hAnsi="Times New Roman"/>
        </w:rPr>
        <w:footnoteRef/>
      </w:r>
      <w:r w:rsidRPr="009720D3">
        <w:rPr>
          <w:rFonts w:ascii="Times New Roman" w:hAnsi="Times New Roman" w:cs="Times New Roman"/>
          <w:lang w:val="vi-VN"/>
        </w:rPr>
        <w:t xml:space="preserve"> </w:t>
      </w:r>
      <w:r w:rsidRPr="009720D3">
        <w:rPr>
          <w:rFonts w:ascii="Times New Roman" w:hAnsi="Times New Roman" w:cs="Times New Roman"/>
          <w:lang w:val="vi-VN"/>
        </w:rPr>
        <w:t>Vốn đầu tư điều chỉnh tăng mạnh do có dự án của Vingroup tại Hoa Kỳ điều chỉnh tăng 300 triệu USD; dự án Công ty TNHH Đầu tư và phát triển cao su Đông Dương tại Campuchia tăng 76 triệu USD và 01 dự án của Vinfast tại Đức tăng 32 triệu USD.</w:t>
      </w:r>
    </w:p>
  </w:footnote>
  <w:footnote w:id="17">
    <w:p w14:paraId="02C5CED7" w14:textId="45E0443B" w:rsidR="002C38F5" w:rsidRPr="00B70B38" w:rsidRDefault="002C38F5">
      <w:pPr>
        <w:pStyle w:val="FootnoteText"/>
        <w:rPr>
          <w:rFonts w:ascii="Times New Roman" w:hAnsi="Times New Roman" w:cs="Times New Roman"/>
          <w:lang w:val="vi-VN"/>
        </w:rPr>
      </w:pPr>
      <w:r w:rsidRPr="002F2F02">
        <w:rPr>
          <w:rStyle w:val="FootnoteReference"/>
          <w:rFonts w:ascii="Times New Roman" w:hAnsi="Times New Roman"/>
        </w:rPr>
        <w:footnoteRef/>
      </w:r>
      <w:r w:rsidRPr="00B70B38">
        <w:rPr>
          <w:rFonts w:ascii="Times New Roman" w:hAnsi="Times New Roman" w:cs="Times New Roman"/>
          <w:lang w:val="vi-VN"/>
        </w:rPr>
        <w:t xml:space="preserve"> </w:t>
      </w:r>
      <w:r w:rsidRPr="00B70B38">
        <w:rPr>
          <w:rFonts w:ascii="Times New Roman" w:hAnsi="Times New Roman" w:cs="Times New Roman"/>
          <w:lang w:val="vi-VN"/>
        </w:rPr>
        <w:t>Theo báo cáo của Bộ Tài chính tính đến ngày 15/9/2021.</w:t>
      </w:r>
    </w:p>
  </w:footnote>
  <w:footnote w:id="18">
    <w:p w14:paraId="144C757C" w14:textId="32BECCCE" w:rsidR="002C38F5" w:rsidRPr="008816F9" w:rsidRDefault="002C38F5" w:rsidP="008816F9">
      <w:pPr>
        <w:spacing w:before="20" w:after="0" w:line="240" w:lineRule="auto"/>
        <w:ind w:left="198" w:right="119" w:hanging="198"/>
        <w:jc w:val="both"/>
        <w:rPr>
          <w:rFonts w:ascii="Times New Roman" w:hAnsi="Times New Roman" w:cs="Times New Roman"/>
          <w:sz w:val="20"/>
          <w:szCs w:val="20"/>
          <w:lang w:val="vi-VN"/>
        </w:rPr>
      </w:pPr>
      <w:r w:rsidRPr="008816F9">
        <w:rPr>
          <w:rStyle w:val="FootnoteReference"/>
          <w:rFonts w:ascii="Times New Roman" w:hAnsi="Times New Roman"/>
          <w:sz w:val="20"/>
          <w:szCs w:val="20"/>
        </w:rPr>
        <w:footnoteRef/>
      </w:r>
      <w:r w:rsidRPr="008816F9">
        <w:rPr>
          <w:rFonts w:ascii="Times New Roman" w:hAnsi="Times New Roman" w:cs="Times New Roman"/>
          <w:sz w:val="20"/>
          <w:szCs w:val="20"/>
          <w:lang w:val="vi-VN"/>
        </w:rPr>
        <w:t xml:space="preserve"> </w:t>
      </w:r>
      <w:r w:rsidRPr="008816F9">
        <w:rPr>
          <w:rFonts w:ascii="Times New Roman" w:hAnsi="Times New Roman" w:cs="Times New Roman"/>
          <w:sz w:val="20"/>
          <w:szCs w:val="20"/>
          <w:lang w:val="vi-VN"/>
        </w:rPr>
        <w:t xml:space="preserve">Số liệu tháng 9/2021 do Tổ liên ngành gồm Bộ Công Thương, Bộ Kế hoạch và Đầu tư, Ngân hàng Nhà nước Việt Nam, Tổng cục Hải quan và Tổng cục Thống kê họp ước tính căn cứ trên số liệu kim ngạch xuất, nhập khẩu tính đến ngày </w:t>
      </w:r>
      <w:r>
        <w:rPr>
          <w:rFonts w:ascii="Times New Roman" w:hAnsi="Times New Roman" w:cs="Times New Roman"/>
          <w:sz w:val="20"/>
          <w:szCs w:val="20"/>
        </w:rPr>
        <w:t>27</w:t>
      </w:r>
      <w:r w:rsidRPr="008816F9">
        <w:rPr>
          <w:rFonts w:ascii="Times New Roman" w:hAnsi="Times New Roman" w:cs="Times New Roman"/>
          <w:sz w:val="20"/>
          <w:szCs w:val="20"/>
          <w:lang w:val="vi-VN"/>
        </w:rPr>
        <w:t>/9/2021 của Tổng cục Hải quan kết hợp với thông tin thị trường, tỷ trọng và xu hướng xuất, nhập khẩu các mặt hàng. Tổng cục Thống kê nhận được và cập nhật báo cáo vào ngày 2</w:t>
      </w:r>
      <w:r>
        <w:rPr>
          <w:rFonts w:ascii="Times New Roman" w:hAnsi="Times New Roman" w:cs="Times New Roman"/>
          <w:sz w:val="20"/>
          <w:szCs w:val="20"/>
        </w:rPr>
        <w:t>8</w:t>
      </w:r>
      <w:r w:rsidRPr="008816F9">
        <w:rPr>
          <w:rFonts w:ascii="Times New Roman" w:hAnsi="Times New Roman" w:cs="Times New Roman"/>
          <w:sz w:val="20"/>
          <w:szCs w:val="20"/>
          <w:lang w:val="vi-VN"/>
        </w:rPr>
        <w:t>/9/2021.</w:t>
      </w:r>
    </w:p>
  </w:footnote>
  <w:footnote w:id="19">
    <w:p w14:paraId="5443D450" w14:textId="77777777" w:rsidR="002C38F5" w:rsidRPr="009720D3" w:rsidRDefault="002C38F5" w:rsidP="008816F9">
      <w:pPr>
        <w:pStyle w:val="FootnoteText"/>
        <w:spacing w:before="20"/>
        <w:ind w:left="198" w:right="119" w:hanging="198"/>
        <w:jc w:val="both"/>
        <w:rPr>
          <w:lang w:val="vi-VN"/>
        </w:rPr>
      </w:pPr>
      <w:r w:rsidRPr="008816F9">
        <w:rPr>
          <w:rStyle w:val="FootnoteReference"/>
          <w:rFonts w:ascii="Times New Roman" w:hAnsi="Times New Roman"/>
        </w:rPr>
        <w:footnoteRef/>
      </w:r>
      <w:r w:rsidRPr="008816F9">
        <w:rPr>
          <w:rFonts w:ascii="Times New Roman" w:hAnsi="Times New Roman" w:cs="Times New Roman"/>
          <w:lang w:val="vi-VN"/>
        </w:rPr>
        <w:t xml:space="preserve"> </w:t>
      </w:r>
      <w:r w:rsidRPr="008816F9">
        <w:rPr>
          <w:rFonts w:ascii="Times New Roman" w:hAnsi="Times New Roman" w:cs="Times New Roman"/>
          <w:lang w:val="vi-VN"/>
        </w:rPr>
        <w:t>T</w:t>
      </w:r>
      <w:r w:rsidRPr="008816F9">
        <w:rPr>
          <w:rFonts w:ascii="Times New Roman" w:hAnsi="Times New Roman" w:cs="Times New Roman"/>
          <w:bCs/>
          <w:color w:val="000000"/>
          <w:lang w:val="vi-VN"/>
        </w:rPr>
        <w:t>ổng kim ngạch xuất, nhập khẩu hàng hóa 9 tháng năm 2020 đạt 388,42 tỷ USD, tăng 1,7% so với cùng kỳ năm trước, trong đó xuất khẩu đạt 202,54 tỷ USD, tăng 4,1%; nhập khẩu đạt 185,88 tỷ USD, giảm 0,8%.</w:t>
      </w:r>
    </w:p>
  </w:footnote>
  <w:footnote w:id="20">
    <w:p w14:paraId="4934D8BA" w14:textId="0C3E9318" w:rsidR="002C38F5" w:rsidRPr="00A544E4" w:rsidRDefault="002C38F5" w:rsidP="00A544E4">
      <w:pPr>
        <w:pStyle w:val="FootnoteText"/>
        <w:spacing w:before="40" w:after="40" w:line="250" w:lineRule="auto"/>
        <w:ind w:left="198" w:hanging="198"/>
        <w:jc w:val="both"/>
        <w:rPr>
          <w:rFonts w:ascii="Times New Roman" w:hAnsi="Times New Roman" w:cs="Times New Roman"/>
          <w:lang w:val="vi-VN"/>
        </w:rPr>
      </w:pPr>
      <w:r w:rsidRPr="00A544E4">
        <w:rPr>
          <w:rStyle w:val="FootnoteReference"/>
          <w:rFonts w:ascii="Times New Roman" w:hAnsi="Times New Roman"/>
        </w:rPr>
        <w:footnoteRef/>
      </w:r>
      <w:r w:rsidRPr="00A544E4">
        <w:rPr>
          <w:rFonts w:ascii="Times New Roman" w:hAnsi="Times New Roman" w:cs="Times New Roman"/>
          <w:lang w:val="vi-VN"/>
        </w:rPr>
        <w:t xml:space="preserve"> </w:t>
      </w:r>
      <w:r w:rsidRPr="00A544E4">
        <w:rPr>
          <w:rFonts w:ascii="Times New Roman" w:hAnsi="Times New Roman" w:cs="Times New Roman"/>
          <w:lang w:val="vi-VN"/>
        </w:rPr>
        <w:t>Ước tính tháng Tám nhập siêu 1,3 tỷ USD.</w:t>
      </w:r>
    </w:p>
  </w:footnote>
  <w:footnote w:id="21">
    <w:p w14:paraId="0B6B4558" w14:textId="3002FB78" w:rsidR="002C38F5" w:rsidRPr="009720D3" w:rsidRDefault="002C38F5" w:rsidP="00A544E4">
      <w:pPr>
        <w:pStyle w:val="FootnoteText"/>
        <w:spacing w:before="40" w:after="40" w:line="250" w:lineRule="auto"/>
        <w:ind w:left="198" w:hanging="198"/>
        <w:jc w:val="both"/>
        <w:rPr>
          <w:rFonts w:ascii="Times New Roman" w:hAnsi="Times New Roman" w:cs="Times New Roman"/>
          <w:lang w:val="vi-VN"/>
        </w:rPr>
      </w:pPr>
      <w:r w:rsidRPr="00A544E4">
        <w:rPr>
          <w:rStyle w:val="FootnoteReference"/>
          <w:rFonts w:ascii="Times New Roman" w:hAnsi="Times New Roman"/>
          <w:spacing w:val="-4"/>
        </w:rPr>
        <w:footnoteRef/>
      </w:r>
      <w:r w:rsidRPr="00A544E4">
        <w:rPr>
          <w:rFonts w:ascii="Times New Roman" w:hAnsi="Times New Roman" w:cs="Times New Roman"/>
          <w:spacing w:val="-4"/>
          <w:lang w:val="vi-VN"/>
        </w:rPr>
        <w:t xml:space="preserve"> </w:t>
      </w:r>
      <w:r w:rsidRPr="00A544E4">
        <w:rPr>
          <w:rFonts w:ascii="Times New Roman" w:hAnsi="Times New Roman" w:cs="Times New Roman"/>
          <w:spacing w:val="-4"/>
          <w:lang w:val="vi-VN"/>
        </w:rPr>
        <w:t>Trong đó, 9 tháng năm 2021 xuất siêu sang EU đạt 16,2 tỷ USD, tăng 6,5% so với cùng kỳ năm trước; nhập siêu</w:t>
      </w:r>
      <w:r w:rsidRPr="00A544E4">
        <w:rPr>
          <w:rFonts w:ascii="Times New Roman" w:hAnsi="Times New Roman" w:cs="Times New Roman"/>
          <w:lang w:val="vi-VN"/>
        </w:rPr>
        <w:t xml:space="preserve"> từ Trung Quốc 42,8 tỷ USD, tăng </w:t>
      </w:r>
      <w:r w:rsidRPr="001A2C17">
        <w:rPr>
          <w:rFonts w:ascii="Times New Roman" w:hAnsi="Times New Roman" w:cs="Times New Roman"/>
          <w:lang w:val="vi-VN"/>
        </w:rPr>
        <w:t>7</w:t>
      </w:r>
      <w:r w:rsidRPr="00A544E4">
        <w:rPr>
          <w:rFonts w:ascii="Times New Roman" w:hAnsi="Times New Roman" w:cs="Times New Roman"/>
          <w:lang w:val="vi-VN"/>
        </w:rPr>
        <w:t xml:space="preserve">0,6%; </w:t>
      </w:r>
      <w:r w:rsidRPr="00A544E4">
        <w:rPr>
          <w:rFonts w:ascii="Times New Roman" w:hAnsi="Times New Roman" w:cs="Times New Roman"/>
          <w:spacing w:val="-4"/>
          <w:lang w:val="vi-VN"/>
        </w:rPr>
        <w:t xml:space="preserve">nhập siêu từ Hàn Quốc 24,1 tỷ USD, tăng 29,6%; </w:t>
      </w:r>
      <w:r w:rsidRPr="00A544E4">
        <w:rPr>
          <w:rFonts w:ascii="Times New Roman" w:hAnsi="Times New Roman" w:cs="Times New Roman"/>
          <w:lang w:val="vi-VN"/>
        </w:rPr>
        <w:t>nhập siêu từ ASEAN 10,1 tỷ USD, tăng 112,3%.</w:t>
      </w:r>
    </w:p>
  </w:footnote>
  <w:footnote w:id="22">
    <w:p w14:paraId="1355A499" w14:textId="77777777" w:rsidR="002C38F5" w:rsidRPr="009720D3" w:rsidRDefault="002C38F5" w:rsidP="00151A3F">
      <w:pPr>
        <w:pStyle w:val="FootnoteText"/>
        <w:ind w:left="198" w:hanging="198"/>
        <w:jc w:val="both"/>
        <w:rPr>
          <w:lang w:val="vi-VN"/>
        </w:rPr>
      </w:pPr>
      <w:r w:rsidRPr="00797F11">
        <w:rPr>
          <w:rStyle w:val="FootnoteReference"/>
        </w:rPr>
        <w:footnoteRef/>
      </w:r>
      <w:r w:rsidRPr="009720D3">
        <w:rPr>
          <w:lang w:val="vi-VN"/>
        </w:rPr>
        <w:t xml:space="preserve"> </w:t>
      </w:r>
      <w:r w:rsidRPr="009720D3">
        <w:rPr>
          <w:rFonts w:ascii="Times New Roman" w:hAnsi="Times New Roman" w:cs="Times New Roman"/>
          <w:lang w:val="vi-VN"/>
        </w:rPr>
        <w:t>Tốc độ tăng CPI bình quân 9 tháng so với cùng kỳ năm trước các năm 2016-2021 lần lượt là: tăng 2,07%; tăng 3,79%; tăng 3,57%; tăng 2,5%; tăng 3,85%; tăng 1,82%.</w:t>
      </w:r>
    </w:p>
  </w:footnote>
  <w:footnote w:id="23">
    <w:p w14:paraId="57983B0D" w14:textId="77777777" w:rsidR="002C38F5" w:rsidRPr="009720D3" w:rsidRDefault="002C38F5" w:rsidP="00151A3F">
      <w:pPr>
        <w:pStyle w:val="FootnoteText"/>
        <w:ind w:left="198" w:hanging="198"/>
        <w:jc w:val="both"/>
        <w:rPr>
          <w:rFonts w:ascii="Times New Roman" w:hAnsi="Times New Roman" w:cs="Times New Roman"/>
          <w:lang w:val="vi-VN"/>
        </w:rPr>
      </w:pPr>
      <w:r>
        <w:rPr>
          <w:rStyle w:val="FootnoteReference"/>
        </w:rPr>
        <w:footnoteRef/>
      </w:r>
      <w:r w:rsidRPr="009720D3">
        <w:rPr>
          <w:lang w:val="vi-VN"/>
        </w:rPr>
        <w:t xml:space="preserve"> </w:t>
      </w:r>
      <w:r w:rsidRPr="009720D3">
        <w:rPr>
          <w:rFonts w:ascii="Times New Roman" w:hAnsi="Times New Roman" w:cs="Times New Roman"/>
          <w:spacing w:val="-2"/>
          <w:lang w:val="vi-VN"/>
        </w:rPr>
        <w:t xml:space="preserve">Tốc độ giảm chỉ số giá nhóm dịch vụ giáo dục tháng Chín so với tháng trước của một số địa phương: An Giang giảm 56,03%; </w:t>
      </w:r>
      <w:r w:rsidRPr="00105B3C">
        <w:rPr>
          <w:rFonts w:ascii="Times New Roman" w:hAnsi="Times New Roman" w:cs="Times New Roman"/>
          <w:spacing w:val="-2"/>
          <w:lang w:val="vi-VN"/>
        </w:rPr>
        <w:t xml:space="preserve">Quảng Ninh giảm 17,49%; </w:t>
      </w:r>
      <w:r w:rsidRPr="009720D3">
        <w:rPr>
          <w:rFonts w:ascii="Times New Roman" w:hAnsi="Times New Roman" w:cs="Times New Roman"/>
          <w:spacing w:val="-2"/>
          <w:lang w:val="vi-VN"/>
        </w:rPr>
        <w:t>Đồng Nai giảm 7,29%; Hà Nội giảm 3,62%; Đà Nẵng giảm 2,82%.</w:t>
      </w:r>
    </w:p>
  </w:footnote>
  <w:footnote w:id="24">
    <w:p w14:paraId="061E47C7" w14:textId="77777777" w:rsidR="002C38F5" w:rsidRPr="008816F9" w:rsidRDefault="002C38F5" w:rsidP="008816F9">
      <w:pPr>
        <w:pStyle w:val="FootnoteText"/>
        <w:spacing w:before="40" w:after="40"/>
        <w:ind w:left="198" w:hanging="198"/>
        <w:jc w:val="both"/>
        <w:rPr>
          <w:rFonts w:ascii="Times New Roman" w:hAnsi="Times New Roman" w:cs="Times New Roman"/>
          <w:lang w:val="vi-VN"/>
        </w:rPr>
      </w:pPr>
      <w:r w:rsidRPr="008816F9">
        <w:rPr>
          <w:rStyle w:val="FootnoteReference"/>
          <w:rFonts w:ascii="Times New Roman" w:hAnsi="Times New Roman"/>
        </w:rPr>
        <w:footnoteRef/>
      </w:r>
      <w:r w:rsidRPr="008816F9">
        <w:rPr>
          <w:rFonts w:ascii="Times New Roman" w:hAnsi="Times New Roman" w:cs="Times New Roman"/>
          <w:lang w:val="vi-VN"/>
        </w:rPr>
        <w:t xml:space="preserve"> </w:t>
      </w:r>
      <w:r w:rsidRPr="008816F9">
        <w:rPr>
          <w:rFonts w:ascii="Times New Roman" w:hAnsi="Times New Roman" w:cs="Times New Roman"/>
          <w:lang w:val="vi-VN"/>
        </w:rPr>
        <w:t>Chủ yếu do trong tháng có Tết Trung thu nên nhu cầu về bột mỳ, ngô, khoai, sắn tăng cao làm giá nhóm bột mỳ và ngũ cốc khác tăng 2,39%; bên cạnh đó, chỉ số giá lương thực chế biến như bún, phở, bánh đa, mỳ ăn liền, bánh mỳ cũng tăng 0,52%. Ở chiều ngược lại, giá gạo giảm 0,17% do nguồn cung dồi dào khi các địa phương đang tập trung thu hoạch vụ hè thu. Cùng với đó, dịch Covid-19 diễn biến phức tạp ảnh hưởng nhiều đến việc tiêu thụ lúa gạo; giá gạo xuất khẩu của Việt Nam đang giảm do nhu cầu nhập khẩu của các nước giảm, chi phí vận chuyển cao, khả năng giao hàng của doanh nghiệp bị hạn chế.</w:t>
      </w:r>
    </w:p>
  </w:footnote>
  <w:footnote w:id="25">
    <w:p w14:paraId="52B45FE7" w14:textId="77777777" w:rsidR="002C38F5" w:rsidRPr="008816F9" w:rsidRDefault="002C38F5" w:rsidP="008816F9">
      <w:pPr>
        <w:pStyle w:val="FootnoteText"/>
        <w:spacing w:before="40" w:after="40"/>
        <w:ind w:left="198" w:hanging="198"/>
        <w:jc w:val="both"/>
        <w:rPr>
          <w:rFonts w:ascii="Times New Roman" w:hAnsi="Times New Roman" w:cs="Times New Roman"/>
          <w:lang w:val="vi-VN"/>
        </w:rPr>
      </w:pPr>
      <w:r w:rsidRPr="008816F9">
        <w:rPr>
          <w:rStyle w:val="FootnoteReference"/>
          <w:rFonts w:ascii="Times New Roman" w:hAnsi="Times New Roman"/>
        </w:rPr>
        <w:footnoteRef/>
      </w:r>
      <w:r w:rsidRPr="008816F9">
        <w:rPr>
          <w:rFonts w:ascii="Times New Roman" w:hAnsi="Times New Roman" w:cs="Times New Roman"/>
          <w:lang w:val="vi-VN"/>
        </w:rPr>
        <w:t xml:space="preserve"> </w:t>
      </w:r>
      <w:r w:rsidRPr="008816F9">
        <w:rPr>
          <w:rFonts w:ascii="Times New Roman" w:hAnsi="Times New Roman" w:cs="Times New Roman"/>
          <w:spacing w:val="-2"/>
          <w:lang w:val="vi-VN"/>
        </w:rPr>
        <w:t>Giá thịt lợn giảm 2,52% (làm CPI chung giảm 0,09 điểm phần trăm) do dịch tả lợn châu Phi ở các địa phương được kiểm soát tốt, nguồn cung thịt lợn tăng; giá các sản phẩm chế biến từ thịt lợn giảm (</w:t>
      </w:r>
      <w:r w:rsidRPr="008816F9">
        <w:rPr>
          <w:rFonts w:ascii="Times New Roman" w:hAnsi="Times New Roman" w:cs="Times New Roman"/>
          <w:spacing w:val="-2"/>
          <w:lang w:val="nl-NL"/>
        </w:rPr>
        <w:t>giá thịt quay, giò, chả giảm 0,59%; mỡ động vật giảm 3%</w:t>
      </w:r>
      <w:r w:rsidRPr="008816F9">
        <w:rPr>
          <w:rFonts w:ascii="Times New Roman" w:hAnsi="Times New Roman" w:cs="Times New Roman"/>
          <w:spacing w:val="-2"/>
          <w:lang w:val="vi-VN"/>
        </w:rPr>
        <w:t>); giá thịt gia cầm tươi sống giảm 0,28%; giá trứng các loại giảm 1,13%.</w:t>
      </w:r>
    </w:p>
  </w:footnote>
  <w:footnote w:id="26">
    <w:p w14:paraId="6CD00D1D" w14:textId="77777777" w:rsidR="002C38F5" w:rsidRPr="009720D3" w:rsidRDefault="002C38F5" w:rsidP="008816F9">
      <w:pPr>
        <w:pStyle w:val="FootnoteText"/>
        <w:ind w:left="198" w:hanging="198"/>
        <w:jc w:val="both"/>
        <w:rPr>
          <w:rFonts w:ascii="Times New Roman" w:hAnsi="Times New Roman" w:cs="Times New Roman"/>
          <w:lang w:val="vi-VN"/>
        </w:rPr>
      </w:pPr>
      <w:r w:rsidRPr="008816F9">
        <w:rPr>
          <w:rStyle w:val="FootnoteReference"/>
          <w:rFonts w:ascii="Times New Roman" w:hAnsi="Times New Roman"/>
        </w:rPr>
        <w:footnoteRef/>
      </w:r>
      <w:r w:rsidRPr="008816F9">
        <w:rPr>
          <w:rFonts w:ascii="Times New Roman" w:hAnsi="Times New Roman" w:cs="Times New Roman"/>
          <w:lang w:val="vi-VN"/>
        </w:rPr>
        <w:t xml:space="preserve"> </w:t>
      </w:r>
      <w:r w:rsidRPr="008816F9">
        <w:rPr>
          <w:rFonts w:ascii="Times New Roman" w:hAnsi="Times New Roman" w:cs="Times New Roman"/>
          <w:lang w:val="vi-VN"/>
        </w:rPr>
        <w:t>Chỉ số sản xuất sản phẩm thuốc lá điếu tháng 9/2021 ước tính giảm 12,7% so với tháng 9/2020, 9 tháng năm 2021 giảm 3,1% so với cùng kỳ năm trước</w:t>
      </w:r>
      <w:r w:rsidRPr="008816F9">
        <w:rPr>
          <w:rFonts w:ascii="Times New Roman" w:hAnsi="Times New Roman" w:cs="Times New Roman"/>
          <w:spacing w:val="-2"/>
          <w:lang w:val="vi-VN"/>
        </w:rPr>
        <w:t>.</w:t>
      </w:r>
    </w:p>
  </w:footnote>
  <w:footnote w:id="27">
    <w:p w14:paraId="6A3772E9" w14:textId="77777777" w:rsidR="002C38F5" w:rsidRPr="00747288" w:rsidRDefault="002C38F5" w:rsidP="00FA682B">
      <w:pPr>
        <w:pStyle w:val="FootnoteText"/>
        <w:spacing w:before="60" w:after="60"/>
        <w:ind w:left="198" w:hanging="198"/>
        <w:rPr>
          <w:rFonts w:ascii="Times New Roman" w:hAnsi="Times New Roman" w:cs="Times New Roman"/>
          <w:lang w:val="vi-VN"/>
        </w:rPr>
      </w:pPr>
      <w:r w:rsidRPr="00747288">
        <w:rPr>
          <w:rStyle w:val="FootnoteReference"/>
        </w:rPr>
        <w:footnoteRef/>
      </w:r>
      <w:r w:rsidRPr="00747288">
        <w:rPr>
          <w:rFonts w:ascii="Times New Roman" w:hAnsi="Times New Roman" w:cs="Times New Roman"/>
          <w:lang w:val="vi-VN"/>
        </w:rPr>
        <w:t xml:space="preserve"> </w:t>
      </w:r>
      <w:r w:rsidRPr="00747288">
        <w:rPr>
          <w:rFonts w:ascii="Times New Roman" w:hAnsi="Times New Roman" w:cs="Times New Roman"/>
          <w:lang w:val="vi-VN"/>
        </w:rPr>
        <w:t>Chỉ số giá xuất khẩu hàng hóa so với chỉ số giá nhập khẩu hàng hóa.</w:t>
      </w:r>
    </w:p>
  </w:footnote>
  <w:footnote w:id="28">
    <w:p w14:paraId="4E2AA964" w14:textId="77777777" w:rsidR="002C38F5" w:rsidRPr="00747288" w:rsidRDefault="002C38F5" w:rsidP="00747288">
      <w:pPr>
        <w:pStyle w:val="FootnoteText"/>
        <w:spacing w:before="60" w:after="60"/>
        <w:ind w:left="198" w:hanging="198"/>
        <w:jc w:val="both"/>
        <w:rPr>
          <w:rFonts w:ascii="Times New Roman" w:hAnsi="Times New Roman" w:cs="Times New Roman"/>
          <w:lang w:val="vi-VN"/>
        </w:rPr>
      </w:pPr>
      <w:r w:rsidRPr="00747288">
        <w:rPr>
          <w:rStyle w:val="FootnoteReference"/>
          <w:rFonts w:ascii="Times New Roman" w:hAnsi="Times New Roman"/>
        </w:rPr>
        <w:footnoteRef/>
      </w:r>
      <w:r w:rsidRPr="00747288">
        <w:rPr>
          <w:rFonts w:ascii="Times New Roman" w:hAnsi="Times New Roman" w:cs="Times New Roman"/>
          <w:lang w:val="vi-VN"/>
        </w:rPr>
        <w:t xml:space="preserve"> </w:t>
      </w:r>
      <w:r w:rsidRPr="00747288">
        <w:rPr>
          <w:rFonts w:ascii="Times New Roman" w:hAnsi="Times New Roman" w:cs="Times New Roman"/>
          <w:lang w:val="vi-VN"/>
        </w:rPr>
        <w:t>Lao động từ 15 tuổi trở lên đang làm việc quý III/2021 giảm 2,4 triệu người so với quý trước và giảm 2,5 triệu người so với cùng kỳ năm trước.</w:t>
      </w:r>
    </w:p>
  </w:footnote>
  <w:footnote w:id="29">
    <w:p w14:paraId="0F50B7CC" w14:textId="77777777" w:rsidR="002C38F5" w:rsidRPr="00747288" w:rsidRDefault="002C38F5" w:rsidP="00747288">
      <w:pPr>
        <w:pStyle w:val="FootnoteText"/>
        <w:spacing w:before="60" w:after="60"/>
        <w:ind w:left="198" w:hanging="198"/>
        <w:jc w:val="both"/>
        <w:rPr>
          <w:rFonts w:ascii="Times New Roman" w:hAnsi="Times New Roman" w:cs="Times New Roman"/>
          <w:lang w:val="vi-VN"/>
        </w:rPr>
      </w:pPr>
      <w:r w:rsidRPr="00747288">
        <w:rPr>
          <w:rStyle w:val="FootnoteReference"/>
          <w:rFonts w:ascii="Times New Roman" w:hAnsi="Times New Roman"/>
        </w:rPr>
        <w:footnoteRef/>
      </w:r>
      <w:r w:rsidRPr="00747288">
        <w:rPr>
          <w:rFonts w:ascii="Times New Roman" w:hAnsi="Times New Roman" w:cs="Times New Roman"/>
          <w:lang w:val="vi-VN"/>
        </w:rPr>
        <w:t xml:space="preserve"> </w:t>
      </w:r>
      <w:r w:rsidRPr="00747288">
        <w:rPr>
          <w:rFonts w:ascii="Times New Roman" w:hAnsi="Times New Roman" w:cs="Times New Roman"/>
          <w:lang w:val="vi-VN"/>
        </w:rPr>
        <w:t>Tỷ lệ thất nghiệp trong độ tuổi lao động quý I/2020 là 2,34%; quý II/2020 là 2,85%; quý III/2020 là 2,73%;</w:t>
      </w:r>
      <w:r w:rsidRPr="00747288">
        <w:rPr>
          <w:rFonts w:ascii="Times New Roman" w:hAnsi="Times New Roman" w:cs="Times New Roman"/>
          <w:lang w:val="vi-VN"/>
        </w:rPr>
        <w:br/>
        <w:t>quý IV/2020 là 2,63%; quý I/2021 là 2,42%; quý II/2021 là 2,62% và quý III/2021 là 3,72%.</w:t>
      </w:r>
    </w:p>
    <w:p w14:paraId="1F964412" w14:textId="11AA234B" w:rsidR="002C38F5" w:rsidRPr="009720D3" w:rsidRDefault="002C38F5" w:rsidP="00747288">
      <w:pPr>
        <w:pStyle w:val="FootnoteText"/>
        <w:spacing w:before="60" w:after="60"/>
        <w:ind w:left="198" w:hanging="198"/>
        <w:jc w:val="both"/>
        <w:rPr>
          <w:lang w:val="vi-VN"/>
        </w:rPr>
      </w:pPr>
      <w:r w:rsidRPr="00747288">
        <w:rPr>
          <w:rFonts w:ascii="Times New Roman" w:hAnsi="Times New Roman" w:cs="Times New Roman"/>
          <w:lang w:val="vi-VN"/>
        </w:rPr>
        <w:t xml:space="preserve">    Tỷ lệ thiếu việc làm trong độ tuổi lao động quý I/2020 là 1,98%; quý II/2020 là 2,98%; quý III/2020 là 2,72%;</w:t>
      </w:r>
      <w:r w:rsidRPr="00747288">
        <w:rPr>
          <w:rFonts w:ascii="Times New Roman" w:hAnsi="Times New Roman" w:cs="Times New Roman"/>
          <w:lang w:val="vi-VN"/>
        </w:rPr>
        <w:br/>
        <w:t>quý IV/2020 là 1,82%; quý I/2021 là 2,20%; quý II/2021 là 2,60% và quý III/2021 là 4,39%.</w:t>
      </w:r>
    </w:p>
  </w:footnote>
  <w:footnote w:id="30">
    <w:p w14:paraId="62BE1CB6" w14:textId="77777777" w:rsidR="002C38F5" w:rsidRPr="009720D3" w:rsidRDefault="002C38F5" w:rsidP="00681ED2">
      <w:pPr>
        <w:pStyle w:val="FootnoteText"/>
        <w:ind w:left="198" w:hanging="198"/>
        <w:jc w:val="both"/>
        <w:rPr>
          <w:rFonts w:ascii="Times New Roman" w:hAnsi="Times New Roman" w:cs="Times New Roman"/>
          <w:lang w:val="vi-VN"/>
        </w:rPr>
      </w:pPr>
      <w:r w:rsidRPr="00E73687">
        <w:rPr>
          <w:rStyle w:val="FootnoteReference"/>
        </w:rPr>
        <w:footnoteRef/>
      </w:r>
      <w:r w:rsidRPr="009720D3">
        <w:rPr>
          <w:rFonts w:ascii="Times New Roman" w:hAnsi="Times New Roman" w:cs="Times New Roman"/>
          <w:lang w:val="vi-VN"/>
        </w:rPr>
        <w:t xml:space="preserve"> </w:t>
      </w:r>
      <w:r w:rsidRPr="009720D3">
        <w:rPr>
          <w:rFonts w:ascii="Times New Roman" w:hAnsi="Times New Roman" w:cs="Times New Roman"/>
          <w:lang w:val="vi-VN"/>
        </w:rPr>
        <w:t>Lao động có việc làm phi chính thức phi nông nghiệp bao gồm những người không làm việc trong khu vực nông, lâm nghiệp và thủy sản và thuộc một trong ba nhóm sau: (i) người làm công ăn lương thuộc khu vực chính thức không được ký hợp đồng lao động hoặc có hợp đồng có thời hạn nhưng không được cơ sở tuyển dụng đóng bảo hiểm xã hội bắt buộc; lao động gia đình tại cơ sở thuộc khu vực chính thức và thành viên hợp tác xã không có bảo hiểm xã hội bắt buộc; (ii) chủ cơ sở, lao động tự làm, lao động làm công ăn lương và lao động gia đình tại cơ sở thuộc khu vực phi chính thức; (iii) lao động tự làm phục vụ nhu cầu tự tiêu dùng của hộ gia đình và lao động làm thuê trong các hộ gia đình.</w:t>
      </w:r>
    </w:p>
  </w:footnote>
  <w:footnote w:id="31">
    <w:p w14:paraId="3D36A9B1" w14:textId="77777777" w:rsidR="002C38F5" w:rsidRPr="009720D3" w:rsidRDefault="002C38F5" w:rsidP="00A762F7">
      <w:pPr>
        <w:pStyle w:val="FootnoteText"/>
        <w:spacing w:before="20" w:after="20"/>
        <w:ind w:left="198" w:hanging="198"/>
        <w:jc w:val="both"/>
        <w:rPr>
          <w:iCs/>
          <w:lang w:val="vi-VN"/>
        </w:rPr>
      </w:pPr>
      <w:r w:rsidRPr="00507105">
        <w:rPr>
          <w:rStyle w:val="FootnoteReference"/>
        </w:rPr>
        <w:footnoteRef/>
      </w:r>
      <w:r w:rsidRPr="009720D3">
        <w:rPr>
          <w:rFonts w:ascii="Times New Roman" w:hAnsi="Times New Roman" w:cs="Times New Roman"/>
          <w:lang w:val="vi-VN"/>
        </w:rPr>
        <w:t xml:space="preserve"> </w:t>
      </w:r>
      <w:r w:rsidRPr="00307CE0">
        <w:rPr>
          <w:rStyle w:val="fontstyle01"/>
          <w:iCs/>
          <w:sz w:val="20"/>
          <w:lang w:val="vi-VN"/>
        </w:rPr>
        <w:t>Hà Nội, Đà Nẵng, Khánh Hòa, Phú Yên và 19 tỉnh, thành phố vùng Đông Nam Bộ, Đồng bằng sông Cửu Long</w:t>
      </w:r>
      <w:r w:rsidRPr="00307CE0">
        <w:rPr>
          <w:rFonts w:ascii="Times New Roman" w:hAnsi="Times New Roman" w:cs="Times New Roman"/>
          <w:iCs/>
          <w:lang w:val="vi-VN"/>
        </w:rPr>
        <w:t>.</w:t>
      </w:r>
    </w:p>
  </w:footnote>
  <w:footnote w:id="32">
    <w:p w14:paraId="07F5072D" w14:textId="55134229" w:rsidR="002C38F5" w:rsidRPr="009720D3" w:rsidRDefault="002C38F5" w:rsidP="001664C3">
      <w:pPr>
        <w:pStyle w:val="FootnoteText"/>
        <w:ind w:left="198" w:hanging="198"/>
        <w:jc w:val="both"/>
        <w:rPr>
          <w:rFonts w:ascii="Times New Roman" w:hAnsi="Times New Roman" w:cs="Times New Roman"/>
          <w:color w:val="FF0000"/>
          <w:lang w:val="vi-VN"/>
        </w:rPr>
      </w:pPr>
      <w:r w:rsidRPr="00443AEA">
        <w:rPr>
          <w:rStyle w:val="FootnoteReference"/>
          <w:rFonts w:ascii="Times New Roman" w:hAnsi="Times New Roman"/>
        </w:rPr>
        <w:footnoteRef/>
      </w:r>
      <w:r w:rsidRPr="009720D3">
        <w:rPr>
          <w:rFonts w:ascii="Times New Roman" w:hAnsi="Times New Roman" w:cs="Times New Roman"/>
          <w:lang w:val="vi-VN"/>
        </w:rPr>
        <w:t xml:space="preserve"> </w:t>
      </w:r>
      <w:r w:rsidRPr="009720D3">
        <w:rPr>
          <w:rFonts w:ascii="Times New Roman" w:hAnsi="Times New Roman" w:cs="Times New Roman"/>
          <w:lang w:val="vi-VN"/>
        </w:rPr>
        <w:t>T</w:t>
      </w:r>
      <w:r w:rsidRPr="00443AEA">
        <w:rPr>
          <w:rFonts w:ascii="Times New Roman" w:hAnsi="Times New Roman" w:cs="Times New Roman"/>
          <w:lang w:val="vi-VN"/>
        </w:rPr>
        <w:t>ính đến</w:t>
      </w:r>
      <w:r w:rsidRPr="009720D3">
        <w:rPr>
          <w:rFonts w:ascii="Times New Roman" w:hAnsi="Times New Roman" w:cs="Times New Roman"/>
          <w:lang w:val="vi-VN"/>
        </w:rPr>
        <w:t xml:space="preserve"> </w:t>
      </w:r>
      <w:r w:rsidRPr="001A2C17">
        <w:rPr>
          <w:rFonts w:ascii="Times New Roman" w:hAnsi="Times New Roman" w:cs="Times New Roman"/>
          <w:lang w:val="vi-VN"/>
        </w:rPr>
        <w:t>17 giờ</w:t>
      </w:r>
      <w:r w:rsidRPr="00443AEA">
        <w:rPr>
          <w:rFonts w:ascii="Times New Roman" w:hAnsi="Times New Roman" w:cs="Times New Roman"/>
          <w:lang w:val="vi-VN"/>
        </w:rPr>
        <w:t xml:space="preserve"> ngày 2</w:t>
      </w:r>
      <w:r>
        <w:rPr>
          <w:rFonts w:ascii="Times New Roman" w:hAnsi="Times New Roman" w:cs="Times New Roman"/>
        </w:rPr>
        <w:t>7</w:t>
      </w:r>
      <w:r w:rsidRPr="009720D3">
        <w:rPr>
          <w:rFonts w:ascii="Times New Roman" w:hAnsi="Times New Roman" w:cs="Times New Roman"/>
          <w:lang w:val="vi-VN"/>
        </w:rPr>
        <w:t>/9</w:t>
      </w:r>
      <w:r w:rsidRPr="00443AEA">
        <w:rPr>
          <w:rFonts w:ascii="Times New Roman" w:hAnsi="Times New Roman" w:cs="Times New Roman"/>
          <w:lang w:val="vi-VN"/>
        </w:rPr>
        <w:t>/202</w:t>
      </w:r>
      <w:r w:rsidRPr="009720D3">
        <w:rPr>
          <w:rFonts w:ascii="Times New Roman" w:hAnsi="Times New Roman" w:cs="Times New Roman"/>
          <w:lang w:val="vi-VN"/>
        </w:rPr>
        <w:t>1</w:t>
      </w:r>
      <w:r w:rsidRPr="00443AEA">
        <w:rPr>
          <w:rFonts w:ascii="Times New Roman" w:hAnsi="Times New Roman" w:cs="Times New Roman"/>
          <w:lang w:val="vi-VN"/>
        </w:rPr>
        <w:t xml:space="preserve"> trên thế giới có </w:t>
      </w:r>
      <w:r w:rsidRPr="009720D3">
        <w:rPr>
          <w:rFonts w:ascii="Times New Roman" w:hAnsi="Times New Roman" w:cs="Times New Roman"/>
          <w:lang w:val="vi-VN"/>
        </w:rPr>
        <w:t>23</w:t>
      </w:r>
      <w:r w:rsidRPr="001A2C17">
        <w:rPr>
          <w:rFonts w:ascii="Times New Roman" w:hAnsi="Times New Roman" w:cs="Times New Roman"/>
          <w:lang w:val="vi-VN"/>
        </w:rPr>
        <w:t>2</w:t>
      </w:r>
      <w:r w:rsidRPr="009720D3">
        <w:rPr>
          <w:rFonts w:ascii="Times New Roman" w:hAnsi="Times New Roman" w:cs="Times New Roman"/>
          <w:lang w:val="vi-VN"/>
        </w:rPr>
        <w:t>.</w:t>
      </w:r>
      <w:r>
        <w:rPr>
          <w:rFonts w:ascii="Times New Roman" w:hAnsi="Times New Roman" w:cs="Times New Roman"/>
        </w:rPr>
        <w:t>652</w:t>
      </w:r>
      <w:r w:rsidRPr="009720D3">
        <w:rPr>
          <w:rFonts w:ascii="Times New Roman" w:hAnsi="Times New Roman" w:cs="Times New Roman"/>
          <w:lang w:val="vi-VN"/>
        </w:rPr>
        <w:t xml:space="preserve"> nghìn </w:t>
      </w:r>
      <w:r w:rsidRPr="00443AEA">
        <w:rPr>
          <w:rFonts w:ascii="Times New Roman" w:hAnsi="Times New Roman" w:cs="Times New Roman"/>
          <w:lang w:val="vi-VN"/>
        </w:rPr>
        <w:t xml:space="preserve">trường hợp </w:t>
      </w:r>
      <w:r w:rsidRPr="009720D3">
        <w:rPr>
          <w:rFonts w:ascii="Times New Roman" w:hAnsi="Times New Roman" w:cs="Times New Roman"/>
          <w:lang w:val="vi-VN"/>
        </w:rPr>
        <w:t>mắc Covid-19 (4.7</w:t>
      </w:r>
      <w:r>
        <w:rPr>
          <w:rFonts w:ascii="Times New Roman" w:hAnsi="Times New Roman" w:cs="Times New Roman"/>
        </w:rPr>
        <w:t>63</w:t>
      </w:r>
      <w:r w:rsidRPr="009720D3">
        <w:rPr>
          <w:rFonts w:ascii="Times New Roman" w:hAnsi="Times New Roman" w:cs="Times New Roman"/>
          <w:lang w:val="vi-VN"/>
        </w:rPr>
        <w:t>,</w:t>
      </w:r>
      <w:r>
        <w:rPr>
          <w:rFonts w:ascii="Times New Roman" w:hAnsi="Times New Roman" w:cs="Times New Roman"/>
        </w:rPr>
        <w:t>3</w:t>
      </w:r>
      <w:r w:rsidRPr="009720D3">
        <w:rPr>
          <w:rFonts w:ascii="Times New Roman" w:hAnsi="Times New Roman" w:cs="Times New Roman"/>
          <w:lang w:val="vi-VN"/>
        </w:rPr>
        <w:t xml:space="preserve"> nghìn trường hợp</w:t>
      </w:r>
      <w:r w:rsidRPr="00443AEA">
        <w:rPr>
          <w:rFonts w:ascii="Times New Roman" w:hAnsi="Times New Roman" w:cs="Times New Roman"/>
          <w:lang w:val="vi-VN"/>
        </w:rPr>
        <w:t xml:space="preserve"> tử vong</w:t>
      </w:r>
      <w:r w:rsidRPr="009720D3">
        <w:rPr>
          <w:rFonts w:ascii="Times New Roman" w:hAnsi="Times New Roman" w:cs="Times New Roman"/>
          <w:lang w:val="vi-VN"/>
        </w:rPr>
        <w:t>)</w:t>
      </w:r>
      <w:r w:rsidRPr="00443AEA">
        <w:rPr>
          <w:rFonts w:ascii="Times New Roman" w:hAnsi="Times New Roman" w:cs="Times New Roman"/>
          <w:lang w:val="vi-VN"/>
        </w:rPr>
        <w:t>.</w:t>
      </w:r>
    </w:p>
  </w:footnote>
  <w:footnote w:id="33">
    <w:p w14:paraId="4B164BDD" w14:textId="77777777" w:rsidR="002C38F5" w:rsidRPr="009720D3" w:rsidRDefault="002C38F5" w:rsidP="006F5282">
      <w:pPr>
        <w:pStyle w:val="FootnoteText"/>
        <w:spacing w:before="20" w:after="20"/>
        <w:ind w:left="198" w:hanging="198"/>
        <w:jc w:val="both"/>
        <w:rPr>
          <w:lang w:val="vi-VN"/>
        </w:rPr>
      </w:pPr>
      <w:r w:rsidRPr="00507105">
        <w:rPr>
          <w:rStyle w:val="FootnoteReference"/>
        </w:rPr>
        <w:footnoteRef/>
      </w:r>
      <w:r w:rsidRPr="009720D3">
        <w:rPr>
          <w:rFonts w:ascii="Times New Roman" w:hAnsi="Times New Roman" w:cs="Times New Roman"/>
          <w:lang w:val="vi-VN"/>
        </w:rPr>
        <w:t xml:space="preserve"> </w:t>
      </w:r>
      <w:r w:rsidRPr="009720D3">
        <w:rPr>
          <w:rFonts w:ascii="Times New Roman" w:hAnsi="Times New Roman" w:cs="Times New Roman"/>
          <w:lang w:val="vi-VN"/>
        </w:rPr>
        <w:t>Theo báo cáo nhanh từ Văn phòng Bộ Công an và Cục Hàng hải (Bộ Giao thông vận tải).</w:t>
      </w:r>
    </w:p>
  </w:footnote>
  <w:footnote w:id="34">
    <w:p w14:paraId="31693D32" w14:textId="77777777" w:rsidR="002C38F5" w:rsidRPr="009720D3" w:rsidRDefault="002C38F5" w:rsidP="006F5282">
      <w:pPr>
        <w:pStyle w:val="FootnoteText"/>
        <w:rPr>
          <w:rFonts w:ascii="Times New Roman" w:hAnsi="Times New Roman" w:cs="Times New Roman"/>
          <w:lang w:val="vi-VN"/>
        </w:rPr>
      </w:pPr>
      <w:r w:rsidRPr="00535B15">
        <w:rPr>
          <w:rStyle w:val="FootnoteReference"/>
        </w:rPr>
        <w:footnoteRef/>
      </w:r>
      <w:r w:rsidRPr="009720D3">
        <w:rPr>
          <w:rFonts w:ascii="Times New Roman" w:hAnsi="Times New Roman" w:cs="Times New Roman"/>
          <w:lang w:val="vi-VN"/>
        </w:rPr>
        <w:t xml:space="preserve"> </w:t>
      </w:r>
      <w:r w:rsidRPr="009720D3">
        <w:rPr>
          <w:rFonts w:ascii="Times New Roman" w:hAnsi="Times New Roman" w:cs="Times New Roman"/>
          <w:szCs w:val="18"/>
          <w:lang w:val="vi-VN"/>
        </w:rPr>
        <w:t xml:space="preserve">Tổng hợp Báo cáo từ 63 Sở Nông nghiệp và Phát triển nông thôn, kỳ báo cáo từ ngày </w:t>
      </w:r>
      <w:r w:rsidRPr="009720D3">
        <w:rPr>
          <w:rFonts w:ascii="Times New Roman" w:hAnsi="Times New Roman" w:cs="Times New Roman"/>
          <w:lang w:val="vi-VN"/>
        </w:rPr>
        <w:t>19/8-18/9/2021</w:t>
      </w:r>
      <w:r w:rsidRPr="009720D3">
        <w:rPr>
          <w:rFonts w:ascii="Times New Roman" w:hAnsi="Times New Roman" w:cs="Times New Roman"/>
          <w:szCs w:val="18"/>
          <w:lang w:val="vi-VN"/>
        </w:rPr>
        <w:t>.</w:t>
      </w:r>
    </w:p>
  </w:footnote>
  <w:footnote w:id="35">
    <w:p w14:paraId="2D5D6DD3" w14:textId="77777777" w:rsidR="002C38F5" w:rsidRPr="009720D3" w:rsidRDefault="002C38F5" w:rsidP="006F5282">
      <w:pPr>
        <w:pStyle w:val="FootnoteText"/>
        <w:rPr>
          <w:rFonts w:ascii="Times New Roman" w:hAnsi="Times New Roman" w:cs="Times New Roman"/>
          <w:lang w:val="vi-VN"/>
        </w:rPr>
      </w:pPr>
      <w:r w:rsidRPr="004808B0">
        <w:rPr>
          <w:rStyle w:val="FootnoteReference"/>
        </w:rPr>
        <w:footnoteRef/>
      </w:r>
      <w:r w:rsidRPr="009720D3">
        <w:rPr>
          <w:rFonts w:ascii="Times New Roman" w:hAnsi="Times New Roman" w:cs="Times New Roman"/>
          <w:lang w:val="vi-VN"/>
        </w:rPr>
        <w:t xml:space="preserve"> </w:t>
      </w:r>
      <w:r w:rsidRPr="009720D3">
        <w:rPr>
          <w:rFonts w:ascii="Times New Roman" w:hAnsi="Times New Roman" w:cs="Times New Roman"/>
          <w:lang w:val="vi-VN"/>
        </w:rPr>
        <w:t>Theo báo cáo nhanh từ Bộ Công an ngày 23/9/2021.</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01AC77" w14:textId="01972EEC" w:rsidR="002C38F5" w:rsidRPr="001A2F7E" w:rsidRDefault="002C38F5" w:rsidP="006B1758">
    <w:pPr>
      <w:pStyle w:val="Header"/>
      <w:framePr w:wrap="auto" w:vAnchor="text" w:hAnchor="margin" w:xAlign="center" w:y="1"/>
      <w:rPr>
        <w:rStyle w:val="PageNumber"/>
        <w:rFonts w:ascii="Times New Roman" w:hAnsi="Times New Roman"/>
        <w:sz w:val="26"/>
        <w:szCs w:val="26"/>
      </w:rPr>
    </w:pPr>
    <w:r w:rsidRPr="001A2F7E">
      <w:rPr>
        <w:rStyle w:val="PageNumber"/>
        <w:rFonts w:ascii="Times New Roman" w:hAnsi="Times New Roman"/>
        <w:sz w:val="26"/>
        <w:szCs w:val="26"/>
      </w:rPr>
      <w:fldChar w:fldCharType="begin"/>
    </w:r>
    <w:r w:rsidRPr="001A2F7E">
      <w:rPr>
        <w:rStyle w:val="PageNumber"/>
        <w:rFonts w:ascii="Times New Roman" w:hAnsi="Times New Roman"/>
        <w:sz w:val="26"/>
        <w:szCs w:val="26"/>
      </w:rPr>
      <w:instrText xml:space="preserve">PAGE  </w:instrText>
    </w:r>
    <w:r w:rsidRPr="001A2F7E">
      <w:rPr>
        <w:rStyle w:val="PageNumber"/>
        <w:rFonts w:ascii="Times New Roman" w:hAnsi="Times New Roman"/>
        <w:sz w:val="26"/>
        <w:szCs w:val="26"/>
      </w:rPr>
      <w:fldChar w:fldCharType="separate"/>
    </w:r>
    <w:r w:rsidR="006901E5">
      <w:rPr>
        <w:rStyle w:val="PageNumber"/>
        <w:rFonts w:ascii="Times New Roman" w:hAnsi="Times New Roman"/>
        <w:noProof/>
        <w:sz w:val="26"/>
        <w:szCs w:val="26"/>
      </w:rPr>
      <w:t>16</w:t>
    </w:r>
    <w:r w:rsidRPr="001A2F7E">
      <w:rPr>
        <w:rStyle w:val="PageNumber"/>
        <w:rFonts w:ascii="Times New Roman" w:hAnsi="Times New Roman"/>
        <w:sz w:val="26"/>
        <w:szCs w:val="26"/>
      </w:rPr>
      <w:fldChar w:fldCharType="end"/>
    </w:r>
  </w:p>
  <w:p w14:paraId="3E423410" w14:textId="77777777" w:rsidR="002C38F5" w:rsidRDefault="002C38F5">
    <w:pPr>
      <w:pStyle w:val="Header"/>
      <w:rPr>
        <w:rFonts w:cs="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A45051"/>
    <w:multiLevelType w:val="hybridMultilevel"/>
    <w:tmpl w:val="4B5A0F92"/>
    <w:lvl w:ilvl="0" w:tplc="252C8448">
      <w:start w:val="3"/>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
    <w:nsid w:val="0A12131F"/>
    <w:multiLevelType w:val="hybridMultilevel"/>
    <w:tmpl w:val="36F01BEA"/>
    <w:lvl w:ilvl="0" w:tplc="9024439C">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
    <w:nsid w:val="12E75460"/>
    <w:multiLevelType w:val="hybridMultilevel"/>
    <w:tmpl w:val="0B04F692"/>
    <w:lvl w:ilvl="0" w:tplc="D742980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14CC1B56"/>
    <w:multiLevelType w:val="hybridMultilevel"/>
    <w:tmpl w:val="618E1002"/>
    <w:lvl w:ilvl="0" w:tplc="43E057E4">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4">
    <w:nsid w:val="1D07515E"/>
    <w:multiLevelType w:val="hybridMultilevel"/>
    <w:tmpl w:val="8F90243C"/>
    <w:lvl w:ilvl="0" w:tplc="821E305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nsid w:val="256A16D8"/>
    <w:multiLevelType w:val="hybridMultilevel"/>
    <w:tmpl w:val="B7A84F3A"/>
    <w:lvl w:ilvl="0" w:tplc="B84A98C2">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6">
    <w:nsid w:val="2DAA09C2"/>
    <w:multiLevelType w:val="hybridMultilevel"/>
    <w:tmpl w:val="55EEE8B0"/>
    <w:lvl w:ilvl="0" w:tplc="9A44918C">
      <w:start w:val="5"/>
      <w:numFmt w:val="decimal"/>
      <w:lvlText w:val="%1."/>
      <w:lvlJc w:val="left"/>
      <w:pPr>
        <w:ind w:left="1260" w:hanging="360"/>
      </w:pPr>
      <w:rPr>
        <w:rFonts w:cs="Times New Roman" w:hint="default"/>
      </w:rPr>
    </w:lvl>
    <w:lvl w:ilvl="1" w:tplc="08090019">
      <w:start w:val="1"/>
      <w:numFmt w:val="lowerLetter"/>
      <w:lvlText w:val="%2."/>
      <w:lvlJc w:val="left"/>
      <w:pPr>
        <w:ind w:left="1980" w:hanging="360"/>
      </w:pPr>
      <w:rPr>
        <w:rFonts w:cs="Times New Roman"/>
      </w:rPr>
    </w:lvl>
    <w:lvl w:ilvl="2" w:tplc="0809001B">
      <w:start w:val="1"/>
      <w:numFmt w:val="lowerRoman"/>
      <w:lvlText w:val="%3."/>
      <w:lvlJc w:val="right"/>
      <w:pPr>
        <w:ind w:left="2700" w:hanging="180"/>
      </w:pPr>
      <w:rPr>
        <w:rFonts w:cs="Times New Roman"/>
      </w:rPr>
    </w:lvl>
    <w:lvl w:ilvl="3" w:tplc="0809000F">
      <w:start w:val="1"/>
      <w:numFmt w:val="decimal"/>
      <w:lvlText w:val="%4."/>
      <w:lvlJc w:val="left"/>
      <w:pPr>
        <w:ind w:left="3420" w:hanging="360"/>
      </w:pPr>
      <w:rPr>
        <w:rFonts w:cs="Times New Roman"/>
      </w:rPr>
    </w:lvl>
    <w:lvl w:ilvl="4" w:tplc="08090019">
      <w:start w:val="1"/>
      <w:numFmt w:val="lowerLetter"/>
      <w:lvlText w:val="%5."/>
      <w:lvlJc w:val="left"/>
      <w:pPr>
        <w:ind w:left="4140" w:hanging="360"/>
      </w:pPr>
      <w:rPr>
        <w:rFonts w:cs="Times New Roman"/>
      </w:rPr>
    </w:lvl>
    <w:lvl w:ilvl="5" w:tplc="0809001B">
      <w:start w:val="1"/>
      <w:numFmt w:val="lowerRoman"/>
      <w:lvlText w:val="%6."/>
      <w:lvlJc w:val="right"/>
      <w:pPr>
        <w:ind w:left="4860" w:hanging="180"/>
      </w:pPr>
      <w:rPr>
        <w:rFonts w:cs="Times New Roman"/>
      </w:rPr>
    </w:lvl>
    <w:lvl w:ilvl="6" w:tplc="0809000F">
      <w:start w:val="1"/>
      <w:numFmt w:val="decimal"/>
      <w:lvlText w:val="%7."/>
      <w:lvlJc w:val="left"/>
      <w:pPr>
        <w:ind w:left="5580" w:hanging="360"/>
      </w:pPr>
      <w:rPr>
        <w:rFonts w:cs="Times New Roman"/>
      </w:rPr>
    </w:lvl>
    <w:lvl w:ilvl="7" w:tplc="08090019">
      <w:start w:val="1"/>
      <w:numFmt w:val="lowerLetter"/>
      <w:lvlText w:val="%8."/>
      <w:lvlJc w:val="left"/>
      <w:pPr>
        <w:ind w:left="6300" w:hanging="360"/>
      </w:pPr>
      <w:rPr>
        <w:rFonts w:cs="Times New Roman"/>
      </w:rPr>
    </w:lvl>
    <w:lvl w:ilvl="8" w:tplc="0809001B">
      <w:start w:val="1"/>
      <w:numFmt w:val="lowerRoman"/>
      <w:lvlText w:val="%9."/>
      <w:lvlJc w:val="right"/>
      <w:pPr>
        <w:ind w:left="7020" w:hanging="180"/>
      </w:pPr>
      <w:rPr>
        <w:rFonts w:cs="Times New Roman"/>
      </w:rPr>
    </w:lvl>
  </w:abstractNum>
  <w:abstractNum w:abstractNumId="7">
    <w:nsid w:val="38F82FAE"/>
    <w:multiLevelType w:val="hybridMultilevel"/>
    <w:tmpl w:val="1D000F7E"/>
    <w:lvl w:ilvl="0" w:tplc="AF6C5DF0">
      <w:start w:val="1"/>
      <w:numFmt w:val="decimal"/>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8">
    <w:nsid w:val="41FD3FB4"/>
    <w:multiLevelType w:val="hybridMultilevel"/>
    <w:tmpl w:val="73C257D0"/>
    <w:lvl w:ilvl="0" w:tplc="DB02797E">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9">
    <w:nsid w:val="4624251A"/>
    <w:multiLevelType w:val="hybridMultilevel"/>
    <w:tmpl w:val="AB068842"/>
    <w:lvl w:ilvl="0" w:tplc="AC6C39D2">
      <w:start w:val="3"/>
      <w:numFmt w:val="lowerLetter"/>
      <w:lvlText w:val="%1."/>
      <w:lvlJc w:val="left"/>
      <w:pPr>
        <w:ind w:left="921" w:hanging="360"/>
      </w:pPr>
      <w:rPr>
        <w:rFonts w:hint="default"/>
      </w:rPr>
    </w:lvl>
    <w:lvl w:ilvl="1" w:tplc="08090019" w:tentative="1">
      <w:start w:val="1"/>
      <w:numFmt w:val="lowerLetter"/>
      <w:lvlText w:val="%2."/>
      <w:lvlJc w:val="left"/>
      <w:pPr>
        <w:ind w:left="1641" w:hanging="360"/>
      </w:pPr>
    </w:lvl>
    <w:lvl w:ilvl="2" w:tplc="0809001B" w:tentative="1">
      <w:start w:val="1"/>
      <w:numFmt w:val="lowerRoman"/>
      <w:lvlText w:val="%3."/>
      <w:lvlJc w:val="right"/>
      <w:pPr>
        <w:ind w:left="2361" w:hanging="180"/>
      </w:pPr>
    </w:lvl>
    <w:lvl w:ilvl="3" w:tplc="0809000F" w:tentative="1">
      <w:start w:val="1"/>
      <w:numFmt w:val="decimal"/>
      <w:lvlText w:val="%4."/>
      <w:lvlJc w:val="left"/>
      <w:pPr>
        <w:ind w:left="3081" w:hanging="360"/>
      </w:pPr>
    </w:lvl>
    <w:lvl w:ilvl="4" w:tplc="08090019" w:tentative="1">
      <w:start w:val="1"/>
      <w:numFmt w:val="lowerLetter"/>
      <w:lvlText w:val="%5."/>
      <w:lvlJc w:val="left"/>
      <w:pPr>
        <w:ind w:left="3801" w:hanging="360"/>
      </w:pPr>
    </w:lvl>
    <w:lvl w:ilvl="5" w:tplc="0809001B" w:tentative="1">
      <w:start w:val="1"/>
      <w:numFmt w:val="lowerRoman"/>
      <w:lvlText w:val="%6."/>
      <w:lvlJc w:val="right"/>
      <w:pPr>
        <w:ind w:left="4521" w:hanging="180"/>
      </w:pPr>
    </w:lvl>
    <w:lvl w:ilvl="6" w:tplc="0809000F" w:tentative="1">
      <w:start w:val="1"/>
      <w:numFmt w:val="decimal"/>
      <w:lvlText w:val="%7."/>
      <w:lvlJc w:val="left"/>
      <w:pPr>
        <w:ind w:left="5241" w:hanging="360"/>
      </w:pPr>
    </w:lvl>
    <w:lvl w:ilvl="7" w:tplc="08090019" w:tentative="1">
      <w:start w:val="1"/>
      <w:numFmt w:val="lowerLetter"/>
      <w:lvlText w:val="%8."/>
      <w:lvlJc w:val="left"/>
      <w:pPr>
        <w:ind w:left="5961" w:hanging="360"/>
      </w:pPr>
    </w:lvl>
    <w:lvl w:ilvl="8" w:tplc="0809001B" w:tentative="1">
      <w:start w:val="1"/>
      <w:numFmt w:val="lowerRoman"/>
      <w:lvlText w:val="%9."/>
      <w:lvlJc w:val="right"/>
      <w:pPr>
        <w:ind w:left="6681" w:hanging="180"/>
      </w:pPr>
    </w:lvl>
  </w:abstractNum>
  <w:abstractNum w:abstractNumId="10">
    <w:nsid w:val="4F2B5A09"/>
    <w:multiLevelType w:val="hybridMultilevel"/>
    <w:tmpl w:val="E242A0A0"/>
    <w:lvl w:ilvl="0" w:tplc="DEFAB62A">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1">
    <w:nsid w:val="4F4957AE"/>
    <w:multiLevelType w:val="hybridMultilevel"/>
    <w:tmpl w:val="429CD436"/>
    <w:lvl w:ilvl="0" w:tplc="2FA8CC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512A117B"/>
    <w:multiLevelType w:val="hybridMultilevel"/>
    <w:tmpl w:val="6070FD3A"/>
    <w:lvl w:ilvl="0" w:tplc="0E9CD92E">
      <w:start w:val="1"/>
      <w:numFmt w:val="lowerLetter"/>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13">
    <w:nsid w:val="53CD2314"/>
    <w:multiLevelType w:val="hybridMultilevel"/>
    <w:tmpl w:val="FB663550"/>
    <w:lvl w:ilvl="0" w:tplc="329280EA">
      <w:start w:val="4"/>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4">
    <w:nsid w:val="56496CCC"/>
    <w:multiLevelType w:val="hybridMultilevel"/>
    <w:tmpl w:val="3EA49134"/>
    <w:lvl w:ilvl="0" w:tplc="9EE65D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5AED1215"/>
    <w:multiLevelType w:val="hybridMultilevel"/>
    <w:tmpl w:val="E82436B2"/>
    <w:lvl w:ilvl="0" w:tplc="AED80B46">
      <w:start w:val="4"/>
      <w:numFmt w:val="decimal"/>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6">
    <w:nsid w:val="5C53311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17">
    <w:nsid w:val="5F5473F2"/>
    <w:multiLevelType w:val="hybridMultilevel"/>
    <w:tmpl w:val="39C232F8"/>
    <w:lvl w:ilvl="0" w:tplc="B59E1BFE">
      <w:start w:val="1"/>
      <w:numFmt w:val="bullet"/>
      <w:lvlText w:val="-"/>
      <w:lvlJc w:val="left"/>
      <w:pPr>
        <w:ind w:left="1080" w:hanging="360"/>
      </w:pPr>
      <w:rPr>
        <w:rFonts w:ascii="Times New Roman" w:eastAsia="Times New Roman" w:hAnsi="Times New Roman" w:hint="default"/>
        <w:color w:val="000000"/>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8">
    <w:nsid w:val="64711671"/>
    <w:multiLevelType w:val="hybridMultilevel"/>
    <w:tmpl w:val="3AAE70AE"/>
    <w:lvl w:ilvl="0" w:tplc="6AA01A6E">
      <w:start w:val="1"/>
      <w:numFmt w:val="lowerLetter"/>
      <w:lvlText w:val="%1."/>
      <w:lvlJc w:val="left"/>
      <w:pPr>
        <w:ind w:left="1080" w:hanging="360"/>
      </w:pPr>
      <w:rPr>
        <w:rFonts w:cs="Times New Roman" w:hint="default"/>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9">
    <w:nsid w:val="67573F32"/>
    <w:multiLevelType w:val="hybridMultilevel"/>
    <w:tmpl w:val="C380B84C"/>
    <w:lvl w:ilvl="0" w:tplc="5AE812C8">
      <w:start w:val="1"/>
      <w:numFmt w:val="lowerLetter"/>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20">
    <w:nsid w:val="6894367B"/>
    <w:multiLevelType w:val="hybridMultilevel"/>
    <w:tmpl w:val="21C4A79A"/>
    <w:lvl w:ilvl="0" w:tplc="EB5829AC">
      <w:start w:val="3"/>
      <w:numFmt w:val="bullet"/>
      <w:lvlText w:val="-"/>
      <w:lvlJc w:val="left"/>
      <w:pPr>
        <w:ind w:left="720" w:hanging="360"/>
      </w:pPr>
      <w:rPr>
        <w:rFonts w:ascii="Times New Roman" w:eastAsia="Times New Roman" w:hAnsi="Times New Roman"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21">
    <w:nsid w:val="736654E2"/>
    <w:multiLevelType w:val="hybridMultilevel"/>
    <w:tmpl w:val="0E72959C"/>
    <w:lvl w:ilvl="0" w:tplc="BE44F066">
      <w:numFmt w:val="bullet"/>
      <w:lvlText w:val="-"/>
      <w:lvlJc w:val="left"/>
      <w:pPr>
        <w:ind w:left="1080" w:hanging="360"/>
      </w:pPr>
      <w:rPr>
        <w:rFonts w:ascii="Times New Roman" w:eastAsia="Times New Roman" w:hAnsi="Times New Roman" w:hint="default"/>
        <w:color w:val="auto"/>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739036E5"/>
    <w:multiLevelType w:val="hybridMultilevel"/>
    <w:tmpl w:val="C64CED18"/>
    <w:lvl w:ilvl="0" w:tplc="3AC607A2">
      <w:start w:val="1"/>
      <w:numFmt w:val="decimal"/>
      <w:lvlText w:val="%1."/>
      <w:lvlJc w:val="left"/>
      <w:pPr>
        <w:ind w:left="1080" w:hanging="360"/>
      </w:pPr>
      <w:rPr>
        <w:rFonts w:cs="Times New Roman" w:hint="default"/>
        <w:b/>
        <w:bCs/>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3">
    <w:nsid w:val="743A17E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24">
    <w:nsid w:val="79CF4DCC"/>
    <w:multiLevelType w:val="hybridMultilevel"/>
    <w:tmpl w:val="56021A22"/>
    <w:lvl w:ilvl="0" w:tplc="883276EA">
      <w:start w:val="1"/>
      <w:numFmt w:val="decimal"/>
      <w:lvlText w:val="%1."/>
      <w:lvlJc w:val="left"/>
      <w:pPr>
        <w:ind w:left="900" w:hanging="360"/>
      </w:pPr>
      <w:rPr>
        <w:rFonts w:cs="Times New Roman" w:hint="default"/>
      </w:rPr>
    </w:lvl>
    <w:lvl w:ilvl="1" w:tplc="04090019">
      <w:start w:val="1"/>
      <w:numFmt w:val="lowerLetter"/>
      <w:lvlText w:val="%2."/>
      <w:lvlJc w:val="left"/>
      <w:pPr>
        <w:ind w:left="1620" w:hanging="360"/>
      </w:pPr>
      <w:rPr>
        <w:rFonts w:cs="Times New Roman"/>
      </w:rPr>
    </w:lvl>
    <w:lvl w:ilvl="2" w:tplc="0409001B">
      <w:start w:val="1"/>
      <w:numFmt w:val="lowerRoman"/>
      <w:lvlText w:val="%3."/>
      <w:lvlJc w:val="right"/>
      <w:pPr>
        <w:ind w:left="2340" w:hanging="180"/>
      </w:pPr>
      <w:rPr>
        <w:rFonts w:cs="Times New Roman"/>
      </w:rPr>
    </w:lvl>
    <w:lvl w:ilvl="3" w:tplc="0409000F">
      <w:start w:val="1"/>
      <w:numFmt w:val="decimal"/>
      <w:lvlText w:val="%4."/>
      <w:lvlJc w:val="left"/>
      <w:pPr>
        <w:ind w:left="3060" w:hanging="360"/>
      </w:pPr>
      <w:rPr>
        <w:rFonts w:cs="Times New Roman"/>
      </w:rPr>
    </w:lvl>
    <w:lvl w:ilvl="4" w:tplc="04090019">
      <w:start w:val="1"/>
      <w:numFmt w:val="lowerLetter"/>
      <w:lvlText w:val="%5."/>
      <w:lvlJc w:val="left"/>
      <w:pPr>
        <w:ind w:left="3780" w:hanging="360"/>
      </w:pPr>
      <w:rPr>
        <w:rFonts w:cs="Times New Roman"/>
      </w:rPr>
    </w:lvl>
    <w:lvl w:ilvl="5" w:tplc="0409001B">
      <w:start w:val="1"/>
      <w:numFmt w:val="lowerRoman"/>
      <w:lvlText w:val="%6."/>
      <w:lvlJc w:val="right"/>
      <w:pPr>
        <w:ind w:left="4500" w:hanging="180"/>
      </w:pPr>
      <w:rPr>
        <w:rFonts w:cs="Times New Roman"/>
      </w:rPr>
    </w:lvl>
    <w:lvl w:ilvl="6" w:tplc="0409000F">
      <w:start w:val="1"/>
      <w:numFmt w:val="decimal"/>
      <w:lvlText w:val="%7."/>
      <w:lvlJc w:val="left"/>
      <w:pPr>
        <w:ind w:left="5220" w:hanging="360"/>
      </w:pPr>
      <w:rPr>
        <w:rFonts w:cs="Times New Roman"/>
      </w:rPr>
    </w:lvl>
    <w:lvl w:ilvl="7" w:tplc="04090019">
      <w:start w:val="1"/>
      <w:numFmt w:val="lowerLetter"/>
      <w:lvlText w:val="%8."/>
      <w:lvlJc w:val="left"/>
      <w:pPr>
        <w:ind w:left="5940" w:hanging="360"/>
      </w:pPr>
      <w:rPr>
        <w:rFonts w:cs="Times New Roman"/>
      </w:rPr>
    </w:lvl>
    <w:lvl w:ilvl="8" w:tplc="0409001B">
      <w:start w:val="1"/>
      <w:numFmt w:val="lowerRoman"/>
      <w:lvlText w:val="%9."/>
      <w:lvlJc w:val="right"/>
      <w:pPr>
        <w:ind w:left="6660" w:hanging="180"/>
      </w:pPr>
      <w:rPr>
        <w:rFonts w:cs="Times New Roman"/>
      </w:rPr>
    </w:lvl>
  </w:abstractNum>
  <w:abstractNum w:abstractNumId="25">
    <w:nsid w:val="7C5175F3"/>
    <w:multiLevelType w:val="hybridMultilevel"/>
    <w:tmpl w:val="7FE4C1E4"/>
    <w:lvl w:ilvl="0" w:tplc="E2E8A10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2"/>
  </w:num>
  <w:num w:numId="2">
    <w:abstractNumId w:val="22"/>
  </w:num>
  <w:num w:numId="3">
    <w:abstractNumId w:val="17"/>
  </w:num>
  <w:num w:numId="4">
    <w:abstractNumId w:val="3"/>
  </w:num>
  <w:num w:numId="5">
    <w:abstractNumId w:val="23"/>
  </w:num>
  <w:num w:numId="6">
    <w:abstractNumId w:val="16"/>
  </w:num>
  <w:num w:numId="7">
    <w:abstractNumId w:val="20"/>
  </w:num>
  <w:num w:numId="8">
    <w:abstractNumId w:val="7"/>
  </w:num>
  <w:num w:numId="9">
    <w:abstractNumId w:val="15"/>
  </w:num>
  <w:num w:numId="10">
    <w:abstractNumId w:val="19"/>
  </w:num>
  <w:num w:numId="11">
    <w:abstractNumId w:val="6"/>
  </w:num>
  <w:num w:numId="12">
    <w:abstractNumId w:val="21"/>
  </w:num>
  <w:num w:numId="13">
    <w:abstractNumId w:val="13"/>
  </w:num>
  <w:num w:numId="14">
    <w:abstractNumId w:val="0"/>
  </w:num>
  <w:num w:numId="15">
    <w:abstractNumId w:val="1"/>
  </w:num>
  <w:num w:numId="16">
    <w:abstractNumId w:val="4"/>
  </w:num>
  <w:num w:numId="17">
    <w:abstractNumId w:val="24"/>
  </w:num>
  <w:num w:numId="18">
    <w:abstractNumId w:val="25"/>
  </w:num>
  <w:num w:numId="19">
    <w:abstractNumId w:val="8"/>
  </w:num>
  <w:num w:numId="20">
    <w:abstractNumId w:val="10"/>
  </w:num>
  <w:num w:numId="21">
    <w:abstractNumId w:val="9"/>
  </w:num>
  <w:num w:numId="22">
    <w:abstractNumId w:val="18"/>
  </w:num>
  <w:num w:numId="23">
    <w:abstractNumId w:val="11"/>
  </w:num>
  <w:num w:numId="24">
    <w:abstractNumId w:val="14"/>
  </w:num>
  <w:num w:numId="25">
    <w:abstractNumId w:val="5"/>
  </w:num>
  <w:num w:numId="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proofState w:grammar="clean"/>
  <w:defaultTabStop w:val="720"/>
  <w:doNotHyphenateCaps/>
  <w:drawingGridHorizontalSpacing w:val="110"/>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584C"/>
    <w:rsid w:val="00000AD4"/>
    <w:rsid w:val="00002626"/>
    <w:rsid w:val="00004E18"/>
    <w:rsid w:val="0000502E"/>
    <w:rsid w:val="0000504B"/>
    <w:rsid w:val="0000550B"/>
    <w:rsid w:val="00005AE0"/>
    <w:rsid w:val="000076AF"/>
    <w:rsid w:val="0000795C"/>
    <w:rsid w:val="0001081E"/>
    <w:rsid w:val="00010A29"/>
    <w:rsid w:val="00010D02"/>
    <w:rsid w:val="00010F94"/>
    <w:rsid w:val="00011373"/>
    <w:rsid w:val="00011AA5"/>
    <w:rsid w:val="00012302"/>
    <w:rsid w:val="00012A71"/>
    <w:rsid w:val="00012D5D"/>
    <w:rsid w:val="0001345D"/>
    <w:rsid w:val="00014131"/>
    <w:rsid w:val="000144AD"/>
    <w:rsid w:val="00015712"/>
    <w:rsid w:val="000159F1"/>
    <w:rsid w:val="00017707"/>
    <w:rsid w:val="00020453"/>
    <w:rsid w:val="000205E1"/>
    <w:rsid w:val="000223AC"/>
    <w:rsid w:val="00022947"/>
    <w:rsid w:val="000236F1"/>
    <w:rsid w:val="00023730"/>
    <w:rsid w:val="0002389F"/>
    <w:rsid w:val="000252D9"/>
    <w:rsid w:val="0002593B"/>
    <w:rsid w:val="0003034D"/>
    <w:rsid w:val="00032079"/>
    <w:rsid w:val="000327DD"/>
    <w:rsid w:val="000328FD"/>
    <w:rsid w:val="00033485"/>
    <w:rsid w:val="0003374B"/>
    <w:rsid w:val="00034F2D"/>
    <w:rsid w:val="000350EF"/>
    <w:rsid w:val="00035316"/>
    <w:rsid w:val="00037921"/>
    <w:rsid w:val="00040D5E"/>
    <w:rsid w:val="000422B1"/>
    <w:rsid w:val="00042653"/>
    <w:rsid w:val="000438CF"/>
    <w:rsid w:val="00044564"/>
    <w:rsid w:val="00044FAF"/>
    <w:rsid w:val="0004556D"/>
    <w:rsid w:val="000458DC"/>
    <w:rsid w:val="0004661A"/>
    <w:rsid w:val="000508FE"/>
    <w:rsid w:val="0005144F"/>
    <w:rsid w:val="00052B49"/>
    <w:rsid w:val="000538B3"/>
    <w:rsid w:val="0005584C"/>
    <w:rsid w:val="00055D1A"/>
    <w:rsid w:val="000563F2"/>
    <w:rsid w:val="00056A82"/>
    <w:rsid w:val="00057022"/>
    <w:rsid w:val="00060D9D"/>
    <w:rsid w:val="00061C5E"/>
    <w:rsid w:val="00062111"/>
    <w:rsid w:val="00062A21"/>
    <w:rsid w:val="000632D1"/>
    <w:rsid w:val="000637A8"/>
    <w:rsid w:val="00063FD9"/>
    <w:rsid w:val="000642BC"/>
    <w:rsid w:val="0006543B"/>
    <w:rsid w:val="0006640F"/>
    <w:rsid w:val="00070AB9"/>
    <w:rsid w:val="00071277"/>
    <w:rsid w:val="000712BF"/>
    <w:rsid w:val="000716E7"/>
    <w:rsid w:val="00071ED2"/>
    <w:rsid w:val="00072F33"/>
    <w:rsid w:val="00073365"/>
    <w:rsid w:val="00074F91"/>
    <w:rsid w:val="0007619B"/>
    <w:rsid w:val="00076A0D"/>
    <w:rsid w:val="000771EA"/>
    <w:rsid w:val="00081780"/>
    <w:rsid w:val="000826AF"/>
    <w:rsid w:val="00082942"/>
    <w:rsid w:val="000832C3"/>
    <w:rsid w:val="00084379"/>
    <w:rsid w:val="00084E44"/>
    <w:rsid w:val="000863F1"/>
    <w:rsid w:val="00086CA4"/>
    <w:rsid w:val="00090643"/>
    <w:rsid w:val="00091B4A"/>
    <w:rsid w:val="00092CE5"/>
    <w:rsid w:val="00093A11"/>
    <w:rsid w:val="00093ED1"/>
    <w:rsid w:val="000953DD"/>
    <w:rsid w:val="000975E4"/>
    <w:rsid w:val="000A03DA"/>
    <w:rsid w:val="000A097A"/>
    <w:rsid w:val="000A0C71"/>
    <w:rsid w:val="000A1588"/>
    <w:rsid w:val="000A19BF"/>
    <w:rsid w:val="000A1C19"/>
    <w:rsid w:val="000A2CB6"/>
    <w:rsid w:val="000A4606"/>
    <w:rsid w:val="000A496D"/>
    <w:rsid w:val="000A5431"/>
    <w:rsid w:val="000A5FFB"/>
    <w:rsid w:val="000A79C2"/>
    <w:rsid w:val="000A7AD2"/>
    <w:rsid w:val="000B07F8"/>
    <w:rsid w:val="000B1D2C"/>
    <w:rsid w:val="000B2787"/>
    <w:rsid w:val="000B31B6"/>
    <w:rsid w:val="000B4F11"/>
    <w:rsid w:val="000B510E"/>
    <w:rsid w:val="000B6D06"/>
    <w:rsid w:val="000C016B"/>
    <w:rsid w:val="000C19C2"/>
    <w:rsid w:val="000C3A72"/>
    <w:rsid w:val="000C4450"/>
    <w:rsid w:val="000C7233"/>
    <w:rsid w:val="000D20E8"/>
    <w:rsid w:val="000D3A98"/>
    <w:rsid w:val="000D48EC"/>
    <w:rsid w:val="000D592B"/>
    <w:rsid w:val="000D5EAB"/>
    <w:rsid w:val="000D5EF6"/>
    <w:rsid w:val="000D7358"/>
    <w:rsid w:val="000D74CC"/>
    <w:rsid w:val="000E1825"/>
    <w:rsid w:val="000E224D"/>
    <w:rsid w:val="000E23CE"/>
    <w:rsid w:val="000E2B18"/>
    <w:rsid w:val="000E3272"/>
    <w:rsid w:val="000E382A"/>
    <w:rsid w:val="000E509D"/>
    <w:rsid w:val="000E5245"/>
    <w:rsid w:val="000E5549"/>
    <w:rsid w:val="000E572A"/>
    <w:rsid w:val="000E6F85"/>
    <w:rsid w:val="000E703D"/>
    <w:rsid w:val="000E74CF"/>
    <w:rsid w:val="000E760C"/>
    <w:rsid w:val="000E7C03"/>
    <w:rsid w:val="000F0710"/>
    <w:rsid w:val="000F0A1C"/>
    <w:rsid w:val="000F1187"/>
    <w:rsid w:val="000F13F0"/>
    <w:rsid w:val="000F143A"/>
    <w:rsid w:val="000F1949"/>
    <w:rsid w:val="000F2063"/>
    <w:rsid w:val="000F2094"/>
    <w:rsid w:val="000F2892"/>
    <w:rsid w:val="000F29A3"/>
    <w:rsid w:val="000F2D3B"/>
    <w:rsid w:val="000F2D60"/>
    <w:rsid w:val="000F32F7"/>
    <w:rsid w:val="000F3A9C"/>
    <w:rsid w:val="000F4501"/>
    <w:rsid w:val="000F6355"/>
    <w:rsid w:val="000F655B"/>
    <w:rsid w:val="000F67CE"/>
    <w:rsid w:val="000F6D48"/>
    <w:rsid w:val="000F7A1D"/>
    <w:rsid w:val="00100058"/>
    <w:rsid w:val="0010083F"/>
    <w:rsid w:val="00100FBF"/>
    <w:rsid w:val="00103B4B"/>
    <w:rsid w:val="00103C01"/>
    <w:rsid w:val="00103C4E"/>
    <w:rsid w:val="00103CD9"/>
    <w:rsid w:val="00107863"/>
    <w:rsid w:val="00107D59"/>
    <w:rsid w:val="00110292"/>
    <w:rsid w:val="00111150"/>
    <w:rsid w:val="00113E61"/>
    <w:rsid w:val="00113FA6"/>
    <w:rsid w:val="00114E5F"/>
    <w:rsid w:val="00116708"/>
    <w:rsid w:val="00116D01"/>
    <w:rsid w:val="00117668"/>
    <w:rsid w:val="00120E87"/>
    <w:rsid w:val="001217F3"/>
    <w:rsid w:val="00123365"/>
    <w:rsid w:val="0012361A"/>
    <w:rsid w:val="0012388F"/>
    <w:rsid w:val="00125207"/>
    <w:rsid w:val="00125214"/>
    <w:rsid w:val="00127194"/>
    <w:rsid w:val="00127498"/>
    <w:rsid w:val="00131D2B"/>
    <w:rsid w:val="00133CB7"/>
    <w:rsid w:val="00133DAE"/>
    <w:rsid w:val="00134B4A"/>
    <w:rsid w:val="001363F7"/>
    <w:rsid w:val="001378E0"/>
    <w:rsid w:val="00140F6C"/>
    <w:rsid w:val="001411FC"/>
    <w:rsid w:val="00141B87"/>
    <w:rsid w:val="001425FD"/>
    <w:rsid w:val="00142BE0"/>
    <w:rsid w:val="00142BE7"/>
    <w:rsid w:val="00142F9C"/>
    <w:rsid w:val="001433F3"/>
    <w:rsid w:val="00144A29"/>
    <w:rsid w:val="00145054"/>
    <w:rsid w:val="00145E23"/>
    <w:rsid w:val="00146327"/>
    <w:rsid w:val="00146A9A"/>
    <w:rsid w:val="00150A5E"/>
    <w:rsid w:val="00151A3F"/>
    <w:rsid w:val="001532AB"/>
    <w:rsid w:val="00153CE9"/>
    <w:rsid w:val="00153DFB"/>
    <w:rsid w:val="00155AD8"/>
    <w:rsid w:val="00155DC9"/>
    <w:rsid w:val="00156004"/>
    <w:rsid w:val="00156148"/>
    <w:rsid w:val="00157D7C"/>
    <w:rsid w:val="001602EC"/>
    <w:rsid w:val="001607CB"/>
    <w:rsid w:val="001608BD"/>
    <w:rsid w:val="001614AF"/>
    <w:rsid w:val="00161678"/>
    <w:rsid w:val="00162B6E"/>
    <w:rsid w:val="00164431"/>
    <w:rsid w:val="00164EC6"/>
    <w:rsid w:val="001651D1"/>
    <w:rsid w:val="00165BCA"/>
    <w:rsid w:val="001664C3"/>
    <w:rsid w:val="00166DDD"/>
    <w:rsid w:val="00170081"/>
    <w:rsid w:val="001705F5"/>
    <w:rsid w:val="00170E22"/>
    <w:rsid w:val="00172868"/>
    <w:rsid w:val="00173EAE"/>
    <w:rsid w:val="00174075"/>
    <w:rsid w:val="001757BA"/>
    <w:rsid w:val="001763AE"/>
    <w:rsid w:val="001772E0"/>
    <w:rsid w:val="00177799"/>
    <w:rsid w:val="001810CB"/>
    <w:rsid w:val="00183934"/>
    <w:rsid w:val="00183D37"/>
    <w:rsid w:val="00184113"/>
    <w:rsid w:val="00187002"/>
    <w:rsid w:val="00190AD3"/>
    <w:rsid w:val="0019157A"/>
    <w:rsid w:val="0019386E"/>
    <w:rsid w:val="001950AD"/>
    <w:rsid w:val="00195858"/>
    <w:rsid w:val="00195D7B"/>
    <w:rsid w:val="001A2231"/>
    <w:rsid w:val="001A2546"/>
    <w:rsid w:val="001A26D2"/>
    <w:rsid w:val="001A2C17"/>
    <w:rsid w:val="001A2F7E"/>
    <w:rsid w:val="001A413C"/>
    <w:rsid w:val="001A51B7"/>
    <w:rsid w:val="001A56C6"/>
    <w:rsid w:val="001A6092"/>
    <w:rsid w:val="001A6BBA"/>
    <w:rsid w:val="001A719F"/>
    <w:rsid w:val="001A7FD2"/>
    <w:rsid w:val="001B02AB"/>
    <w:rsid w:val="001B0C36"/>
    <w:rsid w:val="001B0E7F"/>
    <w:rsid w:val="001B1294"/>
    <w:rsid w:val="001B3770"/>
    <w:rsid w:val="001B39E6"/>
    <w:rsid w:val="001B5944"/>
    <w:rsid w:val="001B635E"/>
    <w:rsid w:val="001B6FE4"/>
    <w:rsid w:val="001B777A"/>
    <w:rsid w:val="001C09CE"/>
    <w:rsid w:val="001C2126"/>
    <w:rsid w:val="001C221D"/>
    <w:rsid w:val="001C34D3"/>
    <w:rsid w:val="001C3C0F"/>
    <w:rsid w:val="001C4807"/>
    <w:rsid w:val="001C4BC1"/>
    <w:rsid w:val="001D2307"/>
    <w:rsid w:val="001D2AA1"/>
    <w:rsid w:val="001D2EA0"/>
    <w:rsid w:val="001D4327"/>
    <w:rsid w:val="001D45A7"/>
    <w:rsid w:val="001D4B23"/>
    <w:rsid w:val="001D590F"/>
    <w:rsid w:val="001E0FA9"/>
    <w:rsid w:val="001E1534"/>
    <w:rsid w:val="001E1C5F"/>
    <w:rsid w:val="001E312E"/>
    <w:rsid w:val="001E3339"/>
    <w:rsid w:val="001E3847"/>
    <w:rsid w:val="001E46CE"/>
    <w:rsid w:val="001E4B51"/>
    <w:rsid w:val="001E55EC"/>
    <w:rsid w:val="001E55F7"/>
    <w:rsid w:val="001E5A79"/>
    <w:rsid w:val="001E68FB"/>
    <w:rsid w:val="001E6971"/>
    <w:rsid w:val="001F02BE"/>
    <w:rsid w:val="001F032E"/>
    <w:rsid w:val="001F0C70"/>
    <w:rsid w:val="001F2175"/>
    <w:rsid w:val="001F270A"/>
    <w:rsid w:val="001F3953"/>
    <w:rsid w:val="001F43DA"/>
    <w:rsid w:val="001F56C2"/>
    <w:rsid w:val="001F79AB"/>
    <w:rsid w:val="0020184B"/>
    <w:rsid w:val="0020278F"/>
    <w:rsid w:val="002028A1"/>
    <w:rsid w:val="00203076"/>
    <w:rsid w:val="002037CC"/>
    <w:rsid w:val="002043A0"/>
    <w:rsid w:val="00204518"/>
    <w:rsid w:val="002050D7"/>
    <w:rsid w:val="00205807"/>
    <w:rsid w:val="00205EBD"/>
    <w:rsid w:val="0020670B"/>
    <w:rsid w:val="002124FC"/>
    <w:rsid w:val="0021459E"/>
    <w:rsid w:val="00215AAC"/>
    <w:rsid w:val="00215D4F"/>
    <w:rsid w:val="0021612B"/>
    <w:rsid w:val="0021671C"/>
    <w:rsid w:val="00217508"/>
    <w:rsid w:val="00217A65"/>
    <w:rsid w:val="00220C6E"/>
    <w:rsid w:val="002234F6"/>
    <w:rsid w:val="00223752"/>
    <w:rsid w:val="002237EA"/>
    <w:rsid w:val="00223B69"/>
    <w:rsid w:val="00225391"/>
    <w:rsid w:val="0022589D"/>
    <w:rsid w:val="0022604E"/>
    <w:rsid w:val="00227769"/>
    <w:rsid w:val="00227909"/>
    <w:rsid w:val="00227C9B"/>
    <w:rsid w:val="00230BBA"/>
    <w:rsid w:val="00231692"/>
    <w:rsid w:val="00232376"/>
    <w:rsid w:val="00232CDC"/>
    <w:rsid w:val="00232DE7"/>
    <w:rsid w:val="00233DC8"/>
    <w:rsid w:val="00233E12"/>
    <w:rsid w:val="002343D5"/>
    <w:rsid w:val="002345EB"/>
    <w:rsid w:val="00234CEB"/>
    <w:rsid w:val="00234E46"/>
    <w:rsid w:val="00236D06"/>
    <w:rsid w:val="00237683"/>
    <w:rsid w:val="002402AA"/>
    <w:rsid w:val="002406A9"/>
    <w:rsid w:val="00241F34"/>
    <w:rsid w:val="0024349D"/>
    <w:rsid w:val="00245959"/>
    <w:rsid w:val="00245C51"/>
    <w:rsid w:val="00247D14"/>
    <w:rsid w:val="00247F17"/>
    <w:rsid w:val="00250253"/>
    <w:rsid w:val="00250604"/>
    <w:rsid w:val="002512BE"/>
    <w:rsid w:val="00254A17"/>
    <w:rsid w:val="00255187"/>
    <w:rsid w:val="00255688"/>
    <w:rsid w:val="0025628E"/>
    <w:rsid w:val="0025668B"/>
    <w:rsid w:val="002566FC"/>
    <w:rsid w:val="00256D83"/>
    <w:rsid w:val="00256E64"/>
    <w:rsid w:val="00256FAA"/>
    <w:rsid w:val="00257592"/>
    <w:rsid w:val="00257F57"/>
    <w:rsid w:val="00260F15"/>
    <w:rsid w:val="002633DB"/>
    <w:rsid w:val="00263487"/>
    <w:rsid w:val="00263B8C"/>
    <w:rsid w:val="00264B3A"/>
    <w:rsid w:val="002672AA"/>
    <w:rsid w:val="00267A45"/>
    <w:rsid w:val="0027000D"/>
    <w:rsid w:val="002721D0"/>
    <w:rsid w:val="002736DB"/>
    <w:rsid w:val="00273C21"/>
    <w:rsid w:val="002747EE"/>
    <w:rsid w:val="002753CC"/>
    <w:rsid w:val="00276411"/>
    <w:rsid w:val="00276658"/>
    <w:rsid w:val="00277DAB"/>
    <w:rsid w:val="002813C4"/>
    <w:rsid w:val="00281A2E"/>
    <w:rsid w:val="002823AF"/>
    <w:rsid w:val="002826C3"/>
    <w:rsid w:val="0028354E"/>
    <w:rsid w:val="00285709"/>
    <w:rsid w:val="00285B46"/>
    <w:rsid w:val="0028653A"/>
    <w:rsid w:val="00286828"/>
    <w:rsid w:val="00290324"/>
    <w:rsid w:val="00292ECB"/>
    <w:rsid w:val="00293AA2"/>
    <w:rsid w:val="002950E3"/>
    <w:rsid w:val="0029518C"/>
    <w:rsid w:val="00295CC2"/>
    <w:rsid w:val="00296388"/>
    <w:rsid w:val="00296E8A"/>
    <w:rsid w:val="00297837"/>
    <w:rsid w:val="00297C11"/>
    <w:rsid w:val="002A2CE9"/>
    <w:rsid w:val="002A3EEB"/>
    <w:rsid w:val="002A3F1F"/>
    <w:rsid w:val="002A444A"/>
    <w:rsid w:val="002A4D3B"/>
    <w:rsid w:val="002A60AC"/>
    <w:rsid w:val="002B19CA"/>
    <w:rsid w:val="002B2487"/>
    <w:rsid w:val="002B2A4F"/>
    <w:rsid w:val="002B4590"/>
    <w:rsid w:val="002B4BC1"/>
    <w:rsid w:val="002B4C6F"/>
    <w:rsid w:val="002B4DDB"/>
    <w:rsid w:val="002B4F83"/>
    <w:rsid w:val="002B50D6"/>
    <w:rsid w:val="002B7262"/>
    <w:rsid w:val="002C1E4C"/>
    <w:rsid w:val="002C2C18"/>
    <w:rsid w:val="002C38F5"/>
    <w:rsid w:val="002C42AE"/>
    <w:rsid w:val="002C4CA1"/>
    <w:rsid w:val="002C501E"/>
    <w:rsid w:val="002C5053"/>
    <w:rsid w:val="002C6B73"/>
    <w:rsid w:val="002D0E70"/>
    <w:rsid w:val="002D185E"/>
    <w:rsid w:val="002D1F22"/>
    <w:rsid w:val="002D504D"/>
    <w:rsid w:val="002D626C"/>
    <w:rsid w:val="002D6FCD"/>
    <w:rsid w:val="002E0C7E"/>
    <w:rsid w:val="002E1E60"/>
    <w:rsid w:val="002E20C9"/>
    <w:rsid w:val="002E36F6"/>
    <w:rsid w:val="002E372F"/>
    <w:rsid w:val="002E47B7"/>
    <w:rsid w:val="002E5381"/>
    <w:rsid w:val="002E5B74"/>
    <w:rsid w:val="002E5C45"/>
    <w:rsid w:val="002E6D32"/>
    <w:rsid w:val="002E6D38"/>
    <w:rsid w:val="002E718B"/>
    <w:rsid w:val="002E752D"/>
    <w:rsid w:val="002F04D0"/>
    <w:rsid w:val="002F07E0"/>
    <w:rsid w:val="002F2F02"/>
    <w:rsid w:val="002F3550"/>
    <w:rsid w:val="002F3765"/>
    <w:rsid w:val="002F450E"/>
    <w:rsid w:val="002F6C41"/>
    <w:rsid w:val="002F71EF"/>
    <w:rsid w:val="002F76D1"/>
    <w:rsid w:val="002F77A9"/>
    <w:rsid w:val="0030005C"/>
    <w:rsid w:val="00300287"/>
    <w:rsid w:val="00300297"/>
    <w:rsid w:val="00300469"/>
    <w:rsid w:val="00300571"/>
    <w:rsid w:val="00300B7B"/>
    <w:rsid w:val="003014CB"/>
    <w:rsid w:val="00302456"/>
    <w:rsid w:val="00303B6D"/>
    <w:rsid w:val="00304908"/>
    <w:rsid w:val="00304A32"/>
    <w:rsid w:val="003063D4"/>
    <w:rsid w:val="0030710F"/>
    <w:rsid w:val="00307CE0"/>
    <w:rsid w:val="00310261"/>
    <w:rsid w:val="0031037C"/>
    <w:rsid w:val="00310A96"/>
    <w:rsid w:val="00310C67"/>
    <w:rsid w:val="00311495"/>
    <w:rsid w:val="003124EC"/>
    <w:rsid w:val="00312FC1"/>
    <w:rsid w:val="0031346C"/>
    <w:rsid w:val="00313CF7"/>
    <w:rsid w:val="00314038"/>
    <w:rsid w:val="003144DB"/>
    <w:rsid w:val="003145AD"/>
    <w:rsid w:val="00314DA2"/>
    <w:rsid w:val="0031574D"/>
    <w:rsid w:val="00321481"/>
    <w:rsid w:val="00321E0F"/>
    <w:rsid w:val="003228A1"/>
    <w:rsid w:val="00322AFF"/>
    <w:rsid w:val="003248F6"/>
    <w:rsid w:val="00326421"/>
    <w:rsid w:val="003271B9"/>
    <w:rsid w:val="00327535"/>
    <w:rsid w:val="00327C75"/>
    <w:rsid w:val="0033007C"/>
    <w:rsid w:val="00330497"/>
    <w:rsid w:val="00331F74"/>
    <w:rsid w:val="003349C9"/>
    <w:rsid w:val="0033517A"/>
    <w:rsid w:val="003360E9"/>
    <w:rsid w:val="00336C1F"/>
    <w:rsid w:val="003372AE"/>
    <w:rsid w:val="003379A4"/>
    <w:rsid w:val="00341E59"/>
    <w:rsid w:val="00342092"/>
    <w:rsid w:val="00342A02"/>
    <w:rsid w:val="003448D5"/>
    <w:rsid w:val="0034654F"/>
    <w:rsid w:val="003466DB"/>
    <w:rsid w:val="00346D47"/>
    <w:rsid w:val="00346E07"/>
    <w:rsid w:val="00347068"/>
    <w:rsid w:val="00347226"/>
    <w:rsid w:val="0035061F"/>
    <w:rsid w:val="003525B1"/>
    <w:rsid w:val="003531C9"/>
    <w:rsid w:val="003553A8"/>
    <w:rsid w:val="00355942"/>
    <w:rsid w:val="00356693"/>
    <w:rsid w:val="003571A5"/>
    <w:rsid w:val="003600E8"/>
    <w:rsid w:val="003623CD"/>
    <w:rsid w:val="003628E0"/>
    <w:rsid w:val="00363077"/>
    <w:rsid w:val="00363ACA"/>
    <w:rsid w:val="003657FF"/>
    <w:rsid w:val="00366D46"/>
    <w:rsid w:val="00366F0D"/>
    <w:rsid w:val="00367554"/>
    <w:rsid w:val="00367D39"/>
    <w:rsid w:val="00370621"/>
    <w:rsid w:val="003708A2"/>
    <w:rsid w:val="0037258F"/>
    <w:rsid w:val="00373521"/>
    <w:rsid w:val="003737CE"/>
    <w:rsid w:val="003741C7"/>
    <w:rsid w:val="00374730"/>
    <w:rsid w:val="00374967"/>
    <w:rsid w:val="00374A5C"/>
    <w:rsid w:val="003761E4"/>
    <w:rsid w:val="003772CB"/>
    <w:rsid w:val="0037744A"/>
    <w:rsid w:val="00377D92"/>
    <w:rsid w:val="003807CF"/>
    <w:rsid w:val="00381D0F"/>
    <w:rsid w:val="00381FDF"/>
    <w:rsid w:val="00382C18"/>
    <w:rsid w:val="00383816"/>
    <w:rsid w:val="00383ACA"/>
    <w:rsid w:val="00384762"/>
    <w:rsid w:val="0038535E"/>
    <w:rsid w:val="00385A07"/>
    <w:rsid w:val="003865C6"/>
    <w:rsid w:val="003906A2"/>
    <w:rsid w:val="00391C24"/>
    <w:rsid w:val="00391E3A"/>
    <w:rsid w:val="00393E5A"/>
    <w:rsid w:val="00394FB1"/>
    <w:rsid w:val="0039502E"/>
    <w:rsid w:val="00396FF6"/>
    <w:rsid w:val="00397A13"/>
    <w:rsid w:val="00397AAE"/>
    <w:rsid w:val="003A1716"/>
    <w:rsid w:val="003A184C"/>
    <w:rsid w:val="003A1987"/>
    <w:rsid w:val="003A271D"/>
    <w:rsid w:val="003A3EBC"/>
    <w:rsid w:val="003A5B55"/>
    <w:rsid w:val="003A5C72"/>
    <w:rsid w:val="003A7335"/>
    <w:rsid w:val="003B1F80"/>
    <w:rsid w:val="003B29A2"/>
    <w:rsid w:val="003B3B7D"/>
    <w:rsid w:val="003B41D0"/>
    <w:rsid w:val="003B4802"/>
    <w:rsid w:val="003B73B8"/>
    <w:rsid w:val="003C11AE"/>
    <w:rsid w:val="003C1FF8"/>
    <w:rsid w:val="003C24C9"/>
    <w:rsid w:val="003C2FC1"/>
    <w:rsid w:val="003C3743"/>
    <w:rsid w:val="003C4279"/>
    <w:rsid w:val="003C47BE"/>
    <w:rsid w:val="003C4A3B"/>
    <w:rsid w:val="003C5407"/>
    <w:rsid w:val="003C5BE0"/>
    <w:rsid w:val="003C6F35"/>
    <w:rsid w:val="003C78B8"/>
    <w:rsid w:val="003D1446"/>
    <w:rsid w:val="003D2349"/>
    <w:rsid w:val="003D3A08"/>
    <w:rsid w:val="003D3DBD"/>
    <w:rsid w:val="003D4629"/>
    <w:rsid w:val="003D49B5"/>
    <w:rsid w:val="003D4B1C"/>
    <w:rsid w:val="003D6BAA"/>
    <w:rsid w:val="003D7A6E"/>
    <w:rsid w:val="003E09AF"/>
    <w:rsid w:val="003E0A6F"/>
    <w:rsid w:val="003E6B3E"/>
    <w:rsid w:val="003F0F7E"/>
    <w:rsid w:val="003F39B2"/>
    <w:rsid w:val="003F4A6A"/>
    <w:rsid w:val="003F4F1E"/>
    <w:rsid w:val="003F4F87"/>
    <w:rsid w:val="003F63C2"/>
    <w:rsid w:val="004001B0"/>
    <w:rsid w:val="0040043F"/>
    <w:rsid w:val="00401492"/>
    <w:rsid w:val="004014D0"/>
    <w:rsid w:val="00402EDE"/>
    <w:rsid w:val="00403267"/>
    <w:rsid w:val="00404767"/>
    <w:rsid w:val="004057C1"/>
    <w:rsid w:val="004058BC"/>
    <w:rsid w:val="00405AB5"/>
    <w:rsid w:val="00405F22"/>
    <w:rsid w:val="00406BFC"/>
    <w:rsid w:val="00406E64"/>
    <w:rsid w:val="00406F4B"/>
    <w:rsid w:val="004078B3"/>
    <w:rsid w:val="00407C25"/>
    <w:rsid w:val="00410381"/>
    <w:rsid w:val="0041069A"/>
    <w:rsid w:val="004122C7"/>
    <w:rsid w:val="0041325F"/>
    <w:rsid w:val="00413718"/>
    <w:rsid w:val="00414D60"/>
    <w:rsid w:val="00415720"/>
    <w:rsid w:val="00415926"/>
    <w:rsid w:val="00416950"/>
    <w:rsid w:val="004174BE"/>
    <w:rsid w:val="00417B11"/>
    <w:rsid w:val="00420112"/>
    <w:rsid w:val="00420CD4"/>
    <w:rsid w:val="00424A87"/>
    <w:rsid w:val="00426213"/>
    <w:rsid w:val="004269C9"/>
    <w:rsid w:val="00426CB8"/>
    <w:rsid w:val="00427CDD"/>
    <w:rsid w:val="00430432"/>
    <w:rsid w:val="0043069F"/>
    <w:rsid w:val="00432315"/>
    <w:rsid w:val="00432CB4"/>
    <w:rsid w:val="004340AD"/>
    <w:rsid w:val="00434192"/>
    <w:rsid w:val="0043525C"/>
    <w:rsid w:val="00435E60"/>
    <w:rsid w:val="0043645C"/>
    <w:rsid w:val="0043770D"/>
    <w:rsid w:val="00437E71"/>
    <w:rsid w:val="00441AD6"/>
    <w:rsid w:val="0044232C"/>
    <w:rsid w:val="00443AEA"/>
    <w:rsid w:val="004441B1"/>
    <w:rsid w:val="00445864"/>
    <w:rsid w:val="0044665F"/>
    <w:rsid w:val="004476B7"/>
    <w:rsid w:val="00447B8A"/>
    <w:rsid w:val="00452AF5"/>
    <w:rsid w:val="00452CAF"/>
    <w:rsid w:val="004540DB"/>
    <w:rsid w:val="00454DA5"/>
    <w:rsid w:val="00455055"/>
    <w:rsid w:val="004553B8"/>
    <w:rsid w:val="00455A8D"/>
    <w:rsid w:val="00456E2B"/>
    <w:rsid w:val="00457056"/>
    <w:rsid w:val="004613E2"/>
    <w:rsid w:val="00461D8D"/>
    <w:rsid w:val="004628DE"/>
    <w:rsid w:val="00463EE0"/>
    <w:rsid w:val="00464862"/>
    <w:rsid w:val="00470685"/>
    <w:rsid w:val="00471061"/>
    <w:rsid w:val="004712E0"/>
    <w:rsid w:val="00471953"/>
    <w:rsid w:val="0047201E"/>
    <w:rsid w:val="004724BA"/>
    <w:rsid w:val="00472707"/>
    <w:rsid w:val="004727E5"/>
    <w:rsid w:val="00473292"/>
    <w:rsid w:val="00473936"/>
    <w:rsid w:val="00474362"/>
    <w:rsid w:val="00474577"/>
    <w:rsid w:val="00474CFF"/>
    <w:rsid w:val="004753A2"/>
    <w:rsid w:val="00475BD8"/>
    <w:rsid w:val="00477032"/>
    <w:rsid w:val="00482383"/>
    <w:rsid w:val="004825C0"/>
    <w:rsid w:val="004844D2"/>
    <w:rsid w:val="004846C1"/>
    <w:rsid w:val="00484C92"/>
    <w:rsid w:val="00485C1A"/>
    <w:rsid w:val="0048713E"/>
    <w:rsid w:val="00490C73"/>
    <w:rsid w:val="004926BC"/>
    <w:rsid w:val="00493A0C"/>
    <w:rsid w:val="00495EAD"/>
    <w:rsid w:val="004961B4"/>
    <w:rsid w:val="0049630C"/>
    <w:rsid w:val="00496453"/>
    <w:rsid w:val="004A1E8B"/>
    <w:rsid w:val="004A3B5D"/>
    <w:rsid w:val="004A4FC6"/>
    <w:rsid w:val="004A5473"/>
    <w:rsid w:val="004A58D7"/>
    <w:rsid w:val="004A5D45"/>
    <w:rsid w:val="004A6155"/>
    <w:rsid w:val="004B0F0D"/>
    <w:rsid w:val="004B1EAF"/>
    <w:rsid w:val="004B1FE8"/>
    <w:rsid w:val="004B2DFC"/>
    <w:rsid w:val="004B2FCD"/>
    <w:rsid w:val="004B3059"/>
    <w:rsid w:val="004B32C4"/>
    <w:rsid w:val="004B3A84"/>
    <w:rsid w:val="004B3D99"/>
    <w:rsid w:val="004B495B"/>
    <w:rsid w:val="004B4A3E"/>
    <w:rsid w:val="004B5D43"/>
    <w:rsid w:val="004B5D4D"/>
    <w:rsid w:val="004B7281"/>
    <w:rsid w:val="004C0B3B"/>
    <w:rsid w:val="004C1199"/>
    <w:rsid w:val="004C1363"/>
    <w:rsid w:val="004C2C36"/>
    <w:rsid w:val="004C2CFF"/>
    <w:rsid w:val="004C32C4"/>
    <w:rsid w:val="004C3EB7"/>
    <w:rsid w:val="004C44E0"/>
    <w:rsid w:val="004C6E0E"/>
    <w:rsid w:val="004C7C1F"/>
    <w:rsid w:val="004C7DDB"/>
    <w:rsid w:val="004D0333"/>
    <w:rsid w:val="004D0CAE"/>
    <w:rsid w:val="004D10AF"/>
    <w:rsid w:val="004D2195"/>
    <w:rsid w:val="004D28C5"/>
    <w:rsid w:val="004D40C4"/>
    <w:rsid w:val="004D505F"/>
    <w:rsid w:val="004D5300"/>
    <w:rsid w:val="004D6373"/>
    <w:rsid w:val="004D6757"/>
    <w:rsid w:val="004D6AFF"/>
    <w:rsid w:val="004D71A3"/>
    <w:rsid w:val="004E1ABA"/>
    <w:rsid w:val="004E1B3C"/>
    <w:rsid w:val="004E2405"/>
    <w:rsid w:val="004E2963"/>
    <w:rsid w:val="004E32FA"/>
    <w:rsid w:val="004E33FE"/>
    <w:rsid w:val="004E38D9"/>
    <w:rsid w:val="004E3E8C"/>
    <w:rsid w:val="004E43D7"/>
    <w:rsid w:val="004E4B9A"/>
    <w:rsid w:val="004E4BDB"/>
    <w:rsid w:val="004E61AB"/>
    <w:rsid w:val="004E6905"/>
    <w:rsid w:val="004E739C"/>
    <w:rsid w:val="004F0CC7"/>
    <w:rsid w:val="004F243E"/>
    <w:rsid w:val="004F24DD"/>
    <w:rsid w:val="004F46B1"/>
    <w:rsid w:val="004F50E6"/>
    <w:rsid w:val="004F7350"/>
    <w:rsid w:val="004F76DD"/>
    <w:rsid w:val="004F7819"/>
    <w:rsid w:val="00500093"/>
    <w:rsid w:val="0050019F"/>
    <w:rsid w:val="005002B5"/>
    <w:rsid w:val="0050034D"/>
    <w:rsid w:val="005004D1"/>
    <w:rsid w:val="0050194C"/>
    <w:rsid w:val="0050248A"/>
    <w:rsid w:val="00502997"/>
    <w:rsid w:val="00502EBF"/>
    <w:rsid w:val="00505ACC"/>
    <w:rsid w:val="00505E52"/>
    <w:rsid w:val="00510430"/>
    <w:rsid w:val="00510851"/>
    <w:rsid w:val="005116BE"/>
    <w:rsid w:val="00512BD5"/>
    <w:rsid w:val="00513A81"/>
    <w:rsid w:val="00514416"/>
    <w:rsid w:val="00514DE0"/>
    <w:rsid w:val="005152C8"/>
    <w:rsid w:val="00515BAB"/>
    <w:rsid w:val="005172EF"/>
    <w:rsid w:val="00517409"/>
    <w:rsid w:val="00520124"/>
    <w:rsid w:val="005201C2"/>
    <w:rsid w:val="005204DB"/>
    <w:rsid w:val="0052066A"/>
    <w:rsid w:val="00521404"/>
    <w:rsid w:val="00521AC9"/>
    <w:rsid w:val="005229C1"/>
    <w:rsid w:val="00522C01"/>
    <w:rsid w:val="00523645"/>
    <w:rsid w:val="00523AE0"/>
    <w:rsid w:val="005255E3"/>
    <w:rsid w:val="005257A4"/>
    <w:rsid w:val="005258EE"/>
    <w:rsid w:val="00526178"/>
    <w:rsid w:val="005275DD"/>
    <w:rsid w:val="005279E9"/>
    <w:rsid w:val="00527DF5"/>
    <w:rsid w:val="005307C9"/>
    <w:rsid w:val="00530904"/>
    <w:rsid w:val="00530B39"/>
    <w:rsid w:val="005311D9"/>
    <w:rsid w:val="00531304"/>
    <w:rsid w:val="00531859"/>
    <w:rsid w:val="00531D07"/>
    <w:rsid w:val="00531FBE"/>
    <w:rsid w:val="00532E07"/>
    <w:rsid w:val="00533576"/>
    <w:rsid w:val="005344B5"/>
    <w:rsid w:val="00534DEC"/>
    <w:rsid w:val="00536AC3"/>
    <w:rsid w:val="00541797"/>
    <w:rsid w:val="00542AD4"/>
    <w:rsid w:val="00543106"/>
    <w:rsid w:val="00543B52"/>
    <w:rsid w:val="00545100"/>
    <w:rsid w:val="00546157"/>
    <w:rsid w:val="00546F06"/>
    <w:rsid w:val="005472DD"/>
    <w:rsid w:val="00547D88"/>
    <w:rsid w:val="00551BEB"/>
    <w:rsid w:val="00552D55"/>
    <w:rsid w:val="005539C5"/>
    <w:rsid w:val="00553E5F"/>
    <w:rsid w:val="00555AB6"/>
    <w:rsid w:val="00555DAB"/>
    <w:rsid w:val="00556471"/>
    <w:rsid w:val="00556F3B"/>
    <w:rsid w:val="00557138"/>
    <w:rsid w:val="00562420"/>
    <w:rsid w:val="00562B9A"/>
    <w:rsid w:val="00563D1D"/>
    <w:rsid w:val="005657A2"/>
    <w:rsid w:val="005660E5"/>
    <w:rsid w:val="00566676"/>
    <w:rsid w:val="00566877"/>
    <w:rsid w:val="00566949"/>
    <w:rsid w:val="0057079F"/>
    <w:rsid w:val="00570B35"/>
    <w:rsid w:val="005734B0"/>
    <w:rsid w:val="005739A5"/>
    <w:rsid w:val="00575D99"/>
    <w:rsid w:val="00575F68"/>
    <w:rsid w:val="00580E19"/>
    <w:rsid w:val="00583C0E"/>
    <w:rsid w:val="00583D32"/>
    <w:rsid w:val="0058458C"/>
    <w:rsid w:val="00587411"/>
    <w:rsid w:val="0058764F"/>
    <w:rsid w:val="005878D1"/>
    <w:rsid w:val="00590AE8"/>
    <w:rsid w:val="00595040"/>
    <w:rsid w:val="00597E4D"/>
    <w:rsid w:val="005A0353"/>
    <w:rsid w:val="005A244A"/>
    <w:rsid w:val="005A3829"/>
    <w:rsid w:val="005A3F3A"/>
    <w:rsid w:val="005A4E46"/>
    <w:rsid w:val="005A69D6"/>
    <w:rsid w:val="005A6C62"/>
    <w:rsid w:val="005A74E9"/>
    <w:rsid w:val="005A7CAD"/>
    <w:rsid w:val="005A7FF0"/>
    <w:rsid w:val="005B042B"/>
    <w:rsid w:val="005B0D44"/>
    <w:rsid w:val="005B2EE8"/>
    <w:rsid w:val="005B3271"/>
    <w:rsid w:val="005B33BA"/>
    <w:rsid w:val="005B3537"/>
    <w:rsid w:val="005B4899"/>
    <w:rsid w:val="005B4ABF"/>
    <w:rsid w:val="005B5552"/>
    <w:rsid w:val="005B641F"/>
    <w:rsid w:val="005B6655"/>
    <w:rsid w:val="005B6991"/>
    <w:rsid w:val="005B6F0D"/>
    <w:rsid w:val="005B7235"/>
    <w:rsid w:val="005B7846"/>
    <w:rsid w:val="005C0A9F"/>
    <w:rsid w:val="005C1B35"/>
    <w:rsid w:val="005C1B83"/>
    <w:rsid w:val="005C47F9"/>
    <w:rsid w:val="005C5055"/>
    <w:rsid w:val="005C50D6"/>
    <w:rsid w:val="005C5418"/>
    <w:rsid w:val="005C788C"/>
    <w:rsid w:val="005C7937"/>
    <w:rsid w:val="005C7F5C"/>
    <w:rsid w:val="005D19E6"/>
    <w:rsid w:val="005D1C47"/>
    <w:rsid w:val="005D20A5"/>
    <w:rsid w:val="005D225D"/>
    <w:rsid w:val="005D30DE"/>
    <w:rsid w:val="005D465D"/>
    <w:rsid w:val="005D5AD6"/>
    <w:rsid w:val="005D5EAA"/>
    <w:rsid w:val="005D60EA"/>
    <w:rsid w:val="005D6653"/>
    <w:rsid w:val="005D7270"/>
    <w:rsid w:val="005D743D"/>
    <w:rsid w:val="005E08FA"/>
    <w:rsid w:val="005E52D2"/>
    <w:rsid w:val="005E6FBE"/>
    <w:rsid w:val="005F16E3"/>
    <w:rsid w:val="005F1D81"/>
    <w:rsid w:val="005F2C5D"/>
    <w:rsid w:val="005F334F"/>
    <w:rsid w:val="005F3C9A"/>
    <w:rsid w:val="005F3E88"/>
    <w:rsid w:val="005F4778"/>
    <w:rsid w:val="005F5469"/>
    <w:rsid w:val="00600AD5"/>
    <w:rsid w:val="00602F2F"/>
    <w:rsid w:val="0060423E"/>
    <w:rsid w:val="00604944"/>
    <w:rsid w:val="006065F4"/>
    <w:rsid w:val="00606716"/>
    <w:rsid w:val="00610880"/>
    <w:rsid w:val="00611A48"/>
    <w:rsid w:val="006120F5"/>
    <w:rsid w:val="00612477"/>
    <w:rsid w:val="006128A7"/>
    <w:rsid w:val="006130D8"/>
    <w:rsid w:val="006133CD"/>
    <w:rsid w:val="00614C0C"/>
    <w:rsid w:val="00615E21"/>
    <w:rsid w:val="00616BD7"/>
    <w:rsid w:val="00616E9F"/>
    <w:rsid w:val="00616EE5"/>
    <w:rsid w:val="00617979"/>
    <w:rsid w:val="00621483"/>
    <w:rsid w:val="0062288F"/>
    <w:rsid w:val="00623549"/>
    <w:rsid w:val="00623685"/>
    <w:rsid w:val="00625C01"/>
    <w:rsid w:val="006267EB"/>
    <w:rsid w:val="00627BDE"/>
    <w:rsid w:val="00630C84"/>
    <w:rsid w:val="00630E71"/>
    <w:rsid w:val="00631D9B"/>
    <w:rsid w:val="00632378"/>
    <w:rsid w:val="0063310F"/>
    <w:rsid w:val="006331F8"/>
    <w:rsid w:val="00634FF8"/>
    <w:rsid w:val="006353F5"/>
    <w:rsid w:val="006359CF"/>
    <w:rsid w:val="00635AF4"/>
    <w:rsid w:val="00635C61"/>
    <w:rsid w:val="00635C7A"/>
    <w:rsid w:val="00635D99"/>
    <w:rsid w:val="006361C4"/>
    <w:rsid w:val="00640666"/>
    <w:rsid w:val="00640B92"/>
    <w:rsid w:val="00641C45"/>
    <w:rsid w:val="00642696"/>
    <w:rsid w:val="0064327E"/>
    <w:rsid w:val="006441D5"/>
    <w:rsid w:val="006444D5"/>
    <w:rsid w:val="00644D53"/>
    <w:rsid w:val="00645D91"/>
    <w:rsid w:val="00646643"/>
    <w:rsid w:val="00647301"/>
    <w:rsid w:val="006500BA"/>
    <w:rsid w:val="006502F7"/>
    <w:rsid w:val="00650583"/>
    <w:rsid w:val="00650782"/>
    <w:rsid w:val="00650E8F"/>
    <w:rsid w:val="00651450"/>
    <w:rsid w:val="0065292D"/>
    <w:rsid w:val="00652FCA"/>
    <w:rsid w:val="006536FE"/>
    <w:rsid w:val="00653F61"/>
    <w:rsid w:val="00654691"/>
    <w:rsid w:val="00654B42"/>
    <w:rsid w:val="006558F9"/>
    <w:rsid w:val="006568D7"/>
    <w:rsid w:val="00656F91"/>
    <w:rsid w:val="00657F73"/>
    <w:rsid w:val="00660EA3"/>
    <w:rsid w:val="00661386"/>
    <w:rsid w:val="00662985"/>
    <w:rsid w:val="00662CD1"/>
    <w:rsid w:val="0066360F"/>
    <w:rsid w:val="006645A9"/>
    <w:rsid w:val="00665188"/>
    <w:rsid w:val="006657B8"/>
    <w:rsid w:val="00665BBA"/>
    <w:rsid w:val="00671016"/>
    <w:rsid w:val="00671AA7"/>
    <w:rsid w:val="00671D5D"/>
    <w:rsid w:val="00671F4C"/>
    <w:rsid w:val="0067289A"/>
    <w:rsid w:val="00673DC9"/>
    <w:rsid w:val="006750CE"/>
    <w:rsid w:val="00675938"/>
    <w:rsid w:val="006760C7"/>
    <w:rsid w:val="00677260"/>
    <w:rsid w:val="006802F1"/>
    <w:rsid w:val="00680317"/>
    <w:rsid w:val="00681ABC"/>
    <w:rsid w:val="00681ED2"/>
    <w:rsid w:val="00683E39"/>
    <w:rsid w:val="00683F03"/>
    <w:rsid w:val="00684B6C"/>
    <w:rsid w:val="0068551E"/>
    <w:rsid w:val="0068582D"/>
    <w:rsid w:val="00685881"/>
    <w:rsid w:val="006859B0"/>
    <w:rsid w:val="00686921"/>
    <w:rsid w:val="00686E45"/>
    <w:rsid w:val="006870F8"/>
    <w:rsid w:val="00690043"/>
    <w:rsid w:val="006901E5"/>
    <w:rsid w:val="00690CB6"/>
    <w:rsid w:val="0069170A"/>
    <w:rsid w:val="00691CCE"/>
    <w:rsid w:val="00692155"/>
    <w:rsid w:val="006931A6"/>
    <w:rsid w:val="0069376F"/>
    <w:rsid w:val="00693A66"/>
    <w:rsid w:val="00694CE0"/>
    <w:rsid w:val="00697962"/>
    <w:rsid w:val="006A04B3"/>
    <w:rsid w:val="006A1922"/>
    <w:rsid w:val="006A2342"/>
    <w:rsid w:val="006A50C0"/>
    <w:rsid w:val="006A6473"/>
    <w:rsid w:val="006A6BCA"/>
    <w:rsid w:val="006A6DBC"/>
    <w:rsid w:val="006A73C6"/>
    <w:rsid w:val="006B151C"/>
    <w:rsid w:val="006B1758"/>
    <w:rsid w:val="006B1F89"/>
    <w:rsid w:val="006B2B1E"/>
    <w:rsid w:val="006B4A4C"/>
    <w:rsid w:val="006B5E9E"/>
    <w:rsid w:val="006B6652"/>
    <w:rsid w:val="006B68D0"/>
    <w:rsid w:val="006B69A4"/>
    <w:rsid w:val="006B6BA4"/>
    <w:rsid w:val="006C27CA"/>
    <w:rsid w:val="006C4921"/>
    <w:rsid w:val="006C52DD"/>
    <w:rsid w:val="006C665D"/>
    <w:rsid w:val="006C78F6"/>
    <w:rsid w:val="006D0131"/>
    <w:rsid w:val="006D2052"/>
    <w:rsid w:val="006D2469"/>
    <w:rsid w:val="006D474B"/>
    <w:rsid w:val="006D5287"/>
    <w:rsid w:val="006D588C"/>
    <w:rsid w:val="006D771B"/>
    <w:rsid w:val="006E0621"/>
    <w:rsid w:val="006E1E16"/>
    <w:rsid w:val="006E2F2C"/>
    <w:rsid w:val="006E4920"/>
    <w:rsid w:val="006E4D93"/>
    <w:rsid w:val="006E7ECD"/>
    <w:rsid w:val="006F07A6"/>
    <w:rsid w:val="006F0E4C"/>
    <w:rsid w:val="006F2441"/>
    <w:rsid w:val="006F35EB"/>
    <w:rsid w:val="006F5282"/>
    <w:rsid w:val="006F58F6"/>
    <w:rsid w:val="006F6553"/>
    <w:rsid w:val="006F698C"/>
    <w:rsid w:val="00700976"/>
    <w:rsid w:val="00700DED"/>
    <w:rsid w:val="00701106"/>
    <w:rsid w:val="00701757"/>
    <w:rsid w:val="007017DC"/>
    <w:rsid w:val="00701EFA"/>
    <w:rsid w:val="00702EA7"/>
    <w:rsid w:val="007039AF"/>
    <w:rsid w:val="007043B6"/>
    <w:rsid w:val="00705BE2"/>
    <w:rsid w:val="0070605E"/>
    <w:rsid w:val="00706194"/>
    <w:rsid w:val="007064E5"/>
    <w:rsid w:val="007076F3"/>
    <w:rsid w:val="00710834"/>
    <w:rsid w:val="00711B85"/>
    <w:rsid w:val="00712CDD"/>
    <w:rsid w:val="007144BB"/>
    <w:rsid w:val="007164A2"/>
    <w:rsid w:val="00720DBA"/>
    <w:rsid w:val="00720F59"/>
    <w:rsid w:val="00722800"/>
    <w:rsid w:val="00722CDB"/>
    <w:rsid w:val="00723039"/>
    <w:rsid w:val="00724996"/>
    <w:rsid w:val="007260F9"/>
    <w:rsid w:val="0072678B"/>
    <w:rsid w:val="007303FC"/>
    <w:rsid w:val="00730C23"/>
    <w:rsid w:val="00730EB4"/>
    <w:rsid w:val="007326EA"/>
    <w:rsid w:val="00732C43"/>
    <w:rsid w:val="007339F7"/>
    <w:rsid w:val="0073479A"/>
    <w:rsid w:val="00735432"/>
    <w:rsid w:val="00735F33"/>
    <w:rsid w:val="00736D12"/>
    <w:rsid w:val="00736FD8"/>
    <w:rsid w:val="007413C1"/>
    <w:rsid w:val="007415AA"/>
    <w:rsid w:val="00741FF7"/>
    <w:rsid w:val="00742B21"/>
    <w:rsid w:val="007433CC"/>
    <w:rsid w:val="007455B7"/>
    <w:rsid w:val="00747288"/>
    <w:rsid w:val="00747614"/>
    <w:rsid w:val="007508EC"/>
    <w:rsid w:val="00750A13"/>
    <w:rsid w:val="00751AC1"/>
    <w:rsid w:val="00751C04"/>
    <w:rsid w:val="00751E7C"/>
    <w:rsid w:val="007527FE"/>
    <w:rsid w:val="007529AD"/>
    <w:rsid w:val="007534BE"/>
    <w:rsid w:val="00754649"/>
    <w:rsid w:val="00754BEF"/>
    <w:rsid w:val="00754C15"/>
    <w:rsid w:val="0075544C"/>
    <w:rsid w:val="00755C76"/>
    <w:rsid w:val="00755DD3"/>
    <w:rsid w:val="007565AD"/>
    <w:rsid w:val="007566D1"/>
    <w:rsid w:val="0075731C"/>
    <w:rsid w:val="00760308"/>
    <w:rsid w:val="00760AB1"/>
    <w:rsid w:val="00760E91"/>
    <w:rsid w:val="007616FE"/>
    <w:rsid w:val="007626E9"/>
    <w:rsid w:val="0076304F"/>
    <w:rsid w:val="00763187"/>
    <w:rsid w:val="00763B55"/>
    <w:rsid w:val="00763F7D"/>
    <w:rsid w:val="00764681"/>
    <w:rsid w:val="00765236"/>
    <w:rsid w:val="0076578F"/>
    <w:rsid w:val="007664CE"/>
    <w:rsid w:val="007668E7"/>
    <w:rsid w:val="00767400"/>
    <w:rsid w:val="007704AA"/>
    <w:rsid w:val="00771E50"/>
    <w:rsid w:val="00773D79"/>
    <w:rsid w:val="007748CB"/>
    <w:rsid w:val="00776679"/>
    <w:rsid w:val="00776811"/>
    <w:rsid w:val="007773CB"/>
    <w:rsid w:val="00781454"/>
    <w:rsid w:val="00781CB8"/>
    <w:rsid w:val="00781DA4"/>
    <w:rsid w:val="00782084"/>
    <w:rsid w:val="007827B1"/>
    <w:rsid w:val="00783F2B"/>
    <w:rsid w:val="00785201"/>
    <w:rsid w:val="00785E0A"/>
    <w:rsid w:val="007869F7"/>
    <w:rsid w:val="00787600"/>
    <w:rsid w:val="00787E4E"/>
    <w:rsid w:val="00790CD2"/>
    <w:rsid w:val="0079123B"/>
    <w:rsid w:val="00791870"/>
    <w:rsid w:val="00794F5B"/>
    <w:rsid w:val="007951AE"/>
    <w:rsid w:val="00795264"/>
    <w:rsid w:val="0079535D"/>
    <w:rsid w:val="007957B1"/>
    <w:rsid w:val="00796382"/>
    <w:rsid w:val="007A0328"/>
    <w:rsid w:val="007A1443"/>
    <w:rsid w:val="007A2790"/>
    <w:rsid w:val="007A3579"/>
    <w:rsid w:val="007A3718"/>
    <w:rsid w:val="007A382E"/>
    <w:rsid w:val="007A4D7F"/>
    <w:rsid w:val="007A6BF0"/>
    <w:rsid w:val="007A6E64"/>
    <w:rsid w:val="007A6F1A"/>
    <w:rsid w:val="007A75FE"/>
    <w:rsid w:val="007B0EFD"/>
    <w:rsid w:val="007B229F"/>
    <w:rsid w:val="007B3470"/>
    <w:rsid w:val="007B3A8F"/>
    <w:rsid w:val="007B54F8"/>
    <w:rsid w:val="007B566A"/>
    <w:rsid w:val="007C0DF3"/>
    <w:rsid w:val="007C1C54"/>
    <w:rsid w:val="007C3156"/>
    <w:rsid w:val="007C3F13"/>
    <w:rsid w:val="007C4091"/>
    <w:rsid w:val="007C5528"/>
    <w:rsid w:val="007C5AC5"/>
    <w:rsid w:val="007C7EA8"/>
    <w:rsid w:val="007D03C0"/>
    <w:rsid w:val="007D09F8"/>
    <w:rsid w:val="007D1DA8"/>
    <w:rsid w:val="007D22AE"/>
    <w:rsid w:val="007D2C03"/>
    <w:rsid w:val="007D2F74"/>
    <w:rsid w:val="007D3569"/>
    <w:rsid w:val="007D39EB"/>
    <w:rsid w:val="007D3AFD"/>
    <w:rsid w:val="007D5ECE"/>
    <w:rsid w:val="007D68B4"/>
    <w:rsid w:val="007D6B6A"/>
    <w:rsid w:val="007D701C"/>
    <w:rsid w:val="007E1050"/>
    <w:rsid w:val="007E28D4"/>
    <w:rsid w:val="007E2A7C"/>
    <w:rsid w:val="007E3099"/>
    <w:rsid w:val="007E319E"/>
    <w:rsid w:val="007E3FC6"/>
    <w:rsid w:val="007F1DD3"/>
    <w:rsid w:val="007F2C72"/>
    <w:rsid w:val="007F3F3B"/>
    <w:rsid w:val="007F41E4"/>
    <w:rsid w:val="007F4CB4"/>
    <w:rsid w:val="007F4F9E"/>
    <w:rsid w:val="007F5815"/>
    <w:rsid w:val="007F66D7"/>
    <w:rsid w:val="007F6811"/>
    <w:rsid w:val="007F73BC"/>
    <w:rsid w:val="007F79E2"/>
    <w:rsid w:val="00801A68"/>
    <w:rsid w:val="0080398A"/>
    <w:rsid w:val="00804295"/>
    <w:rsid w:val="00804602"/>
    <w:rsid w:val="00804E9C"/>
    <w:rsid w:val="008059D6"/>
    <w:rsid w:val="00805B4D"/>
    <w:rsid w:val="00805B53"/>
    <w:rsid w:val="00807A57"/>
    <w:rsid w:val="0081073E"/>
    <w:rsid w:val="008118BD"/>
    <w:rsid w:val="0081208D"/>
    <w:rsid w:val="008120C3"/>
    <w:rsid w:val="00813488"/>
    <w:rsid w:val="008158C5"/>
    <w:rsid w:val="00815B57"/>
    <w:rsid w:val="0081616E"/>
    <w:rsid w:val="0081625C"/>
    <w:rsid w:val="008167F4"/>
    <w:rsid w:val="0081700E"/>
    <w:rsid w:val="008174B2"/>
    <w:rsid w:val="0081752A"/>
    <w:rsid w:val="008200F6"/>
    <w:rsid w:val="00820494"/>
    <w:rsid w:val="008207ED"/>
    <w:rsid w:val="00820C29"/>
    <w:rsid w:val="00820DF5"/>
    <w:rsid w:val="0082299E"/>
    <w:rsid w:val="0082368B"/>
    <w:rsid w:val="00823946"/>
    <w:rsid w:val="00823EC9"/>
    <w:rsid w:val="00824E4E"/>
    <w:rsid w:val="008262F8"/>
    <w:rsid w:val="00826690"/>
    <w:rsid w:val="00830281"/>
    <w:rsid w:val="0083042B"/>
    <w:rsid w:val="00830BA4"/>
    <w:rsid w:val="008321E7"/>
    <w:rsid w:val="0083270B"/>
    <w:rsid w:val="00833CF8"/>
    <w:rsid w:val="008363F4"/>
    <w:rsid w:val="00836A6C"/>
    <w:rsid w:val="00836C8E"/>
    <w:rsid w:val="00837359"/>
    <w:rsid w:val="00837831"/>
    <w:rsid w:val="00837932"/>
    <w:rsid w:val="00840503"/>
    <w:rsid w:val="00840C77"/>
    <w:rsid w:val="008417A6"/>
    <w:rsid w:val="00843086"/>
    <w:rsid w:val="00843FF0"/>
    <w:rsid w:val="0084474C"/>
    <w:rsid w:val="008476BC"/>
    <w:rsid w:val="00847FCE"/>
    <w:rsid w:val="00850538"/>
    <w:rsid w:val="00851429"/>
    <w:rsid w:val="00852BBC"/>
    <w:rsid w:val="00853542"/>
    <w:rsid w:val="00854849"/>
    <w:rsid w:val="00854D8A"/>
    <w:rsid w:val="008551D7"/>
    <w:rsid w:val="00855DB8"/>
    <w:rsid w:val="00857D32"/>
    <w:rsid w:val="00857E4F"/>
    <w:rsid w:val="00861BEB"/>
    <w:rsid w:val="00862108"/>
    <w:rsid w:val="00863E3C"/>
    <w:rsid w:val="00864057"/>
    <w:rsid w:val="00864F3A"/>
    <w:rsid w:val="0086505A"/>
    <w:rsid w:val="0086678B"/>
    <w:rsid w:val="00866B4A"/>
    <w:rsid w:val="00866BBE"/>
    <w:rsid w:val="00866C5D"/>
    <w:rsid w:val="008677C3"/>
    <w:rsid w:val="00867F50"/>
    <w:rsid w:val="00867F76"/>
    <w:rsid w:val="00871430"/>
    <w:rsid w:val="00871917"/>
    <w:rsid w:val="00871BB8"/>
    <w:rsid w:val="00871C84"/>
    <w:rsid w:val="008721D5"/>
    <w:rsid w:val="00872460"/>
    <w:rsid w:val="008742A1"/>
    <w:rsid w:val="008745F5"/>
    <w:rsid w:val="00874BC8"/>
    <w:rsid w:val="00874CCC"/>
    <w:rsid w:val="00875CA7"/>
    <w:rsid w:val="0087632A"/>
    <w:rsid w:val="00880204"/>
    <w:rsid w:val="00880F1C"/>
    <w:rsid w:val="008816F9"/>
    <w:rsid w:val="008831B1"/>
    <w:rsid w:val="00883B8B"/>
    <w:rsid w:val="00883D9B"/>
    <w:rsid w:val="00884414"/>
    <w:rsid w:val="00884A53"/>
    <w:rsid w:val="00885FDD"/>
    <w:rsid w:val="00887E45"/>
    <w:rsid w:val="00890590"/>
    <w:rsid w:val="00890CAA"/>
    <w:rsid w:val="00891C04"/>
    <w:rsid w:val="00892A44"/>
    <w:rsid w:val="00894F9F"/>
    <w:rsid w:val="008963C6"/>
    <w:rsid w:val="00896555"/>
    <w:rsid w:val="008966C4"/>
    <w:rsid w:val="00896799"/>
    <w:rsid w:val="0089690A"/>
    <w:rsid w:val="008A0545"/>
    <w:rsid w:val="008A2835"/>
    <w:rsid w:val="008A30AF"/>
    <w:rsid w:val="008A3305"/>
    <w:rsid w:val="008A40E4"/>
    <w:rsid w:val="008A518D"/>
    <w:rsid w:val="008A53B7"/>
    <w:rsid w:val="008A7AEA"/>
    <w:rsid w:val="008B1532"/>
    <w:rsid w:val="008B1D2F"/>
    <w:rsid w:val="008B4062"/>
    <w:rsid w:val="008B4A89"/>
    <w:rsid w:val="008B7987"/>
    <w:rsid w:val="008C18B8"/>
    <w:rsid w:val="008C253F"/>
    <w:rsid w:val="008C27B3"/>
    <w:rsid w:val="008C286B"/>
    <w:rsid w:val="008C2C51"/>
    <w:rsid w:val="008C3BB4"/>
    <w:rsid w:val="008C47CA"/>
    <w:rsid w:val="008C540D"/>
    <w:rsid w:val="008C55AE"/>
    <w:rsid w:val="008C5A63"/>
    <w:rsid w:val="008C60FA"/>
    <w:rsid w:val="008C7DDE"/>
    <w:rsid w:val="008D0DC9"/>
    <w:rsid w:val="008D1577"/>
    <w:rsid w:val="008D27B8"/>
    <w:rsid w:val="008D33EB"/>
    <w:rsid w:val="008D3D31"/>
    <w:rsid w:val="008D4F94"/>
    <w:rsid w:val="008D50AE"/>
    <w:rsid w:val="008D515E"/>
    <w:rsid w:val="008D6B75"/>
    <w:rsid w:val="008E01C2"/>
    <w:rsid w:val="008E5021"/>
    <w:rsid w:val="008E567E"/>
    <w:rsid w:val="008E6A69"/>
    <w:rsid w:val="008E756A"/>
    <w:rsid w:val="008E7781"/>
    <w:rsid w:val="008E7CB3"/>
    <w:rsid w:val="008F29C3"/>
    <w:rsid w:val="008F3F03"/>
    <w:rsid w:val="008F4B26"/>
    <w:rsid w:val="008F6AB3"/>
    <w:rsid w:val="009007E1"/>
    <w:rsid w:val="00902496"/>
    <w:rsid w:val="00904B34"/>
    <w:rsid w:val="00905044"/>
    <w:rsid w:val="0090588D"/>
    <w:rsid w:val="00905A8A"/>
    <w:rsid w:val="009064D5"/>
    <w:rsid w:val="00906B80"/>
    <w:rsid w:val="009112FA"/>
    <w:rsid w:val="00912076"/>
    <w:rsid w:val="00912160"/>
    <w:rsid w:val="00912A8D"/>
    <w:rsid w:val="00912BCA"/>
    <w:rsid w:val="009138BF"/>
    <w:rsid w:val="00913B48"/>
    <w:rsid w:val="0091405F"/>
    <w:rsid w:val="0091472C"/>
    <w:rsid w:val="00915920"/>
    <w:rsid w:val="00915D10"/>
    <w:rsid w:val="0091733B"/>
    <w:rsid w:val="00917D6B"/>
    <w:rsid w:val="00917D97"/>
    <w:rsid w:val="00917E3D"/>
    <w:rsid w:val="009223E5"/>
    <w:rsid w:val="00922BCF"/>
    <w:rsid w:val="00922CB0"/>
    <w:rsid w:val="009244AF"/>
    <w:rsid w:val="00924879"/>
    <w:rsid w:val="00924999"/>
    <w:rsid w:val="00924CFD"/>
    <w:rsid w:val="00926DF8"/>
    <w:rsid w:val="009271A6"/>
    <w:rsid w:val="00927578"/>
    <w:rsid w:val="009276E1"/>
    <w:rsid w:val="0092794E"/>
    <w:rsid w:val="00927DA9"/>
    <w:rsid w:val="0093256D"/>
    <w:rsid w:val="0093326C"/>
    <w:rsid w:val="00933A5D"/>
    <w:rsid w:val="0093449C"/>
    <w:rsid w:val="00934B71"/>
    <w:rsid w:val="00935D68"/>
    <w:rsid w:val="00936C1D"/>
    <w:rsid w:val="00936DEE"/>
    <w:rsid w:val="009400E0"/>
    <w:rsid w:val="009406FF"/>
    <w:rsid w:val="00940E5D"/>
    <w:rsid w:val="0094230A"/>
    <w:rsid w:val="0094309D"/>
    <w:rsid w:val="0094314B"/>
    <w:rsid w:val="00943269"/>
    <w:rsid w:val="00943B28"/>
    <w:rsid w:val="00945571"/>
    <w:rsid w:val="0094559D"/>
    <w:rsid w:val="00945815"/>
    <w:rsid w:val="0094596E"/>
    <w:rsid w:val="009473B8"/>
    <w:rsid w:val="009500BE"/>
    <w:rsid w:val="009527F8"/>
    <w:rsid w:val="00952AF5"/>
    <w:rsid w:val="00953C69"/>
    <w:rsid w:val="00954DE6"/>
    <w:rsid w:val="0095555A"/>
    <w:rsid w:val="009557A1"/>
    <w:rsid w:val="0095590D"/>
    <w:rsid w:val="00955DCA"/>
    <w:rsid w:val="00955EED"/>
    <w:rsid w:val="009563D4"/>
    <w:rsid w:val="00956B60"/>
    <w:rsid w:val="00960E83"/>
    <w:rsid w:val="0096213A"/>
    <w:rsid w:val="009626E4"/>
    <w:rsid w:val="00962D33"/>
    <w:rsid w:val="009632E7"/>
    <w:rsid w:val="00963F00"/>
    <w:rsid w:val="009644D5"/>
    <w:rsid w:val="00964ABC"/>
    <w:rsid w:val="009654D1"/>
    <w:rsid w:val="00965F68"/>
    <w:rsid w:val="009676D3"/>
    <w:rsid w:val="00970B80"/>
    <w:rsid w:val="0097152A"/>
    <w:rsid w:val="00971894"/>
    <w:rsid w:val="0097201D"/>
    <w:rsid w:val="009720D3"/>
    <w:rsid w:val="00974728"/>
    <w:rsid w:val="00974D6B"/>
    <w:rsid w:val="00976D60"/>
    <w:rsid w:val="00977EC2"/>
    <w:rsid w:val="00980B33"/>
    <w:rsid w:val="00980BFD"/>
    <w:rsid w:val="00981B36"/>
    <w:rsid w:val="00981BC4"/>
    <w:rsid w:val="00982124"/>
    <w:rsid w:val="00982B12"/>
    <w:rsid w:val="00982B9F"/>
    <w:rsid w:val="00982BF6"/>
    <w:rsid w:val="00982C8F"/>
    <w:rsid w:val="00982EE2"/>
    <w:rsid w:val="00983563"/>
    <w:rsid w:val="0098364F"/>
    <w:rsid w:val="009847E4"/>
    <w:rsid w:val="0098527F"/>
    <w:rsid w:val="00986AA2"/>
    <w:rsid w:val="00987F94"/>
    <w:rsid w:val="0099033D"/>
    <w:rsid w:val="00991024"/>
    <w:rsid w:val="009910CB"/>
    <w:rsid w:val="00991B13"/>
    <w:rsid w:val="00991E22"/>
    <w:rsid w:val="00991EB3"/>
    <w:rsid w:val="00995214"/>
    <w:rsid w:val="00995644"/>
    <w:rsid w:val="009957EA"/>
    <w:rsid w:val="0099590F"/>
    <w:rsid w:val="00997A3E"/>
    <w:rsid w:val="009A0435"/>
    <w:rsid w:val="009A0535"/>
    <w:rsid w:val="009A187D"/>
    <w:rsid w:val="009A358F"/>
    <w:rsid w:val="009A4D85"/>
    <w:rsid w:val="009A510A"/>
    <w:rsid w:val="009A7676"/>
    <w:rsid w:val="009A7804"/>
    <w:rsid w:val="009B2E06"/>
    <w:rsid w:val="009B321C"/>
    <w:rsid w:val="009B3481"/>
    <w:rsid w:val="009B34C3"/>
    <w:rsid w:val="009B5631"/>
    <w:rsid w:val="009B5A9B"/>
    <w:rsid w:val="009B6CC2"/>
    <w:rsid w:val="009B6F24"/>
    <w:rsid w:val="009B79CF"/>
    <w:rsid w:val="009C03C1"/>
    <w:rsid w:val="009C0B5D"/>
    <w:rsid w:val="009C2E1F"/>
    <w:rsid w:val="009C2E77"/>
    <w:rsid w:val="009C2FF0"/>
    <w:rsid w:val="009C36D2"/>
    <w:rsid w:val="009C3D6F"/>
    <w:rsid w:val="009C44DE"/>
    <w:rsid w:val="009C4765"/>
    <w:rsid w:val="009C726E"/>
    <w:rsid w:val="009C76B6"/>
    <w:rsid w:val="009C7943"/>
    <w:rsid w:val="009C7F3E"/>
    <w:rsid w:val="009D5616"/>
    <w:rsid w:val="009D649B"/>
    <w:rsid w:val="009D72B4"/>
    <w:rsid w:val="009D7EB0"/>
    <w:rsid w:val="009E2C9D"/>
    <w:rsid w:val="009E4DEF"/>
    <w:rsid w:val="009E5E7C"/>
    <w:rsid w:val="009E7230"/>
    <w:rsid w:val="009E7532"/>
    <w:rsid w:val="009E7C81"/>
    <w:rsid w:val="009E7EF2"/>
    <w:rsid w:val="009F3071"/>
    <w:rsid w:val="009F45A4"/>
    <w:rsid w:val="009F47FF"/>
    <w:rsid w:val="009F6A67"/>
    <w:rsid w:val="009F6FC1"/>
    <w:rsid w:val="00A02A5E"/>
    <w:rsid w:val="00A02C79"/>
    <w:rsid w:val="00A03912"/>
    <w:rsid w:val="00A04A4A"/>
    <w:rsid w:val="00A063B4"/>
    <w:rsid w:val="00A0691B"/>
    <w:rsid w:val="00A06E58"/>
    <w:rsid w:val="00A11978"/>
    <w:rsid w:val="00A128DE"/>
    <w:rsid w:val="00A13D92"/>
    <w:rsid w:val="00A15161"/>
    <w:rsid w:val="00A15F8A"/>
    <w:rsid w:val="00A17C7B"/>
    <w:rsid w:val="00A17EE5"/>
    <w:rsid w:val="00A213E0"/>
    <w:rsid w:val="00A21AB0"/>
    <w:rsid w:val="00A21D3F"/>
    <w:rsid w:val="00A23C51"/>
    <w:rsid w:val="00A2625C"/>
    <w:rsid w:val="00A26B88"/>
    <w:rsid w:val="00A2725C"/>
    <w:rsid w:val="00A31D01"/>
    <w:rsid w:val="00A31DB2"/>
    <w:rsid w:val="00A32FD8"/>
    <w:rsid w:val="00A3366F"/>
    <w:rsid w:val="00A33BCD"/>
    <w:rsid w:val="00A33E5F"/>
    <w:rsid w:val="00A34A99"/>
    <w:rsid w:val="00A35308"/>
    <w:rsid w:val="00A37051"/>
    <w:rsid w:val="00A3788A"/>
    <w:rsid w:val="00A4088C"/>
    <w:rsid w:val="00A41BB5"/>
    <w:rsid w:val="00A436DB"/>
    <w:rsid w:val="00A43749"/>
    <w:rsid w:val="00A44184"/>
    <w:rsid w:val="00A44418"/>
    <w:rsid w:val="00A4743F"/>
    <w:rsid w:val="00A47556"/>
    <w:rsid w:val="00A544E4"/>
    <w:rsid w:val="00A548AF"/>
    <w:rsid w:val="00A55487"/>
    <w:rsid w:val="00A56AB4"/>
    <w:rsid w:val="00A617EC"/>
    <w:rsid w:val="00A63D01"/>
    <w:rsid w:val="00A6574D"/>
    <w:rsid w:val="00A66435"/>
    <w:rsid w:val="00A6679E"/>
    <w:rsid w:val="00A673C4"/>
    <w:rsid w:val="00A67E26"/>
    <w:rsid w:val="00A70A9F"/>
    <w:rsid w:val="00A74534"/>
    <w:rsid w:val="00A74CE2"/>
    <w:rsid w:val="00A74D3D"/>
    <w:rsid w:val="00A75735"/>
    <w:rsid w:val="00A762A4"/>
    <w:rsid w:val="00A762F7"/>
    <w:rsid w:val="00A77182"/>
    <w:rsid w:val="00A81947"/>
    <w:rsid w:val="00A82372"/>
    <w:rsid w:val="00A83800"/>
    <w:rsid w:val="00A84C5B"/>
    <w:rsid w:val="00A85177"/>
    <w:rsid w:val="00A86E04"/>
    <w:rsid w:val="00A86F3E"/>
    <w:rsid w:val="00A90AB0"/>
    <w:rsid w:val="00A92E1E"/>
    <w:rsid w:val="00A93D29"/>
    <w:rsid w:val="00A9463E"/>
    <w:rsid w:val="00A9508F"/>
    <w:rsid w:val="00A95473"/>
    <w:rsid w:val="00A96A90"/>
    <w:rsid w:val="00AA1E2B"/>
    <w:rsid w:val="00AA1ECF"/>
    <w:rsid w:val="00AA39C8"/>
    <w:rsid w:val="00AA5AD0"/>
    <w:rsid w:val="00AA5F9E"/>
    <w:rsid w:val="00AA68E9"/>
    <w:rsid w:val="00AA6A70"/>
    <w:rsid w:val="00AA6DB1"/>
    <w:rsid w:val="00AB07FD"/>
    <w:rsid w:val="00AB188B"/>
    <w:rsid w:val="00AB23A0"/>
    <w:rsid w:val="00AB2675"/>
    <w:rsid w:val="00AB36A2"/>
    <w:rsid w:val="00AB5E8D"/>
    <w:rsid w:val="00AB6734"/>
    <w:rsid w:val="00AC0616"/>
    <w:rsid w:val="00AC0CC7"/>
    <w:rsid w:val="00AC10F4"/>
    <w:rsid w:val="00AC2167"/>
    <w:rsid w:val="00AC250C"/>
    <w:rsid w:val="00AC359D"/>
    <w:rsid w:val="00AC3C93"/>
    <w:rsid w:val="00AC65AC"/>
    <w:rsid w:val="00AC7BF7"/>
    <w:rsid w:val="00AD015E"/>
    <w:rsid w:val="00AD187C"/>
    <w:rsid w:val="00AD1E7A"/>
    <w:rsid w:val="00AD21C7"/>
    <w:rsid w:val="00AD26FC"/>
    <w:rsid w:val="00AD2BB4"/>
    <w:rsid w:val="00AD3B37"/>
    <w:rsid w:val="00AD3FE1"/>
    <w:rsid w:val="00AD5C84"/>
    <w:rsid w:val="00AD78BD"/>
    <w:rsid w:val="00AE049B"/>
    <w:rsid w:val="00AE1052"/>
    <w:rsid w:val="00AE17E1"/>
    <w:rsid w:val="00AE2612"/>
    <w:rsid w:val="00AE2736"/>
    <w:rsid w:val="00AE4D77"/>
    <w:rsid w:val="00AE6C07"/>
    <w:rsid w:val="00AF034B"/>
    <w:rsid w:val="00AF0410"/>
    <w:rsid w:val="00AF0D2A"/>
    <w:rsid w:val="00AF0DD5"/>
    <w:rsid w:val="00AF289B"/>
    <w:rsid w:val="00AF2F99"/>
    <w:rsid w:val="00AF36BC"/>
    <w:rsid w:val="00AF380C"/>
    <w:rsid w:val="00AF3A71"/>
    <w:rsid w:val="00AF3E7F"/>
    <w:rsid w:val="00AF44BE"/>
    <w:rsid w:val="00AF528F"/>
    <w:rsid w:val="00AF572A"/>
    <w:rsid w:val="00AF59F1"/>
    <w:rsid w:val="00AF63B5"/>
    <w:rsid w:val="00AF63B7"/>
    <w:rsid w:val="00AF699E"/>
    <w:rsid w:val="00AF716C"/>
    <w:rsid w:val="00B00BBF"/>
    <w:rsid w:val="00B013B5"/>
    <w:rsid w:val="00B01931"/>
    <w:rsid w:val="00B02B41"/>
    <w:rsid w:val="00B0602F"/>
    <w:rsid w:val="00B064F2"/>
    <w:rsid w:val="00B07F69"/>
    <w:rsid w:val="00B10C54"/>
    <w:rsid w:val="00B11563"/>
    <w:rsid w:val="00B118AF"/>
    <w:rsid w:val="00B1418D"/>
    <w:rsid w:val="00B1453A"/>
    <w:rsid w:val="00B14D48"/>
    <w:rsid w:val="00B16396"/>
    <w:rsid w:val="00B1779D"/>
    <w:rsid w:val="00B17ECE"/>
    <w:rsid w:val="00B2146A"/>
    <w:rsid w:val="00B21F08"/>
    <w:rsid w:val="00B21F8C"/>
    <w:rsid w:val="00B22843"/>
    <w:rsid w:val="00B255AA"/>
    <w:rsid w:val="00B274BA"/>
    <w:rsid w:val="00B27698"/>
    <w:rsid w:val="00B27B6F"/>
    <w:rsid w:val="00B27CEF"/>
    <w:rsid w:val="00B27E06"/>
    <w:rsid w:val="00B3085E"/>
    <w:rsid w:val="00B30DCB"/>
    <w:rsid w:val="00B33383"/>
    <w:rsid w:val="00B337F8"/>
    <w:rsid w:val="00B33C90"/>
    <w:rsid w:val="00B3415B"/>
    <w:rsid w:val="00B351D1"/>
    <w:rsid w:val="00B359B9"/>
    <w:rsid w:val="00B35E71"/>
    <w:rsid w:val="00B361E2"/>
    <w:rsid w:val="00B36B28"/>
    <w:rsid w:val="00B37F20"/>
    <w:rsid w:val="00B41356"/>
    <w:rsid w:val="00B43390"/>
    <w:rsid w:val="00B4388C"/>
    <w:rsid w:val="00B44B8A"/>
    <w:rsid w:val="00B45270"/>
    <w:rsid w:val="00B454DC"/>
    <w:rsid w:val="00B45899"/>
    <w:rsid w:val="00B4669C"/>
    <w:rsid w:val="00B46889"/>
    <w:rsid w:val="00B473A7"/>
    <w:rsid w:val="00B47A77"/>
    <w:rsid w:val="00B502D2"/>
    <w:rsid w:val="00B5043E"/>
    <w:rsid w:val="00B504F1"/>
    <w:rsid w:val="00B511B7"/>
    <w:rsid w:val="00B52FA9"/>
    <w:rsid w:val="00B53260"/>
    <w:rsid w:val="00B53AFF"/>
    <w:rsid w:val="00B54309"/>
    <w:rsid w:val="00B54401"/>
    <w:rsid w:val="00B54960"/>
    <w:rsid w:val="00B55E64"/>
    <w:rsid w:val="00B5671A"/>
    <w:rsid w:val="00B573A8"/>
    <w:rsid w:val="00B57EFC"/>
    <w:rsid w:val="00B620E6"/>
    <w:rsid w:val="00B63DEB"/>
    <w:rsid w:val="00B63E99"/>
    <w:rsid w:val="00B64B97"/>
    <w:rsid w:val="00B654F7"/>
    <w:rsid w:val="00B66449"/>
    <w:rsid w:val="00B70B38"/>
    <w:rsid w:val="00B710D0"/>
    <w:rsid w:val="00B714DE"/>
    <w:rsid w:val="00B71F4F"/>
    <w:rsid w:val="00B7290A"/>
    <w:rsid w:val="00B74215"/>
    <w:rsid w:val="00B7483A"/>
    <w:rsid w:val="00B74B81"/>
    <w:rsid w:val="00B761CD"/>
    <w:rsid w:val="00B76D12"/>
    <w:rsid w:val="00B808DD"/>
    <w:rsid w:val="00B80921"/>
    <w:rsid w:val="00B8225E"/>
    <w:rsid w:val="00B82B33"/>
    <w:rsid w:val="00B82BD3"/>
    <w:rsid w:val="00B830C7"/>
    <w:rsid w:val="00B842D7"/>
    <w:rsid w:val="00B84D8F"/>
    <w:rsid w:val="00B8568B"/>
    <w:rsid w:val="00B85ED2"/>
    <w:rsid w:val="00B86087"/>
    <w:rsid w:val="00B8676F"/>
    <w:rsid w:val="00B92C9E"/>
    <w:rsid w:val="00B92FA5"/>
    <w:rsid w:val="00B930BC"/>
    <w:rsid w:val="00B9315C"/>
    <w:rsid w:val="00B93F0F"/>
    <w:rsid w:val="00B9423B"/>
    <w:rsid w:val="00B96E42"/>
    <w:rsid w:val="00B96EAF"/>
    <w:rsid w:val="00B97941"/>
    <w:rsid w:val="00BA1D50"/>
    <w:rsid w:val="00BA3448"/>
    <w:rsid w:val="00BA3B57"/>
    <w:rsid w:val="00BA43C4"/>
    <w:rsid w:val="00BA5325"/>
    <w:rsid w:val="00BA5382"/>
    <w:rsid w:val="00BA5EDB"/>
    <w:rsid w:val="00BA619B"/>
    <w:rsid w:val="00BA6578"/>
    <w:rsid w:val="00BA6CC6"/>
    <w:rsid w:val="00BA7C97"/>
    <w:rsid w:val="00BB148D"/>
    <w:rsid w:val="00BB177F"/>
    <w:rsid w:val="00BB1DDD"/>
    <w:rsid w:val="00BB3188"/>
    <w:rsid w:val="00BB4065"/>
    <w:rsid w:val="00BB4666"/>
    <w:rsid w:val="00BB743C"/>
    <w:rsid w:val="00BB7DD8"/>
    <w:rsid w:val="00BB7F61"/>
    <w:rsid w:val="00BC0A51"/>
    <w:rsid w:val="00BC0C86"/>
    <w:rsid w:val="00BC2098"/>
    <w:rsid w:val="00BC20E0"/>
    <w:rsid w:val="00BC2314"/>
    <w:rsid w:val="00BC246A"/>
    <w:rsid w:val="00BC3355"/>
    <w:rsid w:val="00BC3F4E"/>
    <w:rsid w:val="00BC49D4"/>
    <w:rsid w:val="00BC51D5"/>
    <w:rsid w:val="00BC5946"/>
    <w:rsid w:val="00BC6BA0"/>
    <w:rsid w:val="00BC6C39"/>
    <w:rsid w:val="00BC6C89"/>
    <w:rsid w:val="00BC70AB"/>
    <w:rsid w:val="00BC79F4"/>
    <w:rsid w:val="00BD09BB"/>
    <w:rsid w:val="00BD120D"/>
    <w:rsid w:val="00BD3104"/>
    <w:rsid w:val="00BD3435"/>
    <w:rsid w:val="00BD39DE"/>
    <w:rsid w:val="00BD56C7"/>
    <w:rsid w:val="00BD5AA3"/>
    <w:rsid w:val="00BE0608"/>
    <w:rsid w:val="00BE2280"/>
    <w:rsid w:val="00BE3EED"/>
    <w:rsid w:val="00BE5944"/>
    <w:rsid w:val="00BE705F"/>
    <w:rsid w:val="00BE785B"/>
    <w:rsid w:val="00BF01B1"/>
    <w:rsid w:val="00BF039A"/>
    <w:rsid w:val="00BF08BE"/>
    <w:rsid w:val="00BF119B"/>
    <w:rsid w:val="00BF138D"/>
    <w:rsid w:val="00BF197F"/>
    <w:rsid w:val="00BF1B76"/>
    <w:rsid w:val="00BF1F31"/>
    <w:rsid w:val="00BF4305"/>
    <w:rsid w:val="00BF4641"/>
    <w:rsid w:val="00BF4ED0"/>
    <w:rsid w:val="00BF4F43"/>
    <w:rsid w:val="00BF537A"/>
    <w:rsid w:val="00BF689F"/>
    <w:rsid w:val="00BF7EEA"/>
    <w:rsid w:val="00C005A8"/>
    <w:rsid w:val="00C007E5"/>
    <w:rsid w:val="00C013FB"/>
    <w:rsid w:val="00C026CD"/>
    <w:rsid w:val="00C0469C"/>
    <w:rsid w:val="00C05110"/>
    <w:rsid w:val="00C05833"/>
    <w:rsid w:val="00C05E98"/>
    <w:rsid w:val="00C106BC"/>
    <w:rsid w:val="00C12DE5"/>
    <w:rsid w:val="00C137E9"/>
    <w:rsid w:val="00C13D92"/>
    <w:rsid w:val="00C17057"/>
    <w:rsid w:val="00C17B68"/>
    <w:rsid w:val="00C20259"/>
    <w:rsid w:val="00C22073"/>
    <w:rsid w:val="00C22D3A"/>
    <w:rsid w:val="00C2338F"/>
    <w:rsid w:val="00C23A59"/>
    <w:rsid w:val="00C23F20"/>
    <w:rsid w:val="00C241C5"/>
    <w:rsid w:val="00C247AF"/>
    <w:rsid w:val="00C250D5"/>
    <w:rsid w:val="00C26690"/>
    <w:rsid w:val="00C27CE9"/>
    <w:rsid w:val="00C304C9"/>
    <w:rsid w:val="00C30D61"/>
    <w:rsid w:val="00C30E50"/>
    <w:rsid w:val="00C31D5D"/>
    <w:rsid w:val="00C31F07"/>
    <w:rsid w:val="00C3208C"/>
    <w:rsid w:val="00C321FC"/>
    <w:rsid w:val="00C322B6"/>
    <w:rsid w:val="00C32AA2"/>
    <w:rsid w:val="00C3427C"/>
    <w:rsid w:val="00C34939"/>
    <w:rsid w:val="00C35FD5"/>
    <w:rsid w:val="00C40FBF"/>
    <w:rsid w:val="00C41E44"/>
    <w:rsid w:val="00C430D7"/>
    <w:rsid w:val="00C435D4"/>
    <w:rsid w:val="00C44E0D"/>
    <w:rsid w:val="00C45716"/>
    <w:rsid w:val="00C46C29"/>
    <w:rsid w:val="00C47117"/>
    <w:rsid w:val="00C47465"/>
    <w:rsid w:val="00C47D7E"/>
    <w:rsid w:val="00C50119"/>
    <w:rsid w:val="00C50880"/>
    <w:rsid w:val="00C50B34"/>
    <w:rsid w:val="00C512BA"/>
    <w:rsid w:val="00C51627"/>
    <w:rsid w:val="00C520A6"/>
    <w:rsid w:val="00C53D9A"/>
    <w:rsid w:val="00C54626"/>
    <w:rsid w:val="00C55134"/>
    <w:rsid w:val="00C5615F"/>
    <w:rsid w:val="00C56286"/>
    <w:rsid w:val="00C60F38"/>
    <w:rsid w:val="00C61089"/>
    <w:rsid w:val="00C612FF"/>
    <w:rsid w:val="00C616A7"/>
    <w:rsid w:val="00C616B4"/>
    <w:rsid w:val="00C61C3D"/>
    <w:rsid w:val="00C621F0"/>
    <w:rsid w:val="00C626E7"/>
    <w:rsid w:val="00C62AF3"/>
    <w:rsid w:val="00C63268"/>
    <w:rsid w:val="00C6374F"/>
    <w:rsid w:val="00C63B7E"/>
    <w:rsid w:val="00C65D8A"/>
    <w:rsid w:val="00C66A50"/>
    <w:rsid w:val="00C6725A"/>
    <w:rsid w:val="00C67890"/>
    <w:rsid w:val="00C709A5"/>
    <w:rsid w:val="00C72AC9"/>
    <w:rsid w:val="00C74A39"/>
    <w:rsid w:val="00C76139"/>
    <w:rsid w:val="00C76E20"/>
    <w:rsid w:val="00C77E95"/>
    <w:rsid w:val="00C80905"/>
    <w:rsid w:val="00C815B2"/>
    <w:rsid w:val="00C8232F"/>
    <w:rsid w:val="00C8237F"/>
    <w:rsid w:val="00C823BD"/>
    <w:rsid w:val="00C82BA8"/>
    <w:rsid w:val="00C82E3A"/>
    <w:rsid w:val="00C846D0"/>
    <w:rsid w:val="00C84970"/>
    <w:rsid w:val="00C868E3"/>
    <w:rsid w:val="00C868F8"/>
    <w:rsid w:val="00C86C30"/>
    <w:rsid w:val="00C86E0C"/>
    <w:rsid w:val="00C86F1F"/>
    <w:rsid w:val="00C87093"/>
    <w:rsid w:val="00C873A1"/>
    <w:rsid w:val="00C876D2"/>
    <w:rsid w:val="00C906C6"/>
    <w:rsid w:val="00C91DAA"/>
    <w:rsid w:val="00C93278"/>
    <w:rsid w:val="00C9484A"/>
    <w:rsid w:val="00C9632E"/>
    <w:rsid w:val="00C9727A"/>
    <w:rsid w:val="00C976C3"/>
    <w:rsid w:val="00C97977"/>
    <w:rsid w:val="00C97EA5"/>
    <w:rsid w:val="00CA0578"/>
    <w:rsid w:val="00CA1000"/>
    <w:rsid w:val="00CA49BB"/>
    <w:rsid w:val="00CA4BE5"/>
    <w:rsid w:val="00CA54D6"/>
    <w:rsid w:val="00CA633C"/>
    <w:rsid w:val="00CA6A0D"/>
    <w:rsid w:val="00CA74BF"/>
    <w:rsid w:val="00CA76EB"/>
    <w:rsid w:val="00CA7A79"/>
    <w:rsid w:val="00CA7BDF"/>
    <w:rsid w:val="00CB0A0F"/>
    <w:rsid w:val="00CB3041"/>
    <w:rsid w:val="00CB3A9D"/>
    <w:rsid w:val="00CB4BB1"/>
    <w:rsid w:val="00CB5B6E"/>
    <w:rsid w:val="00CB6F55"/>
    <w:rsid w:val="00CB7393"/>
    <w:rsid w:val="00CC00BC"/>
    <w:rsid w:val="00CC0B76"/>
    <w:rsid w:val="00CC1C35"/>
    <w:rsid w:val="00CC1D1A"/>
    <w:rsid w:val="00CC35CD"/>
    <w:rsid w:val="00CC500F"/>
    <w:rsid w:val="00CC6F25"/>
    <w:rsid w:val="00CC7805"/>
    <w:rsid w:val="00CD1B1D"/>
    <w:rsid w:val="00CD2E40"/>
    <w:rsid w:val="00CD3CDA"/>
    <w:rsid w:val="00CD425F"/>
    <w:rsid w:val="00CD463D"/>
    <w:rsid w:val="00CD5201"/>
    <w:rsid w:val="00CD59A2"/>
    <w:rsid w:val="00CD650B"/>
    <w:rsid w:val="00CD6B8A"/>
    <w:rsid w:val="00CE084A"/>
    <w:rsid w:val="00CE0A4E"/>
    <w:rsid w:val="00CE0C53"/>
    <w:rsid w:val="00CE3E30"/>
    <w:rsid w:val="00CF0334"/>
    <w:rsid w:val="00CF0779"/>
    <w:rsid w:val="00CF0FE8"/>
    <w:rsid w:val="00CF129C"/>
    <w:rsid w:val="00CF2B3A"/>
    <w:rsid w:val="00CF4DD3"/>
    <w:rsid w:val="00CF500F"/>
    <w:rsid w:val="00CF5E12"/>
    <w:rsid w:val="00CF6810"/>
    <w:rsid w:val="00CF76FE"/>
    <w:rsid w:val="00CF7D47"/>
    <w:rsid w:val="00D005DF"/>
    <w:rsid w:val="00D00B3F"/>
    <w:rsid w:val="00D01238"/>
    <w:rsid w:val="00D01AF0"/>
    <w:rsid w:val="00D0472E"/>
    <w:rsid w:val="00D049C9"/>
    <w:rsid w:val="00D04D2B"/>
    <w:rsid w:val="00D06B6F"/>
    <w:rsid w:val="00D073B8"/>
    <w:rsid w:val="00D10C17"/>
    <w:rsid w:val="00D1117B"/>
    <w:rsid w:val="00D11743"/>
    <w:rsid w:val="00D145F6"/>
    <w:rsid w:val="00D14E61"/>
    <w:rsid w:val="00D1677E"/>
    <w:rsid w:val="00D16BBD"/>
    <w:rsid w:val="00D173F0"/>
    <w:rsid w:val="00D177AD"/>
    <w:rsid w:val="00D1783A"/>
    <w:rsid w:val="00D20B33"/>
    <w:rsid w:val="00D22CCE"/>
    <w:rsid w:val="00D23006"/>
    <w:rsid w:val="00D237F1"/>
    <w:rsid w:val="00D25020"/>
    <w:rsid w:val="00D2573C"/>
    <w:rsid w:val="00D2574C"/>
    <w:rsid w:val="00D25764"/>
    <w:rsid w:val="00D25FCF"/>
    <w:rsid w:val="00D26096"/>
    <w:rsid w:val="00D26100"/>
    <w:rsid w:val="00D265D9"/>
    <w:rsid w:val="00D26B80"/>
    <w:rsid w:val="00D27FEB"/>
    <w:rsid w:val="00D30317"/>
    <w:rsid w:val="00D304D4"/>
    <w:rsid w:val="00D320CF"/>
    <w:rsid w:val="00D33311"/>
    <w:rsid w:val="00D34DDC"/>
    <w:rsid w:val="00D35327"/>
    <w:rsid w:val="00D358E1"/>
    <w:rsid w:val="00D35DBC"/>
    <w:rsid w:val="00D36799"/>
    <w:rsid w:val="00D371BE"/>
    <w:rsid w:val="00D375DB"/>
    <w:rsid w:val="00D37D76"/>
    <w:rsid w:val="00D37DE2"/>
    <w:rsid w:val="00D41CE5"/>
    <w:rsid w:val="00D41E4C"/>
    <w:rsid w:val="00D44965"/>
    <w:rsid w:val="00D44E64"/>
    <w:rsid w:val="00D50AC3"/>
    <w:rsid w:val="00D51204"/>
    <w:rsid w:val="00D534BC"/>
    <w:rsid w:val="00D55D29"/>
    <w:rsid w:val="00D57728"/>
    <w:rsid w:val="00D57B92"/>
    <w:rsid w:val="00D6003B"/>
    <w:rsid w:val="00D63EBE"/>
    <w:rsid w:val="00D6529C"/>
    <w:rsid w:val="00D66713"/>
    <w:rsid w:val="00D66942"/>
    <w:rsid w:val="00D673C1"/>
    <w:rsid w:val="00D67832"/>
    <w:rsid w:val="00D7082C"/>
    <w:rsid w:val="00D71817"/>
    <w:rsid w:val="00D720AB"/>
    <w:rsid w:val="00D7244D"/>
    <w:rsid w:val="00D72B0E"/>
    <w:rsid w:val="00D73051"/>
    <w:rsid w:val="00D73A62"/>
    <w:rsid w:val="00D73C6F"/>
    <w:rsid w:val="00D73DD5"/>
    <w:rsid w:val="00D746A1"/>
    <w:rsid w:val="00D76763"/>
    <w:rsid w:val="00D77A68"/>
    <w:rsid w:val="00D811C2"/>
    <w:rsid w:val="00D81EC1"/>
    <w:rsid w:val="00D824C0"/>
    <w:rsid w:val="00D82A9F"/>
    <w:rsid w:val="00D83BD7"/>
    <w:rsid w:val="00D850E0"/>
    <w:rsid w:val="00D853A1"/>
    <w:rsid w:val="00D868A4"/>
    <w:rsid w:val="00D86C3A"/>
    <w:rsid w:val="00D86DAA"/>
    <w:rsid w:val="00D919CC"/>
    <w:rsid w:val="00D91A1F"/>
    <w:rsid w:val="00D9216F"/>
    <w:rsid w:val="00D94784"/>
    <w:rsid w:val="00D94814"/>
    <w:rsid w:val="00D949F8"/>
    <w:rsid w:val="00DA03A4"/>
    <w:rsid w:val="00DA0731"/>
    <w:rsid w:val="00DA110C"/>
    <w:rsid w:val="00DA1640"/>
    <w:rsid w:val="00DA2C01"/>
    <w:rsid w:val="00DA4444"/>
    <w:rsid w:val="00DA566D"/>
    <w:rsid w:val="00DA7EC6"/>
    <w:rsid w:val="00DB012D"/>
    <w:rsid w:val="00DB3015"/>
    <w:rsid w:val="00DB36B9"/>
    <w:rsid w:val="00DB375B"/>
    <w:rsid w:val="00DB4040"/>
    <w:rsid w:val="00DB4990"/>
    <w:rsid w:val="00DB592B"/>
    <w:rsid w:val="00DB751D"/>
    <w:rsid w:val="00DC0D8F"/>
    <w:rsid w:val="00DC1809"/>
    <w:rsid w:val="00DC212D"/>
    <w:rsid w:val="00DC475A"/>
    <w:rsid w:val="00DC515F"/>
    <w:rsid w:val="00DC5289"/>
    <w:rsid w:val="00DC7917"/>
    <w:rsid w:val="00DD042E"/>
    <w:rsid w:val="00DD06A5"/>
    <w:rsid w:val="00DD0A79"/>
    <w:rsid w:val="00DD28DA"/>
    <w:rsid w:val="00DD2CA0"/>
    <w:rsid w:val="00DD3EB4"/>
    <w:rsid w:val="00DD45BC"/>
    <w:rsid w:val="00DD5D6D"/>
    <w:rsid w:val="00DD6B33"/>
    <w:rsid w:val="00DD7902"/>
    <w:rsid w:val="00DD7B86"/>
    <w:rsid w:val="00DE0FAA"/>
    <w:rsid w:val="00DE1804"/>
    <w:rsid w:val="00DE2030"/>
    <w:rsid w:val="00DE2717"/>
    <w:rsid w:val="00DE29CD"/>
    <w:rsid w:val="00DE3FB7"/>
    <w:rsid w:val="00DE44C5"/>
    <w:rsid w:val="00DE453F"/>
    <w:rsid w:val="00DE5E58"/>
    <w:rsid w:val="00DF2618"/>
    <w:rsid w:val="00DF2C27"/>
    <w:rsid w:val="00DF32CA"/>
    <w:rsid w:val="00DF35B5"/>
    <w:rsid w:val="00DF449C"/>
    <w:rsid w:val="00DF46F9"/>
    <w:rsid w:val="00DF4B08"/>
    <w:rsid w:val="00DF68AB"/>
    <w:rsid w:val="00E0080C"/>
    <w:rsid w:val="00E0194E"/>
    <w:rsid w:val="00E031DE"/>
    <w:rsid w:val="00E0342E"/>
    <w:rsid w:val="00E03B88"/>
    <w:rsid w:val="00E0650A"/>
    <w:rsid w:val="00E06EDD"/>
    <w:rsid w:val="00E07112"/>
    <w:rsid w:val="00E0732F"/>
    <w:rsid w:val="00E1188C"/>
    <w:rsid w:val="00E11E59"/>
    <w:rsid w:val="00E11FB0"/>
    <w:rsid w:val="00E128FE"/>
    <w:rsid w:val="00E151E6"/>
    <w:rsid w:val="00E162FA"/>
    <w:rsid w:val="00E16D97"/>
    <w:rsid w:val="00E17165"/>
    <w:rsid w:val="00E1725F"/>
    <w:rsid w:val="00E174D1"/>
    <w:rsid w:val="00E174F2"/>
    <w:rsid w:val="00E20758"/>
    <w:rsid w:val="00E229CD"/>
    <w:rsid w:val="00E233C5"/>
    <w:rsid w:val="00E24A89"/>
    <w:rsid w:val="00E25B83"/>
    <w:rsid w:val="00E26394"/>
    <w:rsid w:val="00E26414"/>
    <w:rsid w:val="00E26B91"/>
    <w:rsid w:val="00E30248"/>
    <w:rsid w:val="00E3088C"/>
    <w:rsid w:val="00E30C4C"/>
    <w:rsid w:val="00E31333"/>
    <w:rsid w:val="00E31C05"/>
    <w:rsid w:val="00E328AD"/>
    <w:rsid w:val="00E330CF"/>
    <w:rsid w:val="00E351CD"/>
    <w:rsid w:val="00E3597C"/>
    <w:rsid w:val="00E3737A"/>
    <w:rsid w:val="00E4085C"/>
    <w:rsid w:val="00E40BA9"/>
    <w:rsid w:val="00E41BA4"/>
    <w:rsid w:val="00E426FF"/>
    <w:rsid w:val="00E43FB7"/>
    <w:rsid w:val="00E44349"/>
    <w:rsid w:val="00E45732"/>
    <w:rsid w:val="00E46EE2"/>
    <w:rsid w:val="00E47E31"/>
    <w:rsid w:val="00E51355"/>
    <w:rsid w:val="00E529E7"/>
    <w:rsid w:val="00E52A00"/>
    <w:rsid w:val="00E53127"/>
    <w:rsid w:val="00E53407"/>
    <w:rsid w:val="00E551B9"/>
    <w:rsid w:val="00E5668B"/>
    <w:rsid w:val="00E56CD7"/>
    <w:rsid w:val="00E5779A"/>
    <w:rsid w:val="00E57A80"/>
    <w:rsid w:val="00E61745"/>
    <w:rsid w:val="00E61A87"/>
    <w:rsid w:val="00E61E7F"/>
    <w:rsid w:val="00E62064"/>
    <w:rsid w:val="00E625A8"/>
    <w:rsid w:val="00E630E4"/>
    <w:rsid w:val="00E635AE"/>
    <w:rsid w:val="00E63CAB"/>
    <w:rsid w:val="00E64F1F"/>
    <w:rsid w:val="00E6544E"/>
    <w:rsid w:val="00E66A9B"/>
    <w:rsid w:val="00E70100"/>
    <w:rsid w:val="00E70D71"/>
    <w:rsid w:val="00E717D8"/>
    <w:rsid w:val="00E73687"/>
    <w:rsid w:val="00E73CE5"/>
    <w:rsid w:val="00E73EA2"/>
    <w:rsid w:val="00E74206"/>
    <w:rsid w:val="00E74B5E"/>
    <w:rsid w:val="00E7536D"/>
    <w:rsid w:val="00E7669B"/>
    <w:rsid w:val="00E76A6D"/>
    <w:rsid w:val="00E77B44"/>
    <w:rsid w:val="00E8001C"/>
    <w:rsid w:val="00E80684"/>
    <w:rsid w:val="00E806CA"/>
    <w:rsid w:val="00E81D1E"/>
    <w:rsid w:val="00E84048"/>
    <w:rsid w:val="00E84606"/>
    <w:rsid w:val="00E84A99"/>
    <w:rsid w:val="00E8508D"/>
    <w:rsid w:val="00E86030"/>
    <w:rsid w:val="00E86F41"/>
    <w:rsid w:val="00E90A39"/>
    <w:rsid w:val="00E914C3"/>
    <w:rsid w:val="00E91D16"/>
    <w:rsid w:val="00E92F9F"/>
    <w:rsid w:val="00E931BA"/>
    <w:rsid w:val="00E93D4E"/>
    <w:rsid w:val="00E95FDC"/>
    <w:rsid w:val="00E96F49"/>
    <w:rsid w:val="00E97198"/>
    <w:rsid w:val="00E97343"/>
    <w:rsid w:val="00E97E61"/>
    <w:rsid w:val="00EA00D0"/>
    <w:rsid w:val="00EA0AAF"/>
    <w:rsid w:val="00EA10A7"/>
    <w:rsid w:val="00EA1276"/>
    <w:rsid w:val="00EA250A"/>
    <w:rsid w:val="00EA298E"/>
    <w:rsid w:val="00EA3C58"/>
    <w:rsid w:val="00EA6583"/>
    <w:rsid w:val="00EA6789"/>
    <w:rsid w:val="00EA7A38"/>
    <w:rsid w:val="00EB0367"/>
    <w:rsid w:val="00EB1910"/>
    <w:rsid w:val="00EB36BC"/>
    <w:rsid w:val="00EB49E0"/>
    <w:rsid w:val="00EB57BF"/>
    <w:rsid w:val="00EB57CA"/>
    <w:rsid w:val="00EB5901"/>
    <w:rsid w:val="00EB6DAF"/>
    <w:rsid w:val="00EB6F74"/>
    <w:rsid w:val="00EC0770"/>
    <w:rsid w:val="00EC1415"/>
    <w:rsid w:val="00EC1A9E"/>
    <w:rsid w:val="00EC21C8"/>
    <w:rsid w:val="00EC3741"/>
    <w:rsid w:val="00EC3A4F"/>
    <w:rsid w:val="00EC3F37"/>
    <w:rsid w:val="00EC526D"/>
    <w:rsid w:val="00EC6F2B"/>
    <w:rsid w:val="00EC7C88"/>
    <w:rsid w:val="00ED00B3"/>
    <w:rsid w:val="00ED0464"/>
    <w:rsid w:val="00ED0F38"/>
    <w:rsid w:val="00ED11DB"/>
    <w:rsid w:val="00ED1D6E"/>
    <w:rsid w:val="00ED3320"/>
    <w:rsid w:val="00ED41C6"/>
    <w:rsid w:val="00ED46B5"/>
    <w:rsid w:val="00ED4A45"/>
    <w:rsid w:val="00ED58E1"/>
    <w:rsid w:val="00ED74B5"/>
    <w:rsid w:val="00ED7C85"/>
    <w:rsid w:val="00EE0A06"/>
    <w:rsid w:val="00EE168A"/>
    <w:rsid w:val="00EE1C46"/>
    <w:rsid w:val="00EE211F"/>
    <w:rsid w:val="00EE3CA9"/>
    <w:rsid w:val="00EE5684"/>
    <w:rsid w:val="00EE5A93"/>
    <w:rsid w:val="00EE5ABA"/>
    <w:rsid w:val="00EE6AD5"/>
    <w:rsid w:val="00EE70FA"/>
    <w:rsid w:val="00EF054D"/>
    <w:rsid w:val="00EF0B27"/>
    <w:rsid w:val="00EF0B44"/>
    <w:rsid w:val="00EF581E"/>
    <w:rsid w:val="00EF5CD1"/>
    <w:rsid w:val="00EF5EAA"/>
    <w:rsid w:val="00EF5F7D"/>
    <w:rsid w:val="00EF66C5"/>
    <w:rsid w:val="00EF6B50"/>
    <w:rsid w:val="00EF72A7"/>
    <w:rsid w:val="00EF7785"/>
    <w:rsid w:val="00EF7907"/>
    <w:rsid w:val="00F0002D"/>
    <w:rsid w:val="00F00619"/>
    <w:rsid w:val="00F010B7"/>
    <w:rsid w:val="00F01791"/>
    <w:rsid w:val="00F0197B"/>
    <w:rsid w:val="00F01E8D"/>
    <w:rsid w:val="00F022C6"/>
    <w:rsid w:val="00F047C9"/>
    <w:rsid w:val="00F05F43"/>
    <w:rsid w:val="00F06494"/>
    <w:rsid w:val="00F07516"/>
    <w:rsid w:val="00F115F3"/>
    <w:rsid w:val="00F121AF"/>
    <w:rsid w:val="00F13012"/>
    <w:rsid w:val="00F136AC"/>
    <w:rsid w:val="00F143F7"/>
    <w:rsid w:val="00F1480B"/>
    <w:rsid w:val="00F14D1F"/>
    <w:rsid w:val="00F15EBE"/>
    <w:rsid w:val="00F175CF"/>
    <w:rsid w:val="00F17B7A"/>
    <w:rsid w:val="00F17E52"/>
    <w:rsid w:val="00F225CD"/>
    <w:rsid w:val="00F249D3"/>
    <w:rsid w:val="00F259C0"/>
    <w:rsid w:val="00F266B1"/>
    <w:rsid w:val="00F2670E"/>
    <w:rsid w:val="00F26E8F"/>
    <w:rsid w:val="00F270C3"/>
    <w:rsid w:val="00F30113"/>
    <w:rsid w:val="00F30E27"/>
    <w:rsid w:val="00F3155E"/>
    <w:rsid w:val="00F33FC1"/>
    <w:rsid w:val="00F34282"/>
    <w:rsid w:val="00F3492A"/>
    <w:rsid w:val="00F34E4B"/>
    <w:rsid w:val="00F35323"/>
    <w:rsid w:val="00F35AC4"/>
    <w:rsid w:val="00F35BD0"/>
    <w:rsid w:val="00F36396"/>
    <w:rsid w:val="00F40D48"/>
    <w:rsid w:val="00F418CA"/>
    <w:rsid w:val="00F451C1"/>
    <w:rsid w:val="00F4661E"/>
    <w:rsid w:val="00F476DF"/>
    <w:rsid w:val="00F509EE"/>
    <w:rsid w:val="00F512B3"/>
    <w:rsid w:val="00F51F9C"/>
    <w:rsid w:val="00F5242C"/>
    <w:rsid w:val="00F53B92"/>
    <w:rsid w:val="00F543A5"/>
    <w:rsid w:val="00F545BD"/>
    <w:rsid w:val="00F55450"/>
    <w:rsid w:val="00F5551B"/>
    <w:rsid w:val="00F558F9"/>
    <w:rsid w:val="00F56165"/>
    <w:rsid w:val="00F56402"/>
    <w:rsid w:val="00F57709"/>
    <w:rsid w:val="00F57D5C"/>
    <w:rsid w:val="00F6178A"/>
    <w:rsid w:val="00F61EE1"/>
    <w:rsid w:val="00F62172"/>
    <w:rsid w:val="00F6449A"/>
    <w:rsid w:val="00F64F34"/>
    <w:rsid w:val="00F666BF"/>
    <w:rsid w:val="00F66FB8"/>
    <w:rsid w:val="00F67C6A"/>
    <w:rsid w:val="00F67C93"/>
    <w:rsid w:val="00F7054A"/>
    <w:rsid w:val="00F70BB1"/>
    <w:rsid w:val="00F716C2"/>
    <w:rsid w:val="00F71B68"/>
    <w:rsid w:val="00F73F74"/>
    <w:rsid w:val="00F758B4"/>
    <w:rsid w:val="00F80C1F"/>
    <w:rsid w:val="00F82102"/>
    <w:rsid w:val="00F82805"/>
    <w:rsid w:val="00F83C55"/>
    <w:rsid w:val="00F841C6"/>
    <w:rsid w:val="00F85163"/>
    <w:rsid w:val="00F87498"/>
    <w:rsid w:val="00F87675"/>
    <w:rsid w:val="00F87AD6"/>
    <w:rsid w:val="00F94431"/>
    <w:rsid w:val="00F95920"/>
    <w:rsid w:val="00F95D7A"/>
    <w:rsid w:val="00F96C1C"/>
    <w:rsid w:val="00FA024C"/>
    <w:rsid w:val="00FA2B0F"/>
    <w:rsid w:val="00FA3382"/>
    <w:rsid w:val="00FA3A84"/>
    <w:rsid w:val="00FA40DC"/>
    <w:rsid w:val="00FA682B"/>
    <w:rsid w:val="00FB1713"/>
    <w:rsid w:val="00FB1D18"/>
    <w:rsid w:val="00FB39F4"/>
    <w:rsid w:val="00FB5445"/>
    <w:rsid w:val="00FB60A3"/>
    <w:rsid w:val="00FB65CE"/>
    <w:rsid w:val="00FB6A9B"/>
    <w:rsid w:val="00FC127C"/>
    <w:rsid w:val="00FC12A5"/>
    <w:rsid w:val="00FC2C82"/>
    <w:rsid w:val="00FC4288"/>
    <w:rsid w:val="00FC4FB1"/>
    <w:rsid w:val="00FC514B"/>
    <w:rsid w:val="00FC61B7"/>
    <w:rsid w:val="00FC798D"/>
    <w:rsid w:val="00FC7E33"/>
    <w:rsid w:val="00FD1438"/>
    <w:rsid w:val="00FD1C00"/>
    <w:rsid w:val="00FD1E1B"/>
    <w:rsid w:val="00FD34A9"/>
    <w:rsid w:val="00FD5777"/>
    <w:rsid w:val="00FD76DD"/>
    <w:rsid w:val="00FE05DE"/>
    <w:rsid w:val="00FE0B4A"/>
    <w:rsid w:val="00FE1CDF"/>
    <w:rsid w:val="00FE2F39"/>
    <w:rsid w:val="00FE3C69"/>
    <w:rsid w:val="00FE4BC2"/>
    <w:rsid w:val="00FE4BC6"/>
    <w:rsid w:val="00FE6363"/>
    <w:rsid w:val="00FE6567"/>
    <w:rsid w:val="00FE710D"/>
    <w:rsid w:val="00FE79EC"/>
    <w:rsid w:val="00FF2010"/>
    <w:rsid w:val="00FF2BA8"/>
    <w:rsid w:val="00FF2F66"/>
    <w:rsid w:val="00FF3095"/>
    <w:rsid w:val="00FF4425"/>
    <w:rsid w:val="00FF56A7"/>
    <w:rsid w:val="00FF5889"/>
    <w:rsid w:val="00FF6B98"/>
    <w:rsid w:val="00FF705E"/>
    <w:rsid w:val="00FF70B0"/>
    <w:rsid w:val="00FF781F"/>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A43B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9" w:unhideWhenUsed="0" w:qFormat="1"/>
    <w:lsdException w:name="heading 2" w:locked="1" w:semiHidden="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qFormat="1"/>
    <w:lsdException w:name="caption" w:locked="1" w:uiPriority="0" w:qFormat="1"/>
    <w:lsdException w:name="footnote reference" w:qFormat="1"/>
    <w:lsdException w:name="List 3" w:uiPriority="0"/>
    <w:lsdException w:name="Title" w:locked="1" w:semiHidden="0" w:uiPriority="0" w:unhideWhenUsed="0" w:qFormat="1"/>
    <w:lsdException w:name="Default Paragraph Font" w:locked="1" w:semiHidden="0" w:uiPriority="0" w:unhideWhenUsed="0"/>
    <w:lsdException w:name="Body Text" w:locked="1" w:semiHidden="0" w:unhideWhenUsed="0"/>
    <w:lsdException w:name="Body Text Indent" w:locked="1" w:semiHidden="0" w:unhideWhenUsed="0"/>
    <w:lsdException w:name="Subtitle" w:locked="1" w:semiHidden="0" w:uiPriority="0" w:unhideWhenUsed="0" w:qFormat="1"/>
    <w:lsdException w:name="Body Text 2" w:locked="1" w:semiHidden="0" w:unhideWhenUsed="0"/>
    <w:lsdException w:name="Strong" w:locked="1" w:semiHidden="0" w:uiPriority="0" w:unhideWhenUsed="0" w:qFormat="1"/>
    <w:lsdException w:name="Emphasis" w:locked="1" w:semiHidden="0" w:uiPriority="20" w:unhideWhenUsed="0" w:qFormat="1"/>
    <w:lsdException w:name="Normal (Web)" w:locked="1" w:semiHidden="0" w:unhideWhenUsed="0" w:qFormat="1"/>
    <w:lsdException w:name="Table Grid" w:locked="1"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59B0"/>
    <w:rPr>
      <w:lang w:val="en-GB"/>
    </w:rPr>
  </w:style>
  <w:style w:type="paragraph" w:styleId="Heading1">
    <w:name w:val="heading 1"/>
    <w:basedOn w:val="Normal"/>
    <w:link w:val="Heading1Char"/>
    <w:uiPriority w:val="9"/>
    <w:qFormat/>
    <w:locked/>
    <w:rsid w:val="00B54309"/>
    <w:pPr>
      <w:spacing w:before="100" w:beforeAutospacing="1" w:after="100" w:afterAutospacing="1" w:line="240" w:lineRule="auto"/>
      <w:outlineLvl w:val="0"/>
    </w:pPr>
    <w:rPr>
      <w:rFonts w:ascii="Times New Roman" w:hAnsi="Times New Roman" w:cs="Times New Roman"/>
      <w:b/>
      <w:bCs/>
      <w:kern w:val="36"/>
      <w:sz w:val="48"/>
      <w:szCs w:val="48"/>
      <w:lang w:eastAsia="en-GB"/>
    </w:rPr>
  </w:style>
  <w:style w:type="paragraph" w:styleId="Heading2">
    <w:name w:val="heading 2"/>
    <w:basedOn w:val="Normal"/>
    <w:link w:val="Heading2Char"/>
    <w:uiPriority w:val="99"/>
    <w:qFormat/>
    <w:rsid w:val="00034F2D"/>
    <w:pPr>
      <w:spacing w:before="100" w:beforeAutospacing="1" w:after="100" w:afterAutospacing="1" w:line="240" w:lineRule="auto"/>
      <w:outlineLvl w:val="1"/>
    </w:pPr>
    <w:rPr>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034F2D"/>
    <w:rPr>
      <w:rFonts w:ascii="Times New Roman" w:hAnsi="Times New Roman" w:cs="Times New Roman"/>
      <w:b/>
      <w:bCs/>
      <w:sz w:val="36"/>
      <w:szCs w:val="36"/>
      <w:lang w:eastAsia="en-GB"/>
    </w:rPr>
  </w:style>
  <w:style w:type="paragraph" w:styleId="BodyTextIndent">
    <w:name w:val="Body Text Indent"/>
    <w:basedOn w:val="Normal"/>
    <w:link w:val="BodyTextIndentChar"/>
    <w:uiPriority w:val="99"/>
    <w:rsid w:val="0005584C"/>
    <w:pPr>
      <w:spacing w:after="0" w:line="240" w:lineRule="auto"/>
      <w:ind w:firstLine="851"/>
      <w:jc w:val="both"/>
    </w:pPr>
    <w:rPr>
      <w:sz w:val="28"/>
      <w:szCs w:val="28"/>
      <w:lang w:val="en-US"/>
    </w:rPr>
  </w:style>
  <w:style w:type="character" w:customStyle="1" w:styleId="BodyTextIndentChar">
    <w:name w:val="Body Text Indent Char"/>
    <w:basedOn w:val="DefaultParagraphFont"/>
    <w:link w:val="BodyTextIndent"/>
    <w:uiPriority w:val="99"/>
    <w:locked/>
    <w:rsid w:val="0005584C"/>
    <w:rPr>
      <w:rFonts w:ascii="Times New Roman" w:hAnsi="Times New Roman" w:cs="Times New Roman"/>
      <w:sz w:val="20"/>
      <w:szCs w:val="20"/>
      <w:lang w:val="en-US"/>
    </w:rPr>
  </w:style>
  <w:style w:type="paragraph" w:customStyle="1" w:styleId="Normal1">
    <w:name w:val="Normal1"/>
    <w:basedOn w:val="Normal"/>
    <w:rsid w:val="00E5779A"/>
    <w:pPr>
      <w:spacing w:before="100" w:beforeAutospacing="1" w:after="100" w:afterAutospacing="1" w:line="240" w:lineRule="auto"/>
    </w:pPr>
    <w:rPr>
      <w:sz w:val="24"/>
      <w:szCs w:val="24"/>
      <w:lang w:val="en-US"/>
    </w:rPr>
  </w:style>
  <w:style w:type="character" w:customStyle="1" w:styleId="normalchar">
    <w:name w:val="normal__char"/>
    <w:basedOn w:val="DefaultParagraphFont"/>
    <w:rsid w:val="004C2C36"/>
    <w:rPr>
      <w:rFonts w:cs="Times New Roman"/>
    </w:rPr>
  </w:style>
  <w:style w:type="paragraph" w:styleId="NormalWeb">
    <w:name w:val="Normal (Web)"/>
    <w:aliases w:val="Обычный (веб)1,Обычный (веб) Знак,Обычный (веб) Знак1,Обычный (веб) Знак Знак, Char Char Char,Char Char Char, Char Char,Char Char Char Char Char Char Char Char Char Char Char Char Char Char Char,Char Cha,Char Char"/>
    <w:basedOn w:val="Normal"/>
    <w:link w:val="NormalWebChar"/>
    <w:uiPriority w:val="99"/>
    <w:qFormat/>
    <w:rsid w:val="00872460"/>
    <w:pPr>
      <w:spacing w:before="100" w:beforeAutospacing="1" w:after="100" w:afterAutospacing="1" w:line="240" w:lineRule="auto"/>
    </w:pPr>
    <w:rPr>
      <w:sz w:val="24"/>
      <w:szCs w:val="24"/>
      <w:lang w:val="en-US"/>
    </w:rPr>
  </w:style>
  <w:style w:type="character" w:customStyle="1" w:styleId="a21">
    <w:name w:val="a21"/>
    <w:basedOn w:val="DefaultParagraphFont"/>
    <w:uiPriority w:val="99"/>
    <w:rsid w:val="00872460"/>
    <w:rPr>
      <w:rFonts w:ascii="Arial" w:hAnsi="Arial" w:cs="Arial"/>
      <w:sz w:val="20"/>
      <w:szCs w:val="20"/>
      <w:u w:val="none"/>
      <w:effect w:val="none"/>
    </w:rPr>
  </w:style>
  <w:style w:type="paragraph" w:styleId="ListParagraph">
    <w:name w:val="List Paragraph"/>
    <w:aliases w:val="bullet,bullet 1,List Paragraph11,Bullets,List Bullet-OpsManual,References,Title Style 1,List Paragraph nowy,List Paragraph (numbered (a)),Liste 1,ANNEX,List Paragraph1,List Paragraph2,Aufzählung Spiegelstrich,EASPR13-01 normal"/>
    <w:basedOn w:val="Normal"/>
    <w:link w:val="ListParagraphChar"/>
    <w:uiPriority w:val="34"/>
    <w:qFormat/>
    <w:rsid w:val="00872460"/>
    <w:pPr>
      <w:ind w:left="720"/>
    </w:pPr>
  </w:style>
  <w:style w:type="paragraph" w:styleId="EndnoteText">
    <w:name w:val="endnote text"/>
    <w:basedOn w:val="Normal"/>
    <w:link w:val="EndnoteTextChar"/>
    <w:uiPriority w:val="99"/>
    <w:semiHidden/>
    <w:rsid w:val="00140F6C"/>
    <w:pPr>
      <w:spacing w:after="0" w:line="240" w:lineRule="auto"/>
    </w:pPr>
    <w:rPr>
      <w:sz w:val="20"/>
      <w:szCs w:val="20"/>
    </w:rPr>
  </w:style>
  <w:style w:type="character" w:customStyle="1" w:styleId="EndnoteTextChar">
    <w:name w:val="Endnote Text Char"/>
    <w:basedOn w:val="DefaultParagraphFont"/>
    <w:link w:val="EndnoteText"/>
    <w:uiPriority w:val="99"/>
    <w:semiHidden/>
    <w:locked/>
    <w:rsid w:val="00140F6C"/>
    <w:rPr>
      <w:rFonts w:cs="Times New Roman"/>
      <w:sz w:val="20"/>
      <w:szCs w:val="20"/>
    </w:rPr>
  </w:style>
  <w:style w:type="character" w:styleId="EndnoteReference">
    <w:name w:val="endnote reference"/>
    <w:basedOn w:val="DefaultParagraphFont"/>
    <w:uiPriority w:val="99"/>
    <w:semiHidden/>
    <w:rsid w:val="00140F6C"/>
    <w:rPr>
      <w:rFonts w:cs="Times New Roman"/>
      <w:vertAlign w:val="superscript"/>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uiPriority w:val="99"/>
    <w:qFormat/>
    <w:rsid w:val="00140F6C"/>
    <w:pPr>
      <w:spacing w:after="0" w:line="240" w:lineRule="auto"/>
    </w:pPr>
    <w:rPr>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qFormat/>
    <w:locked/>
    <w:rsid w:val="00140F6C"/>
    <w:rPr>
      <w:rFonts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R"/>
    <w:basedOn w:val="DefaultParagraphFont"/>
    <w:link w:val="CharChar1CharCharCharChar1CharCharCharCharCharCharCharChar"/>
    <w:uiPriority w:val="99"/>
    <w:qFormat/>
    <w:rsid w:val="00140F6C"/>
    <w:rPr>
      <w:rFonts w:cs="Times New Roman"/>
      <w:vertAlign w:val="superscript"/>
    </w:rPr>
  </w:style>
  <w:style w:type="character" w:customStyle="1" w:styleId="fftimenewsromanfs12pt1">
    <w:name w:val="ff_time_news_roman_fs_12pt1"/>
    <w:basedOn w:val="DefaultParagraphFont"/>
    <w:uiPriority w:val="99"/>
    <w:rsid w:val="00140F6C"/>
    <w:rPr>
      <w:rFonts w:ascii="Times New Roman" w:hAnsi="Times New Roman" w:cs="Times New Roman"/>
      <w:sz w:val="24"/>
      <w:szCs w:val="24"/>
      <w:shd w:val="clear" w:color="auto" w:fill="FFFFFF"/>
    </w:rPr>
  </w:style>
  <w:style w:type="paragraph" w:styleId="BodyTextIndent2">
    <w:name w:val="Body Text Indent 2"/>
    <w:basedOn w:val="Normal"/>
    <w:link w:val="BodyTextIndent2Char"/>
    <w:uiPriority w:val="99"/>
    <w:semiHidden/>
    <w:rsid w:val="00B30DCB"/>
    <w:pPr>
      <w:spacing w:after="120" w:line="480" w:lineRule="auto"/>
      <w:ind w:left="360"/>
    </w:pPr>
  </w:style>
  <w:style w:type="character" w:customStyle="1" w:styleId="BodyTextIndent2Char">
    <w:name w:val="Body Text Indent 2 Char"/>
    <w:basedOn w:val="DefaultParagraphFont"/>
    <w:link w:val="BodyTextIndent2"/>
    <w:uiPriority w:val="99"/>
    <w:semiHidden/>
    <w:locked/>
    <w:rsid w:val="00B30DCB"/>
    <w:rPr>
      <w:rFonts w:cs="Times New Roman"/>
    </w:rPr>
  </w:style>
  <w:style w:type="character" w:customStyle="1" w:styleId="body0020text0020indentchar">
    <w:name w:val="body_0020text_0020indent__char"/>
    <w:basedOn w:val="DefaultParagraphFont"/>
    <w:uiPriority w:val="99"/>
    <w:rsid w:val="00417B11"/>
    <w:rPr>
      <w:rFonts w:cs="Times New Roman"/>
    </w:rPr>
  </w:style>
  <w:style w:type="paragraph" w:customStyle="1" w:styleId="body0020text0020indent">
    <w:name w:val="body_0020text_0020indent"/>
    <w:basedOn w:val="Normal"/>
    <w:uiPriority w:val="99"/>
    <w:rsid w:val="00417B11"/>
    <w:pPr>
      <w:spacing w:before="100" w:beforeAutospacing="1" w:after="100" w:afterAutospacing="1" w:line="240" w:lineRule="auto"/>
    </w:pPr>
    <w:rPr>
      <w:sz w:val="24"/>
      <w:szCs w:val="24"/>
      <w:lang w:val="en-US"/>
    </w:rPr>
  </w:style>
  <w:style w:type="paragraph" w:customStyle="1" w:styleId="BodyTextTimesNewRoman">
    <w:name w:val="Body Text + Times New Roman"/>
    <w:aliases w:val="14 pt,Bold,First line:  1,27 cm,Before:  4,5 ...,5 ... ...,Normal + Justified,First line:  0,99 cm,Right:  0,2 cm,Before:  2 pt,Afte...,Normal + Times New Roman,Justified,First line:  1 cm,..."/>
    <w:next w:val="Normal"/>
    <w:link w:val="BodyTextTimesNewRomanChar"/>
    <w:uiPriority w:val="99"/>
    <w:rsid w:val="00A6679E"/>
    <w:pPr>
      <w:spacing w:before="90" w:after="90" w:line="300" w:lineRule="exact"/>
      <w:ind w:firstLine="720"/>
      <w:jc w:val="both"/>
    </w:pPr>
    <w:rPr>
      <w:b/>
      <w:bCs/>
      <w:sz w:val="28"/>
      <w:szCs w:val="28"/>
      <w:lang w:val="nl-NL"/>
    </w:rPr>
  </w:style>
  <w:style w:type="character" w:customStyle="1" w:styleId="BodyTextTimesNewRomanChar">
    <w:name w:val="Body Text + Times New Roman Char"/>
    <w:aliases w:val="14 pt Char,Bold Char,First line:  1 Char,27 cm Char,Before:  4 Char,5 ... Char,5 ... ... Char"/>
    <w:basedOn w:val="DefaultParagraphFont"/>
    <w:link w:val="BodyTextTimesNewRoman"/>
    <w:uiPriority w:val="99"/>
    <w:locked/>
    <w:rsid w:val="00A6679E"/>
    <w:rPr>
      <w:rFonts w:ascii="Times New Roman" w:hAnsi="Times New Roman" w:cs="Times New Roman"/>
      <w:b/>
      <w:bCs/>
      <w:sz w:val="28"/>
      <w:szCs w:val="28"/>
      <w:lang w:val="nl-NL" w:eastAsia="en-US"/>
    </w:rPr>
  </w:style>
  <w:style w:type="paragraph" w:styleId="BodyText2">
    <w:name w:val="Body Text 2"/>
    <w:basedOn w:val="Normal"/>
    <w:link w:val="BodyText2Char"/>
    <w:uiPriority w:val="99"/>
    <w:rsid w:val="00A6679E"/>
    <w:pPr>
      <w:spacing w:after="120" w:line="480" w:lineRule="auto"/>
    </w:pPr>
    <w:rPr>
      <w:sz w:val="24"/>
      <w:szCs w:val="24"/>
      <w:lang w:val="en-US"/>
    </w:rPr>
  </w:style>
  <w:style w:type="character" w:customStyle="1" w:styleId="BodyText2Char">
    <w:name w:val="Body Text 2 Char"/>
    <w:basedOn w:val="DefaultParagraphFont"/>
    <w:link w:val="BodyText2"/>
    <w:uiPriority w:val="99"/>
    <w:locked/>
    <w:rsid w:val="00A6679E"/>
    <w:rPr>
      <w:rFonts w:ascii="Times New Roman" w:hAnsi="Times New Roman" w:cs="Times New Roman"/>
      <w:sz w:val="24"/>
      <w:szCs w:val="24"/>
      <w:lang w:val="en-US"/>
    </w:rPr>
  </w:style>
  <w:style w:type="character" w:styleId="Strong">
    <w:name w:val="Strong"/>
    <w:basedOn w:val="DefaultParagraphFont"/>
    <w:qFormat/>
    <w:rsid w:val="00A6679E"/>
    <w:rPr>
      <w:rFonts w:cs="Times New Roman"/>
      <w:b/>
      <w:bCs/>
    </w:rPr>
  </w:style>
  <w:style w:type="character" w:customStyle="1" w:styleId="normal0020tablechar">
    <w:name w:val="normal_0020table__char"/>
    <w:basedOn w:val="DefaultParagraphFont"/>
    <w:uiPriority w:val="99"/>
    <w:rsid w:val="00FC61B7"/>
    <w:rPr>
      <w:rFonts w:cs="Times New Roman"/>
    </w:rPr>
  </w:style>
  <w:style w:type="paragraph" w:customStyle="1" w:styleId="normal0020table">
    <w:name w:val="normal_0020table"/>
    <w:basedOn w:val="Normal"/>
    <w:uiPriority w:val="99"/>
    <w:rsid w:val="00FC61B7"/>
    <w:pPr>
      <w:spacing w:before="100" w:beforeAutospacing="1" w:after="100" w:afterAutospacing="1" w:line="240" w:lineRule="auto"/>
    </w:pPr>
    <w:rPr>
      <w:sz w:val="24"/>
      <w:szCs w:val="24"/>
      <w:lang w:val="en-US"/>
    </w:rPr>
  </w:style>
  <w:style w:type="character" w:customStyle="1" w:styleId="body0020textchar">
    <w:name w:val="body_0020text__char"/>
    <w:basedOn w:val="DefaultParagraphFont"/>
    <w:rsid w:val="002E5381"/>
    <w:rPr>
      <w:rFonts w:cs="Times New Roman"/>
    </w:rPr>
  </w:style>
  <w:style w:type="paragraph" w:customStyle="1" w:styleId="body0020text">
    <w:name w:val="body_0020text"/>
    <w:basedOn w:val="Normal"/>
    <w:rsid w:val="002E5381"/>
    <w:pPr>
      <w:spacing w:before="100" w:beforeAutospacing="1" w:after="100" w:afterAutospacing="1" w:line="240" w:lineRule="auto"/>
    </w:pPr>
    <w:rPr>
      <w:sz w:val="24"/>
      <w:szCs w:val="24"/>
      <w:lang w:val="en-US"/>
    </w:rPr>
  </w:style>
  <w:style w:type="paragraph" w:styleId="Header">
    <w:name w:val="header"/>
    <w:basedOn w:val="Normal"/>
    <w:link w:val="HeaderChar"/>
    <w:uiPriority w:val="99"/>
    <w:rsid w:val="00D71817"/>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D71817"/>
    <w:rPr>
      <w:rFonts w:cs="Times New Roman"/>
    </w:rPr>
  </w:style>
  <w:style w:type="paragraph" w:styleId="BodyText">
    <w:name w:val="Body Text"/>
    <w:basedOn w:val="Normal"/>
    <w:link w:val="BodyTextChar"/>
    <w:uiPriority w:val="99"/>
    <w:rsid w:val="00142BE0"/>
    <w:pPr>
      <w:spacing w:after="120" w:line="240" w:lineRule="auto"/>
    </w:pPr>
    <w:rPr>
      <w:sz w:val="24"/>
      <w:szCs w:val="24"/>
    </w:rPr>
  </w:style>
  <w:style w:type="character" w:customStyle="1" w:styleId="BodyTextChar">
    <w:name w:val="Body Text Char"/>
    <w:basedOn w:val="DefaultParagraphFont"/>
    <w:link w:val="BodyText"/>
    <w:uiPriority w:val="99"/>
    <w:locked/>
    <w:rsid w:val="00142BE0"/>
    <w:rPr>
      <w:rFonts w:cs="Times New Roman"/>
    </w:rPr>
  </w:style>
  <w:style w:type="paragraph" w:styleId="Footer">
    <w:name w:val="footer"/>
    <w:basedOn w:val="Normal"/>
    <w:link w:val="FooterChar"/>
    <w:uiPriority w:val="99"/>
    <w:rsid w:val="00D71817"/>
    <w:pPr>
      <w:tabs>
        <w:tab w:val="center" w:pos="4513"/>
        <w:tab w:val="right" w:pos="9026"/>
      </w:tabs>
      <w:spacing w:after="0" w:line="240" w:lineRule="auto"/>
    </w:pPr>
  </w:style>
  <w:style w:type="character" w:customStyle="1" w:styleId="FooterChar">
    <w:name w:val="Footer Char"/>
    <w:basedOn w:val="DefaultParagraphFont"/>
    <w:link w:val="Footer"/>
    <w:uiPriority w:val="99"/>
    <w:locked/>
    <w:rsid w:val="00D71817"/>
    <w:rPr>
      <w:rFonts w:cs="Times New Roman"/>
    </w:rPr>
  </w:style>
  <w:style w:type="character" w:styleId="PageNumber">
    <w:name w:val="page number"/>
    <w:basedOn w:val="DefaultParagraphFont"/>
    <w:uiPriority w:val="99"/>
    <w:rsid w:val="006B1758"/>
    <w:rPr>
      <w:rFonts w:cs="Times New Roman"/>
    </w:rPr>
  </w:style>
  <w:style w:type="paragraph" w:styleId="BalloonText">
    <w:name w:val="Balloon Text"/>
    <w:basedOn w:val="Normal"/>
    <w:link w:val="BalloonTextChar"/>
    <w:uiPriority w:val="99"/>
    <w:semiHidden/>
    <w:rsid w:val="00B37F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10834"/>
    <w:rPr>
      <w:rFonts w:ascii="Times New Roman" w:hAnsi="Times New Roman" w:cs="Times New Roman"/>
      <w:sz w:val="2"/>
      <w:szCs w:val="2"/>
      <w:lang w:val="en-GB"/>
    </w:rPr>
  </w:style>
  <w:style w:type="character" w:customStyle="1" w:styleId="apple-converted-space">
    <w:name w:val="apple-converted-space"/>
    <w:basedOn w:val="DefaultParagraphFont"/>
    <w:rsid w:val="00356693"/>
    <w:rPr>
      <w:rFonts w:cs="Times New Roman"/>
    </w:rPr>
  </w:style>
  <w:style w:type="character" w:customStyle="1" w:styleId="HeaderChar1">
    <w:name w:val="Header Char1"/>
    <w:basedOn w:val="DefaultParagraphFont"/>
    <w:rsid w:val="005D6653"/>
    <w:rPr>
      <w:rFonts w:cs="Times New Roman"/>
      <w:sz w:val="24"/>
      <w:szCs w:val="24"/>
      <w:lang w:val="en-US" w:eastAsia="en-US" w:bidi="ar-SA"/>
    </w:rPr>
  </w:style>
  <w:style w:type="character" w:customStyle="1" w:styleId="BodyTextChar1">
    <w:name w:val="Body Text Char1"/>
    <w:basedOn w:val="DefaultParagraphFont"/>
    <w:uiPriority w:val="99"/>
    <w:rsid w:val="00782084"/>
    <w:rPr>
      <w:rFonts w:ascii="Calibri" w:hAnsi="Calibri" w:cs="Calibri"/>
      <w:sz w:val="24"/>
      <w:szCs w:val="24"/>
      <w:lang w:val="en-GB"/>
    </w:rPr>
  </w:style>
  <w:style w:type="paragraph" w:customStyle="1" w:styleId="msotitlecxspmiddle">
    <w:name w:val="msotitlecxspmiddle"/>
    <w:basedOn w:val="Normal"/>
    <w:rsid w:val="00583D32"/>
    <w:pPr>
      <w:spacing w:before="100" w:beforeAutospacing="1" w:after="100" w:afterAutospacing="1" w:line="240" w:lineRule="auto"/>
    </w:pPr>
    <w:rPr>
      <w:rFonts w:ascii="Times New Roman" w:hAnsi="Times New Roman" w:cs="Times New Roman"/>
      <w:sz w:val="24"/>
      <w:szCs w:val="24"/>
      <w:lang w:val="en-US"/>
    </w:rPr>
  </w:style>
  <w:style w:type="paragraph" w:customStyle="1" w:styleId="Normal10">
    <w:name w:val="Normal1"/>
    <w:basedOn w:val="Normal"/>
    <w:uiPriority w:val="99"/>
    <w:rsid w:val="00F3155E"/>
    <w:pPr>
      <w:spacing w:before="100" w:beforeAutospacing="1" w:after="100" w:afterAutospacing="1" w:line="240" w:lineRule="auto"/>
    </w:pPr>
    <w:rPr>
      <w:sz w:val="24"/>
      <w:szCs w:val="24"/>
      <w:lang w:val="en-US"/>
    </w:rPr>
  </w:style>
  <w:style w:type="character" w:customStyle="1" w:styleId="Heading1Char">
    <w:name w:val="Heading 1 Char"/>
    <w:basedOn w:val="DefaultParagraphFont"/>
    <w:link w:val="Heading1"/>
    <w:uiPriority w:val="9"/>
    <w:rsid w:val="00B54309"/>
    <w:rPr>
      <w:rFonts w:ascii="Times New Roman" w:hAnsi="Times New Roman" w:cs="Times New Roman"/>
      <w:b/>
      <w:bCs/>
      <w:kern w:val="36"/>
      <w:sz w:val="48"/>
      <w:szCs w:val="48"/>
      <w:lang w:val="en-GB" w:eastAsia="en-GB"/>
    </w:rPr>
  </w:style>
  <w:style w:type="character" w:customStyle="1" w:styleId="normalchar0">
    <w:name w:val="normalchar"/>
    <w:basedOn w:val="DefaultParagraphFont"/>
    <w:rsid w:val="00496453"/>
  </w:style>
  <w:style w:type="character" w:customStyle="1" w:styleId="Bodytext0">
    <w:name w:val="Body text_"/>
    <w:link w:val="Bodytext1"/>
    <w:rsid w:val="007A2790"/>
    <w:rPr>
      <w:sz w:val="23"/>
      <w:szCs w:val="23"/>
      <w:shd w:val="clear" w:color="auto" w:fill="FFFFFF"/>
    </w:rPr>
  </w:style>
  <w:style w:type="paragraph" w:customStyle="1" w:styleId="Bodytext1">
    <w:name w:val="Body text1"/>
    <w:basedOn w:val="Normal"/>
    <w:link w:val="Bodytext0"/>
    <w:rsid w:val="007A2790"/>
    <w:pPr>
      <w:widowControl w:val="0"/>
      <w:shd w:val="clear" w:color="auto" w:fill="FFFFFF"/>
      <w:spacing w:before="60" w:after="60" w:line="240" w:lineRule="atLeast"/>
      <w:jc w:val="both"/>
    </w:pPr>
    <w:rPr>
      <w:sz w:val="23"/>
      <w:szCs w:val="23"/>
      <w:shd w:val="clear" w:color="auto" w:fill="FFFFFF"/>
      <w:lang w:val="en-US"/>
    </w:rPr>
  </w:style>
  <w:style w:type="paragraph" w:customStyle="1" w:styleId="Normal2">
    <w:name w:val="Normal2"/>
    <w:basedOn w:val="Normal"/>
    <w:uiPriority w:val="99"/>
    <w:rsid w:val="00455055"/>
    <w:pPr>
      <w:spacing w:before="100" w:beforeAutospacing="1" w:after="100" w:afterAutospacing="1" w:line="240" w:lineRule="auto"/>
    </w:pPr>
    <w:rPr>
      <w:sz w:val="24"/>
      <w:szCs w:val="24"/>
      <w:lang w:val="en-US"/>
    </w:rPr>
  </w:style>
  <w:style w:type="character" w:styleId="Emphasis">
    <w:name w:val="Emphasis"/>
    <w:basedOn w:val="DefaultParagraphFont"/>
    <w:uiPriority w:val="20"/>
    <w:qFormat/>
    <w:locked/>
    <w:rsid w:val="002B4590"/>
    <w:rPr>
      <w:i/>
      <w:iCs/>
    </w:rPr>
  </w:style>
  <w:style w:type="paragraph" w:styleId="BodyTextIndent3">
    <w:name w:val="Body Text Indent 3"/>
    <w:basedOn w:val="Normal"/>
    <w:link w:val="BodyTextIndent3Char"/>
    <w:uiPriority w:val="99"/>
    <w:semiHidden/>
    <w:unhideWhenUsed/>
    <w:rsid w:val="002B459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B4590"/>
    <w:rPr>
      <w:sz w:val="16"/>
      <w:szCs w:val="16"/>
      <w:lang w:val="en-GB"/>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Char Char Char1,Char Char Char Char Char Char Char Char Char Char Char Char Char Char Char Char"/>
    <w:link w:val="NormalWeb"/>
    <w:uiPriority w:val="99"/>
    <w:rsid w:val="002B4590"/>
    <w:rPr>
      <w:sz w:val="24"/>
      <w:szCs w:val="24"/>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rsid w:val="002B4590"/>
    <w:pPr>
      <w:spacing w:after="160" w:line="240" w:lineRule="exact"/>
    </w:pPr>
    <w:rPr>
      <w:rFonts w:cs="Times New Roman"/>
      <w:vertAlign w:val="superscript"/>
      <w:lang w:val="en-US"/>
    </w:rPr>
  </w:style>
  <w:style w:type="character" w:customStyle="1" w:styleId="ListParagraphChar">
    <w:name w:val="List Paragraph Char"/>
    <w:aliases w:val="bullet Char,bullet 1 Char,List Paragraph11 Char,Bullets Char,List Bullet-OpsManual Char,References Char,Title Style 1 Char,List Paragraph nowy Char,List Paragraph (numbered (a)) Char,Liste 1 Char,ANNEX Char,List Paragraph1 Char"/>
    <w:link w:val="ListParagraph"/>
    <w:uiPriority w:val="34"/>
    <w:rsid w:val="002B4590"/>
    <w:rPr>
      <w:lang w:val="en-GB"/>
    </w:rPr>
  </w:style>
  <w:style w:type="character" w:customStyle="1" w:styleId="FootnoteTextChar1">
    <w:name w:val="Footnote Text Char1"/>
    <w:uiPriority w:val="99"/>
    <w:locked/>
    <w:rsid w:val="002B4590"/>
    <w:rPr>
      <w:rFonts w:eastAsia="Calibri"/>
    </w:rPr>
  </w:style>
  <w:style w:type="paragraph" w:styleId="NoSpacing">
    <w:name w:val="No Spacing"/>
    <w:uiPriority w:val="1"/>
    <w:qFormat/>
    <w:rsid w:val="002B4590"/>
    <w:pPr>
      <w:spacing w:after="0" w:line="240" w:lineRule="auto"/>
    </w:pPr>
    <w:rPr>
      <w:rFonts w:ascii="Times New Roman" w:hAnsi="Times New Roman" w:cs="Times New Roman"/>
      <w:sz w:val="24"/>
      <w:szCs w:val="24"/>
    </w:rPr>
  </w:style>
  <w:style w:type="character" w:styleId="Hyperlink">
    <w:name w:val="Hyperlink"/>
    <w:basedOn w:val="DefaultParagraphFont"/>
    <w:uiPriority w:val="99"/>
    <w:semiHidden/>
    <w:unhideWhenUsed/>
    <w:rsid w:val="0021612B"/>
    <w:rPr>
      <w:color w:val="0000FF"/>
      <w:u w:val="single"/>
    </w:rPr>
  </w:style>
  <w:style w:type="paragraph" w:customStyle="1" w:styleId="list00203">
    <w:name w:val="list_00203"/>
    <w:basedOn w:val="Normal"/>
    <w:rsid w:val="00397A13"/>
    <w:pPr>
      <w:spacing w:before="100" w:beforeAutospacing="1" w:after="100" w:afterAutospacing="1" w:line="240" w:lineRule="auto"/>
    </w:pPr>
    <w:rPr>
      <w:rFonts w:ascii="Times New Roman" w:hAnsi="Times New Roman" w:cs="Times New Roman"/>
      <w:sz w:val="24"/>
      <w:szCs w:val="24"/>
      <w:lang w:val="en-US"/>
    </w:rPr>
  </w:style>
  <w:style w:type="table" w:styleId="TableGrid">
    <w:name w:val="Table Grid"/>
    <w:basedOn w:val="TableNormal"/>
    <w:uiPriority w:val="39"/>
    <w:locked/>
    <w:rsid w:val="003525B1"/>
    <w:pPr>
      <w:spacing w:after="0" w:line="240" w:lineRule="auto"/>
    </w:pPr>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colorblack">
    <w:name w:val="colorblack"/>
    <w:basedOn w:val="Normal"/>
    <w:rsid w:val="00912076"/>
    <w:pPr>
      <w:spacing w:before="100" w:beforeAutospacing="1" w:after="100" w:afterAutospacing="1" w:line="240" w:lineRule="auto"/>
    </w:pPr>
    <w:rPr>
      <w:rFonts w:ascii="Times New Roman" w:hAnsi="Times New Roman" w:cs="Times New Roman"/>
      <w:sz w:val="24"/>
      <w:szCs w:val="24"/>
      <w:lang w:val="en-US"/>
    </w:rPr>
  </w:style>
  <w:style w:type="character" w:styleId="CommentReference">
    <w:name w:val="annotation reference"/>
    <w:basedOn w:val="DefaultParagraphFont"/>
    <w:uiPriority w:val="99"/>
    <w:semiHidden/>
    <w:unhideWhenUsed/>
    <w:rsid w:val="004F76DD"/>
    <w:rPr>
      <w:sz w:val="16"/>
      <w:szCs w:val="16"/>
    </w:rPr>
  </w:style>
  <w:style w:type="paragraph" w:styleId="CommentText">
    <w:name w:val="annotation text"/>
    <w:basedOn w:val="Normal"/>
    <w:link w:val="CommentTextChar"/>
    <w:uiPriority w:val="99"/>
    <w:semiHidden/>
    <w:unhideWhenUsed/>
    <w:rsid w:val="004F76DD"/>
    <w:pPr>
      <w:spacing w:after="160" w:line="240" w:lineRule="auto"/>
    </w:pPr>
    <w:rPr>
      <w:rFonts w:asciiTheme="minorHAnsi" w:eastAsiaTheme="minorEastAsia" w:hAnsiTheme="minorHAnsi" w:cstheme="minorBidi"/>
      <w:sz w:val="20"/>
      <w:szCs w:val="20"/>
      <w:lang w:val="vi-VN" w:eastAsia="ko-KR"/>
    </w:rPr>
  </w:style>
  <w:style w:type="character" w:customStyle="1" w:styleId="CommentTextChar">
    <w:name w:val="Comment Text Char"/>
    <w:basedOn w:val="DefaultParagraphFont"/>
    <w:link w:val="CommentText"/>
    <w:uiPriority w:val="99"/>
    <w:semiHidden/>
    <w:rsid w:val="004F76DD"/>
    <w:rPr>
      <w:rFonts w:asciiTheme="minorHAnsi" w:eastAsiaTheme="minorEastAsia" w:hAnsiTheme="minorHAnsi" w:cstheme="minorBidi"/>
      <w:sz w:val="20"/>
      <w:szCs w:val="20"/>
      <w:lang w:val="vi-VN" w:eastAsia="ko-KR"/>
    </w:rPr>
  </w:style>
  <w:style w:type="character" w:customStyle="1" w:styleId="fontstyle01">
    <w:name w:val="fontstyle01"/>
    <w:rsid w:val="006F5282"/>
    <w:rPr>
      <w:rFonts w:ascii="Times New Roman" w:hAnsi="Times New Roman"/>
      <w:color w:val="000000"/>
      <w:sz w:val="28"/>
    </w:rPr>
  </w:style>
  <w:style w:type="paragraph" w:styleId="List3">
    <w:name w:val="List 3"/>
    <w:basedOn w:val="Normal"/>
    <w:semiHidden/>
    <w:unhideWhenUsed/>
    <w:rsid w:val="003D4B1C"/>
    <w:pPr>
      <w:spacing w:after="0" w:line="240" w:lineRule="auto"/>
      <w:ind w:left="1080" w:hanging="360"/>
      <w:contextualSpacing/>
    </w:pPr>
    <w:rPr>
      <w:rFonts w:ascii=".VnTime" w:hAnsi=".VnTime" w:cs="Times New Roman"/>
      <w:sz w:val="24"/>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9" w:unhideWhenUsed="0" w:qFormat="1"/>
    <w:lsdException w:name="heading 2" w:locked="1" w:semiHidden="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qFormat="1"/>
    <w:lsdException w:name="caption" w:locked="1" w:uiPriority="0" w:qFormat="1"/>
    <w:lsdException w:name="footnote reference" w:qFormat="1"/>
    <w:lsdException w:name="List 3" w:uiPriority="0"/>
    <w:lsdException w:name="Title" w:locked="1" w:semiHidden="0" w:uiPriority="0" w:unhideWhenUsed="0" w:qFormat="1"/>
    <w:lsdException w:name="Default Paragraph Font" w:locked="1" w:semiHidden="0" w:uiPriority="0" w:unhideWhenUsed="0"/>
    <w:lsdException w:name="Body Text" w:locked="1" w:semiHidden="0" w:unhideWhenUsed="0"/>
    <w:lsdException w:name="Body Text Indent" w:locked="1" w:semiHidden="0" w:unhideWhenUsed="0"/>
    <w:lsdException w:name="Subtitle" w:locked="1" w:semiHidden="0" w:uiPriority="0" w:unhideWhenUsed="0" w:qFormat="1"/>
    <w:lsdException w:name="Body Text 2" w:locked="1" w:semiHidden="0" w:unhideWhenUsed="0"/>
    <w:lsdException w:name="Strong" w:locked="1" w:semiHidden="0" w:uiPriority="0" w:unhideWhenUsed="0" w:qFormat="1"/>
    <w:lsdException w:name="Emphasis" w:locked="1" w:semiHidden="0" w:uiPriority="20" w:unhideWhenUsed="0" w:qFormat="1"/>
    <w:lsdException w:name="Normal (Web)" w:locked="1" w:semiHidden="0" w:unhideWhenUsed="0" w:qFormat="1"/>
    <w:lsdException w:name="Table Grid" w:locked="1"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59B0"/>
    <w:rPr>
      <w:lang w:val="en-GB"/>
    </w:rPr>
  </w:style>
  <w:style w:type="paragraph" w:styleId="Heading1">
    <w:name w:val="heading 1"/>
    <w:basedOn w:val="Normal"/>
    <w:link w:val="Heading1Char"/>
    <w:uiPriority w:val="9"/>
    <w:qFormat/>
    <w:locked/>
    <w:rsid w:val="00B54309"/>
    <w:pPr>
      <w:spacing w:before="100" w:beforeAutospacing="1" w:after="100" w:afterAutospacing="1" w:line="240" w:lineRule="auto"/>
      <w:outlineLvl w:val="0"/>
    </w:pPr>
    <w:rPr>
      <w:rFonts w:ascii="Times New Roman" w:hAnsi="Times New Roman" w:cs="Times New Roman"/>
      <w:b/>
      <w:bCs/>
      <w:kern w:val="36"/>
      <w:sz w:val="48"/>
      <w:szCs w:val="48"/>
      <w:lang w:eastAsia="en-GB"/>
    </w:rPr>
  </w:style>
  <w:style w:type="paragraph" w:styleId="Heading2">
    <w:name w:val="heading 2"/>
    <w:basedOn w:val="Normal"/>
    <w:link w:val="Heading2Char"/>
    <w:uiPriority w:val="99"/>
    <w:qFormat/>
    <w:rsid w:val="00034F2D"/>
    <w:pPr>
      <w:spacing w:before="100" w:beforeAutospacing="1" w:after="100" w:afterAutospacing="1" w:line="240" w:lineRule="auto"/>
      <w:outlineLvl w:val="1"/>
    </w:pPr>
    <w:rPr>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034F2D"/>
    <w:rPr>
      <w:rFonts w:ascii="Times New Roman" w:hAnsi="Times New Roman" w:cs="Times New Roman"/>
      <w:b/>
      <w:bCs/>
      <w:sz w:val="36"/>
      <w:szCs w:val="36"/>
      <w:lang w:eastAsia="en-GB"/>
    </w:rPr>
  </w:style>
  <w:style w:type="paragraph" w:styleId="BodyTextIndent">
    <w:name w:val="Body Text Indent"/>
    <w:basedOn w:val="Normal"/>
    <w:link w:val="BodyTextIndentChar"/>
    <w:uiPriority w:val="99"/>
    <w:rsid w:val="0005584C"/>
    <w:pPr>
      <w:spacing w:after="0" w:line="240" w:lineRule="auto"/>
      <w:ind w:firstLine="851"/>
      <w:jc w:val="both"/>
    </w:pPr>
    <w:rPr>
      <w:sz w:val="28"/>
      <w:szCs w:val="28"/>
      <w:lang w:val="en-US"/>
    </w:rPr>
  </w:style>
  <w:style w:type="character" w:customStyle="1" w:styleId="BodyTextIndentChar">
    <w:name w:val="Body Text Indent Char"/>
    <w:basedOn w:val="DefaultParagraphFont"/>
    <w:link w:val="BodyTextIndent"/>
    <w:uiPriority w:val="99"/>
    <w:locked/>
    <w:rsid w:val="0005584C"/>
    <w:rPr>
      <w:rFonts w:ascii="Times New Roman" w:hAnsi="Times New Roman" w:cs="Times New Roman"/>
      <w:sz w:val="20"/>
      <w:szCs w:val="20"/>
      <w:lang w:val="en-US"/>
    </w:rPr>
  </w:style>
  <w:style w:type="paragraph" w:customStyle="1" w:styleId="Normal1">
    <w:name w:val="Normal1"/>
    <w:basedOn w:val="Normal"/>
    <w:rsid w:val="00E5779A"/>
    <w:pPr>
      <w:spacing w:before="100" w:beforeAutospacing="1" w:after="100" w:afterAutospacing="1" w:line="240" w:lineRule="auto"/>
    </w:pPr>
    <w:rPr>
      <w:sz w:val="24"/>
      <w:szCs w:val="24"/>
      <w:lang w:val="en-US"/>
    </w:rPr>
  </w:style>
  <w:style w:type="character" w:customStyle="1" w:styleId="normalchar">
    <w:name w:val="normal__char"/>
    <w:basedOn w:val="DefaultParagraphFont"/>
    <w:rsid w:val="004C2C36"/>
    <w:rPr>
      <w:rFonts w:cs="Times New Roman"/>
    </w:rPr>
  </w:style>
  <w:style w:type="paragraph" w:styleId="NormalWeb">
    <w:name w:val="Normal (Web)"/>
    <w:aliases w:val="Обычный (веб)1,Обычный (веб) Знак,Обычный (веб) Знак1,Обычный (веб) Знак Знак, Char Char Char,Char Char Char, Char Char,Char Char Char Char Char Char Char Char Char Char Char Char Char Char Char,Char Cha,Char Char"/>
    <w:basedOn w:val="Normal"/>
    <w:link w:val="NormalWebChar"/>
    <w:uiPriority w:val="99"/>
    <w:qFormat/>
    <w:rsid w:val="00872460"/>
    <w:pPr>
      <w:spacing w:before="100" w:beforeAutospacing="1" w:after="100" w:afterAutospacing="1" w:line="240" w:lineRule="auto"/>
    </w:pPr>
    <w:rPr>
      <w:sz w:val="24"/>
      <w:szCs w:val="24"/>
      <w:lang w:val="en-US"/>
    </w:rPr>
  </w:style>
  <w:style w:type="character" w:customStyle="1" w:styleId="a21">
    <w:name w:val="a21"/>
    <w:basedOn w:val="DefaultParagraphFont"/>
    <w:uiPriority w:val="99"/>
    <w:rsid w:val="00872460"/>
    <w:rPr>
      <w:rFonts w:ascii="Arial" w:hAnsi="Arial" w:cs="Arial"/>
      <w:sz w:val="20"/>
      <w:szCs w:val="20"/>
      <w:u w:val="none"/>
      <w:effect w:val="none"/>
    </w:rPr>
  </w:style>
  <w:style w:type="paragraph" w:styleId="ListParagraph">
    <w:name w:val="List Paragraph"/>
    <w:aliases w:val="bullet,bullet 1,List Paragraph11,Bullets,List Bullet-OpsManual,References,Title Style 1,List Paragraph nowy,List Paragraph (numbered (a)),Liste 1,ANNEX,List Paragraph1,List Paragraph2,Aufzählung Spiegelstrich,EASPR13-01 normal"/>
    <w:basedOn w:val="Normal"/>
    <w:link w:val="ListParagraphChar"/>
    <w:uiPriority w:val="34"/>
    <w:qFormat/>
    <w:rsid w:val="00872460"/>
    <w:pPr>
      <w:ind w:left="720"/>
    </w:pPr>
  </w:style>
  <w:style w:type="paragraph" w:styleId="EndnoteText">
    <w:name w:val="endnote text"/>
    <w:basedOn w:val="Normal"/>
    <w:link w:val="EndnoteTextChar"/>
    <w:uiPriority w:val="99"/>
    <w:semiHidden/>
    <w:rsid w:val="00140F6C"/>
    <w:pPr>
      <w:spacing w:after="0" w:line="240" w:lineRule="auto"/>
    </w:pPr>
    <w:rPr>
      <w:sz w:val="20"/>
      <w:szCs w:val="20"/>
    </w:rPr>
  </w:style>
  <w:style w:type="character" w:customStyle="1" w:styleId="EndnoteTextChar">
    <w:name w:val="Endnote Text Char"/>
    <w:basedOn w:val="DefaultParagraphFont"/>
    <w:link w:val="EndnoteText"/>
    <w:uiPriority w:val="99"/>
    <w:semiHidden/>
    <w:locked/>
    <w:rsid w:val="00140F6C"/>
    <w:rPr>
      <w:rFonts w:cs="Times New Roman"/>
      <w:sz w:val="20"/>
      <w:szCs w:val="20"/>
    </w:rPr>
  </w:style>
  <w:style w:type="character" w:styleId="EndnoteReference">
    <w:name w:val="endnote reference"/>
    <w:basedOn w:val="DefaultParagraphFont"/>
    <w:uiPriority w:val="99"/>
    <w:semiHidden/>
    <w:rsid w:val="00140F6C"/>
    <w:rPr>
      <w:rFonts w:cs="Times New Roman"/>
      <w:vertAlign w:val="superscript"/>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Geneva 9"/>
    <w:basedOn w:val="Normal"/>
    <w:link w:val="FootnoteTextChar"/>
    <w:uiPriority w:val="99"/>
    <w:qFormat/>
    <w:rsid w:val="00140F6C"/>
    <w:pPr>
      <w:spacing w:after="0" w:line="240" w:lineRule="auto"/>
    </w:pPr>
    <w:rPr>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basedOn w:val="DefaultParagraphFont"/>
    <w:link w:val="FootnoteText"/>
    <w:uiPriority w:val="99"/>
    <w:qFormat/>
    <w:locked/>
    <w:rsid w:val="00140F6C"/>
    <w:rPr>
      <w:rFonts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R"/>
    <w:basedOn w:val="DefaultParagraphFont"/>
    <w:link w:val="CharChar1CharCharCharChar1CharCharCharCharCharCharCharChar"/>
    <w:uiPriority w:val="99"/>
    <w:qFormat/>
    <w:rsid w:val="00140F6C"/>
    <w:rPr>
      <w:rFonts w:cs="Times New Roman"/>
      <w:vertAlign w:val="superscript"/>
    </w:rPr>
  </w:style>
  <w:style w:type="character" w:customStyle="1" w:styleId="fftimenewsromanfs12pt1">
    <w:name w:val="ff_time_news_roman_fs_12pt1"/>
    <w:basedOn w:val="DefaultParagraphFont"/>
    <w:uiPriority w:val="99"/>
    <w:rsid w:val="00140F6C"/>
    <w:rPr>
      <w:rFonts w:ascii="Times New Roman" w:hAnsi="Times New Roman" w:cs="Times New Roman"/>
      <w:sz w:val="24"/>
      <w:szCs w:val="24"/>
      <w:shd w:val="clear" w:color="auto" w:fill="FFFFFF"/>
    </w:rPr>
  </w:style>
  <w:style w:type="paragraph" w:styleId="BodyTextIndent2">
    <w:name w:val="Body Text Indent 2"/>
    <w:basedOn w:val="Normal"/>
    <w:link w:val="BodyTextIndent2Char"/>
    <w:uiPriority w:val="99"/>
    <w:semiHidden/>
    <w:rsid w:val="00B30DCB"/>
    <w:pPr>
      <w:spacing w:after="120" w:line="480" w:lineRule="auto"/>
      <w:ind w:left="360"/>
    </w:pPr>
  </w:style>
  <w:style w:type="character" w:customStyle="1" w:styleId="BodyTextIndent2Char">
    <w:name w:val="Body Text Indent 2 Char"/>
    <w:basedOn w:val="DefaultParagraphFont"/>
    <w:link w:val="BodyTextIndent2"/>
    <w:uiPriority w:val="99"/>
    <w:semiHidden/>
    <w:locked/>
    <w:rsid w:val="00B30DCB"/>
    <w:rPr>
      <w:rFonts w:cs="Times New Roman"/>
    </w:rPr>
  </w:style>
  <w:style w:type="character" w:customStyle="1" w:styleId="body0020text0020indentchar">
    <w:name w:val="body_0020text_0020indent__char"/>
    <w:basedOn w:val="DefaultParagraphFont"/>
    <w:uiPriority w:val="99"/>
    <w:rsid w:val="00417B11"/>
    <w:rPr>
      <w:rFonts w:cs="Times New Roman"/>
    </w:rPr>
  </w:style>
  <w:style w:type="paragraph" w:customStyle="1" w:styleId="body0020text0020indent">
    <w:name w:val="body_0020text_0020indent"/>
    <w:basedOn w:val="Normal"/>
    <w:uiPriority w:val="99"/>
    <w:rsid w:val="00417B11"/>
    <w:pPr>
      <w:spacing w:before="100" w:beforeAutospacing="1" w:after="100" w:afterAutospacing="1" w:line="240" w:lineRule="auto"/>
    </w:pPr>
    <w:rPr>
      <w:sz w:val="24"/>
      <w:szCs w:val="24"/>
      <w:lang w:val="en-US"/>
    </w:rPr>
  </w:style>
  <w:style w:type="paragraph" w:customStyle="1" w:styleId="BodyTextTimesNewRoman">
    <w:name w:val="Body Text + Times New Roman"/>
    <w:aliases w:val="14 pt,Bold,First line:  1,27 cm,Before:  4,5 ...,5 ... ...,Normal + Justified,First line:  0,99 cm,Right:  0,2 cm,Before:  2 pt,Afte...,Normal + Times New Roman,Justified,First line:  1 cm,..."/>
    <w:next w:val="Normal"/>
    <w:link w:val="BodyTextTimesNewRomanChar"/>
    <w:uiPriority w:val="99"/>
    <w:rsid w:val="00A6679E"/>
    <w:pPr>
      <w:spacing w:before="90" w:after="90" w:line="300" w:lineRule="exact"/>
      <w:ind w:firstLine="720"/>
      <w:jc w:val="both"/>
    </w:pPr>
    <w:rPr>
      <w:b/>
      <w:bCs/>
      <w:sz w:val="28"/>
      <w:szCs w:val="28"/>
      <w:lang w:val="nl-NL"/>
    </w:rPr>
  </w:style>
  <w:style w:type="character" w:customStyle="1" w:styleId="BodyTextTimesNewRomanChar">
    <w:name w:val="Body Text + Times New Roman Char"/>
    <w:aliases w:val="14 pt Char,Bold Char,First line:  1 Char,27 cm Char,Before:  4 Char,5 ... Char,5 ... ... Char"/>
    <w:basedOn w:val="DefaultParagraphFont"/>
    <w:link w:val="BodyTextTimesNewRoman"/>
    <w:uiPriority w:val="99"/>
    <w:locked/>
    <w:rsid w:val="00A6679E"/>
    <w:rPr>
      <w:rFonts w:ascii="Times New Roman" w:hAnsi="Times New Roman" w:cs="Times New Roman"/>
      <w:b/>
      <w:bCs/>
      <w:sz w:val="28"/>
      <w:szCs w:val="28"/>
      <w:lang w:val="nl-NL" w:eastAsia="en-US"/>
    </w:rPr>
  </w:style>
  <w:style w:type="paragraph" w:styleId="BodyText2">
    <w:name w:val="Body Text 2"/>
    <w:basedOn w:val="Normal"/>
    <w:link w:val="BodyText2Char"/>
    <w:uiPriority w:val="99"/>
    <w:rsid w:val="00A6679E"/>
    <w:pPr>
      <w:spacing w:after="120" w:line="480" w:lineRule="auto"/>
    </w:pPr>
    <w:rPr>
      <w:sz w:val="24"/>
      <w:szCs w:val="24"/>
      <w:lang w:val="en-US"/>
    </w:rPr>
  </w:style>
  <w:style w:type="character" w:customStyle="1" w:styleId="BodyText2Char">
    <w:name w:val="Body Text 2 Char"/>
    <w:basedOn w:val="DefaultParagraphFont"/>
    <w:link w:val="BodyText2"/>
    <w:uiPriority w:val="99"/>
    <w:locked/>
    <w:rsid w:val="00A6679E"/>
    <w:rPr>
      <w:rFonts w:ascii="Times New Roman" w:hAnsi="Times New Roman" w:cs="Times New Roman"/>
      <w:sz w:val="24"/>
      <w:szCs w:val="24"/>
      <w:lang w:val="en-US"/>
    </w:rPr>
  </w:style>
  <w:style w:type="character" w:styleId="Strong">
    <w:name w:val="Strong"/>
    <w:basedOn w:val="DefaultParagraphFont"/>
    <w:qFormat/>
    <w:rsid w:val="00A6679E"/>
    <w:rPr>
      <w:rFonts w:cs="Times New Roman"/>
      <w:b/>
      <w:bCs/>
    </w:rPr>
  </w:style>
  <w:style w:type="character" w:customStyle="1" w:styleId="normal0020tablechar">
    <w:name w:val="normal_0020table__char"/>
    <w:basedOn w:val="DefaultParagraphFont"/>
    <w:uiPriority w:val="99"/>
    <w:rsid w:val="00FC61B7"/>
    <w:rPr>
      <w:rFonts w:cs="Times New Roman"/>
    </w:rPr>
  </w:style>
  <w:style w:type="paragraph" w:customStyle="1" w:styleId="normal0020table">
    <w:name w:val="normal_0020table"/>
    <w:basedOn w:val="Normal"/>
    <w:uiPriority w:val="99"/>
    <w:rsid w:val="00FC61B7"/>
    <w:pPr>
      <w:spacing w:before="100" w:beforeAutospacing="1" w:after="100" w:afterAutospacing="1" w:line="240" w:lineRule="auto"/>
    </w:pPr>
    <w:rPr>
      <w:sz w:val="24"/>
      <w:szCs w:val="24"/>
      <w:lang w:val="en-US"/>
    </w:rPr>
  </w:style>
  <w:style w:type="character" w:customStyle="1" w:styleId="body0020textchar">
    <w:name w:val="body_0020text__char"/>
    <w:basedOn w:val="DefaultParagraphFont"/>
    <w:rsid w:val="002E5381"/>
    <w:rPr>
      <w:rFonts w:cs="Times New Roman"/>
    </w:rPr>
  </w:style>
  <w:style w:type="paragraph" w:customStyle="1" w:styleId="body0020text">
    <w:name w:val="body_0020text"/>
    <w:basedOn w:val="Normal"/>
    <w:rsid w:val="002E5381"/>
    <w:pPr>
      <w:spacing w:before="100" w:beforeAutospacing="1" w:after="100" w:afterAutospacing="1" w:line="240" w:lineRule="auto"/>
    </w:pPr>
    <w:rPr>
      <w:sz w:val="24"/>
      <w:szCs w:val="24"/>
      <w:lang w:val="en-US"/>
    </w:rPr>
  </w:style>
  <w:style w:type="paragraph" w:styleId="Header">
    <w:name w:val="header"/>
    <w:basedOn w:val="Normal"/>
    <w:link w:val="HeaderChar"/>
    <w:uiPriority w:val="99"/>
    <w:rsid w:val="00D71817"/>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D71817"/>
    <w:rPr>
      <w:rFonts w:cs="Times New Roman"/>
    </w:rPr>
  </w:style>
  <w:style w:type="paragraph" w:styleId="BodyText">
    <w:name w:val="Body Text"/>
    <w:basedOn w:val="Normal"/>
    <w:link w:val="BodyTextChar"/>
    <w:uiPriority w:val="99"/>
    <w:rsid w:val="00142BE0"/>
    <w:pPr>
      <w:spacing w:after="120" w:line="240" w:lineRule="auto"/>
    </w:pPr>
    <w:rPr>
      <w:sz w:val="24"/>
      <w:szCs w:val="24"/>
    </w:rPr>
  </w:style>
  <w:style w:type="character" w:customStyle="1" w:styleId="BodyTextChar">
    <w:name w:val="Body Text Char"/>
    <w:basedOn w:val="DefaultParagraphFont"/>
    <w:link w:val="BodyText"/>
    <w:uiPriority w:val="99"/>
    <w:locked/>
    <w:rsid w:val="00142BE0"/>
    <w:rPr>
      <w:rFonts w:cs="Times New Roman"/>
    </w:rPr>
  </w:style>
  <w:style w:type="paragraph" w:styleId="Footer">
    <w:name w:val="footer"/>
    <w:basedOn w:val="Normal"/>
    <w:link w:val="FooterChar"/>
    <w:uiPriority w:val="99"/>
    <w:rsid w:val="00D71817"/>
    <w:pPr>
      <w:tabs>
        <w:tab w:val="center" w:pos="4513"/>
        <w:tab w:val="right" w:pos="9026"/>
      </w:tabs>
      <w:spacing w:after="0" w:line="240" w:lineRule="auto"/>
    </w:pPr>
  </w:style>
  <w:style w:type="character" w:customStyle="1" w:styleId="FooterChar">
    <w:name w:val="Footer Char"/>
    <w:basedOn w:val="DefaultParagraphFont"/>
    <w:link w:val="Footer"/>
    <w:uiPriority w:val="99"/>
    <w:locked/>
    <w:rsid w:val="00D71817"/>
    <w:rPr>
      <w:rFonts w:cs="Times New Roman"/>
    </w:rPr>
  </w:style>
  <w:style w:type="character" w:styleId="PageNumber">
    <w:name w:val="page number"/>
    <w:basedOn w:val="DefaultParagraphFont"/>
    <w:uiPriority w:val="99"/>
    <w:rsid w:val="006B1758"/>
    <w:rPr>
      <w:rFonts w:cs="Times New Roman"/>
    </w:rPr>
  </w:style>
  <w:style w:type="paragraph" w:styleId="BalloonText">
    <w:name w:val="Balloon Text"/>
    <w:basedOn w:val="Normal"/>
    <w:link w:val="BalloonTextChar"/>
    <w:uiPriority w:val="99"/>
    <w:semiHidden/>
    <w:rsid w:val="00B37F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10834"/>
    <w:rPr>
      <w:rFonts w:ascii="Times New Roman" w:hAnsi="Times New Roman" w:cs="Times New Roman"/>
      <w:sz w:val="2"/>
      <w:szCs w:val="2"/>
      <w:lang w:val="en-GB"/>
    </w:rPr>
  </w:style>
  <w:style w:type="character" w:customStyle="1" w:styleId="apple-converted-space">
    <w:name w:val="apple-converted-space"/>
    <w:basedOn w:val="DefaultParagraphFont"/>
    <w:rsid w:val="00356693"/>
    <w:rPr>
      <w:rFonts w:cs="Times New Roman"/>
    </w:rPr>
  </w:style>
  <w:style w:type="character" w:customStyle="1" w:styleId="HeaderChar1">
    <w:name w:val="Header Char1"/>
    <w:basedOn w:val="DefaultParagraphFont"/>
    <w:rsid w:val="005D6653"/>
    <w:rPr>
      <w:rFonts w:cs="Times New Roman"/>
      <w:sz w:val="24"/>
      <w:szCs w:val="24"/>
      <w:lang w:val="en-US" w:eastAsia="en-US" w:bidi="ar-SA"/>
    </w:rPr>
  </w:style>
  <w:style w:type="character" w:customStyle="1" w:styleId="BodyTextChar1">
    <w:name w:val="Body Text Char1"/>
    <w:basedOn w:val="DefaultParagraphFont"/>
    <w:uiPriority w:val="99"/>
    <w:rsid w:val="00782084"/>
    <w:rPr>
      <w:rFonts w:ascii="Calibri" w:hAnsi="Calibri" w:cs="Calibri"/>
      <w:sz w:val="24"/>
      <w:szCs w:val="24"/>
      <w:lang w:val="en-GB"/>
    </w:rPr>
  </w:style>
  <w:style w:type="paragraph" w:customStyle="1" w:styleId="msotitlecxspmiddle">
    <w:name w:val="msotitlecxspmiddle"/>
    <w:basedOn w:val="Normal"/>
    <w:rsid w:val="00583D32"/>
    <w:pPr>
      <w:spacing w:before="100" w:beforeAutospacing="1" w:after="100" w:afterAutospacing="1" w:line="240" w:lineRule="auto"/>
    </w:pPr>
    <w:rPr>
      <w:rFonts w:ascii="Times New Roman" w:hAnsi="Times New Roman" w:cs="Times New Roman"/>
      <w:sz w:val="24"/>
      <w:szCs w:val="24"/>
      <w:lang w:val="en-US"/>
    </w:rPr>
  </w:style>
  <w:style w:type="paragraph" w:customStyle="1" w:styleId="Normal10">
    <w:name w:val="Normal1"/>
    <w:basedOn w:val="Normal"/>
    <w:uiPriority w:val="99"/>
    <w:rsid w:val="00F3155E"/>
    <w:pPr>
      <w:spacing w:before="100" w:beforeAutospacing="1" w:after="100" w:afterAutospacing="1" w:line="240" w:lineRule="auto"/>
    </w:pPr>
    <w:rPr>
      <w:sz w:val="24"/>
      <w:szCs w:val="24"/>
      <w:lang w:val="en-US"/>
    </w:rPr>
  </w:style>
  <w:style w:type="character" w:customStyle="1" w:styleId="Heading1Char">
    <w:name w:val="Heading 1 Char"/>
    <w:basedOn w:val="DefaultParagraphFont"/>
    <w:link w:val="Heading1"/>
    <w:uiPriority w:val="9"/>
    <w:rsid w:val="00B54309"/>
    <w:rPr>
      <w:rFonts w:ascii="Times New Roman" w:hAnsi="Times New Roman" w:cs="Times New Roman"/>
      <w:b/>
      <w:bCs/>
      <w:kern w:val="36"/>
      <w:sz w:val="48"/>
      <w:szCs w:val="48"/>
      <w:lang w:val="en-GB" w:eastAsia="en-GB"/>
    </w:rPr>
  </w:style>
  <w:style w:type="character" w:customStyle="1" w:styleId="normalchar0">
    <w:name w:val="normalchar"/>
    <w:basedOn w:val="DefaultParagraphFont"/>
    <w:rsid w:val="00496453"/>
  </w:style>
  <w:style w:type="character" w:customStyle="1" w:styleId="Bodytext0">
    <w:name w:val="Body text_"/>
    <w:link w:val="Bodytext1"/>
    <w:rsid w:val="007A2790"/>
    <w:rPr>
      <w:sz w:val="23"/>
      <w:szCs w:val="23"/>
      <w:shd w:val="clear" w:color="auto" w:fill="FFFFFF"/>
    </w:rPr>
  </w:style>
  <w:style w:type="paragraph" w:customStyle="1" w:styleId="Bodytext1">
    <w:name w:val="Body text1"/>
    <w:basedOn w:val="Normal"/>
    <w:link w:val="Bodytext0"/>
    <w:rsid w:val="007A2790"/>
    <w:pPr>
      <w:widowControl w:val="0"/>
      <w:shd w:val="clear" w:color="auto" w:fill="FFFFFF"/>
      <w:spacing w:before="60" w:after="60" w:line="240" w:lineRule="atLeast"/>
      <w:jc w:val="both"/>
    </w:pPr>
    <w:rPr>
      <w:sz w:val="23"/>
      <w:szCs w:val="23"/>
      <w:shd w:val="clear" w:color="auto" w:fill="FFFFFF"/>
      <w:lang w:val="en-US"/>
    </w:rPr>
  </w:style>
  <w:style w:type="paragraph" w:customStyle="1" w:styleId="Normal2">
    <w:name w:val="Normal2"/>
    <w:basedOn w:val="Normal"/>
    <w:uiPriority w:val="99"/>
    <w:rsid w:val="00455055"/>
    <w:pPr>
      <w:spacing w:before="100" w:beforeAutospacing="1" w:after="100" w:afterAutospacing="1" w:line="240" w:lineRule="auto"/>
    </w:pPr>
    <w:rPr>
      <w:sz w:val="24"/>
      <w:szCs w:val="24"/>
      <w:lang w:val="en-US"/>
    </w:rPr>
  </w:style>
  <w:style w:type="character" w:styleId="Emphasis">
    <w:name w:val="Emphasis"/>
    <w:basedOn w:val="DefaultParagraphFont"/>
    <w:uiPriority w:val="20"/>
    <w:qFormat/>
    <w:locked/>
    <w:rsid w:val="002B4590"/>
    <w:rPr>
      <w:i/>
      <w:iCs/>
    </w:rPr>
  </w:style>
  <w:style w:type="paragraph" w:styleId="BodyTextIndent3">
    <w:name w:val="Body Text Indent 3"/>
    <w:basedOn w:val="Normal"/>
    <w:link w:val="BodyTextIndent3Char"/>
    <w:uiPriority w:val="99"/>
    <w:semiHidden/>
    <w:unhideWhenUsed/>
    <w:rsid w:val="002B459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B4590"/>
    <w:rPr>
      <w:sz w:val="16"/>
      <w:szCs w:val="16"/>
      <w:lang w:val="en-GB"/>
    </w:r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Char Char Char1,Char Char Char Char Char Char Char Char Char Char Char Char Char Char Char Char"/>
    <w:link w:val="NormalWeb"/>
    <w:uiPriority w:val="99"/>
    <w:rsid w:val="002B4590"/>
    <w:rPr>
      <w:sz w:val="24"/>
      <w:szCs w:val="24"/>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rsid w:val="002B4590"/>
    <w:pPr>
      <w:spacing w:after="160" w:line="240" w:lineRule="exact"/>
    </w:pPr>
    <w:rPr>
      <w:rFonts w:cs="Times New Roman"/>
      <w:vertAlign w:val="superscript"/>
      <w:lang w:val="en-US"/>
    </w:rPr>
  </w:style>
  <w:style w:type="character" w:customStyle="1" w:styleId="ListParagraphChar">
    <w:name w:val="List Paragraph Char"/>
    <w:aliases w:val="bullet Char,bullet 1 Char,List Paragraph11 Char,Bullets Char,List Bullet-OpsManual Char,References Char,Title Style 1 Char,List Paragraph nowy Char,List Paragraph (numbered (a)) Char,Liste 1 Char,ANNEX Char,List Paragraph1 Char"/>
    <w:link w:val="ListParagraph"/>
    <w:uiPriority w:val="34"/>
    <w:rsid w:val="002B4590"/>
    <w:rPr>
      <w:lang w:val="en-GB"/>
    </w:rPr>
  </w:style>
  <w:style w:type="character" w:customStyle="1" w:styleId="FootnoteTextChar1">
    <w:name w:val="Footnote Text Char1"/>
    <w:uiPriority w:val="99"/>
    <w:locked/>
    <w:rsid w:val="002B4590"/>
    <w:rPr>
      <w:rFonts w:eastAsia="Calibri"/>
    </w:rPr>
  </w:style>
  <w:style w:type="paragraph" w:styleId="NoSpacing">
    <w:name w:val="No Spacing"/>
    <w:uiPriority w:val="1"/>
    <w:qFormat/>
    <w:rsid w:val="002B4590"/>
    <w:pPr>
      <w:spacing w:after="0" w:line="240" w:lineRule="auto"/>
    </w:pPr>
    <w:rPr>
      <w:rFonts w:ascii="Times New Roman" w:hAnsi="Times New Roman" w:cs="Times New Roman"/>
      <w:sz w:val="24"/>
      <w:szCs w:val="24"/>
    </w:rPr>
  </w:style>
  <w:style w:type="character" w:styleId="Hyperlink">
    <w:name w:val="Hyperlink"/>
    <w:basedOn w:val="DefaultParagraphFont"/>
    <w:uiPriority w:val="99"/>
    <w:semiHidden/>
    <w:unhideWhenUsed/>
    <w:rsid w:val="0021612B"/>
    <w:rPr>
      <w:color w:val="0000FF"/>
      <w:u w:val="single"/>
    </w:rPr>
  </w:style>
  <w:style w:type="paragraph" w:customStyle="1" w:styleId="list00203">
    <w:name w:val="list_00203"/>
    <w:basedOn w:val="Normal"/>
    <w:rsid w:val="00397A13"/>
    <w:pPr>
      <w:spacing w:before="100" w:beforeAutospacing="1" w:after="100" w:afterAutospacing="1" w:line="240" w:lineRule="auto"/>
    </w:pPr>
    <w:rPr>
      <w:rFonts w:ascii="Times New Roman" w:hAnsi="Times New Roman" w:cs="Times New Roman"/>
      <w:sz w:val="24"/>
      <w:szCs w:val="24"/>
      <w:lang w:val="en-US"/>
    </w:rPr>
  </w:style>
  <w:style w:type="table" w:styleId="TableGrid">
    <w:name w:val="Table Grid"/>
    <w:basedOn w:val="TableNormal"/>
    <w:uiPriority w:val="39"/>
    <w:locked/>
    <w:rsid w:val="003525B1"/>
    <w:pPr>
      <w:spacing w:after="0" w:line="240" w:lineRule="auto"/>
    </w:pPr>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colorblack">
    <w:name w:val="colorblack"/>
    <w:basedOn w:val="Normal"/>
    <w:rsid w:val="00912076"/>
    <w:pPr>
      <w:spacing w:before="100" w:beforeAutospacing="1" w:after="100" w:afterAutospacing="1" w:line="240" w:lineRule="auto"/>
    </w:pPr>
    <w:rPr>
      <w:rFonts w:ascii="Times New Roman" w:hAnsi="Times New Roman" w:cs="Times New Roman"/>
      <w:sz w:val="24"/>
      <w:szCs w:val="24"/>
      <w:lang w:val="en-US"/>
    </w:rPr>
  </w:style>
  <w:style w:type="character" w:styleId="CommentReference">
    <w:name w:val="annotation reference"/>
    <w:basedOn w:val="DefaultParagraphFont"/>
    <w:uiPriority w:val="99"/>
    <w:semiHidden/>
    <w:unhideWhenUsed/>
    <w:rsid w:val="004F76DD"/>
    <w:rPr>
      <w:sz w:val="16"/>
      <w:szCs w:val="16"/>
    </w:rPr>
  </w:style>
  <w:style w:type="paragraph" w:styleId="CommentText">
    <w:name w:val="annotation text"/>
    <w:basedOn w:val="Normal"/>
    <w:link w:val="CommentTextChar"/>
    <w:uiPriority w:val="99"/>
    <w:semiHidden/>
    <w:unhideWhenUsed/>
    <w:rsid w:val="004F76DD"/>
    <w:pPr>
      <w:spacing w:after="160" w:line="240" w:lineRule="auto"/>
    </w:pPr>
    <w:rPr>
      <w:rFonts w:asciiTheme="minorHAnsi" w:eastAsiaTheme="minorEastAsia" w:hAnsiTheme="minorHAnsi" w:cstheme="minorBidi"/>
      <w:sz w:val="20"/>
      <w:szCs w:val="20"/>
      <w:lang w:val="vi-VN" w:eastAsia="ko-KR"/>
    </w:rPr>
  </w:style>
  <w:style w:type="character" w:customStyle="1" w:styleId="CommentTextChar">
    <w:name w:val="Comment Text Char"/>
    <w:basedOn w:val="DefaultParagraphFont"/>
    <w:link w:val="CommentText"/>
    <w:uiPriority w:val="99"/>
    <w:semiHidden/>
    <w:rsid w:val="004F76DD"/>
    <w:rPr>
      <w:rFonts w:asciiTheme="minorHAnsi" w:eastAsiaTheme="minorEastAsia" w:hAnsiTheme="minorHAnsi" w:cstheme="minorBidi"/>
      <w:sz w:val="20"/>
      <w:szCs w:val="20"/>
      <w:lang w:val="vi-VN" w:eastAsia="ko-KR"/>
    </w:rPr>
  </w:style>
  <w:style w:type="character" w:customStyle="1" w:styleId="fontstyle01">
    <w:name w:val="fontstyle01"/>
    <w:rsid w:val="006F5282"/>
    <w:rPr>
      <w:rFonts w:ascii="Times New Roman" w:hAnsi="Times New Roman"/>
      <w:color w:val="000000"/>
      <w:sz w:val="28"/>
    </w:rPr>
  </w:style>
  <w:style w:type="paragraph" w:styleId="List3">
    <w:name w:val="List 3"/>
    <w:basedOn w:val="Normal"/>
    <w:semiHidden/>
    <w:unhideWhenUsed/>
    <w:rsid w:val="003D4B1C"/>
    <w:pPr>
      <w:spacing w:after="0" w:line="240" w:lineRule="auto"/>
      <w:ind w:left="1080" w:hanging="360"/>
      <w:contextualSpacing/>
    </w:pPr>
    <w:rPr>
      <w:rFonts w:ascii=".VnTime" w:hAnsi=".VnTime"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484138">
      <w:bodyDiv w:val="1"/>
      <w:marLeft w:val="0"/>
      <w:marRight w:val="0"/>
      <w:marTop w:val="0"/>
      <w:marBottom w:val="0"/>
      <w:divBdr>
        <w:top w:val="none" w:sz="0" w:space="0" w:color="auto"/>
        <w:left w:val="none" w:sz="0" w:space="0" w:color="auto"/>
        <w:bottom w:val="none" w:sz="0" w:space="0" w:color="auto"/>
        <w:right w:val="none" w:sz="0" w:space="0" w:color="auto"/>
      </w:divBdr>
    </w:div>
    <w:div w:id="926574002">
      <w:bodyDiv w:val="1"/>
      <w:marLeft w:val="0"/>
      <w:marRight w:val="0"/>
      <w:marTop w:val="0"/>
      <w:marBottom w:val="0"/>
      <w:divBdr>
        <w:top w:val="none" w:sz="0" w:space="0" w:color="auto"/>
        <w:left w:val="none" w:sz="0" w:space="0" w:color="auto"/>
        <w:bottom w:val="none" w:sz="0" w:space="0" w:color="auto"/>
        <w:right w:val="none" w:sz="0" w:space="0" w:color="auto"/>
      </w:divBdr>
    </w:div>
    <w:div w:id="1006371007">
      <w:bodyDiv w:val="1"/>
      <w:marLeft w:val="0"/>
      <w:marRight w:val="0"/>
      <w:marTop w:val="0"/>
      <w:marBottom w:val="0"/>
      <w:divBdr>
        <w:top w:val="none" w:sz="0" w:space="0" w:color="auto"/>
        <w:left w:val="none" w:sz="0" w:space="0" w:color="auto"/>
        <w:bottom w:val="none" w:sz="0" w:space="0" w:color="auto"/>
        <w:right w:val="none" w:sz="0" w:space="0" w:color="auto"/>
      </w:divBdr>
      <w:divsChild>
        <w:div w:id="420756020">
          <w:marLeft w:val="0"/>
          <w:marRight w:val="0"/>
          <w:marTop w:val="40"/>
          <w:marBottom w:val="40"/>
          <w:divBdr>
            <w:top w:val="none" w:sz="0" w:space="0" w:color="auto"/>
            <w:left w:val="none" w:sz="0" w:space="0" w:color="auto"/>
            <w:bottom w:val="none" w:sz="0" w:space="0" w:color="auto"/>
            <w:right w:val="none" w:sz="0" w:space="0" w:color="auto"/>
          </w:divBdr>
        </w:div>
        <w:div w:id="114837471">
          <w:marLeft w:val="0"/>
          <w:marRight w:val="0"/>
          <w:marTop w:val="40"/>
          <w:marBottom w:val="40"/>
          <w:divBdr>
            <w:top w:val="none" w:sz="0" w:space="0" w:color="auto"/>
            <w:left w:val="none" w:sz="0" w:space="0" w:color="auto"/>
            <w:bottom w:val="none" w:sz="0" w:space="0" w:color="auto"/>
            <w:right w:val="none" w:sz="0" w:space="0" w:color="auto"/>
          </w:divBdr>
        </w:div>
        <w:div w:id="1591739449">
          <w:marLeft w:val="0"/>
          <w:marRight w:val="0"/>
          <w:marTop w:val="40"/>
          <w:marBottom w:val="40"/>
          <w:divBdr>
            <w:top w:val="none" w:sz="0" w:space="0" w:color="auto"/>
            <w:left w:val="none" w:sz="0" w:space="0" w:color="auto"/>
            <w:bottom w:val="none" w:sz="0" w:space="0" w:color="auto"/>
            <w:right w:val="none" w:sz="0" w:space="0" w:color="auto"/>
          </w:divBdr>
        </w:div>
        <w:div w:id="353653187">
          <w:marLeft w:val="0"/>
          <w:marRight w:val="0"/>
          <w:marTop w:val="40"/>
          <w:marBottom w:val="40"/>
          <w:divBdr>
            <w:top w:val="none" w:sz="0" w:space="0" w:color="auto"/>
            <w:left w:val="none" w:sz="0" w:space="0" w:color="auto"/>
            <w:bottom w:val="none" w:sz="0" w:space="0" w:color="auto"/>
            <w:right w:val="none" w:sz="0" w:space="0" w:color="auto"/>
          </w:divBdr>
        </w:div>
        <w:div w:id="908733358">
          <w:marLeft w:val="0"/>
          <w:marRight w:val="0"/>
          <w:marTop w:val="40"/>
          <w:marBottom w:val="40"/>
          <w:divBdr>
            <w:top w:val="none" w:sz="0" w:space="0" w:color="auto"/>
            <w:left w:val="none" w:sz="0" w:space="0" w:color="auto"/>
            <w:bottom w:val="none" w:sz="0" w:space="0" w:color="auto"/>
            <w:right w:val="none" w:sz="0" w:space="0" w:color="auto"/>
          </w:divBdr>
        </w:div>
      </w:divsChild>
    </w:div>
    <w:div w:id="1506626063">
      <w:bodyDiv w:val="1"/>
      <w:marLeft w:val="0"/>
      <w:marRight w:val="0"/>
      <w:marTop w:val="0"/>
      <w:marBottom w:val="0"/>
      <w:divBdr>
        <w:top w:val="none" w:sz="0" w:space="0" w:color="auto"/>
        <w:left w:val="none" w:sz="0" w:space="0" w:color="auto"/>
        <w:bottom w:val="none" w:sz="0" w:space="0" w:color="auto"/>
        <w:right w:val="none" w:sz="0" w:space="0" w:color="auto"/>
      </w:divBdr>
    </w:div>
    <w:div w:id="1518275169">
      <w:bodyDiv w:val="1"/>
      <w:marLeft w:val="0"/>
      <w:marRight w:val="0"/>
      <w:marTop w:val="0"/>
      <w:marBottom w:val="0"/>
      <w:divBdr>
        <w:top w:val="none" w:sz="0" w:space="0" w:color="auto"/>
        <w:left w:val="none" w:sz="0" w:space="0" w:color="auto"/>
        <w:bottom w:val="none" w:sz="0" w:space="0" w:color="auto"/>
        <w:right w:val="none" w:sz="0" w:space="0" w:color="auto"/>
      </w:divBdr>
    </w:div>
    <w:div w:id="1622835174">
      <w:bodyDiv w:val="1"/>
      <w:marLeft w:val="0"/>
      <w:marRight w:val="0"/>
      <w:marTop w:val="0"/>
      <w:marBottom w:val="0"/>
      <w:divBdr>
        <w:top w:val="none" w:sz="0" w:space="0" w:color="auto"/>
        <w:left w:val="none" w:sz="0" w:space="0" w:color="auto"/>
        <w:bottom w:val="none" w:sz="0" w:space="0" w:color="auto"/>
        <w:right w:val="none" w:sz="0" w:space="0" w:color="auto"/>
      </w:divBdr>
    </w:div>
    <w:div w:id="1901481468">
      <w:marLeft w:val="0"/>
      <w:marRight w:val="0"/>
      <w:marTop w:val="0"/>
      <w:marBottom w:val="0"/>
      <w:divBdr>
        <w:top w:val="none" w:sz="0" w:space="0" w:color="auto"/>
        <w:left w:val="none" w:sz="0" w:space="0" w:color="auto"/>
        <w:bottom w:val="none" w:sz="0" w:space="0" w:color="auto"/>
        <w:right w:val="none" w:sz="0" w:space="0" w:color="auto"/>
      </w:divBdr>
    </w:div>
    <w:div w:id="1901481471">
      <w:marLeft w:val="0"/>
      <w:marRight w:val="0"/>
      <w:marTop w:val="0"/>
      <w:marBottom w:val="0"/>
      <w:divBdr>
        <w:top w:val="none" w:sz="0" w:space="0" w:color="auto"/>
        <w:left w:val="none" w:sz="0" w:space="0" w:color="auto"/>
        <w:bottom w:val="none" w:sz="0" w:space="0" w:color="auto"/>
        <w:right w:val="none" w:sz="0" w:space="0" w:color="auto"/>
      </w:divBdr>
      <w:divsChild>
        <w:div w:id="1901481469">
          <w:marLeft w:val="0"/>
          <w:marRight w:val="0"/>
          <w:marTop w:val="0"/>
          <w:marBottom w:val="0"/>
          <w:divBdr>
            <w:top w:val="none" w:sz="0" w:space="0" w:color="auto"/>
            <w:left w:val="none" w:sz="0" w:space="0" w:color="auto"/>
            <w:bottom w:val="none" w:sz="0" w:space="0" w:color="auto"/>
            <w:right w:val="none" w:sz="0" w:space="0" w:color="auto"/>
          </w:divBdr>
        </w:div>
        <w:div w:id="1901481470">
          <w:marLeft w:val="0"/>
          <w:marRight w:val="0"/>
          <w:marTop w:val="0"/>
          <w:marBottom w:val="0"/>
          <w:divBdr>
            <w:top w:val="none" w:sz="0" w:space="0" w:color="auto"/>
            <w:left w:val="none" w:sz="0" w:space="0" w:color="auto"/>
            <w:bottom w:val="none" w:sz="0" w:space="0" w:color="auto"/>
            <w:right w:val="none" w:sz="0" w:space="0" w:color="auto"/>
          </w:divBdr>
        </w:div>
        <w:div w:id="1901481472">
          <w:marLeft w:val="0"/>
          <w:marRight w:val="0"/>
          <w:marTop w:val="120"/>
          <w:marBottom w:val="120"/>
          <w:divBdr>
            <w:top w:val="none" w:sz="0" w:space="0" w:color="auto"/>
            <w:left w:val="none" w:sz="0" w:space="0" w:color="auto"/>
            <w:bottom w:val="none" w:sz="0" w:space="0" w:color="auto"/>
            <w:right w:val="none" w:sz="0" w:space="0" w:color="auto"/>
          </w:divBdr>
        </w:div>
      </w:divsChild>
    </w:div>
    <w:div w:id="1901481483">
      <w:marLeft w:val="0"/>
      <w:marRight w:val="0"/>
      <w:marTop w:val="0"/>
      <w:marBottom w:val="0"/>
      <w:divBdr>
        <w:top w:val="none" w:sz="0" w:space="0" w:color="auto"/>
        <w:left w:val="none" w:sz="0" w:space="0" w:color="auto"/>
        <w:bottom w:val="none" w:sz="0" w:space="0" w:color="auto"/>
        <w:right w:val="none" w:sz="0" w:space="0" w:color="auto"/>
      </w:divBdr>
    </w:div>
    <w:div w:id="1901481484">
      <w:marLeft w:val="0"/>
      <w:marRight w:val="0"/>
      <w:marTop w:val="0"/>
      <w:marBottom w:val="0"/>
      <w:divBdr>
        <w:top w:val="none" w:sz="0" w:space="0" w:color="auto"/>
        <w:left w:val="none" w:sz="0" w:space="0" w:color="auto"/>
        <w:bottom w:val="none" w:sz="0" w:space="0" w:color="auto"/>
        <w:right w:val="none" w:sz="0" w:space="0" w:color="auto"/>
      </w:divBdr>
      <w:divsChild>
        <w:div w:id="1901481467">
          <w:marLeft w:val="0"/>
          <w:marRight w:val="0"/>
          <w:marTop w:val="0"/>
          <w:marBottom w:val="0"/>
          <w:divBdr>
            <w:top w:val="none" w:sz="0" w:space="0" w:color="auto"/>
            <w:left w:val="none" w:sz="0" w:space="0" w:color="auto"/>
            <w:bottom w:val="none" w:sz="0" w:space="0" w:color="auto"/>
            <w:right w:val="none" w:sz="0" w:space="0" w:color="auto"/>
          </w:divBdr>
          <w:divsChild>
            <w:div w:id="1901481477">
              <w:marLeft w:val="0"/>
              <w:marRight w:val="0"/>
              <w:marTop w:val="0"/>
              <w:marBottom w:val="0"/>
              <w:divBdr>
                <w:top w:val="none" w:sz="0" w:space="0" w:color="auto"/>
                <w:left w:val="none" w:sz="0" w:space="0" w:color="auto"/>
                <w:bottom w:val="none" w:sz="0" w:space="0" w:color="auto"/>
                <w:right w:val="none" w:sz="0" w:space="0" w:color="auto"/>
              </w:divBdr>
              <w:divsChild>
                <w:div w:id="1901481480">
                  <w:marLeft w:val="0"/>
                  <w:marRight w:val="0"/>
                  <w:marTop w:val="0"/>
                  <w:marBottom w:val="300"/>
                  <w:divBdr>
                    <w:top w:val="none" w:sz="0" w:space="0" w:color="auto"/>
                    <w:left w:val="single" w:sz="6" w:space="0" w:color="CCCCCC"/>
                    <w:bottom w:val="single" w:sz="6" w:space="0" w:color="CCCCCC"/>
                    <w:right w:val="single" w:sz="6" w:space="0" w:color="CCCCCC"/>
                  </w:divBdr>
                </w:div>
              </w:divsChild>
            </w:div>
          </w:divsChild>
        </w:div>
        <w:div w:id="1901481475">
          <w:marLeft w:val="0"/>
          <w:marRight w:val="0"/>
          <w:marTop w:val="0"/>
          <w:marBottom w:val="0"/>
          <w:divBdr>
            <w:top w:val="none" w:sz="0" w:space="0" w:color="auto"/>
            <w:left w:val="none" w:sz="0" w:space="0" w:color="auto"/>
            <w:bottom w:val="none" w:sz="0" w:space="0" w:color="auto"/>
            <w:right w:val="none" w:sz="0" w:space="0" w:color="auto"/>
          </w:divBdr>
          <w:divsChild>
            <w:div w:id="1901481466">
              <w:marLeft w:val="0"/>
              <w:marRight w:val="0"/>
              <w:marTop w:val="0"/>
              <w:marBottom w:val="225"/>
              <w:divBdr>
                <w:top w:val="none" w:sz="0" w:space="0" w:color="auto"/>
                <w:left w:val="none" w:sz="0" w:space="0" w:color="auto"/>
                <w:bottom w:val="none" w:sz="0" w:space="0" w:color="auto"/>
                <w:right w:val="none" w:sz="0" w:space="0" w:color="auto"/>
              </w:divBdr>
              <w:divsChild>
                <w:div w:id="1901481478">
                  <w:marLeft w:val="0"/>
                  <w:marRight w:val="0"/>
                  <w:marTop w:val="0"/>
                  <w:marBottom w:val="225"/>
                  <w:divBdr>
                    <w:top w:val="none" w:sz="0" w:space="0" w:color="auto"/>
                    <w:left w:val="none" w:sz="0" w:space="0" w:color="auto"/>
                    <w:bottom w:val="none" w:sz="0" w:space="0" w:color="auto"/>
                    <w:right w:val="none" w:sz="0" w:space="0" w:color="auto"/>
                  </w:divBdr>
                </w:div>
                <w:div w:id="1901481479">
                  <w:marLeft w:val="0"/>
                  <w:marRight w:val="0"/>
                  <w:marTop w:val="0"/>
                  <w:marBottom w:val="225"/>
                  <w:divBdr>
                    <w:top w:val="none" w:sz="0" w:space="0" w:color="auto"/>
                    <w:left w:val="none" w:sz="0" w:space="0" w:color="auto"/>
                    <w:bottom w:val="none" w:sz="0" w:space="0" w:color="auto"/>
                    <w:right w:val="none" w:sz="0" w:space="0" w:color="auto"/>
                  </w:divBdr>
                  <w:divsChild>
                    <w:div w:id="190148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81474">
              <w:marLeft w:val="0"/>
              <w:marRight w:val="0"/>
              <w:marTop w:val="0"/>
              <w:marBottom w:val="225"/>
              <w:divBdr>
                <w:top w:val="none" w:sz="0" w:space="0" w:color="auto"/>
                <w:left w:val="none" w:sz="0" w:space="0" w:color="auto"/>
                <w:bottom w:val="none" w:sz="0" w:space="0" w:color="auto"/>
                <w:right w:val="none" w:sz="0" w:space="0" w:color="auto"/>
              </w:divBdr>
            </w:div>
            <w:div w:id="1901481476">
              <w:marLeft w:val="0"/>
              <w:marRight w:val="0"/>
              <w:marTop w:val="0"/>
              <w:marBottom w:val="225"/>
              <w:divBdr>
                <w:top w:val="none" w:sz="0" w:space="0" w:color="auto"/>
                <w:left w:val="none" w:sz="0" w:space="0" w:color="auto"/>
                <w:bottom w:val="none" w:sz="0" w:space="0" w:color="auto"/>
                <w:right w:val="none" w:sz="0" w:space="0" w:color="auto"/>
              </w:divBdr>
              <w:divsChild>
                <w:div w:id="1901481485">
                  <w:marLeft w:val="0"/>
                  <w:marRight w:val="0"/>
                  <w:marTop w:val="0"/>
                  <w:marBottom w:val="0"/>
                  <w:divBdr>
                    <w:top w:val="none" w:sz="0" w:space="0" w:color="auto"/>
                    <w:left w:val="none" w:sz="0" w:space="0" w:color="auto"/>
                    <w:bottom w:val="none" w:sz="0" w:space="0" w:color="auto"/>
                    <w:right w:val="none" w:sz="0" w:space="0" w:color="auto"/>
                  </w:divBdr>
                  <w:divsChild>
                    <w:div w:id="190148148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0148148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2036686064">
      <w:bodyDiv w:val="1"/>
      <w:marLeft w:val="0"/>
      <w:marRight w:val="0"/>
      <w:marTop w:val="0"/>
      <w:marBottom w:val="0"/>
      <w:divBdr>
        <w:top w:val="none" w:sz="0" w:space="0" w:color="auto"/>
        <w:left w:val="none" w:sz="0" w:space="0" w:color="auto"/>
        <w:bottom w:val="none" w:sz="0" w:space="0" w:color="auto"/>
        <w:right w:val="none" w:sz="0" w:space="0" w:color="auto"/>
      </w:divBdr>
    </w:div>
    <w:div w:id="2042389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2.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chart" Target="charts/chart5.xm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5.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4.xml"/><Relationship Id="rId20" Type="http://schemas.openxmlformats.org/officeDocument/2006/relationships/image" Target="media/image2.sv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7.png"/><Relationship Id="rId4" Type="http://schemas.microsoft.com/office/2007/relationships/stylesWithEffects" Target="stylesWithEffects.xml"/><Relationship Id="rId9" Type="http://schemas.openxmlformats.org/officeDocument/2006/relationships/chart" Target="charts/chart1.xml"/><Relationship Id="rId14" Type="http://schemas.openxmlformats.org/officeDocument/2006/relationships/chart" Target="charts/chart3.xml"/><Relationship Id="rId22"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microsoft.com/office/2011/relationships/chartStyle" Target="style1.xml"/><Relationship Id="rId2" Type="http://schemas.microsoft.com/office/2011/relationships/chartColorStyle" Target="colors1.xml"/><Relationship Id="rId1" Type="http://schemas.openxmlformats.org/officeDocument/2006/relationships/oleObject" Target="file:///C:\Users\Trunghieu\Downloads\GDP%20PPSX%20b&#7843;n%20g&#7917;i%202692021.xls" TargetMode="External"/></Relationships>
</file>

<file path=word/charts/_rels/chart2.xml.rels><?xml version="1.0" encoding="UTF-8" standalone="yes"?>
<Relationships xmlns="http://schemas.openxmlformats.org/package/2006/relationships"><Relationship Id="rId3" Type="http://schemas.microsoft.com/office/2011/relationships/chartStyle" Target="style2.xml"/><Relationship Id="rId2" Type="http://schemas.microsoft.com/office/2011/relationships/chartColorStyle" Target="colors2.xml"/><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3" Type="http://schemas.microsoft.com/office/2011/relationships/chartStyle" Target="style3.xml"/><Relationship Id="rId2" Type="http://schemas.microsoft.com/office/2011/relationships/chartColorStyle" Target="colors3.xml"/><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3" Type="http://schemas.microsoft.com/office/2011/relationships/chartStyle" Target="style4.xml"/><Relationship Id="rId2" Type="http://schemas.microsoft.com/office/2011/relationships/chartColorStyle" Target="colors4.xml"/><Relationship Id="rId1"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1" Type="http://schemas.openxmlformats.org/officeDocument/2006/relationships/oleObject" Target="file:///D:\1.%20Giang-TCTK-Cong%20viec\1.%20Bao%20cao\2021\T9\Bi&#7875;u%20&#273;&#7891;%20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solidFill>
                <a:latin typeface="Arial" panose="020B0604020202020204" pitchFamily="34" charset="0"/>
                <a:ea typeface="+mn-ea"/>
                <a:cs typeface="Arial" panose="020B0604020202020204" pitchFamily="34" charset="0"/>
              </a:defRPr>
            </a:pPr>
            <a:r>
              <a:rPr lang="en-US" sz="1200" b="1">
                <a:solidFill>
                  <a:schemeClr val="tx1"/>
                </a:solidFill>
                <a:latin typeface="Arial" panose="020B0604020202020204" pitchFamily="34" charset="0"/>
                <a:cs typeface="Arial" panose="020B0604020202020204" pitchFamily="34" charset="0"/>
              </a:rPr>
              <a:t>Tốc</a:t>
            </a:r>
            <a:r>
              <a:rPr lang="en-US" sz="1200" b="1" baseline="0">
                <a:solidFill>
                  <a:schemeClr val="tx1"/>
                </a:solidFill>
                <a:latin typeface="Arial" panose="020B0604020202020204" pitchFamily="34" charset="0"/>
                <a:cs typeface="Arial" panose="020B0604020202020204" pitchFamily="34" charset="0"/>
              </a:rPr>
              <a:t> độ tăng GDP 9 tháng so với cùng kỳ năm trước</a:t>
            </a:r>
            <a:br>
              <a:rPr lang="en-US" sz="1200" b="1" baseline="0">
                <a:solidFill>
                  <a:schemeClr val="tx1"/>
                </a:solidFill>
                <a:latin typeface="Arial" panose="020B0604020202020204" pitchFamily="34" charset="0"/>
                <a:cs typeface="Arial" panose="020B0604020202020204" pitchFamily="34" charset="0"/>
              </a:rPr>
            </a:br>
            <a:r>
              <a:rPr lang="en-US" sz="1200" b="1" baseline="0">
                <a:solidFill>
                  <a:schemeClr val="tx1"/>
                </a:solidFill>
                <a:latin typeface="Arial" panose="020B0604020202020204" pitchFamily="34" charset="0"/>
                <a:cs typeface="Arial" panose="020B0604020202020204" pitchFamily="34" charset="0"/>
              </a:rPr>
              <a:t>     các năm 2017-2021 (%)</a:t>
            </a:r>
            <a:endParaRPr lang="en-US" sz="1200" b="1">
              <a:solidFill>
                <a:schemeClr val="tx1"/>
              </a:solidFill>
              <a:latin typeface="Arial" panose="020B0604020202020204" pitchFamily="34" charset="0"/>
              <a:cs typeface="Arial" panose="020B0604020202020204" pitchFamily="34" charset="0"/>
            </a:endParaRPr>
          </a:p>
        </c:rich>
      </c:tx>
      <c:layout/>
      <c:overlay val="0"/>
      <c:spPr>
        <a:noFill/>
        <a:ln>
          <a:noFill/>
        </a:ln>
        <a:effectLst/>
      </c:spPr>
    </c:title>
    <c:autoTitleDeleted val="0"/>
    <c:plotArea>
      <c:layout>
        <c:manualLayout>
          <c:layoutTarget val="inner"/>
          <c:xMode val="edge"/>
          <c:yMode val="edge"/>
          <c:x val="0.11600043744531933"/>
          <c:y val="0.16445703730373665"/>
          <c:w val="0.78190201224846889"/>
          <c:h val="0.64919929243437013"/>
        </c:manualLayout>
      </c:layout>
      <c:barChart>
        <c:barDir val="col"/>
        <c:grouping val="clustered"/>
        <c:varyColors val="0"/>
        <c:ser>
          <c:idx val="1"/>
          <c:order val="1"/>
          <c:tx>
            <c:strRef>
              <c:f>'TD GDP'!$Q$6</c:f>
              <c:strCache>
                <c:ptCount val="1"/>
                <c:pt idx="0">
                  <c:v>Nông, lâm nghiệp và thủy sản</c:v>
                </c:pt>
              </c:strCache>
            </c:strRef>
          </c:tx>
          <c:spPr>
            <a:solidFill>
              <a:schemeClr val="accent2"/>
            </a:solidFill>
            <a:ln>
              <a:noFill/>
            </a:ln>
            <a:effectLst/>
          </c:spPr>
          <c:invertIfNegative val="0"/>
          <c:dLbls>
            <c:dLbl>
              <c:idx val="3"/>
              <c:layout>
                <c:manualLayout>
                  <c:x val="0"/>
                  <c:y val="0.11453922426363371"/>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393E-441A-9670-BE868FFEC9A9}"/>
                </c:ext>
                <c:ext xmlns:c15="http://schemas.microsoft.com/office/drawing/2012/chart" uri="{CE6537A1-D6FC-4f65-9D91-7224C49458BB}">
                  <c15:layout/>
                </c:ext>
              </c:extLst>
            </c:dLbl>
            <c:spPr>
              <a:noFill/>
              <a:ln>
                <a:noFill/>
              </a:ln>
              <a:effectLst/>
            </c:spPr>
            <c:txPr>
              <a:bodyPr rot="5400000" spcFirstLastPara="1" vertOverflow="ellipsis"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en-US"/>
              </a:p>
            </c:txPr>
            <c:dLblPos val="in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'TD GDP'!$R$4:$V$4</c:f>
              <c:numCache>
                <c:formatCode>General</c:formatCode>
                <c:ptCount val="5"/>
                <c:pt idx="0">
                  <c:v>2017</c:v>
                </c:pt>
                <c:pt idx="1">
                  <c:v>2018</c:v>
                </c:pt>
                <c:pt idx="2">
                  <c:v>2019</c:v>
                </c:pt>
                <c:pt idx="3">
                  <c:v>2020</c:v>
                </c:pt>
                <c:pt idx="4">
                  <c:v>2021</c:v>
                </c:pt>
              </c:numCache>
            </c:numRef>
          </c:cat>
          <c:val>
            <c:numRef>
              <c:f>'TD GDP'!$R$6:$V$6</c:f>
              <c:numCache>
                <c:formatCode>_(* #,##0.00_);_(* \(#,##0.00\);_(* "-"??_);_(@_)</c:formatCode>
                <c:ptCount val="5"/>
                <c:pt idx="0">
                  <c:v>3.125901851129754</c:v>
                </c:pt>
                <c:pt idx="1">
                  <c:v>3.9702749358132081</c:v>
                </c:pt>
                <c:pt idx="2">
                  <c:v>2.4478141483781855</c:v>
                </c:pt>
                <c:pt idx="3">
                  <c:v>2.0120791151719004</c:v>
                </c:pt>
                <c:pt idx="4">
                  <c:v>2.7398986152523293</c:v>
                </c:pt>
              </c:numCache>
            </c:numRef>
          </c:val>
          <c:extLst xmlns:c16r2="http://schemas.microsoft.com/office/drawing/2015/06/chart">
            <c:ext xmlns:c16="http://schemas.microsoft.com/office/drawing/2014/chart" uri="{C3380CC4-5D6E-409C-BE32-E72D297353CC}">
              <c16:uniqueId val="{00000001-393E-441A-9670-BE868FFEC9A9}"/>
            </c:ext>
          </c:extLst>
        </c:ser>
        <c:ser>
          <c:idx val="2"/>
          <c:order val="2"/>
          <c:tx>
            <c:strRef>
              <c:f>'TD GDP'!$Q$7</c:f>
              <c:strCache>
                <c:ptCount val="1"/>
                <c:pt idx="0">
                  <c:v>Công nghiệp và xây dựng</c:v>
                </c:pt>
              </c:strCache>
            </c:strRef>
          </c:tx>
          <c:spPr>
            <a:solidFill>
              <a:schemeClr val="accent3"/>
            </a:solidFill>
            <a:ln>
              <a:noFill/>
            </a:ln>
            <a:effectLst/>
          </c:spPr>
          <c:invertIfNegative val="0"/>
          <c:dLbls>
            <c:dLbl>
              <c:idx val="1"/>
              <c:layout>
                <c:manualLayout>
                  <c:x val="2.7777777777777779E-3"/>
                  <c:y val="0.17958369787109946"/>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393E-441A-9670-BE868FFEC9A9}"/>
                </c:ext>
                <c:ext xmlns:c15="http://schemas.microsoft.com/office/drawing/2012/chart" uri="{CE6537A1-D6FC-4f65-9D91-7224C49458BB}">
                  <c15:layout/>
                </c:ext>
              </c:extLst>
            </c:dLbl>
            <c:dLbl>
              <c:idx val="3"/>
              <c:layout>
                <c:manualLayout>
                  <c:x val="0"/>
                  <c:y val="0.12473206474190726"/>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393E-441A-9670-BE868FFEC9A9}"/>
                </c:ext>
                <c:ext xmlns:c15="http://schemas.microsoft.com/office/drawing/2012/chart" uri="{CE6537A1-D6FC-4f65-9D91-7224C49458BB}">
                  <c15:layout/>
                </c:ext>
              </c:extLst>
            </c:dLbl>
            <c:dLbl>
              <c:idx val="4"/>
              <c:layout>
                <c:manualLayout>
                  <c:x val="-1.0185067526415994E-16"/>
                  <c:y val="0.13088509769612131"/>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393E-441A-9670-BE868FFEC9A9}"/>
                </c:ext>
                <c:ext xmlns:c15="http://schemas.microsoft.com/office/drawing/2012/chart" uri="{CE6537A1-D6FC-4f65-9D91-7224C49458BB}">
                  <c15:layout/>
                </c:ext>
              </c:extLst>
            </c:dLbl>
            <c:spPr>
              <a:noFill/>
              <a:ln>
                <a:noFill/>
              </a:ln>
              <a:effectLst/>
            </c:spPr>
            <c:txPr>
              <a:bodyPr rot="5400000" spcFirstLastPara="1" vertOverflow="ellipsis"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en-US"/>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'TD GDP'!$R$4:$V$4</c:f>
              <c:numCache>
                <c:formatCode>General</c:formatCode>
                <c:ptCount val="5"/>
                <c:pt idx="0">
                  <c:v>2017</c:v>
                </c:pt>
                <c:pt idx="1">
                  <c:v>2018</c:v>
                </c:pt>
                <c:pt idx="2">
                  <c:v>2019</c:v>
                </c:pt>
                <c:pt idx="3">
                  <c:v>2020</c:v>
                </c:pt>
                <c:pt idx="4">
                  <c:v>2021</c:v>
                </c:pt>
              </c:numCache>
            </c:numRef>
          </c:cat>
          <c:val>
            <c:numRef>
              <c:f>'TD GDP'!$R$7:$V$7</c:f>
              <c:numCache>
                <c:formatCode>_(* #,##0.00_);_(* \(#,##0.00\);_(* "-"??_);_(@_)</c:formatCode>
                <c:ptCount val="5"/>
                <c:pt idx="0">
                  <c:v>7.2052550149544174</c:v>
                </c:pt>
                <c:pt idx="1">
                  <c:v>9.0350065364209513</c:v>
                </c:pt>
                <c:pt idx="2">
                  <c:v>8.7077721570066444</c:v>
                </c:pt>
                <c:pt idx="3">
                  <c:v>4.0628870379023425</c:v>
                </c:pt>
                <c:pt idx="4">
                  <c:v>3.5684874914257136</c:v>
                </c:pt>
              </c:numCache>
            </c:numRef>
          </c:val>
          <c:extLst xmlns:c16r2="http://schemas.microsoft.com/office/drawing/2015/06/chart">
            <c:ext xmlns:c16="http://schemas.microsoft.com/office/drawing/2014/chart" uri="{C3380CC4-5D6E-409C-BE32-E72D297353CC}">
              <c16:uniqueId val="{00000005-393E-441A-9670-BE868FFEC9A9}"/>
            </c:ext>
          </c:extLst>
        </c:ser>
        <c:ser>
          <c:idx val="3"/>
          <c:order val="3"/>
          <c:tx>
            <c:strRef>
              <c:f>'TD GDP'!$Q$8</c:f>
              <c:strCache>
                <c:ptCount val="1"/>
                <c:pt idx="0">
                  <c:v>Dịch vụ</c:v>
                </c:pt>
              </c:strCache>
            </c:strRef>
          </c:tx>
          <c:spPr>
            <a:solidFill>
              <a:schemeClr val="tx2">
                <a:lumMod val="60000"/>
                <a:lumOff val="40000"/>
              </a:schemeClr>
            </a:solidFill>
            <a:ln>
              <a:noFill/>
            </a:ln>
            <a:effectLst/>
          </c:spPr>
          <c:invertIfNegative val="0"/>
          <c:dLbls>
            <c:dLbl>
              <c:idx val="0"/>
              <c:layout>
                <c:manualLayout>
                  <c:x val="-2.777777777777803E-3"/>
                  <c:y val="0.18347295129775446"/>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393E-441A-9670-BE868FFEC9A9}"/>
                </c:ext>
                <c:ext xmlns:c15="http://schemas.microsoft.com/office/drawing/2012/chart" uri="{CE6537A1-D6FC-4f65-9D91-7224C49458BB}">
                  <c15:layout/>
                </c:ext>
              </c:extLst>
            </c:dLbl>
            <c:dLbl>
              <c:idx val="1"/>
              <c:layout>
                <c:manualLayout>
                  <c:x val="0"/>
                  <c:y val="0.21176399825021872"/>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7-393E-441A-9670-BE868FFEC9A9}"/>
                </c:ext>
                <c:ext xmlns:c15="http://schemas.microsoft.com/office/drawing/2012/chart" uri="{CE6537A1-D6FC-4f65-9D91-7224C49458BB}">
                  <c15:layout/>
                </c:ext>
              </c:extLst>
            </c:dLbl>
            <c:dLbl>
              <c:idx val="2"/>
              <c:layout>
                <c:manualLayout>
                  <c:x val="-1.0185067526415994E-16"/>
                  <c:y val="0.18824693788276464"/>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8-393E-441A-9670-BE868FFEC9A9}"/>
                </c:ext>
                <c:ext xmlns:c15="http://schemas.microsoft.com/office/drawing/2012/chart" uri="{CE6537A1-D6FC-4f65-9D91-7224C49458BB}">
                  <c15:layout/>
                </c:ext>
              </c:extLst>
            </c:dLbl>
            <c:dLbl>
              <c:idx val="3"/>
              <c:layout>
                <c:manualLayout>
                  <c:x val="8.3333333333333332E-3"/>
                  <c:y val="5.9091571886847475E-4"/>
                </c:manualLayout>
              </c:layout>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9-393E-441A-9670-BE868FFEC9A9}"/>
                </c:ext>
                <c:ext xmlns:c15="http://schemas.microsoft.com/office/drawing/2012/chart" uri="{CE6537A1-D6FC-4f65-9D91-7224C49458BB}">
                  <c15:layout/>
                </c:ext>
              </c:extLst>
            </c:dLbl>
            <c:dLbl>
              <c:idx val="4"/>
              <c:layout>
                <c:manualLayout>
                  <c:x val="8.3333333333331303E-3"/>
                  <c:y val="-1.6283537474482357E-2"/>
                </c:manualLayout>
              </c:layout>
              <c:tx>
                <c:rich>
                  <a:bodyPr/>
                  <a:lstStyle/>
                  <a:p>
                    <a:r>
                      <a:rPr lang="en-US"/>
                      <a:t>-0.69</a:t>
                    </a:r>
                  </a:p>
                </c:rich>
              </c:tx>
              <c:dLblPos val="outEnd"/>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A-393E-441A-9670-BE868FFEC9A9}"/>
                </c:ext>
                <c:ext xmlns:c15="http://schemas.microsoft.com/office/drawing/2012/chart" uri="{CE6537A1-D6FC-4f65-9D91-7224C49458BB}">
                  <c15:layout/>
                </c:ext>
              </c:extLst>
            </c:dLbl>
            <c:spPr>
              <a:noFill/>
              <a:ln>
                <a:noFill/>
              </a:ln>
              <a:effectLst/>
            </c:spPr>
            <c:txPr>
              <a:bodyPr rot="5400000" spcFirstLastPara="1" vertOverflow="ellipsis"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en-US"/>
              </a:p>
            </c:txPr>
            <c:dLblPos val="ct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'TD GDP'!$R$4:$V$4</c:f>
              <c:numCache>
                <c:formatCode>General</c:formatCode>
                <c:ptCount val="5"/>
                <c:pt idx="0">
                  <c:v>2017</c:v>
                </c:pt>
                <c:pt idx="1">
                  <c:v>2018</c:v>
                </c:pt>
                <c:pt idx="2">
                  <c:v>2019</c:v>
                </c:pt>
                <c:pt idx="3">
                  <c:v>2020</c:v>
                </c:pt>
                <c:pt idx="4">
                  <c:v>2021</c:v>
                </c:pt>
              </c:numCache>
            </c:numRef>
          </c:cat>
          <c:val>
            <c:numRef>
              <c:f>'TD GDP'!$R$8:$V$8</c:f>
              <c:numCache>
                <c:formatCode>_(* #,##0.00_);_(* \(#,##0.00\);_(* "-"??_);_(@_)</c:formatCode>
                <c:ptCount val="5"/>
                <c:pt idx="0">
                  <c:v>6.9667364257922486</c:v>
                </c:pt>
                <c:pt idx="1">
                  <c:v>6.8021581907566713</c:v>
                </c:pt>
                <c:pt idx="2">
                  <c:v>7.3426991941909989</c:v>
                </c:pt>
                <c:pt idx="3">
                  <c:v>1.1224151602907853</c:v>
                </c:pt>
                <c:pt idx="4">
                  <c:v>-0.69</c:v>
                </c:pt>
              </c:numCache>
            </c:numRef>
          </c:val>
          <c:extLst xmlns:c16r2="http://schemas.microsoft.com/office/drawing/2015/06/chart">
            <c:ext xmlns:c16="http://schemas.microsoft.com/office/drawing/2014/chart" uri="{C3380CC4-5D6E-409C-BE32-E72D297353CC}">
              <c16:uniqueId val="{0000000B-393E-441A-9670-BE868FFEC9A9}"/>
            </c:ext>
          </c:extLst>
        </c:ser>
        <c:dLbls>
          <c:showLegendKey val="0"/>
          <c:showVal val="0"/>
          <c:showCatName val="0"/>
          <c:showSerName val="0"/>
          <c:showPercent val="0"/>
          <c:showBubbleSize val="0"/>
        </c:dLbls>
        <c:gapWidth val="219"/>
        <c:overlap val="-27"/>
        <c:axId val="230002176"/>
        <c:axId val="231529216"/>
      </c:barChart>
      <c:lineChart>
        <c:grouping val="stacked"/>
        <c:varyColors val="0"/>
        <c:ser>
          <c:idx val="0"/>
          <c:order val="0"/>
          <c:tx>
            <c:strRef>
              <c:f>'TD GDP'!$Q$5</c:f>
              <c:strCache>
                <c:ptCount val="1"/>
                <c:pt idx="0">
                  <c:v>GDP</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Lbl>
              <c:idx val="0"/>
              <c:layout>
                <c:manualLayout>
                  <c:x val="-4.4444444444444446E-2"/>
                  <c:y val="-3.7037037037037077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C-393E-441A-9670-BE868FFEC9A9}"/>
                </c:ext>
                <c:ext xmlns:c15="http://schemas.microsoft.com/office/drawing/2012/chart" uri="{CE6537A1-D6FC-4f65-9D91-7224C49458BB}">
                  <c15:layout/>
                </c:ext>
              </c:extLst>
            </c:dLbl>
            <c:dLbl>
              <c:idx val="1"/>
              <c:layout>
                <c:manualLayout>
                  <c:x val="-0.05"/>
                  <c:y val="-4.6296296296296294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D-393E-441A-9670-BE868FFEC9A9}"/>
                </c:ext>
                <c:ext xmlns:c15="http://schemas.microsoft.com/office/drawing/2012/chart" uri="{CE6537A1-D6FC-4f65-9D91-7224C49458BB}">
                  <c15:layout/>
                </c:ext>
              </c:extLst>
            </c:dLbl>
            <c:dLbl>
              <c:idx val="2"/>
              <c:layout>
                <c:manualLayout>
                  <c:x val="-4.4444444444444446E-2"/>
                  <c:y val="-5.5555555555555552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E-393E-441A-9670-BE868FFEC9A9}"/>
                </c:ext>
                <c:ext xmlns:c15="http://schemas.microsoft.com/office/drawing/2012/chart" uri="{CE6537A1-D6FC-4f65-9D91-7224C49458BB}">
                  <c15:layout/>
                </c:ext>
              </c:extLst>
            </c:dLbl>
            <c:dLbl>
              <c:idx val="3"/>
              <c:layout>
                <c:manualLayout>
                  <c:x val="-8.3333333333333332E-3"/>
                  <c:y val="-0.16666666666666666"/>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F-393E-441A-9670-BE868FFEC9A9}"/>
                </c:ext>
                <c:ext xmlns:c15="http://schemas.microsoft.com/office/drawing/2012/chart" uri="{CE6537A1-D6FC-4f65-9D91-7224C49458BB}">
                  <c15:layout/>
                </c:ext>
              </c:extLst>
            </c:dLbl>
            <c:dLbl>
              <c:idx val="4"/>
              <c:layout>
                <c:manualLayout>
                  <c:x val="8.3333333333333332E-3"/>
                  <c:y val="-5.0925925925926013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10-393E-441A-9670-BE868FFEC9A9}"/>
                </c:ex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solidFill>
                    <a:latin typeface="+mn-lt"/>
                    <a:ea typeface="+mn-ea"/>
                    <a:cs typeface="+mn-cs"/>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'TD GDP'!$R$4:$V$4</c:f>
              <c:numCache>
                <c:formatCode>General</c:formatCode>
                <c:ptCount val="5"/>
                <c:pt idx="0">
                  <c:v>2017</c:v>
                </c:pt>
                <c:pt idx="1">
                  <c:v>2018</c:v>
                </c:pt>
                <c:pt idx="2">
                  <c:v>2019</c:v>
                </c:pt>
                <c:pt idx="3">
                  <c:v>2020</c:v>
                </c:pt>
                <c:pt idx="4">
                  <c:v>2021</c:v>
                </c:pt>
              </c:numCache>
            </c:numRef>
          </c:cat>
          <c:val>
            <c:numRef>
              <c:f>'TD GDP'!$R$5:$V$5</c:f>
              <c:numCache>
                <c:formatCode>_(* #,##0.00_);_(* \(#,##0.00\);_(* "-"??_);_(@_)</c:formatCode>
                <c:ptCount val="5"/>
                <c:pt idx="0">
                  <c:v>6.4865205207857599</c:v>
                </c:pt>
                <c:pt idx="1">
                  <c:v>7.1489835261021426</c:v>
                </c:pt>
                <c:pt idx="2">
                  <c:v>7.1649720140990212</c:v>
                </c:pt>
                <c:pt idx="3">
                  <c:v>2.3097211683377594</c:v>
                </c:pt>
                <c:pt idx="4">
                  <c:v>1.4226994872568213</c:v>
                </c:pt>
              </c:numCache>
            </c:numRef>
          </c:val>
          <c:smooth val="0"/>
          <c:extLst xmlns:c16r2="http://schemas.microsoft.com/office/drawing/2015/06/chart">
            <c:ext xmlns:c16="http://schemas.microsoft.com/office/drawing/2014/chart" uri="{C3380CC4-5D6E-409C-BE32-E72D297353CC}">
              <c16:uniqueId val="{00000011-393E-441A-9670-BE868FFEC9A9}"/>
            </c:ext>
          </c:extLst>
        </c:ser>
        <c:dLbls>
          <c:showLegendKey val="0"/>
          <c:showVal val="0"/>
          <c:showCatName val="0"/>
          <c:showSerName val="0"/>
          <c:showPercent val="0"/>
          <c:showBubbleSize val="0"/>
        </c:dLbls>
        <c:marker val="1"/>
        <c:smooth val="0"/>
        <c:axId val="230099968"/>
        <c:axId val="231529792"/>
      </c:lineChart>
      <c:catAx>
        <c:axId val="2300021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crossAx val="231529216"/>
        <c:crosses val="autoZero"/>
        <c:auto val="1"/>
        <c:lblAlgn val="ctr"/>
        <c:lblOffset val="100"/>
        <c:noMultiLvlLbl val="0"/>
      </c:catAx>
      <c:valAx>
        <c:axId val="231529216"/>
        <c:scaling>
          <c:orientation val="minMax"/>
        </c:scaling>
        <c:delete val="0"/>
        <c:axPos val="l"/>
        <c:numFmt formatCode="_(* #,##0.00_);_(* \(#,##0.0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230002176"/>
        <c:crosses val="autoZero"/>
        <c:crossBetween val="between"/>
      </c:valAx>
      <c:valAx>
        <c:axId val="231529792"/>
        <c:scaling>
          <c:orientation val="minMax"/>
        </c:scaling>
        <c:delete val="0"/>
        <c:axPos val="r"/>
        <c:numFmt formatCode="_(* #,##0.00_);_(* \(#,##0.00\);_(* &quot;-&quot;??_);_(@_)" sourceLinked="1"/>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solidFill>
                <a:latin typeface="Arial" panose="020B0604020202020204" pitchFamily="34" charset="0"/>
                <a:ea typeface="+mn-ea"/>
                <a:cs typeface="Arial" panose="020B0604020202020204" pitchFamily="34" charset="0"/>
              </a:defRPr>
            </a:pPr>
            <a:endParaRPr lang="en-US"/>
          </a:p>
        </c:txPr>
        <c:crossAx val="230099968"/>
        <c:crosses val="max"/>
        <c:crossBetween val="between"/>
      </c:valAx>
      <c:catAx>
        <c:axId val="230099968"/>
        <c:scaling>
          <c:orientation val="minMax"/>
        </c:scaling>
        <c:delete val="1"/>
        <c:axPos val="b"/>
        <c:numFmt formatCode="General" sourceLinked="1"/>
        <c:majorTickMark val="out"/>
        <c:minorTickMark val="none"/>
        <c:tickLblPos val="nextTo"/>
        <c:crossAx val="231529792"/>
        <c:crosses val="autoZero"/>
        <c:auto val="1"/>
        <c:lblAlgn val="ctr"/>
        <c:lblOffset val="100"/>
        <c:noMultiLvlLbl val="0"/>
      </c:catAx>
      <c:spPr>
        <a:noFill/>
        <a:ln>
          <a:noFill/>
        </a:ln>
        <a:effectLst/>
      </c:spPr>
    </c:plotArea>
    <c:legend>
      <c:legendPos val="b"/>
      <c:layout/>
      <c:overlay val="0"/>
      <c:spPr>
        <a:noFill/>
        <a:ln>
          <a:noFill/>
        </a:ln>
        <a:effectLst/>
      </c:spPr>
      <c:txPr>
        <a:bodyPr rot="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autoTitleDeleted val="1"/>
    <c:plotArea>
      <c:layout/>
      <c:barChart>
        <c:barDir val="bar"/>
        <c:grouping val="clustered"/>
        <c:varyColors val="0"/>
        <c:ser>
          <c:idx val="0"/>
          <c:order val="0"/>
          <c:tx>
            <c:strRef>
              <c:f>Sheet1!$B$1</c:f>
              <c:strCache>
                <c:ptCount val="1"/>
                <c:pt idx="0">
                  <c:v>IIP</c:v>
                </c:pt>
              </c:strCache>
            </c:strRef>
          </c:tx>
          <c:spPr>
            <a:solidFill>
              <a:schemeClr val="accent2"/>
            </a:solidFill>
            <a:ln>
              <a:noFill/>
            </a:ln>
            <a:effectLst/>
          </c:spPr>
          <c:invertIfNegative val="0"/>
          <c:dLbls>
            <c:numFmt formatCode="0.0%" sourceLinked="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Sheet1!$A$2:$A$10</c:f>
              <c:strCache>
                <c:ptCount val="8"/>
                <c:pt idx="0">
                  <c:v> Vĩnh Long</c:v>
                </c:pt>
                <c:pt idx="1">
                  <c:v> Bà Rịa - Vũng Tàu</c:v>
                </c:pt>
                <c:pt idx="2">
                  <c:v> Trà Vinh</c:v>
                </c:pt>
                <c:pt idx="3">
                  <c:v> Khánh Hoà</c:v>
                </c:pt>
                <c:pt idx="4">
                  <c:v>TP. Cần Thơ</c:v>
                </c:pt>
                <c:pt idx="5">
                  <c:v> Đồng Tháp</c:v>
                </c:pt>
                <c:pt idx="6">
                  <c:v> Bến Tre</c:v>
                </c:pt>
                <c:pt idx="7">
                  <c:v>TP. Hồ Chí Minh</c:v>
                </c:pt>
              </c:strCache>
            </c:strRef>
          </c:cat>
          <c:val>
            <c:numRef>
              <c:f>Sheet1!$B$2:$B$10</c:f>
              <c:numCache>
                <c:formatCode>0.00%</c:formatCode>
                <c:ptCount val="9"/>
                <c:pt idx="0">
                  <c:v>-4.4999999999999998E-2</c:v>
                </c:pt>
                <c:pt idx="1">
                  <c:v>-5.2999999999999999E-2</c:v>
                </c:pt>
                <c:pt idx="2">
                  <c:v>-7.2999999999999995E-2</c:v>
                </c:pt>
                <c:pt idx="3" formatCode="0%">
                  <c:v>-9.5000000000000001E-2</c:v>
                </c:pt>
                <c:pt idx="4" formatCode="0%">
                  <c:v>-9.8000000000000004E-2</c:v>
                </c:pt>
                <c:pt idx="5">
                  <c:v>-9.9000000000000005E-2</c:v>
                </c:pt>
                <c:pt idx="6">
                  <c:v>-0.112</c:v>
                </c:pt>
                <c:pt idx="7">
                  <c:v>-0.129</c:v>
                </c:pt>
              </c:numCache>
            </c:numRef>
          </c:val>
          <c:extLst xmlns:c16r2="http://schemas.microsoft.com/office/drawing/2015/06/chart">
            <c:ext xmlns:c16="http://schemas.microsoft.com/office/drawing/2014/chart" uri="{C3380CC4-5D6E-409C-BE32-E72D297353CC}">
              <c16:uniqueId val="{00000000-2E33-4195-86BC-98C104AD7222}"/>
            </c:ext>
          </c:extLst>
        </c:ser>
        <c:dLbls>
          <c:showLegendKey val="0"/>
          <c:showVal val="0"/>
          <c:showCatName val="0"/>
          <c:showSerName val="0"/>
          <c:showPercent val="0"/>
          <c:showBubbleSize val="0"/>
        </c:dLbls>
        <c:gapWidth val="150"/>
        <c:axId val="230150144"/>
        <c:axId val="246587392"/>
      </c:barChart>
      <c:catAx>
        <c:axId val="230150144"/>
        <c:scaling>
          <c:orientation val="minMax"/>
        </c:scaling>
        <c:delete val="0"/>
        <c:axPos val="l"/>
        <c:numFmt formatCode="General" sourceLinked="1"/>
        <c:majorTickMark val="none"/>
        <c:minorTickMark val="none"/>
        <c:tickLblPos val="high"/>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46587392"/>
        <c:crosses val="autoZero"/>
        <c:auto val="1"/>
        <c:lblAlgn val="ctr"/>
        <c:lblOffset val="100"/>
        <c:noMultiLvlLbl val="0"/>
      </c:catAx>
      <c:valAx>
        <c:axId val="246587392"/>
        <c:scaling>
          <c:orientation val="minMax"/>
        </c:scaling>
        <c:delete val="1"/>
        <c:axPos val="b"/>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crossAx val="230150144"/>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barChart>
        <c:barDir val="bar"/>
        <c:grouping val="clustered"/>
        <c:varyColors val="0"/>
        <c:ser>
          <c:idx val="0"/>
          <c:order val="0"/>
          <c:tx>
            <c:strRef>
              <c:f>Sheet1!$B$1</c:f>
              <c:strCache>
                <c:ptCount val="1"/>
                <c:pt idx="0">
                  <c:v>IIP</c:v>
                </c:pt>
              </c:strCache>
            </c:strRef>
          </c:tx>
          <c:spPr>
            <a:solidFill>
              <a:schemeClr val="accent5"/>
            </a:solidFill>
            <a:ln>
              <a:noFill/>
            </a:ln>
            <a:effectLst/>
          </c:spPr>
          <c:invertIfNegative val="0"/>
          <c:dLbls>
            <c:numFmt formatCode="0.0%" sourceLinked="0"/>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Sheet1!$A$2:$A$11</c:f>
              <c:strCache>
                <c:ptCount val="10"/>
                <c:pt idx="0">
                  <c:v> Ninh Thuận</c:v>
                </c:pt>
                <c:pt idx="1">
                  <c:v> Đắk Lắk</c:v>
                </c:pt>
                <c:pt idx="2">
                  <c:v>TP. Hải Phòng</c:v>
                </c:pt>
                <c:pt idx="3">
                  <c:v> Nghệ An</c:v>
                </c:pt>
                <c:pt idx="4">
                  <c:v> Gia Lai</c:v>
                </c:pt>
                <c:pt idx="5">
                  <c:v> Hà Tĩnh</c:v>
                </c:pt>
                <c:pt idx="6">
                  <c:v> Thanh Hoá</c:v>
                </c:pt>
                <c:pt idx="7">
                  <c:v> Quảng Ngãi</c:v>
                </c:pt>
                <c:pt idx="8">
                  <c:v> Hà Nam</c:v>
                </c:pt>
                <c:pt idx="9">
                  <c:v> Bình Phước</c:v>
                </c:pt>
              </c:strCache>
            </c:strRef>
          </c:cat>
          <c:val>
            <c:numRef>
              <c:f>Sheet1!$B$2:$B$11</c:f>
              <c:numCache>
                <c:formatCode>0.00%</c:formatCode>
                <c:ptCount val="10"/>
                <c:pt idx="0">
                  <c:v>0.32599999999999996</c:v>
                </c:pt>
                <c:pt idx="1">
                  <c:v>0.25019999999999998</c:v>
                </c:pt>
                <c:pt idx="2">
                  <c:v>0.19680000000000006</c:v>
                </c:pt>
                <c:pt idx="3" formatCode="0%">
                  <c:v>0.18260000000000004</c:v>
                </c:pt>
                <c:pt idx="4" formatCode="0%">
                  <c:v>0.17430000000000007</c:v>
                </c:pt>
                <c:pt idx="5">
                  <c:v>0.16560000000000002</c:v>
                </c:pt>
                <c:pt idx="6">
                  <c:v>0.15260000000000004</c:v>
                </c:pt>
                <c:pt idx="7">
                  <c:v>0.14909999999999995</c:v>
                </c:pt>
                <c:pt idx="8">
                  <c:v>0.14400000000000004</c:v>
                </c:pt>
                <c:pt idx="9">
                  <c:v>0.14019999999999996</c:v>
                </c:pt>
              </c:numCache>
            </c:numRef>
          </c:val>
          <c:extLst xmlns:c16r2="http://schemas.microsoft.com/office/drawing/2015/06/chart">
            <c:ext xmlns:c16="http://schemas.microsoft.com/office/drawing/2014/chart" uri="{C3380CC4-5D6E-409C-BE32-E72D297353CC}">
              <c16:uniqueId val="{00000000-F44C-46BF-98DD-7E7AB9DE608E}"/>
            </c:ext>
          </c:extLst>
        </c:ser>
        <c:dLbls>
          <c:showLegendKey val="0"/>
          <c:showVal val="0"/>
          <c:showCatName val="0"/>
          <c:showSerName val="0"/>
          <c:showPercent val="0"/>
          <c:showBubbleSize val="0"/>
        </c:dLbls>
        <c:gapWidth val="150"/>
        <c:axId val="322770432"/>
        <c:axId val="247113408"/>
      </c:barChart>
      <c:catAx>
        <c:axId val="322770432"/>
        <c:scaling>
          <c:orientation val="minMax"/>
        </c:scaling>
        <c:delete val="0"/>
        <c:axPos val="l"/>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47113408"/>
        <c:crosses val="autoZero"/>
        <c:auto val="1"/>
        <c:lblAlgn val="ctr"/>
        <c:lblOffset val="100"/>
        <c:noMultiLvlLbl val="0"/>
      </c:catAx>
      <c:valAx>
        <c:axId val="247113408"/>
        <c:scaling>
          <c:orientation val="minMax"/>
        </c:scaling>
        <c:delete val="1"/>
        <c:axPos val="b"/>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crossAx val="322770432"/>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mn-lt"/>
                <a:ea typeface="+mn-ea"/>
                <a:cs typeface="+mn-cs"/>
              </a:defRPr>
            </a:pPr>
            <a:r>
              <a:rPr lang="vi-VN" sz="1200" b="1"/>
              <a:t>C</a:t>
            </a:r>
            <a:r>
              <a:rPr lang="en-US" sz="1200" b="1"/>
              <a:t>ác</a:t>
            </a:r>
            <a:r>
              <a:rPr lang="en-US" sz="1200" b="1" baseline="0"/>
              <a:t> yếu tố ảnh hưởng đến sản xuất kinh doanh</a:t>
            </a:r>
          </a:p>
          <a:p>
            <a:pPr>
              <a:defRPr sz="1200" b="1" i="0" u="none" strike="noStrike" kern="1200" spc="0" baseline="0">
                <a:solidFill>
                  <a:schemeClr val="tx1">
                    <a:lumMod val="65000"/>
                    <a:lumOff val="35000"/>
                  </a:schemeClr>
                </a:solidFill>
                <a:latin typeface="+mn-lt"/>
                <a:ea typeface="+mn-ea"/>
                <a:cs typeface="+mn-cs"/>
              </a:defRPr>
            </a:pPr>
            <a:r>
              <a:rPr lang="en-US" sz="1200" b="1" baseline="0"/>
              <a:t>của doanh nghiệp quý III/2021</a:t>
            </a:r>
            <a:endParaRPr lang="vi-VN" sz="1200" b="1"/>
          </a:p>
        </c:rich>
      </c:tx>
      <c:layout/>
      <c:overlay val="0"/>
      <c:spPr>
        <a:noFill/>
        <a:ln>
          <a:noFill/>
        </a:ln>
        <a:effectLst/>
      </c:spPr>
    </c:title>
    <c:autoTitleDeleted val="0"/>
    <c:plotArea>
      <c:layout/>
      <c:barChart>
        <c:barDir val="bar"/>
        <c:grouping val="clustered"/>
        <c:varyColors val="0"/>
        <c:ser>
          <c:idx val="0"/>
          <c:order val="0"/>
          <c:spPr>
            <a:solidFill>
              <a:srgbClr val="FFC000"/>
            </a:solidFill>
            <a:ln>
              <a:noFill/>
            </a:ln>
            <a:effectLst/>
          </c:spPr>
          <c:invertIfNegative val="0"/>
          <c:dLbls>
            <c:numFmt formatCode="0.0%" sourceLinked="0"/>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n-US"/>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Sheet1!$A$2:$A$13</c:f>
              <c:strCache>
                <c:ptCount val="12"/>
                <c:pt idx="0">
                  <c:v>Nhu cầu thị trường trong nước thấp</c:v>
                </c:pt>
                <c:pt idx="1">
                  <c:v>Khả năng cạnh tranh của hàng hóa trong nước</c:v>
                </c:pt>
                <c:pt idx="2">
                  <c:v>Khó khăn về tài chính</c:v>
                </c:pt>
                <c:pt idx="3">
                  <c:v>Thiếu nguyên nhiên, vật liệu</c:v>
                </c:pt>
                <c:pt idx="4">
                  <c:v>Nhu cầu thị trường quốc tế thấp</c:v>
                </c:pt>
                <c:pt idx="5">
                  <c:v>Không tuyển dụng được lao động theo yêu cầu</c:v>
                </c:pt>
                <c:pt idx="6">
                  <c:v>Lãi suất vay vốn cao</c:v>
                </c:pt>
                <c:pt idx="7">
                  <c:v>Tính cạnh tranh của hàng hóa nhập khẩu cao</c:v>
                </c:pt>
                <c:pt idx="8">
                  <c:v>Thiết bị công nghệ lạc hậu</c:v>
                </c:pt>
                <c:pt idx="9">
                  <c:v>Chính sách pháp luật của Nhà nước</c:v>
                </c:pt>
                <c:pt idx="10">
                  <c:v>Không có khả năng tiếp cận nguồn vốn vay</c:v>
                </c:pt>
                <c:pt idx="11">
                  <c:v>Thiếu năng lượng ảnh hưởng đến SXKD</c:v>
                </c:pt>
              </c:strCache>
            </c:strRef>
          </c:cat>
          <c:val>
            <c:numRef>
              <c:f>Sheet1!$B$2:$B$13</c:f>
              <c:numCache>
                <c:formatCode>0.00%</c:formatCode>
                <c:ptCount val="12"/>
                <c:pt idx="0">
                  <c:v>0.50900000000000001</c:v>
                </c:pt>
                <c:pt idx="1">
                  <c:v>0.46</c:v>
                </c:pt>
                <c:pt idx="2" formatCode="0%">
                  <c:v>0.35</c:v>
                </c:pt>
                <c:pt idx="3" formatCode="0%">
                  <c:v>0.33</c:v>
                </c:pt>
                <c:pt idx="4">
                  <c:v>0.24199999999999999</c:v>
                </c:pt>
                <c:pt idx="5">
                  <c:v>0.23899999999999999</c:v>
                </c:pt>
                <c:pt idx="6">
                  <c:v>0.188</c:v>
                </c:pt>
                <c:pt idx="7">
                  <c:v>0.18099999999999999</c:v>
                </c:pt>
                <c:pt idx="8">
                  <c:v>0.151</c:v>
                </c:pt>
                <c:pt idx="9">
                  <c:v>0.115</c:v>
                </c:pt>
                <c:pt idx="10">
                  <c:v>4.8000000000000001E-2</c:v>
                </c:pt>
                <c:pt idx="11">
                  <c:v>1.9E-2</c:v>
                </c:pt>
              </c:numCache>
            </c:numRef>
          </c:val>
          <c:extLst xmlns:c16r2="http://schemas.microsoft.com/office/drawing/2015/06/chart">
            <c:ext xmlns:c16="http://schemas.microsoft.com/office/drawing/2014/chart" uri="{C3380CC4-5D6E-409C-BE32-E72D297353CC}">
              <c16:uniqueId val="{00000000-9FD0-4632-AF75-29C7AA226749}"/>
            </c:ext>
            <c:ext xmlns:c15="http://schemas.microsoft.com/office/drawing/2012/chart" uri="{02D57815-91ED-43cb-92C2-25804820EDAC}">
              <c15:filteredSeriesTitle>
                <c15:tx>
                  <c:strRef>
                    <c:extLst xmlns:c16r2="http://schemas.microsoft.com/office/drawing/2015/06/chart" xmlns:c16="http://schemas.microsoft.com/office/drawing/2014/chart">
                      <c:ext uri="{02D57815-91ED-43cb-92C2-25804820EDAC}">
                        <c15:formulaRef>
                          <c15:sqref>Sheet1!$B$1</c15:sqref>
                        </c15:formulaRef>
                      </c:ext>
                    </c:extLst>
                    <c:strCache>
                      <c:ptCount val="1"/>
                      <c:pt idx="0">
                        <c:v>Khả năng cạnh tranh của hàng hóa trong nước</c:v>
                      </c:pt>
                    </c:strCache>
                  </c:strRef>
                </c15:tx>
              </c15:filteredSeriesTitle>
            </c:ext>
          </c:extLst>
        </c:ser>
        <c:dLbls>
          <c:showLegendKey val="0"/>
          <c:showVal val="0"/>
          <c:showCatName val="0"/>
          <c:showSerName val="0"/>
          <c:showPercent val="0"/>
          <c:showBubbleSize val="0"/>
        </c:dLbls>
        <c:gapWidth val="219"/>
        <c:axId val="230100480"/>
        <c:axId val="247116288"/>
      </c:barChart>
      <c:catAx>
        <c:axId val="230100480"/>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0" spcFirstLastPara="1" vertOverflow="ellipsis"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47116288"/>
        <c:crosses val="autoZero"/>
        <c:auto val="1"/>
        <c:lblAlgn val="ctr"/>
        <c:lblOffset val="100"/>
        <c:noMultiLvlLbl val="0"/>
      </c:catAx>
      <c:valAx>
        <c:axId val="247116288"/>
        <c:scaling>
          <c:orientation val="minMax"/>
        </c:scaling>
        <c:delete val="1"/>
        <c:axPos val="t"/>
        <c:numFmt formatCode="0.00%" sourceLinked="1"/>
        <c:majorTickMark val="none"/>
        <c:minorTickMark val="none"/>
        <c:tickLblPos val="nextTo"/>
        <c:crossAx val="230100480"/>
        <c:crosses val="autoZero"/>
        <c:crossBetween val="between"/>
      </c:valAx>
      <c:spPr>
        <a:noFill/>
        <a:ln>
          <a:no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marL="0" marR="0" lvl="0" indent="0" algn="ctr" defTabSz="914400" rtl="0" eaLnBrk="1" fontAlgn="auto" latinLnBrk="0" hangingPunct="1">
              <a:lnSpc>
                <a:spcPct val="100000"/>
              </a:lnSpc>
              <a:spcBef>
                <a:spcPts val="0"/>
              </a:spcBef>
              <a:spcAft>
                <a:spcPts val="0"/>
              </a:spcAft>
              <a:buClrTx/>
              <a:buSzTx/>
              <a:buFontTx/>
              <a:buNone/>
              <a:tabLst/>
              <a:defRPr sz="1200" b="1" i="0" u="none" strike="noStrike" kern="1200" baseline="0">
                <a:solidFill>
                  <a:sysClr val="windowText" lastClr="000000"/>
                </a:solidFill>
                <a:latin typeface="Arial" panose="020B0604020202020204" pitchFamily="34" charset="0"/>
                <a:ea typeface="+mn-ea"/>
                <a:cs typeface="Arial" panose="020B0604020202020204" pitchFamily="34" charset="0"/>
              </a:defRPr>
            </a:pPr>
            <a:r>
              <a:rPr lang="en-GB" sz="1200" b="1">
                <a:effectLst/>
                <a:latin typeface="Arial" panose="020B0604020202020204" pitchFamily="34" charset="0"/>
                <a:cs typeface="Arial" panose="020B0604020202020204" pitchFamily="34" charset="0"/>
              </a:rPr>
              <a:t>Tốc độ tăng/giảm CPI của tháng 9, quý III và 9 tháng (%)</a:t>
            </a:r>
            <a:endParaRPr lang="vi-VN" sz="1200">
              <a:effectLst/>
              <a:latin typeface="Arial" panose="020B0604020202020204" pitchFamily="34" charset="0"/>
              <a:cs typeface="Arial" panose="020B0604020202020204" pitchFamily="34" charset="0"/>
            </a:endParaRPr>
          </a:p>
        </c:rich>
      </c:tx>
      <c:overlay val="0"/>
    </c:title>
    <c:autoTitleDeleted val="0"/>
    <c:plotArea>
      <c:layout/>
      <c:lineChart>
        <c:grouping val="standard"/>
        <c:varyColors val="0"/>
        <c:ser>
          <c:idx val="0"/>
          <c:order val="0"/>
          <c:tx>
            <c:strRef>
              <c:f>Sheet1!$A$2</c:f>
              <c:strCache>
                <c:ptCount val="1"/>
                <c:pt idx="0">
                  <c:v>Tháng 9 so với tháng trước</c:v>
                </c:pt>
              </c:strCache>
            </c:strRef>
          </c:tx>
          <c:dLbls>
            <c:spPr>
              <a:noFill/>
              <a:ln>
                <a:noFill/>
              </a:ln>
              <a:effectLst/>
            </c:spPr>
            <c:txPr>
              <a:bodyPr wrap="square" lIns="38100" tIns="19050" rIns="38100" bIns="19050" anchor="ctr">
                <a:spAutoFit/>
              </a:bodyPr>
              <a:lstStyle/>
              <a:p>
                <a:pPr>
                  <a:defRPr sz="800">
                    <a:latin typeface="Arial" panose="020B0604020202020204" pitchFamily="34" charset="0"/>
                    <a:cs typeface="Arial" panose="020B0604020202020204" pitchFamily="34"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0"/>
              </c:ext>
            </c:extLst>
          </c:dLbls>
          <c:cat>
            <c:numRef>
              <c:f>Sheet1!$B$1:$F$1</c:f>
              <c:numCache>
                <c:formatCode>General</c:formatCode>
                <c:ptCount val="5"/>
                <c:pt idx="0">
                  <c:v>2017</c:v>
                </c:pt>
                <c:pt idx="1">
                  <c:v>2018</c:v>
                </c:pt>
                <c:pt idx="2">
                  <c:v>2019</c:v>
                </c:pt>
                <c:pt idx="3">
                  <c:v>2020</c:v>
                </c:pt>
                <c:pt idx="4">
                  <c:v>2021</c:v>
                </c:pt>
              </c:numCache>
            </c:numRef>
          </c:cat>
          <c:val>
            <c:numRef>
              <c:f>Sheet1!$B$2:$F$2</c:f>
              <c:numCache>
                <c:formatCode>0.00</c:formatCode>
                <c:ptCount val="5"/>
                <c:pt idx="0">
                  <c:v>0.59000000000000341</c:v>
                </c:pt>
                <c:pt idx="1">
                  <c:v>0.59350000000000591</c:v>
                </c:pt>
                <c:pt idx="2">
                  <c:v>0.31999999999999318</c:v>
                </c:pt>
                <c:pt idx="3">
                  <c:v>0.12449999999999761</c:v>
                </c:pt>
                <c:pt idx="4">
                  <c:v>-0.61549999999999727</c:v>
                </c:pt>
              </c:numCache>
            </c:numRef>
          </c:val>
          <c:smooth val="0"/>
          <c:extLst xmlns:c16r2="http://schemas.microsoft.com/office/drawing/2015/06/chart">
            <c:ext xmlns:c16="http://schemas.microsoft.com/office/drawing/2014/chart" uri="{C3380CC4-5D6E-409C-BE32-E72D297353CC}">
              <c16:uniqueId val="{00000000-41B4-4CC3-8BF0-B4E5E2444B12}"/>
            </c:ext>
          </c:extLst>
        </c:ser>
        <c:ser>
          <c:idx val="1"/>
          <c:order val="1"/>
          <c:tx>
            <c:strRef>
              <c:f>Sheet1!$A$3</c:f>
              <c:strCache>
                <c:ptCount val="1"/>
                <c:pt idx="0">
                  <c:v>Quý III so với cùng kỳ năm trước</c:v>
                </c:pt>
              </c:strCache>
            </c:strRef>
          </c:tx>
          <c:dLbls>
            <c:dLbl>
              <c:idx val="1"/>
              <c:layout>
                <c:manualLayout>
                  <c:x val="-3.9941882264716913E-2"/>
                  <c:y val="-6.4593328895112628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41B4-4CC3-8BF0-B4E5E2444B12}"/>
                </c:ext>
                <c:ext xmlns:c15="http://schemas.microsoft.com/office/drawing/2012/chart" uri="{CE6537A1-D6FC-4f65-9D91-7224C49458BB}">
                  <c15:layout/>
                </c:ext>
              </c:extLst>
            </c:dLbl>
            <c:dLbl>
              <c:idx val="2"/>
              <c:layout>
                <c:manualLayout>
                  <c:x val="-2.0861543250489997E-2"/>
                  <c:y val="5.149445605013659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41B4-4CC3-8BF0-B4E5E2444B12}"/>
                </c:ext>
                <c:ext xmlns:c15="http://schemas.microsoft.com/office/drawing/2012/chart" uri="{CE6537A1-D6FC-4f65-9D91-7224C49458BB}">
                  <c15:layout/>
                </c:ext>
              </c:extLst>
            </c:dLbl>
            <c:dLbl>
              <c:idx val="4"/>
              <c:layout>
                <c:manualLayout>
                  <c:x val="-2.9846269216347955E-2"/>
                  <c:y val="-5.5405446768133575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41B4-4CC3-8BF0-B4E5E2444B12}"/>
                </c:ext>
                <c:ext xmlns:c15="http://schemas.microsoft.com/office/drawing/2012/chart" uri="{CE6537A1-D6FC-4f65-9D91-7224C49458BB}">
                  <c15:layout/>
                </c:ext>
              </c:extLst>
            </c:dLbl>
            <c:spPr>
              <a:noFill/>
              <a:ln>
                <a:noFill/>
              </a:ln>
              <a:effectLst/>
            </c:spPr>
            <c:txPr>
              <a:bodyPr wrap="square" lIns="38100" tIns="19050" rIns="38100" bIns="19050" anchor="ctr">
                <a:spAutoFit/>
              </a:bodyPr>
              <a:lstStyle/>
              <a:p>
                <a:pPr>
                  <a:defRPr sz="800">
                    <a:latin typeface="Arial" panose="020B0604020202020204" pitchFamily="34" charset="0"/>
                    <a:cs typeface="Arial" panose="020B0604020202020204" pitchFamily="34" charset="0"/>
                  </a:defRPr>
                </a:pPr>
                <a:endParaRPr lang="en-US"/>
              </a:p>
            </c:txPr>
            <c:dLblPos val="b"/>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0"/>
              </c:ext>
            </c:extLst>
          </c:dLbls>
          <c:cat>
            <c:numRef>
              <c:f>Sheet1!$B$1:$F$1</c:f>
              <c:numCache>
                <c:formatCode>General</c:formatCode>
                <c:ptCount val="5"/>
                <c:pt idx="0">
                  <c:v>2017</c:v>
                </c:pt>
                <c:pt idx="1">
                  <c:v>2018</c:v>
                </c:pt>
                <c:pt idx="2">
                  <c:v>2019</c:v>
                </c:pt>
                <c:pt idx="3">
                  <c:v>2020</c:v>
                </c:pt>
                <c:pt idx="4">
                  <c:v>2021</c:v>
                </c:pt>
              </c:numCache>
            </c:numRef>
          </c:cat>
          <c:val>
            <c:numRef>
              <c:f>Sheet1!$B$3:$F$3</c:f>
              <c:numCache>
                <c:formatCode>0.00</c:formatCode>
                <c:ptCount val="5"/>
                <c:pt idx="0">
                  <c:v>3.089208628291658</c:v>
                </c:pt>
                <c:pt idx="1">
                  <c:v>4.1400000000000006</c:v>
                </c:pt>
                <c:pt idx="2">
                  <c:v>2.2258258374630202</c:v>
                </c:pt>
                <c:pt idx="3">
                  <c:v>3.1823321518349132</c:v>
                </c:pt>
                <c:pt idx="4">
                  <c:v>2.5067579019379025</c:v>
                </c:pt>
              </c:numCache>
            </c:numRef>
          </c:val>
          <c:smooth val="0"/>
          <c:extLst xmlns:c16r2="http://schemas.microsoft.com/office/drawing/2015/06/chart">
            <c:ext xmlns:c16="http://schemas.microsoft.com/office/drawing/2014/chart" uri="{C3380CC4-5D6E-409C-BE32-E72D297353CC}">
              <c16:uniqueId val="{00000004-41B4-4CC3-8BF0-B4E5E2444B12}"/>
            </c:ext>
          </c:extLst>
        </c:ser>
        <c:ser>
          <c:idx val="2"/>
          <c:order val="2"/>
          <c:tx>
            <c:strRef>
              <c:f>Sheet1!$A$4</c:f>
              <c:strCache>
                <c:ptCount val="1"/>
                <c:pt idx="0">
                  <c:v>9 tháng so với cùng kỳ năm trước</c:v>
                </c:pt>
              </c:strCache>
            </c:strRef>
          </c:tx>
          <c:dLbls>
            <c:dLbl>
              <c:idx val="1"/>
              <c:layout>
                <c:manualLayout>
                  <c:x val="-4.298961450573395E-2"/>
                  <c:y val="6.1379444916324188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41B4-4CC3-8BF0-B4E5E2444B12}"/>
                </c:ext>
                <c:ext xmlns:c15="http://schemas.microsoft.com/office/drawing/2012/chart" uri="{CE6537A1-D6FC-4f65-9D91-7224C49458BB}">
                  <c15:layout/>
                </c:ext>
              </c:extLst>
            </c:dLbl>
            <c:dLbl>
              <c:idx val="4"/>
              <c:layout>
                <c:manualLayout>
                  <c:x val="-4.3226844119232569E-2"/>
                  <c:y val="6.3794603529230123E-2"/>
                </c:manualLayout>
              </c:layout>
              <c:dLblPos val="r"/>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6-41B4-4CC3-8BF0-B4E5E2444B12}"/>
                </c:ext>
                <c:ext xmlns:c15="http://schemas.microsoft.com/office/drawing/2012/chart" uri="{CE6537A1-D6FC-4f65-9D91-7224C49458BB}">
                  <c15:layout/>
                </c:ext>
              </c:extLst>
            </c:dLbl>
            <c:spPr>
              <a:noFill/>
              <a:ln>
                <a:noFill/>
              </a:ln>
              <a:effectLst/>
            </c:spPr>
            <c:txPr>
              <a:bodyPr wrap="square" lIns="38100" tIns="19050" rIns="38100" bIns="19050" anchor="ctr">
                <a:spAutoFit/>
              </a:bodyPr>
              <a:lstStyle/>
              <a:p>
                <a:pPr>
                  <a:defRPr sz="900">
                    <a:latin typeface="Arial" panose="020B0604020202020204" pitchFamily="34" charset="0"/>
                    <a:cs typeface="Arial" panose="020B0604020202020204" pitchFamily="34" charset="0"/>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layout/>
                <c15:showLeaderLines val="0"/>
              </c:ext>
            </c:extLst>
          </c:dLbls>
          <c:cat>
            <c:numRef>
              <c:f>Sheet1!$B$1:$F$1</c:f>
              <c:numCache>
                <c:formatCode>General</c:formatCode>
                <c:ptCount val="5"/>
                <c:pt idx="0">
                  <c:v>2017</c:v>
                </c:pt>
                <c:pt idx="1">
                  <c:v>2018</c:v>
                </c:pt>
                <c:pt idx="2">
                  <c:v>2019</c:v>
                </c:pt>
                <c:pt idx="3">
                  <c:v>2020</c:v>
                </c:pt>
                <c:pt idx="4">
                  <c:v>2021</c:v>
                </c:pt>
              </c:numCache>
            </c:numRef>
          </c:cat>
          <c:val>
            <c:numRef>
              <c:f>Sheet1!$B$4:$F$4</c:f>
              <c:numCache>
                <c:formatCode>0.00</c:formatCode>
                <c:ptCount val="5"/>
                <c:pt idx="0">
                  <c:v>3.7943758532419167</c:v>
                </c:pt>
                <c:pt idx="1">
                  <c:v>3.5704347210628242</c:v>
                </c:pt>
                <c:pt idx="2">
                  <c:v>2.5048576513430589</c:v>
                </c:pt>
                <c:pt idx="3">
                  <c:v>3.8521503340180203</c:v>
                </c:pt>
                <c:pt idx="4">
                  <c:v>1.8168956171462156</c:v>
                </c:pt>
              </c:numCache>
            </c:numRef>
          </c:val>
          <c:smooth val="0"/>
          <c:extLst xmlns:c16r2="http://schemas.microsoft.com/office/drawing/2015/06/chart">
            <c:ext xmlns:c16="http://schemas.microsoft.com/office/drawing/2014/chart" uri="{C3380CC4-5D6E-409C-BE32-E72D297353CC}">
              <c16:uniqueId val="{00000007-41B4-4CC3-8BF0-B4E5E2444B12}"/>
            </c:ext>
          </c:extLst>
        </c:ser>
        <c:dLbls>
          <c:showLegendKey val="0"/>
          <c:showVal val="0"/>
          <c:showCatName val="0"/>
          <c:showSerName val="0"/>
          <c:showPercent val="0"/>
          <c:showBubbleSize val="0"/>
        </c:dLbls>
        <c:marker val="1"/>
        <c:smooth val="0"/>
        <c:axId val="232203264"/>
        <c:axId val="247118592"/>
      </c:lineChart>
      <c:catAx>
        <c:axId val="232203264"/>
        <c:scaling>
          <c:orientation val="minMax"/>
        </c:scaling>
        <c:delete val="0"/>
        <c:axPos val="b"/>
        <c:numFmt formatCode="General" sourceLinked="1"/>
        <c:majorTickMark val="none"/>
        <c:minorTickMark val="none"/>
        <c:tickLblPos val="nextTo"/>
        <c:txPr>
          <a:bodyPr/>
          <a:lstStyle/>
          <a:p>
            <a:pPr>
              <a:defRPr b="1"/>
            </a:pPr>
            <a:endParaRPr lang="en-US"/>
          </a:p>
        </c:txPr>
        <c:crossAx val="247118592"/>
        <c:crosses val="autoZero"/>
        <c:auto val="1"/>
        <c:lblAlgn val="ctr"/>
        <c:lblOffset val="100"/>
        <c:noMultiLvlLbl val="0"/>
      </c:catAx>
      <c:valAx>
        <c:axId val="247118592"/>
        <c:scaling>
          <c:orientation val="minMax"/>
        </c:scaling>
        <c:delete val="1"/>
        <c:axPos val="l"/>
        <c:majorGridlines/>
        <c:numFmt formatCode="#,##0" sourceLinked="0"/>
        <c:majorTickMark val="none"/>
        <c:minorTickMark val="none"/>
        <c:tickLblPos val="nextTo"/>
        <c:crossAx val="232203264"/>
        <c:crosses val="autoZero"/>
        <c:crossBetween val="between"/>
      </c:valAx>
    </c:plotArea>
    <c:legend>
      <c:legendPos val="b"/>
      <c:overlay val="0"/>
    </c:legend>
    <c:plotVisOnly val="1"/>
    <c:dispBlanksAs val="gap"/>
    <c:showDLblsOverMax val="0"/>
  </c:chart>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 id="15">
  <a:schemeClr val="accent2"/>
</cs:colorStyle>
</file>

<file path=word/charts/colors3.xml><?xml version="1.0" encoding="utf-8"?>
<cs:colorStyle xmlns:cs="http://schemas.microsoft.com/office/drawing/2012/chartStyle" xmlns:a="http://schemas.openxmlformats.org/drawingml/2006/main" meth="withinLinear" id="18">
  <a:schemeClr val="accent5"/>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17187F-1C6F-474A-B1D4-93EBEC0EEE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46</Pages>
  <Words>19696</Words>
  <Characters>73902</Characters>
  <Application>Microsoft Office Word</Application>
  <DocSecurity>0</DocSecurity>
  <Lines>615</Lines>
  <Paragraphs>186</Paragraphs>
  <ScaleCrop>false</ScaleCrop>
  <HeadingPairs>
    <vt:vector size="2" baseType="variant">
      <vt:variant>
        <vt:lpstr>Title</vt:lpstr>
      </vt:variant>
      <vt:variant>
        <vt:i4>1</vt:i4>
      </vt:variant>
    </vt:vector>
  </HeadingPairs>
  <TitlesOfParts>
    <vt:vector size="1" baseType="lpstr">
      <vt:lpstr>BỘ KẾ HOẠCH VÀ ĐẦU TƯ</vt:lpstr>
    </vt:vector>
  </TitlesOfParts>
  <Company>TCTK</Company>
  <LinksUpToDate>false</LinksUpToDate>
  <CharactersWithSpaces>93412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KẾ HOẠCH VÀ ĐẦU TƯ</dc:title>
  <dc:creator>tkth-nnvan</dc:creator>
  <cp:lastModifiedBy>Đinh Thị Thuỷ</cp:lastModifiedBy>
  <cp:revision>5</cp:revision>
  <cp:lastPrinted>2021-09-29T00:25:00Z</cp:lastPrinted>
  <dcterms:created xsi:type="dcterms:W3CDTF">2021-09-29T01:22:00Z</dcterms:created>
  <dcterms:modified xsi:type="dcterms:W3CDTF">2021-10-04T09:25:00Z</dcterms:modified>
</cp:coreProperties>
</file>