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5FD0" w14:textId="77777777" w:rsidR="00CE18D4" w:rsidRPr="000F7908" w:rsidRDefault="00CE18D4" w:rsidP="00E01D95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shd w:val="clear" w:color="auto" w:fill="FFFFFF"/>
        </w:rPr>
      </w:pPr>
      <w:bookmarkStart w:id="0" w:name="OLE_LINK1"/>
      <w:r w:rsidRPr="000F7908">
        <w:rPr>
          <w:rFonts w:ascii="Arial Narrow" w:hAnsi="Arial Narrow" w:cs="Arial"/>
          <w:b/>
          <w:shd w:val="clear" w:color="auto" w:fill="FFFFFF"/>
        </w:rPr>
        <w:t>OBJETIVO</w:t>
      </w:r>
    </w:p>
    <w:p w14:paraId="632A87F3" w14:textId="77777777" w:rsidR="00CE18D4" w:rsidRPr="000F7908" w:rsidRDefault="00CE18D4" w:rsidP="00CE18D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hd w:val="clear" w:color="auto" w:fill="FFFFFF"/>
        </w:rPr>
      </w:pPr>
    </w:p>
    <w:p w14:paraId="71AE69DD" w14:textId="57079189" w:rsidR="00897A74" w:rsidRPr="000F7908" w:rsidRDefault="000750D0" w:rsidP="00897A7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hd w:val="clear" w:color="auto" w:fill="FFFFFF"/>
        </w:rPr>
      </w:pPr>
      <w:r>
        <w:rPr>
          <w:rStyle w:val="apple-converted-space"/>
          <w:rFonts w:ascii="Arial Narrow" w:hAnsi="Arial Narrow" w:cs="Arial"/>
          <w:shd w:val="clear" w:color="auto" w:fill="FFFFFF"/>
        </w:rPr>
        <w:t>I</w:t>
      </w:r>
      <w:r w:rsidR="00897A74" w:rsidRPr="000F7908">
        <w:rPr>
          <w:rStyle w:val="apple-converted-space"/>
          <w:rFonts w:ascii="Arial Narrow" w:hAnsi="Arial Narrow" w:cs="Arial"/>
          <w:shd w:val="clear" w:color="auto" w:fill="FFFFFF"/>
        </w:rPr>
        <w:t xml:space="preserve">nformar a los trabajadores de </w:t>
      </w:r>
      <w:r w:rsidR="000F7908" w:rsidRPr="000F7908">
        <w:rPr>
          <w:rFonts w:ascii="Arial Narrow" w:hAnsi="Arial Narrow" w:cs="Arial"/>
          <w:bCs/>
          <w:shd w:val="clear" w:color="auto" w:fill="FFFFFF"/>
        </w:rPr>
        <w:t>la empresa</w:t>
      </w:r>
      <w:r w:rsidR="00897A74" w:rsidRPr="000F7908">
        <w:rPr>
          <w:rFonts w:ascii="Arial Narrow" w:hAnsi="Arial Narrow" w:cs="Arial"/>
          <w:b/>
          <w:shd w:val="clear" w:color="auto" w:fill="FFFFFF"/>
        </w:rPr>
        <w:t xml:space="preserve"> </w:t>
      </w:r>
      <w:r w:rsidR="00897A74" w:rsidRPr="000F7908">
        <w:rPr>
          <w:rFonts w:ascii="Arial Narrow" w:hAnsi="Arial Narrow" w:cs="Arial"/>
          <w:shd w:val="clear" w:color="auto" w:fill="FFFFFF"/>
        </w:rPr>
        <w:t>acerca de la técnica adecuada para una correcta manipulación, e</w:t>
      </w:r>
      <w:r w:rsidR="002266D1" w:rsidRPr="000F7908">
        <w:rPr>
          <w:rFonts w:ascii="Arial Narrow" w:hAnsi="Arial Narrow" w:cs="Arial"/>
          <w:shd w:val="clear" w:color="auto" w:fill="FFFFFF"/>
        </w:rPr>
        <w:t xml:space="preserve">levación y trasporte de cargas, previniendo así lesiones </w:t>
      </w:r>
      <w:r>
        <w:rPr>
          <w:rFonts w:ascii="Arial Narrow" w:hAnsi="Arial Narrow" w:cs="Arial"/>
          <w:shd w:val="clear" w:color="auto" w:fill="FFFFFF"/>
        </w:rPr>
        <w:t>osteomusculares.</w:t>
      </w:r>
      <w:r w:rsidR="002266D1" w:rsidRPr="000F7908">
        <w:rPr>
          <w:rFonts w:ascii="Arial Narrow" w:hAnsi="Arial Narrow" w:cs="Arial"/>
          <w:shd w:val="clear" w:color="auto" w:fill="FFFFFF"/>
        </w:rPr>
        <w:t xml:space="preserve"> </w:t>
      </w:r>
    </w:p>
    <w:p w14:paraId="4B203567" w14:textId="77777777" w:rsidR="00897A74" w:rsidRPr="000F7908" w:rsidRDefault="00897A74" w:rsidP="00897A7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hd w:val="clear" w:color="auto" w:fill="FFFFFF"/>
        </w:rPr>
      </w:pPr>
    </w:p>
    <w:p w14:paraId="2DAD7C79" w14:textId="77777777" w:rsidR="00CD7C2C" w:rsidRPr="000F7908" w:rsidRDefault="00CD7C2C" w:rsidP="00CE18D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shd w:val="clear" w:color="auto" w:fill="FFFFFF"/>
        </w:rPr>
      </w:pPr>
    </w:p>
    <w:p w14:paraId="738CEF71" w14:textId="77777777" w:rsidR="00CD7C2C" w:rsidRPr="000F7908" w:rsidRDefault="00CD7C2C" w:rsidP="00E01D95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shd w:val="clear" w:color="auto" w:fill="FFFFFF"/>
        </w:rPr>
      </w:pPr>
      <w:r w:rsidRPr="000F7908">
        <w:rPr>
          <w:rFonts w:ascii="Arial Narrow" w:hAnsi="Arial Narrow" w:cs="Arial"/>
          <w:b/>
          <w:shd w:val="clear" w:color="auto" w:fill="FFFFFF"/>
        </w:rPr>
        <w:t>ALCANCE</w:t>
      </w:r>
    </w:p>
    <w:p w14:paraId="00CAB8D1" w14:textId="77777777" w:rsidR="00CD7C2C" w:rsidRPr="000F7908" w:rsidRDefault="00CD7C2C" w:rsidP="00CE18D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shd w:val="clear" w:color="auto" w:fill="FFFFFF"/>
        </w:rPr>
      </w:pPr>
    </w:p>
    <w:p w14:paraId="7C20D9A7" w14:textId="464A561D" w:rsidR="00CD7C2C" w:rsidRPr="000F7908" w:rsidRDefault="00CD7C2C" w:rsidP="00CE18D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hd w:val="clear" w:color="auto" w:fill="FFFFFF"/>
        </w:rPr>
      </w:pPr>
      <w:r w:rsidRPr="000F7908">
        <w:rPr>
          <w:rFonts w:ascii="Arial Narrow" w:hAnsi="Arial Narrow" w:cs="Arial"/>
          <w:shd w:val="clear" w:color="auto" w:fill="FFFFFF"/>
        </w:rPr>
        <w:t>El presente procedimiento aplica a todo el personal que tenga como función o parte de sus actividades la manipulació</w:t>
      </w:r>
      <w:r w:rsidR="003E7189" w:rsidRPr="000F7908">
        <w:rPr>
          <w:rFonts w:ascii="Arial Narrow" w:hAnsi="Arial Narrow" w:cs="Arial"/>
          <w:shd w:val="clear" w:color="auto" w:fill="FFFFFF"/>
        </w:rPr>
        <w:t>n y/o trasporte</w:t>
      </w:r>
      <w:r w:rsidRPr="000F7908">
        <w:rPr>
          <w:rFonts w:ascii="Arial Narrow" w:hAnsi="Arial Narrow" w:cs="Arial"/>
          <w:shd w:val="clear" w:color="auto" w:fill="FFFFFF"/>
        </w:rPr>
        <w:t xml:space="preserve"> de cargas</w:t>
      </w:r>
      <w:r w:rsidR="000F7908">
        <w:rPr>
          <w:rFonts w:ascii="Arial Narrow" w:hAnsi="Arial Narrow" w:cs="Arial"/>
          <w:shd w:val="clear" w:color="auto" w:fill="FFFFFF"/>
        </w:rPr>
        <w:t>.</w:t>
      </w:r>
    </w:p>
    <w:p w14:paraId="134AD08F" w14:textId="77777777" w:rsidR="00CE18D4" w:rsidRPr="000F7908" w:rsidRDefault="00CE18D4" w:rsidP="00CE18D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hd w:val="clear" w:color="auto" w:fill="FFFFFF"/>
        </w:rPr>
      </w:pPr>
    </w:p>
    <w:p w14:paraId="382FCAC0" w14:textId="77777777" w:rsidR="00CE18D4" w:rsidRPr="000F7908" w:rsidRDefault="00CE18D4" w:rsidP="00E01D95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shd w:val="clear" w:color="auto" w:fill="FFFFFF"/>
        </w:rPr>
      </w:pPr>
      <w:r w:rsidRPr="000F7908">
        <w:rPr>
          <w:rFonts w:ascii="Arial Narrow" w:hAnsi="Arial Narrow" w:cs="Arial"/>
          <w:b/>
          <w:shd w:val="clear" w:color="auto" w:fill="FFFFFF"/>
        </w:rPr>
        <w:t>RESPONSABLE</w:t>
      </w:r>
      <w:r w:rsidR="00CD7C2C" w:rsidRPr="000F7908">
        <w:rPr>
          <w:rFonts w:ascii="Arial Narrow" w:hAnsi="Arial Narrow" w:cs="Arial"/>
          <w:b/>
          <w:shd w:val="clear" w:color="auto" w:fill="FFFFFF"/>
        </w:rPr>
        <w:t>S</w:t>
      </w:r>
    </w:p>
    <w:p w14:paraId="1C82088F" w14:textId="77777777" w:rsidR="00D64F83" w:rsidRPr="000F7908" w:rsidRDefault="00D64F83" w:rsidP="00CE18D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hd w:val="clear" w:color="auto" w:fill="FFFFFF"/>
        </w:rPr>
      </w:pPr>
    </w:p>
    <w:p w14:paraId="438F2380" w14:textId="54E5D3B1" w:rsidR="00CE18D4" w:rsidRPr="000F7908" w:rsidRDefault="00CE18D4" w:rsidP="00CE18D4">
      <w:pPr>
        <w:pStyle w:val="Prrafodelista"/>
        <w:framePr w:hSpace="141" w:wrap="around" w:vAnchor="text" w:hAnchor="margin" w:y="-70"/>
        <w:numPr>
          <w:ilvl w:val="0"/>
          <w:numId w:val="2"/>
        </w:numPr>
        <w:jc w:val="both"/>
        <w:rPr>
          <w:rFonts w:ascii="Arial Narrow" w:hAnsi="Arial Narrow" w:cs="Arial"/>
          <w:bCs/>
        </w:rPr>
      </w:pPr>
      <w:r w:rsidRPr="000F7908">
        <w:rPr>
          <w:rFonts w:ascii="Arial Narrow" w:hAnsi="Arial Narrow" w:cs="Arial"/>
          <w:b/>
          <w:bCs/>
        </w:rPr>
        <w:t>Responsable del SG-SST:</w:t>
      </w:r>
      <w:r w:rsidRPr="000F7908">
        <w:rPr>
          <w:rFonts w:ascii="Arial Narrow" w:hAnsi="Arial Narrow" w:cs="Arial"/>
          <w:bCs/>
        </w:rPr>
        <w:t xml:space="preserve"> </w:t>
      </w:r>
      <w:r w:rsidR="000F7908">
        <w:rPr>
          <w:rFonts w:ascii="Arial Narrow" w:hAnsi="Arial Narrow" w:cs="Arial"/>
          <w:bCs/>
        </w:rPr>
        <w:t>e</w:t>
      </w:r>
      <w:r w:rsidRPr="000F7908">
        <w:rPr>
          <w:rFonts w:ascii="Arial Narrow" w:hAnsi="Arial Narrow" w:cs="Arial"/>
          <w:bCs/>
        </w:rPr>
        <w:t>s el responsable de la divulgación de</w:t>
      </w:r>
      <w:r w:rsidR="000F7908">
        <w:rPr>
          <w:rFonts w:ascii="Arial Narrow" w:hAnsi="Arial Narrow" w:cs="Arial"/>
          <w:bCs/>
        </w:rPr>
        <w:t xml:space="preserve"> la elaboración </w:t>
      </w:r>
      <w:r w:rsidRPr="000F7908">
        <w:rPr>
          <w:rFonts w:ascii="Arial Narrow" w:hAnsi="Arial Narrow" w:cs="Arial"/>
          <w:bCs/>
        </w:rPr>
        <w:t>presente procedimiento</w:t>
      </w:r>
      <w:r w:rsidR="000F7908">
        <w:rPr>
          <w:rFonts w:ascii="Arial Narrow" w:hAnsi="Arial Narrow" w:cs="Arial"/>
          <w:bCs/>
        </w:rPr>
        <w:t xml:space="preserve"> y capacitar</w:t>
      </w:r>
      <w:r w:rsidRPr="000F7908">
        <w:rPr>
          <w:rFonts w:ascii="Arial Narrow" w:hAnsi="Arial Narrow" w:cs="Arial"/>
          <w:bCs/>
        </w:rPr>
        <w:t xml:space="preserve"> a todos los trabajadores que manipulen cargas.</w:t>
      </w:r>
    </w:p>
    <w:p w14:paraId="6551BF43" w14:textId="77777777" w:rsidR="00CD7C2C" w:rsidRPr="000F7908" w:rsidRDefault="00CD7C2C" w:rsidP="00CE18D4">
      <w:pPr>
        <w:pStyle w:val="Prrafodelista"/>
        <w:framePr w:hSpace="141" w:wrap="around" w:vAnchor="text" w:hAnchor="margin" w:y="-70"/>
        <w:numPr>
          <w:ilvl w:val="0"/>
          <w:numId w:val="2"/>
        </w:numPr>
        <w:jc w:val="both"/>
        <w:rPr>
          <w:rFonts w:ascii="Arial Narrow" w:hAnsi="Arial Narrow" w:cs="Arial"/>
          <w:b/>
          <w:bCs/>
        </w:rPr>
      </w:pPr>
      <w:r w:rsidRPr="000F7908">
        <w:rPr>
          <w:rFonts w:ascii="Arial Narrow" w:hAnsi="Arial Narrow" w:cs="Arial"/>
          <w:b/>
          <w:bCs/>
        </w:rPr>
        <w:t xml:space="preserve">Trabajadores: </w:t>
      </w:r>
      <w:r w:rsidR="002F1779" w:rsidRPr="000F7908">
        <w:rPr>
          <w:rFonts w:ascii="Arial Narrow" w:hAnsi="Arial Narrow" w:cs="Arial"/>
          <w:bCs/>
        </w:rPr>
        <w:t>aplicar el procedimiento al momento de manipular las cargas.</w:t>
      </w:r>
    </w:p>
    <w:p w14:paraId="0C235E69" w14:textId="77777777" w:rsidR="00D64F83" w:rsidRPr="000F7908" w:rsidRDefault="00D64F83" w:rsidP="00E01D95">
      <w:pPr>
        <w:pStyle w:val="Prrafodelista"/>
        <w:numPr>
          <w:ilvl w:val="0"/>
          <w:numId w:val="32"/>
        </w:numPr>
        <w:spacing w:line="240" w:lineRule="auto"/>
        <w:jc w:val="both"/>
        <w:rPr>
          <w:rFonts w:ascii="Arial Narrow" w:hAnsi="Arial Narrow" w:cs="Arial"/>
          <w:b/>
        </w:rPr>
      </w:pPr>
      <w:r w:rsidRPr="000F7908">
        <w:rPr>
          <w:rFonts w:ascii="Arial Narrow" w:hAnsi="Arial Narrow" w:cs="Arial"/>
          <w:b/>
        </w:rPr>
        <w:t>DEFINICIONES:</w:t>
      </w:r>
    </w:p>
    <w:p w14:paraId="43E9994B" w14:textId="047C245A" w:rsidR="00E75BCD" w:rsidRPr="000F7908" w:rsidRDefault="00E75BCD" w:rsidP="00E01D95">
      <w:pPr>
        <w:autoSpaceDE w:val="0"/>
        <w:autoSpaceDN w:val="0"/>
        <w:adjustRightInd w:val="0"/>
        <w:jc w:val="both"/>
        <w:rPr>
          <w:rFonts w:ascii="Arial Narrow" w:hAnsi="Arial Narrow" w:cs="Arial"/>
          <w:bCs/>
        </w:rPr>
      </w:pPr>
      <w:r w:rsidRPr="000F7908">
        <w:rPr>
          <w:rFonts w:ascii="Arial Narrow" w:hAnsi="Arial Narrow" w:cs="Arial"/>
          <w:b/>
          <w:bCs/>
        </w:rPr>
        <w:t xml:space="preserve">Carga: </w:t>
      </w:r>
      <w:r w:rsidRPr="000F7908">
        <w:rPr>
          <w:rFonts w:ascii="Arial Narrow" w:hAnsi="Arial Narrow" w:cs="Arial"/>
          <w:bCs/>
        </w:rPr>
        <w:t xml:space="preserve">cualquier objeto animado o </w:t>
      </w:r>
      <w:r w:rsidR="000F7908" w:rsidRPr="000F7908">
        <w:rPr>
          <w:rFonts w:ascii="Arial Narrow" w:hAnsi="Arial Narrow" w:cs="Arial"/>
          <w:bCs/>
        </w:rPr>
        <w:t>inanimado</w:t>
      </w:r>
      <w:r w:rsidRPr="000F7908">
        <w:rPr>
          <w:rFonts w:ascii="Arial Narrow" w:hAnsi="Arial Narrow" w:cs="Arial"/>
          <w:bCs/>
        </w:rPr>
        <w:t xml:space="preserve"> que </w:t>
      </w:r>
      <w:r w:rsidR="000F7908" w:rsidRPr="000F7908">
        <w:rPr>
          <w:rFonts w:ascii="Arial Narrow" w:hAnsi="Arial Narrow" w:cs="Arial"/>
          <w:bCs/>
        </w:rPr>
        <w:t>requiera</w:t>
      </w:r>
      <w:r w:rsidRPr="000F7908">
        <w:rPr>
          <w:rFonts w:ascii="Arial Narrow" w:hAnsi="Arial Narrow" w:cs="Arial"/>
          <w:bCs/>
        </w:rPr>
        <w:t xml:space="preserve"> de esfuerzo humano para ser movido o colocado, ya sea manualmente o por medios mecánicos. Se considera carga a un objeto con peso superior a 3Kg.</w:t>
      </w:r>
    </w:p>
    <w:p w14:paraId="73AAA018" w14:textId="2D8C6C77" w:rsidR="00E01D95" w:rsidRPr="000F7908" w:rsidRDefault="00E01D95" w:rsidP="00E01D95">
      <w:pPr>
        <w:autoSpaceDE w:val="0"/>
        <w:autoSpaceDN w:val="0"/>
        <w:adjustRightInd w:val="0"/>
        <w:jc w:val="both"/>
        <w:rPr>
          <w:rFonts w:ascii="Arial Narrow" w:hAnsi="Arial Narrow" w:cs="Arial"/>
        </w:rPr>
      </w:pPr>
      <w:r w:rsidRPr="000F7908">
        <w:rPr>
          <w:rFonts w:ascii="Arial Narrow" w:hAnsi="Arial Narrow" w:cs="Arial"/>
          <w:b/>
          <w:bCs/>
        </w:rPr>
        <w:t xml:space="preserve">Consecuencia. </w:t>
      </w:r>
      <w:r w:rsidR="0014603E">
        <w:rPr>
          <w:rFonts w:ascii="Arial Narrow" w:hAnsi="Arial Narrow" w:cs="Arial"/>
        </w:rPr>
        <w:t>r</w:t>
      </w:r>
      <w:r w:rsidRPr="000F7908">
        <w:rPr>
          <w:rFonts w:ascii="Arial Narrow" w:hAnsi="Arial Narrow" w:cs="Arial"/>
        </w:rPr>
        <w:t>esultado, en términos de lesión o enfermedad, de la materialización de un riesgo, expresado cualitativa o cuantitativamente.</w:t>
      </w:r>
    </w:p>
    <w:p w14:paraId="73CCAE5A" w14:textId="5EC10257" w:rsidR="00E01D95" w:rsidRPr="000F7908" w:rsidRDefault="00E01D95" w:rsidP="00E01D95">
      <w:pPr>
        <w:jc w:val="both"/>
        <w:rPr>
          <w:rFonts w:ascii="Arial Narrow" w:hAnsi="Arial Narrow" w:cs="Arial"/>
        </w:rPr>
      </w:pPr>
      <w:r w:rsidRPr="000F7908">
        <w:rPr>
          <w:rFonts w:ascii="Arial Narrow" w:hAnsi="Arial Narrow" w:cs="Arial"/>
          <w:b/>
        </w:rPr>
        <w:t>Factor de riesgo</w:t>
      </w:r>
      <w:r w:rsidRPr="000F7908">
        <w:rPr>
          <w:rFonts w:ascii="Arial Narrow" w:hAnsi="Arial Narrow" w:cs="Arial"/>
        </w:rPr>
        <w:t xml:space="preserve">: </w:t>
      </w:r>
      <w:r w:rsidR="0014603E">
        <w:rPr>
          <w:rFonts w:ascii="Arial Narrow" w:hAnsi="Arial Narrow" w:cs="Arial"/>
        </w:rPr>
        <w:t>s</w:t>
      </w:r>
      <w:r w:rsidRPr="000F7908">
        <w:rPr>
          <w:rFonts w:ascii="Arial Narrow" w:hAnsi="Arial Narrow" w:cs="Arial"/>
        </w:rPr>
        <w:t>e entiende bajo esta denominación la existencia de elementos, fenómenos, ambiente y acciones humanas que encierran una capacidad potencial de producir lesiones o daños materiales, y cuya probabilidad de ocurrencia depende de la eliminación y/o control del elemento agresivo.</w:t>
      </w:r>
    </w:p>
    <w:p w14:paraId="0E49B9CB" w14:textId="77777777" w:rsidR="00D64F83" w:rsidRPr="000F7908" w:rsidRDefault="00D64F83" w:rsidP="00D64F83">
      <w:pPr>
        <w:spacing w:line="240" w:lineRule="auto"/>
        <w:jc w:val="both"/>
        <w:rPr>
          <w:rFonts w:ascii="Arial Narrow" w:hAnsi="Arial Narrow" w:cs="Arial"/>
        </w:rPr>
      </w:pPr>
      <w:r w:rsidRPr="000F7908">
        <w:rPr>
          <w:rFonts w:ascii="Arial Narrow" w:hAnsi="Arial Narrow" w:cs="Arial"/>
          <w:b/>
        </w:rPr>
        <w:t>Manipulación de cargas:</w:t>
      </w:r>
      <w:r w:rsidRPr="000F7908">
        <w:rPr>
          <w:rFonts w:ascii="Arial Narrow" w:hAnsi="Arial Narrow" w:cs="Arial"/>
        </w:rPr>
        <w:t xml:space="preserve"> </w:t>
      </w:r>
      <w:r w:rsidR="003E7189" w:rsidRPr="000F7908">
        <w:rPr>
          <w:rFonts w:ascii="Arial Narrow" w:hAnsi="Arial Narrow" w:cs="Arial"/>
        </w:rPr>
        <w:t xml:space="preserve">la manipulación y transporte de cargas constituye un problema específico que puede provocar la molestia o lesiones, sobre todo en la espalda, siendo un factor importante de sobrecarga muscular. </w:t>
      </w:r>
    </w:p>
    <w:p w14:paraId="3D696767" w14:textId="77777777" w:rsidR="00E75BCD" w:rsidRPr="000F7908" w:rsidRDefault="00E75BCD" w:rsidP="00D64F83">
      <w:pPr>
        <w:spacing w:line="240" w:lineRule="auto"/>
        <w:jc w:val="both"/>
        <w:rPr>
          <w:rFonts w:ascii="Arial Narrow" w:hAnsi="Arial Narrow" w:cs="Arial"/>
        </w:rPr>
      </w:pPr>
      <w:r w:rsidRPr="000F7908">
        <w:rPr>
          <w:rFonts w:ascii="Arial Narrow" w:hAnsi="Arial Narrow" w:cs="Arial"/>
          <w:b/>
        </w:rPr>
        <w:t xml:space="preserve">Levantar/descargar: </w:t>
      </w:r>
      <w:r w:rsidRPr="000F7908">
        <w:rPr>
          <w:rFonts w:ascii="Arial Narrow" w:hAnsi="Arial Narrow" w:cs="Arial"/>
        </w:rPr>
        <w:t>mover una carga de forma horizontal.</w:t>
      </w:r>
      <w:r w:rsidRPr="000F7908">
        <w:rPr>
          <w:rFonts w:ascii="Arial Narrow" w:hAnsi="Arial Narrow" w:cs="Arial"/>
        </w:rPr>
        <w:tab/>
      </w:r>
    </w:p>
    <w:p w14:paraId="0FB0BF46" w14:textId="61863DD7" w:rsidR="00E01D95" w:rsidRPr="000F7908" w:rsidRDefault="00E01D95" w:rsidP="003E7189">
      <w:pPr>
        <w:jc w:val="both"/>
        <w:rPr>
          <w:rFonts w:ascii="Arial Narrow" w:hAnsi="Arial Narrow" w:cs="Arial"/>
        </w:rPr>
      </w:pPr>
      <w:r w:rsidRPr="000F7908">
        <w:rPr>
          <w:rFonts w:ascii="Arial Narrow" w:hAnsi="Arial Narrow" w:cs="Arial"/>
          <w:b/>
          <w:bCs/>
        </w:rPr>
        <w:t xml:space="preserve">Pausa activa: </w:t>
      </w:r>
      <w:r w:rsidR="0014603E">
        <w:rPr>
          <w:rFonts w:ascii="Arial Narrow" w:hAnsi="Arial Narrow" w:cs="Arial"/>
        </w:rPr>
        <w:t>l</w:t>
      </w:r>
      <w:r w:rsidRPr="000F7908">
        <w:rPr>
          <w:rFonts w:ascii="Arial Narrow" w:hAnsi="Arial Narrow" w:cs="Arial"/>
        </w:rPr>
        <w:t>a Pausa Activa es una actividad física realizada en un breve espacio de tiempo en la jornada laboral o durante extenuantes jordanas de estudio, orientada a que las personas recuperen energías para un desempeño eficiente, a través, de ejercicios que compensen las tareas desempeñadas, revirtiendo de esta manera la fatiga muscular y el cansancio generado por el trabajo.</w:t>
      </w:r>
    </w:p>
    <w:p w14:paraId="0AA6A6A4" w14:textId="77777777" w:rsidR="003E7189" w:rsidRPr="000F7908" w:rsidRDefault="00E75BCD" w:rsidP="00D64F83">
      <w:pPr>
        <w:spacing w:line="240" w:lineRule="auto"/>
        <w:jc w:val="both"/>
        <w:rPr>
          <w:rFonts w:ascii="Arial Narrow" w:hAnsi="Arial Narrow" w:cs="Arial"/>
          <w:b/>
        </w:rPr>
      </w:pPr>
      <w:r w:rsidRPr="000F7908">
        <w:rPr>
          <w:rFonts w:ascii="Arial Narrow" w:hAnsi="Arial Narrow" w:cs="Arial"/>
          <w:b/>
        </w:rPr>
        <w:t xml:space="preserve">Transportar: </w:t>
      </w:r>
      <w:r w:rsidRPr="000F7908">
        <w:rPr>
          <w:rFonts w:ascii="Arial Narrow" w:hAnsi="Arial Narrow" w:cs="Arial"/>
        </w:rPr>
        <w:t>mover una carga en sentido horizontal.</w:t>
      </w:r>
      <w:r w:rsidRPr="000F7908">
        <w:rPr>
          <w:rFonts w:ascii="Arial Narrow" w:hAnsi="Arial Narrow" w:cs="Arial"/>
          <w:b/>
        </w:rPr>
        <w:t xml:space="preserve">  </w:t>
      </w:r>
    </w:p>
    <w:p w14:paraId="36539C9F" w14:textId="142EB49E" w:rsidR="00E01D95" w:rsidRDefault="00E01D95" w:rsidP="00D64F83">
      <w:pPr>
        <w:spacing w:line="240" w:lineRule="auto"/>
        <w:jc w:val="both"/>
        <w:rPr>
          <w:rFonts w:ascii="Arial Narrow" w:hAnsi="Arial Narrow" w:cs="Arial"/>
          <w:b/>
        </w:rPr>
      </w:pPr>
    </w:p>
    <w:p w14:paraId="5ED3DC1A" w14:textId="00AFAEF6" w:rsidR="000F7908" w:rsidRDefault="000F7908" w:rsidP="00D64F83">
      <w:pPr>
        <w:spacing w:line="240" w:lineRule="auto"/>
        <w:jc w:val="both"/>
        <w:rPr>
          <w:rFonts w:ascii="Arial Narrow" w:hAnsi="Arial Narrow" w:cs="Arial"/>
          <w:b/>
        </w:rPr>
      </w:pPr>
    </w:p>
    <w:p w14:paraId="6ED7BADA" w14:textId="652832D5" w:rsidR="000F7908" w:rsidRDefault="000F7908" w:rsidP="00D64F83">
      <w:pPr>
        <w:spacing w:line="240" w:lineRule="auto"/>
        <w:jc w:val="both"/>
        <w:rPr>
          <w:rFonts w:ascii="Arial Narrow" w:hAnsi="Arial Narrow" w:cs="Arial"/>
          <w:b/>
        </w:rPr>
      </w:pPr>
    </w:p>
    <w:p w14:paraId="52330180" w14:textId="77777777" w:rsidR="000F7908" w:rsidRPr="000F7908" w:rsidRDefault="000F7908" w:rsidP="00D64F83">
      <w:pPr>
        <w:spacing w:line="240" w:lineRule="auto"/>
        <w:jc w:val="both"/>
        <w:rPr>
          <w:rFonts w:ascii="Arial Narrow" w:hAnsi="Arial Narrow" w:cs="Arial"/>
          <w:b/>
        </w:rPr>
      </w:pPr>
    </w:p>
    <w:p w14:paraId="40AC5EB2" w14:textId="77777777" w:rsidR="00CE18D4" w:rsidRPr="000F7908" w:rsidRDefault="002266D1" w:rsidP="002266D1">
      <w:pPr>
        <w:pStyle w:val="Prrafodelista"/>
        <w:numPr>
          <w:ilvl w:val="0"/>
          <w:numId w:val="32"/>
        </w:numPr>
        <w:spacing w:line="240" w:lineRule="auto"/>
        <w:jc w:val="both"/>
        <w:rPr>
          <w:rFonts w:ascii="Arial Narrow" w:hAnsi="Arial Narrow" w:cs="Arial"/>
          <w:b/>
        </w:rPr>
      </w:pPr>
      <w:r w:rsidRPr="000F7908">
        <w:rPr>
          <w:rFonts w:ascii="Arial Narrow" w:hAnsi="Arial Narrow" w:cs="Arial"/>
          <w:b/>
        </w:rPr>
        <w:lastRenderedPageBreak/>
        <w:t>CONTENIDO</w:t>
      </w:r>
    </w:p>
    <w:p w14:paraId="2FB9B1D3" w14:textId="77777777" w:rsidR="00CE18D4" w:rsidRPr="000F7908" w:rsidRDefault="00CE18D4" w:rsidP="00CE18D4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Arial"/>
        </w:rPr>
      </w:pPr>
      <w:r w:rsidRPr="000F7908">
        <w:rPr>
          <w:rFonts w:ascii="Arial Narrow" w:eastAsia="Times New Roman" w:hAnsi="Arial Narrow" w:cs="Arial"/>
        </w:rPr>
        <w:t>La manipulación manual de cargas es una tarea bastante frecuente que puede producir fatiga física o lesiones como contusiones, cortes, heridas, fracturas y lesiones musculo-esqueléticas en zonas sensibles como son los hombros, brazos, manos y espalda.</w:t>
      </w:r>
    </w:p>
    <w:p w14:paraId="01E7B95B" w14:textId="77777777" w:rsidR="00CE18D4" w:rsidRPr="000F7908" w:rsidRDefault="00CE18D4" w:rsidP="00CE18D4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Arial"/>
        </w:rPr>
      </w:pPr>
      <w:r w:rsidRPr="000F7908">
        <w:rPr>
          <w:rFonts w:ascii="Arial Narrow" w:eastAsia="Times New Roman" w:hAnsi="Arial Narrow" w:cs="Arial"/>
        </w:rPr>
        <w:t>Es una de las causas más frecuentes de accidentes laborales con un 20-25% del total. Las lesiones que se producen no suelen ser mortales, pero originan grandes costes económicos y humanos ya que pueden tener una larga y difícil curación o provocar incapacidad.</w:t>
      </w:r>
    </w:p>
    <w:p w14:paraId="31BE9966" w14:textId="77777777" w:rsidR="00CE18D4" w:rsidRPr="000F7908" w:rsidRDefault="00CE18D4" w:rsidP="00CE18D4">
      <w:pPr>
        <w:pStyle w:val="Prrafodelista"/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</w:p>
    <w:p w14:paraId="780FA084" w14:textId="77777777" w:rsidR="00CE18D4" w:rsidRPr="000F7908" w:rsidRDefault="00CE18D4" w:rsidP="002266D1">
      <w:pPr>
        <w:pStyle w:val="Prrafodelista"/>
        <w:numPr>
          <w:ilvl w:val="1"/>
          <w:numId w:val="32"/>
        </w:num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  <w:r w:rsidRPr="000F7908">
        <w:rPr>
          <w:rFonts w:ascii="Arial Narrow" w:eastAsia="Times New Roman" w:hAnsi="Arial Narrow" w:cs="Arial"/>
          <w:b/>
          <w:bCs/>
        </w:rPr>
        <w:t>MANIPULACIÓN DE CARGAS </w:t>
      </w:r>
    </w:p>
    <w:p w14:paraId="0A8DDD38" w14:textId="77777777" w:rsidR="00CE18D4" w:rsidRPr="000F7908" w:rsidRDefault="00CE18D4" w:rsidP="00CE18D4">
      <w:p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</w:rPr>
      </w:pPr>
    </w:p>
    <w:p w14:paraId="7F6C6B28" w14:textId="77777777" w:rsidR="00CE18D4" w:rsidRPr="000F7908" w:rsidRDefault="00CE18D4" w:rsidP="00CE18D4">
      <w:p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</w:rPr>
      </w:pPr>
      <w:r w:rsidRPr="000F7908">
        <w:rPr>
          <w:rFonts w:ascii="Arial Narrow" w:eastAsia="Times New Roman" w:hAnsi="Arial Narrow" w:cs="Arial"/>
        </w:rPr>
        <w:t xml:space="preserve">Se entiende por manipulación de cargas cualquier operación de transporte o sujeción de una carga por parte de uno o varios trabajadores, como el levantamiento, la colocación, el empuje, la tracción o el desplazamiento, que por sus características o condiciones ergonómicas inadecuadas entrañe riesgos, en particular dorso lumbares, para los trabajadores. </w:t>
      </w:r>
    </w:p>
    <w:p w14:paraId="7D57D81C" w14:textId="77777777" w:rsidR="00CE18D4" w:rsidRPr="000F7908" w:rsidRDefault="00CE18D4" w:rsidP="00CE18D4">
      <w:p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</w:rPr>
      </w:pPr>
    </w:p>
    <w:p w14:paraId="2E0AB0AB" w14:textId="1009F9C0" w:rsidR="00CE18D4" w:rsidRPr="000F7908" w:rsidRDefault="00CE18D4" w:rsidP="00CE18D4">
      <w:p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</w:rPr>
      </w:pPr>
      <w:r w:rsidRPr="000F7908">
        <w:rPr>
          <w:rFonts w:ascii="Arial Narrow" w:eastAsia="Times New Roman" w:hAnsi="Arial Narrow" w:cs="Arial"/>
        </w:rPr>
        <w:t xml:space="preserve">Por lo cual se determina aplicar a </w:t>
      </w:r>
      <w:r w:rsidR="000F7908" w:rsidRPr="000F7908">
        <w:rPr>
          <w:rFonts w:ascii="Arial Narrow" w:eastAsia="Times New Roman" w:hAnsi="Arial Narrow" w:cs="Arial"/>
          <w:bCs/>
        </w:rPr>
        <w:t>la empresa</w:t>
      </w:r>
      <w:r w:rsidRPr="000F7908">
        <w:rPr>
          <w:rFonts w:ascii="Arial Narrow" w:eastAsia="Times New Roman" w:hAnsi="Arial Narrow" w:cs="Arial"/>
          <w:b/>
        </w:rPr>
        <w:t xml:space="preserve"> </w:t>
      </w:r>
      <w:r w:rsidRPr="000F7908">
        <w:rPr>
          <w:rFonts w:ascii="Arial Narrow" w:eastAsia="Times New Roman" w:hAnsi="Arial Narrow" w:cs="Arial"/>
        </w:rPr>
        <w:t>los siguientes límites de peso que se establecen a continuación:</w:t>
      </w:r>
    </w:p>
    <w:p w14:paraId="6B286BC2" w14:textId="77777777" w:rsidR="00CE18D4" w:rsidRPr="000F7908" w:rsidRDefault="00CE18D4" w:rsidP="00CE18D4">
      <w:p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</w:rPr>
      </w:pPr>
    </w:p>
    <w:p w14:paraId="01EE4A8D" w14:textId="7E3576D6" w:rsidR="00CE18D4" w:rsidRPr="000F7908" w:rsidRDefault="000F7908" w:rsidP="00CE18D4">
      <w:pPr>
        <w:pStyle w:val="Prrafodelista"/>
        <w:numPr>
          <w:ilvl w:val="0"/>
          <w:numId w:val="12"/>
        </w:num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H</w:t>
      </w:r>
      <w:r w:rsidR="00CE18D4" w:rsidRPr="000F7908">
        <w:rPr>
          <w:rFonts w:ascii="Arial Narrow" w:eastAsia="Times New Roman" w:hAnsi="Arial Narrow" w:cs="Arial"/>
          <w:b/>
        </w:rPr>
        <w:t>ombre (cargue a hombro) 50 kg máximo</w:t>
      </w:r>
      <w:r w:rsidR="00CE18D4" w:rsidRPr="000F7908">
        <w:rPr>
          <w:rFonts w:ascii="Arial Narrow" w:eastAsia="Times New Roman" w:hAnsi="Arial Narrow" w:cs="Arial"/>
        </w:rPr>
        <w:t xml:space="preserve"> </w:t>
      </w:r>
      <w:r>
        <w:rPr>
          <w:rFonts w:ascii="Arial Narrow" w:eastAsia="Times New Roman" w:hAnsi="Arial Narrow" w:cs="Arial"/>
        </w:rPr>
        <w:t>(de forma esporádica).</w:t>
      </w:r>
    </w:p>
    <w:p w14:paraId="2DAEC204" w14:textId="431180F9" w:rsidR="00CE18D4" w:rsidRPr="000F7908" w:rsidRDefault="000F7908" w:rsidP="00CE18D4">
      <w:pPr>
        <w:pStyle w:val="Prrafodelista"/>
        <w:numPr>
          <w:ilvl w:val="0"/>
          <w:numId w:val="12"/>
        </w:num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H</w:t>
      </w:r>
      <w:r w:rsidR="00CE18D4" w:rsidRPr="000F7908">
        <w:rPr>
          <w:rFonts w:ascii="Arial Narrow" w:eastAsia="Times New Roman" w:hAnsi="Arial Narrow" w:cs="Arial"/>
          <w:b/>
        </w:rPr>
        <w:t xml:space="preserve">ombre </w:t>
      </w:r>
      <w:r w:rsidR="009F55A2">
        <w:rPr>
          <w:rFonts w:ascii="Arial Narrow" w:eastAsia="Times New Roman" w:hAnsi="Arial Narrow" w:cs="Arial"/>
          <w:b/>
        </w:rPr>
        <w:t>carga compacta</w:t>
      </w:r>
      <w:r w:rsidR="00CE18D4" w:rsidRPr="000F7908">
        <w:rPr>
          <w:rFonts w:ascii="Arial Narrow" w:eastAsia="Times New Roman" w:hAnsi="Arial Narrow" w:cs="Arial"/>
          <w:b/>
        </w:rPr>
        <w:t xml:space="preserve"> (cargue con inclinación desde el piso) 25 kg máximo</w:t>
      </w:r>
      <w:r w:rsidR="00CE18D4" w:rsidRPr="000F7908">
        <w:rPr>
          <w:rFonts w:ascii="Arial Narrow" w:hAnsi="Arial Narrow" w:cs="Arial"/>
        </w:rPr>
        <w:t xml:space="preserve"> </w:t>
      </w:r>
    </w:p>
    <w:p w14:paraId="0AF9B2EA" w14:textId="04E47F1A" w:rsidR="00CE18D4" w:rsidRDefault="000F7908" w:rsidP="00CE18D4">
      <w:pPr>
        <w:pStyle w:val="Prrafodelista"/>
        <w:numPr>
          <w:ilvl w:val="0"/>
          <w:numId w:val="12"/>
        </w:num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M</w:t>
      </w:r>
      <w:r w:rsidR="00CE18D4" w:rsidRPr="000F7908">
        <w:rPr>
          <w:rFonts w:ascii="Arial Narrow" w:eastAsia="Times New Roman" w:hAnsi="Arial Narrow" w:cs="Arial"/>
          <w:b/>
        </w:rPr>
        <w:t xml:space="preserve">ujeres </w:t>
      </w:r>
      <w:r w:rsidR="009F55A2">
        <w:rPr>
          <w:rFonts w:ascii="Arial Narrow" w:eastAsia="Times New Roman" w:hAnsi="Arial Narrow" w:cs="Arial"/>
          <w:b/>
        </w:rPr>
        <w:t>carga compacta</w:t>
      </w:r>
      <w:r w:rsidR="00CE18D4" w:rsidRPr="000F7908">
        <w:rPr>
          <w:rFonts w:ascii="Arial Narrow" w:eastAsia="Times New Roman" w:hAnsi="Arial Narrow" w:cs="Arial"/>
          <w:b/>
        </w:rPr>
        <w:t xml:space="preserve"> (cargue con inclinación desde el piso) 12.5 kg máximo</w:t>
      </w:r>
    </w:p>
    <w:p w14:paraId="5D22AA0A" w14:textId="754BF651" w:rsidR="009F55A2" w:rsidRPr="000F7908" w:rsidRDefault="009F55A2" w:rsidP="00CE18D4">
      <w:pPr>
        <w:pStyle w:val="Prrafodelista"/>
        <w:numPr>
          <w:ilvl w:val="0"/>
          <w:numId w:val="12"/>
        </w:num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Mujeres carga no compacta al hombro 20kg</w:t>
      </w:r>
    </w:p>
    <w:p w14:paraId="28516C03" w14:textId="5B6E6CBD" w:rsidR="00CE18D4" w:rsidRPr="000F7908" w:rsidRDefault="000F7908" w:rsidP="00CE18D4">
      <w:pPr>
        <w:pStyle w:val="Prrafodelista"/>
        <w:numPr>
          <w:ilvl w:val="0"/>
          <w:numId w:val="12"/>
        </w:num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E</w:t>
      </w:r>
      <w:r w:rsidR="00CE18D4" w:rsidRPr="000F7908">
        <w:rPr>
          <w:rFonts w:ascii="Arial Narrow" w:eastAsia="Times New Roman" w:hAnsi="Arial Narrow" w:cs="Arial"/>
          <w:b/>
        </w:rPr>
        <w:t xml:space="preserve">n general para manipulación de cargas en posición (sentado) 5 kg máximo </w:t>
      </w:r>
    </w:p>
    <w:p w14:paraId="56A980FC" w14:textId="77777777" w:rsidR="00CE18D4" w:rsidRPr="000F7908" w:rsidRDefault="00CE18D4" w:rsidP="00CE18D4">
      <w:pPr>
        <w:shd w:val="clear" w:color="auto" w:fill="FFFFFF"/>
        <w:spacing w:after="0" w:line="343" w:lineRule="atLeast"/>
        <w:jc w:val="both"/>
        <w:rPr>
          <w:rFonts w:ascii="Arial Narrow" w:eastAsia="Times New Roman" w:hAnsi="Arial Narrow" w:cs="Arial"/>
          <w:b/>
        </w:rPr>
      </w:pPr>
    </w:p>
    <w:p w14:paraId="1422DF3F" w14:textId="7633E3C7" w:rsidR="00CE18D4" w:rsidRDefault="006F030C" w:rsidP="004E1139">
      <w:pPr>
        <w:pStyle w:val="Prrafodelista"/>
        <w:numPr>
          <w:ilvl w:val="0"/>
          <w:numId w:val="3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/>
        </w:rPr>
      </w:pPr>
      <w:bookmarkStart w:id="1" w:name="_GoBack"/>
      <w:r>
        <w:rPr>
          <w:rFonts w:ascii="Arial Narrow" w:eastAsia="Times New Roman" w:hAnsi="Arial Narrow" w:cs="Arial"/>
          <w:b/>
        </w:rPr>
        <w:t>ACCIONES PREVENTIVAS</w:t>
      </w:r>
    </w:p>
    <w:p w14:paraId="3FB62E5F" w14:textId="77777777" w:rsidR="006F030C" w:rsidRPr="000F7908" w:rsidRDefault="006F030C" w:rsidP="006F030C">
      <w:pPr>
        <w:pStyle w:val="Prrafodelista"/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/>
        </w:rPr>
      </w:pPr>
    </w:p>
    <w:p w14:paraId="33FAE1B8" w14:textId="77777777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Limitar el peso de la carga según el género de la persona.</w:t>
      </w:r>
    </w:p>
    <w:p w14:paraId="2FCDD45D" w14:textId="02EF5E22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En posición sedente debe evitarse la manipulación manual de cargas.</w:t>
      </w:r>
    </w:p>
    <w:p w14:paraId="0658D0C6" w14:textId="3AB21F7F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Señalizar las cargas que contengan productos peligrosos.</w:t>
      </w:r>
    </w:p>
    <w:p w14:paraId="184DFF5E" w14:textId="1E0ABE48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Procurar que las medidas de las cargas sean máximas de 60 cm de largo, 50cm de ancho y 50 cm de altura.</w:t>
      </w:r>
    </w:p>
    <w:p w14:paraId="034A7EE9" w14:textId="1D327FF7" w:rsid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Verificar que la carga esté libre de polvo, grasa y nunca presente salientes o bordes deformes.</w:t>
      </w:r>
    </w:p>
    <w:p w14:paraId="4310A125" w14:textId="77777777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Limpiar la carga antes de manipularla.</w:t>
      </w:r>
    </w:p>
    <w:p w14:paraId="7002EC69" w14:textId="77777777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Reportar irregularidades al jefe directo</w:t>
      </w:r>
      <w:bookmarkEnd w:id="1"/>
      <w:r w:rsidRPr="006F030C">
        <w:rPr>
          <w:rFonts w:ascii="Arial Narrow" w:hAnsi="Arial Narrow" w:cs="Arial"/>
          <w:shd w:val="clear" w:color="auto" w:fill="FFFFFF"/>
        </w:rPr>
        <w:t>.</w:t>
      </w:r>
    </w:p>
    <w:p w14:paraId="3B347C52" w14:textId="77777777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Evitar doblar o girar el tronco al manipular carga.</w:t>
      </w:r>
    </w:p>
    <w:p w14:paraId="6ADBABF5" w14:textId="2DDFD88A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lastRenderedPageBreak/>
        <w:t>Asegurar que el tamaño de la carga nunca obstaculice la visibilidad del terreno.</w:t>
      </w:r>
    </w:p>
    <w:p w14:paraId="0860B817" w14:textId="77777777" w:rsidR="006F030C" w:rsidRPr="006F030C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Evitar levantar las cargas rápidamente.</w:t>
      </w:r>
    </w:p>
    <w:p w14:paraId="2B5C62A1" w14:textId="2D3AE8DE" w:rsidR="00CE18D4" w:rsidRDefault="006F030C" w:rsidP="006F030C">
      <w:pPr>
        <w:pStyle w:val="Prrafodelista"/>
        <w:numPr>
          <w:ilvl w:val="0"/>
          <w:numId w:val="38"/>
        </w:num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  <w:r w:rsidRPr="006F030C">
        <w:rPr>
          <w:rFonts w:ascii="Arial Narrow" w:hAnsi="Arial Narrow" w:cs="Arial"/>
          <w:shd w:val="clear" w:color="auto" w:fill="FFFFFF"/>
        </w:rPr>
        <w:t>Verificar que el piso se encuentre limpio, seco y sin materiales que lo tornen liso.</w:t>
      </w:r>
    </w:p>
    <w:p w14:paraId="48045BB3" w14:textId="77777777" w:rsidR="006F030C" w:rsidRPr="006F030C" w:rsidRDefault="006F030C" w:rsidP="006F030C">
      <w:pPr>
        <w:shd w:val="clear" w:color="auto" w:fill="FFFFFF"/>
        <w:spacing w:after="0" w:line="343" w:lineRule="atLeast"/>
        <w:jc w:val="both"/>
        <w:rPr>
          <w:rFonts w:ascii="Arial Narrow" w:hAnsi="Arial Narrow" w:cs="Arial"/>
          <w:shd w:val="clear" w:color="auto" w:fill="FFFFFF"/>
        </w:rPr>
      </w:pPr>
    </w:p>
    <w:p w14:paraId="1CE5134F" w14:textId="62ED88FF" w:rsidR="006F030C" w:rsidRDefault="006F030C" w:rsidP="006F030C">
      <w:pPr>
        <w:pStyle w:val="Prrafodelista"/>
        <w:numPr>
          <w:ilvl w:val="0"/>
          <w:numId w:val="3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PROCEDIMIENTO MANIPULACIÓN MANUAL DE CARGAS</w:t>
      </w:r>
    </w:p>
    <w:p w14:paraId="4DAD9C24" w14:textId="6A444804" w:rsidR="006F030C" w:rsidRDefault="008F6A68" w:rsidP="006F030C">
      <w:pPr>
        <w:shd w:val="clear" w:color="auto" w:fill="FFFFFF"/>
        <w:spacing w:before="100" w:beforeAutospacing="1" w:after="100" w:afterAutospacing="1" w:line="343" w:lineRule="atLeast"/>
        <w:ind w:left="360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7.1 Preparación del levantamiento</w:t>
      </w:r>
    </w:p>
    <w:p w14:paraId="45248176" w14:textId="77777777" w:rsidR="008F6A68" w:rsidRPr="008F6A68" w:rsidRDefault="008F6A68" w:rsidP="008F6A68">
      <w:pPr>
        <w:pStyle w:val="Prrafodelista"/>
        <w:numPr>
          <w:ilvl w:val="0"/>
          <w:numId w:val="41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Revisar el espacio destinado para el levantamiento y descargue y el camino por donde se va a desplazar.</w:t>
      </w:r>
    </w:p>
    <w:p w14:paraId="248772E5" w14:textId="77777777" w:rsidR="008F6A68" w:rsidRPr="008F6A68" w:rsidRDefault="008F6A68" w:rsidP="008F6A68">
      <w:pPr>
        <w:pStyle w:val="Prrafodelista"/>
        <w:numPr>
          <w:ilvl w:val="0"/>
          <w:numId w:val="41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Retirar cualquier obstáculo</w:t>
      </w:r>
    </w:p>
    <w:p w14:paraId="7B4F8BA9" w14:textId="77777777" w:rsidR="008F6A68" w:rsidRPr="008F6A68" w:rsidRDefault="008F6A68" w:rsidP="008F6A68">
      <w:pPr>
        <w:pStyle w:val="Prrafodelista"/>
        <w:numPr>
          <w:ilvl w:val="0"/>
          <w:numId w:val="41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Limpiar la carga de cualquier residuo.</w:t>
      </w:r>
    </w:p>
    <w:p w14:paraId="3977BF0D" w14:textId="63659965" w:rsidR="008F6A68" w:rsidRDefault="008F6A68" w:rsidP="008F6A68">
      <w:pPr>
        <w:pStyle w:val="Prrafodelista"/>
        <w:numPr>
          <w:ilvl w:val="0"/>
          <w:numId w:val="41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Estimar el peso de la carga levantándola levemente.</w:t>
      </w:r>
    </w:p>
    <w:p w14:paraId="5530A88C" w14:textId="4EE28D60" w:rsidR="008F6A68" w:rsidRDefault="008F6A68" w:rsidP="008F6A68">
      <w:pPr>
        <w:shd w:val="clear" w:color="auto" w:fill="FFFFFF"/>
        <w:spacing w:before="100" w:beforeAutospacing="1" w:after="100" w:afterAutospacing="1" w:line="343" w:lineRule="atLeast"/>
        <w:ind w:left="360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7.2 Levantamiento</w:t>
      </w:r>
    </w:p>
    <w:p w14:paraId="2F2B24DC" w14:textId="77777777" w:rsidR="008F6A68" w:rsidRP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Ubicarse frente a la carga lo más cerca posible a ésta.</w:t>
      </w:r>
    </w:p>
    <w:p w14:paraId="2531DCEC" w14:textId="77777777" w:rsidR="008F6A68" w:rsidRP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Separar las piernas procurando que la distancia entre los pies sea similar a la amplitud de los hombros.</w:t>
      </w:r>
    </w:p>
    <w:p w14:paraId="04F50AC7" w14:textId="77777777" w:rsidR="008F6A68" w:rsidRP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Colocar un pie adelante, con la planta apoyada para un mejor equilibrio y orientar el cuerpo en la dirección de desplazamiento.</w:t>
      </w:r>
    </w:p>
    <w:p w14:paraId="47AB1AE2" w14:textId="77777777" w:rsidR="008F6A68" w:rsidRP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Apoyar el pie de atrás en el ante pie o parte delantera, el cual actúa como propulsor.</w:t>
      </w:r>
    </w:p>
    <w:p w14:paraId="0A33187C" w14:textId="77777777" w:rsidR="008F6A68" w:rsidRP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Bajar el cuerpo doblando las rodillas y manteniendo la espalda recta.</w:t>
      </w:r>
    </w:p>
    <w:p w14:paraId="653F125B" w14:textId="41FCBC69" w:rsidR="008F6A68" w:rsidRP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 xml:space="preserve">Agarrar la carga en forma </w:t>
      </w:r>
      <w:proofErr w:type="spellStart"/>
      <w:r w:rsidRPr="008F6A68">
        <w:rPr>
          <w:rFonts w:ascii="Arial Narrow" w:eastAsia="Times New Roman" w:hAnsi="Arial Narrow" w:cs="Arial"/>
          <w:bCs/>
        </w:rPr>
        <w:t>bi</w:t>
      </w:r>
      <w:proofErr w:type="spellEnd"/>
      <w:r w:rsidRPr="008F6A68">
        <w:rPr>
          <w:rFonts w:ascii="Arial Narrow" w:eastAsia="Times New Roman" w:hAnsi="Arial Narrow" w:cs="Arial"/>
          <w:bCs/>
        </w:rPr>
        <w:t>-manual con la palma y los dedos.</w:t>
      </w:r>
    </w:p>
    <w:p w14:paraId="4BBAA16A" w14:textId="026BB895" w:rsidR="008F6A68" w:rsidRDefault="008F6A68" w:rsidP="008F6A68">
      <w:pPr>
        <w:pStyle w:val="Prrafodelista"/>
        <w:numPr>
          <w:ilvl w:val="0"/>
          <w:numId w:val="42"/>
        </w:num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8F6A68">
        <w:rPr>
          <w:rFonts w:ascii="Arial Narrow" w:eastAsia="Times New Roman" w:hAnsi="Arial Narrow" w:cs="Arial"/>
          <w:bCs/>
        </w:rPr>
        <w:t>Levantar la carga haciendo la fuerza con las piernas</w:t>
      </w:r>
      <w:r>
        <w:rPr>
          <w:rFonts w:ascii="Arial Narrow" w:eastAsia="Times New Roman" w:hAnsi="Arial Narrow" w:cs="Arial"/>
          <w:bCs/>
        </w:rPr>
        <w:t>.</w:t>
      </w:r>
    </w:p>
    <w:p w14:paraId="060F2482" w14:textId="7994E4C6" w:rsidR="0014603E" w:rsidRDefault="0014603E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  <w:r w:rsidRPr="0014603E">
        <w:rPr>
          <w:noProof/>
        </w:rPr>
        <w:drawing>
          <wp:anchor distT="0" distB="0" distL="114300" distR="114300" simplePos="0" relativeHeight="251658240" behindDoc="1" locked="0" layoutInCell="1" allowOverlap="1" wp14:anchorId="258FA9F5" wp14:editId="500EBF31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2352675" cy="1943100"/>
            <wp:effectExtent l="0" t="0" r="9525" b="0"/>
            <wp:wrapTight wrapText="bothSides">
              <wp:wrapPolygon edited="0">
                <wp:start x="0" y="0"/>
                <wp:lineTo x="0" y="21388"/>
                <wp:lineTo x="21513" y="21388"/>
                <wp:lineTo x="2151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127CC" w14:textId="473D591D" w:rsidR="0014603E" w:rsidRDefault="0014603E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</w:p>
    <w:p w14:paraId="17908235" w14:textId="77777777" w:rsidR="0014603E" w:rsidRDefault="0014603E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</w:p>
    <w:p w14:paraId="395FD0C4" w14:textId="7836B997" w:rsidR="0014603E" w:rsidRDefault="0014603E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</w:p>
    <w:p w14:paraId="37A55129" w14:textId="5C2755C7" w:rsidR="0014603E" w:rsidRDefault="0014603E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</w:p>
    <w:p w14:paraId="6C12A2DC" w14:textId="6D07B4E4" w:rsidR="0014603E" w:rsidRDefault="0014603E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</w:p>
    <w:p w14:paraId="5BB377E0" w14:textId="77777777" w:rsidR="00B01CB8" w:rsidRPr="0014603E" w:rsidRDefault="00B01CB8" w:rsidP="0014603E">
      <w:pPr>
        <w:shd w:val="clear" w:color="auto" w:fill="FFFFFF"/>
        <w:spacing w:before="100" w:beforeAutospacing="1" w:after="100" w:afterAutospacing="1" w:line="343" w:lineRule="atLeast"/>
        <w:jc w:val="both"/>
        <w:rPr>
          <w:rFonts w:ascii="Arial Narrow" w:eastAsia="Times New Roman" w:hAnsi="Arial Narrow" w:cs="Arial"/>
          <w:bCs/>
        </w:rPr>
      </w:pPr>
    </w:p>
    <w:p w14:paraId="1DEFD6E9" w14:textId="30A3C23E" w:rsidR="008F6A68" w:rsidRDefault="008F6A68" w:rsidP="008F6A68">
      <w:pPr>
        <w:shd w:val="clear" w:color="auto" w:fill="FFFFFF"/>
        <w:spacing w:before="100" w:beforeAutospacing="1" w:after="100" w:afterAutospacing="1" w:line="343" w:lineRule="atLeast"/>
        <w:ind w:left="360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7.3 Transporte y desplazamiento</w:t>
      </w:r>
    </w:p>
    <w:p w14:paraId="3434FD0F" w14:textId="3447F007" w:rsidR="008F6A68" w:rsidRPr="008F6A68" w:rsidRDefault="008F6A68" w:rsidP="008F6A6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8F6A68">
        <w:rPr>
          <w:rFonts w:ascii="Arial Narrow" w:hAnsi="Arial Narrow" w:cs="Arial"/>
        </w:rPr>
        <w:t>Mantener la carga próxima al cuerpo y con</w:t>
      </w:r>
    </w:p>
    <w:p w14:paraId="6FDCFE50" w14:textId="5CA09F79" w:rsidR="008F6A68" w:rsidRPr="008F6A68" w:rsidRDefault="00E87A08" w:rsidP="008F6A6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>
        <w:rPr>
          <w:rFonts w:ascii="Arial Narrow" w:hAnsi="Arial Narrow" w:cs="Arial"/>
        </w:rPr>
        <w:t>L</w:t>
      </w:r>
      <w:r w:rsidR="008F6A68" w:rsidRPr="008F6A68">
        <w:rPr>
          <w:rFonts w:ascii="Arial Narrow" w:hAnsi="Arial Narrow" w:cs="Arial"/>
        </w:rPr>
        <w:t>a espalda erguida.</w:t>
      </w:r>
    </w:p>
    <w:p w14:paraId="27AE0ED9" w14:textId="7B3DDBF9" w:rsidR="008F6A68" w:rsidRPr="00E87A08" w:rsidRDefault="008F6A68" w:rsidP="00E87A0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8F6A68">
        <w:rPr>
          <w:rFonts w:ascii="Arial Narrow" w:hAnsi="Arial Narrow" w:cs="Arial"/>
        </w:rPr>
        <w:t>En caso de cambiar el rumbo de desplazamiento</w:t>
      </w:r>
      <w:r w:rsidR="00E87A08">
        <w:rPr>
          <w:rFonts w:ascii="Arial Narrow" w:hAnsi="Arial Narrow" w:cs="Arial"/>
        </w:rPr>
        <w:t xml:space="preserve"> </w:t>
      </w:r>
      <w:r w:rsidRPr="00E87A08">
        <w:rPr>
          <w:rFonts w:ascii="Arial Narrow" w:hAnsi="Arial Narrow" w:cs="Arial"/>
        </w:rPr>
        <w:t>mover las piernas y girar en bloque todo el cuerpo.</w:t>
      </w:r>
    </w:p>
    <w:p w14:paraId="27666C83" w14:textId="055B6D42" w:rsidR="00A743BB" w:rsidRDefault="008F6A68" w:rsidP="008F6A6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8F6A68">
        <w:rPr>
          <w:rFonts w:ascii="Arial Narrow" w:hAnsi="Arial Narrow" w:cs="Arial"/>
        </w:rPr>
        <w:t>Al desplazarse, evitar correr.</w:t>
      </w:r>
    </w:p>
    <w:p w14:paraId="3171DC94" w14:textId="706C3D31" w:rsidR="0014603E" w:rsidRDefault="0014603E" w:rsidP="0014603E">
      <w:pPr>
        <w:rPr>
          <w:rFonts w:ascii="Arial Narrow" w:hAnsi="Arial Narrow" w:cs="Arial"/>
        </w:rPr>
      </w:pPr>
      <w:r w:rsidRPr="0014603E">
        <w:rPr>
          <w:noProof/>
        </w:rPr>
        <w:drawing>
          <wp:anchor distT="0" distB="0" distL="114300" distR="114300" simplePos="0" relativeHeight="251659264" behindDoc="1" locked="0" layoutInCell="1" allowOverlap="1" wp14:anchorId="1B305405" wp14:editId="1F6C2090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1905000" cy="19050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435FE" w14:textId="6FA82C4F" w:rsidR="0014603E" w:rsidRDefault="0014603E" w:rsidP="0014603E">
      <w:pPr>
        <w:rPr>
          <w:rFonts w:ascii="Arial Narrow" w:hAnsi="Arial Narrow" w:cs="Arial"/>
        </w:rPr>
      </w:pPr>
    </w:p>
    <w:p w14:paraId="21B8C724" w14:textId="6A593FFC" w:rsidR="0014603E" w:rsidRDefault="0014603E" w:rsidP="0014603E">
      <w:pPr>
        <w:rPr>
          <w:rFonts w:ascii="Arial Narrow" w:hAnsi="Arial Narrow" w:cs="Arial"/>
        </w:rPr>
      </w:pPr>
    </w:p>
    <w:p w14:paraId="41D8D7F0" w14:textId="58B28BBD" w:rsidR="0014603E" w:rsidRDefault="0014603E" w:rsidP="0014603E">
      <w:pPr>
        <w:rPr>
          <w:rFonts w:ascii="Arial Narrow" w:hAnsi="Arial Narrow" w:cs="Arial"/>
        </w:rPr>
      </w:pPr>
    </w:p>
    <w:p w14:paraId="54A7ADBF" w14:textId="3FC15B4B" w:rsidR="0014603E" w:rsidRDefault="0014603E" w:rsidP="0014603E">
      <w:pPr>
        <w:rPr>
          <w:rFonts w:ascii="Arial Narrow" w:hAnsi="Arial Narrow" w:cs="Arial"/>
        </w:rPr>
      </w:pPr>
    </w:p>
    <w:p w14:paraId="77D81D17" w14:textId="0ADEB238" w:rsidR="0014603E" w:rsidRDefault="0014603E" w:rsidP="0014603E">
      <w:pPr>
        <w:rPr>
          <w:rFonts w:ascii="Arial Narrow" w:hAnsi="Arial Narrow" w:cs="Arial"/>
        </w:rPr>
      </w:pPr>
    </w:p>
    <w:p w14:paraId="2A110F6B" w14:textId="77777777" w:rsidR="0014603E" w:rsidRDefault="0014603E" w:rsidP="0014603E">
      <w:pPr>
        <w:rPr>
          <w:rFonts w:ascii="Arial Narrow" w:hAnsi="Arial Narrow" w:cs="Arial"/>
        </w:rPr>
      </w:pPr>
    </w:p>
    <w:p w14:paraId="0AB23224" w14:textId="1E52B9CC" w:rsidR="00662EC8" w:rsidRDefault="00662EC8" w:rsidP="00662EC8">
      <w:pPr>
        <w:shd w:val="clear" w:color="auto" w:fill="FFFFFF"/>
        <w:spacing w:before="100" w:beforeAutospacing="1" w:after="100" w:afterAutospacing="1" w:line="343" w:lineRule="atLeast"/>
        <w:ind w:left="360"/>
        <w:jc w:val="both"/>
        <w:rPr>
          <w:rFonts w:ascii="Arial Narrow" w:eastAsia="Times New Roman" w:hAnsi="Arial Narrow" w:cs="Arial"/>
          <w:b/>
        </w:rPr>
      </w:pPr>
      <w:r>
        <w:rPr>
          <w:rFonts w:ascii="Arial Narrow" w:eastAsia="Times New Roman" w:hAnsi="Arial Narrow" w:cs="Arial"/>
          <w:b/>
        </w:rPr>
        <w:t>7.4 Descarga</w:t>
      </w:r>
    </w:p>
    <w:p w14:paraId="6B5CF011" w14:textId="2B95B05B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En lo posible, colocar las cargas pesadas en niveles más altos que el piso.</w:t>
      </w:r>
    </w:p>
    <w:p w14:paraId="6772B03D" w14:textId="289B52F9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Separar las piernas en las mismas condiciones sugeridas para el levantamiento.</w:t>
      </w:r>
    </w:p>
    <w:p w14:paraId="35DFFBF0" w14:textId="4ACD3205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Mantener la carga cerca del cuerpo.</w:t>
      </w:r>
    </w:p>
    <w:p w14:paraId="6CD0EF9D" w14:textId="77777777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Para descargar el objeto doblar las rodillas, continuando con el tronco erguido.</w:t>
      </w:r>
    </w:p>
    <w:p w14:paraId="26855A8A" w14:textId="2AED9CCC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Colocar la carga sobre el suelo suavemente y en un solo movimiento.</w:t>
      </w:r>
    </w:p>
    <w:p w14:paraId="64EF2763" w14:textId="77777777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Mantener la carga inclinada y retirar los dedos de su base.</w:t>
      </w:r>
    </w:p>
    <w:p w14:paraId="45C6F734" w14:textId="77777777" w:rsidR="00662EC8" w:rsidRPr="00662EC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Revisar que la carga quede estable.</w:t>
      </w:r>
    </w:p>
    <w:p w14:paraId="4423D19B" w14:textId="1B1176BE" w:rsidR="008F6A68" w:rsidRDefault="00662EC8" w:rsidP="00662EC8">
      <w:pPr>
        <w:pStyle w:val="Prrafodelista"/>
        <w:numPr>
          <w:ilvl w:val="0"/>
          <w:numId w:val="43"/>
        </w:numPr>
        <w:rPr>
          <w:rFonts w:ascii="Arial Narrow" w:hAnsi="Arial Narrow" w:cs="Arial"/>
        </w:rPr>
      </w:pPr>
      <w:r w:rsidRPr="00662EC8">
        <w:rPr>
          <w:rFonts w:ascii="Arial Narrow" w:hAnsi="Arial Narrow" w:cs="Arial"/>
        </w:rPr>
        <w:t>Incorporarse suavemente y con la espalda recta.</w:t>
      </w:r>
    </w:p>
    <w:p w14:paraId="080522A1" w14:textId="1354ADEE" w:rsidR="00522B9F" w:rsidRDefault="00522B9F" w:rsidP="00522B9F">
      <w:pPr>
        <w:rPr>
          <w:rFonts w:ascii="Arial Narrow" w:hAnsi="Arial Narrow" w:cs="Arial"/>
        </w:rPr>
      </w:pPr>
    </w:p>
    <w:p w14:paraId="751211F6" w14:textId="5AD9EE45" w:rsidR="00522B9F" w:rsidRDefault="00F2090C" w:rsidP="00522B9F">
      <w:pPr>
        <w:rPr>
          <w:rFonts w:ascii="Arial Narrow" w:hAnsi="Arial Narrow" w:cs="Arial"/>
        </w:rPr>
      </w:pPr>
      <w:r w:rsidRPr="00F2090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A1D07C2" wp14:editId="7386FC40">
            <wp:simplePos x="0" y="0"/>
            <wp:positionH relativeFrom="column">
              <wp:posOffset>1967865</wp:posOffset>
            </wp:positionH>
            <wp:positionV relativeFrom="paragraph">
              <wp:posOffset>19685</wp:posOffset>
            </wp:positionV>
            <wp:extent cx="160020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343" y="21352"/>
                <wp:lineTo x="21343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2CBE6E" w14:textId="7F703B8D" w:rsidR="00522B9F" w:rsidRDefault="00522B9F" w:rsidP="00522B9F">
      <w:pPr>
        <w:rPr>
          <w:rFonts w:ascii="Arial Narrow" w:hAnsi="Arial Narrow" w:cs="Arial"/>
        </w:rPr>
      </w:pPr>
    </w:p>
    <w:p w14:paraId="0B77090E" w14:textId="16C691F4" w:rsidR="00522B9F" w:rsidRDefault="00522B9F" w:rsidP="00522B9F">
      <w:pPr>
        <w:rPr>
          <w:rFonts w:ascii="Arial Narrow" w:hAnsi="Arial Narrow" w:cs="Arial"/>
        </w:rPr>
      </w:pPr>
    </w:p>
    <w:p w14:paraId="3C0DA5AA" w14:textId="729941BF" w:rsidR="00522B9F" w:rsidRDefault="00522B9F" w:rsidP="00522B9F">
      <w:pPr>
        <w:rPr>
          <w:rFonts w:ascii="Arial Narrow" w:hAnsi="Arial Narrow" w:cs="Arial"/>
        </w:rPr>
      </w:pPr>
    </w:p>
    <w:p w14:paraId="7C7C382A" w14:textId="4483A628" w:rsidR="00522B9F" w:rsidRDefault="00522B9F" w:rsidP="00522B9F">
      <w:pPr>
        <w:rPr>
          <w:rFonts w:ascii="Arial Narrow" w:hAnsi="Arial Narrow" w:cs="Arial"/>
        </w:rPr>
      </w:pPr>
    </w:p>
    <w:bookmarkEnd w:id="0"/>
    <w:p w14:paraId="098A32F6" w14:textId="15D1C676" w:rsidR="00522B9F" w:rsidRDefault="00522B9F" w:rsidP="00522B9F">
      <w:pPr>
        <w:rPr>
          <w:rFonts w:ascii="Arial Narrow" w:hAnsi="Arial Narrow" w:cs="Arial"/>
        </w:rPr>
      </w:pPr>
    </w:p>
    <w:sectPr w:rsidR="00522B9F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A37EB1" w14:textId="77777777" w:rsidR="00A9288F" w:rsidRDefault="00A9288F" w:rsidP="00897A74">
      <w:pPr>
        <w:spacing w:after="0" w:line="240" w:lineRule="auto"/>
      </w:pPr>
      <w:r>
        <w:separator/>
      </w:r>
    </w:p>
  </w:endnote>
  <w:endnote w:type="continuationSeparator" w:id="0">
    <w:p w14:paraId="5AB9CAA4" w14:textId="77777777" w:rsidR="00A9288F" w:rsidRDefault="00A9288F" w:rsidP="00897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1ADA7E" w14:textId="77777777" w:rsidR="00A9288F" w:rsidRDefault="00A9288F" w:rsidP="00897A74">
      <w:pPr>
        <w:spacing w:after="0" w:line="240" w:lineRule="auto"/>
      </w:pPr>
      <w:r>
        <w:separator/>
      </w:r>
    </w:p>
  </w:footnote>
  <w:footnote w:type="continuationSeparator" w:id="0">
    <w:p w14:paraId="0A4CB60D" w14:textId="77777777" w:rsidR="00A9288F" w:rsidRDefault="00A9288F" w:rsidP="00897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568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50"/>
      <w:gridCol w:w="4099"/>
      <w:gridCol w:w="3119"/>
    </w:tblGrid>
    <w:tr w:rsidR="00176A22" w14:paraId="01805F10" w14:textId="77777777" w:rsidTr="00084F8F">
      <w:trPr>
        <w:trHeight w:val="225"/>
        <w:jc w:val="center"/>
      </w:trPr>
      <w:tc>
        <w:tcPr>
          <w:tcW w:w="2350" w:type="dxa"/>
          <w:vMerge w:val="restart"/>
        </w:tcPr>
        <w:p w14:paraId="76E94AE0" w14:textId="77777777" w:rsidR="00176A22" w:rsidRPr="003E6572" w:rsidRDefault="00176A22" w:rsidP="00176A22">
          <w:pPr>
            <w:pStyle w:val="Encabezado"/>
            <w:jc w:val="center"/>
            <w:rPr>
              <w:rFonts w:ascii="Times New Roman" w:hAnsi="Times New Roman"/>
              <w:sz w:val="24"/>
              <w:szCs w:val="28"/>
            </w:rPr>
          </w:pPr>
          <w:r>
            <w:rPr>
              <w:rFonts w:ascii="Times New Roman" w:hAnsi="Times New Roman"/>
              <w:sz w:val="24"/>
              <w:szCs w:val="28"/>
            </w:rPr>
            <w:t xml:space="preserve">                               </w:t>
          </w:r>
          <w:bookmarkStart w:id="2" w:name="_Hlk9840932"/>
          <w:r>
            <w:rPr>
              <w:rFonts w:ascii="Times New Roman" w:hAnsi="Times New Roman"/>
              <w:sz w:val="24"/>
              <w:szCs w:val="28"/>
            </w:rPr>
            <w:t>LOGO EMPRESA</w:t>
          </w:r>
        </w:p>
      </w:tc>
      <w:tc>
        <w:tcPr>
          <w:tcW w:w="4099" w:type="dxa"/>
          <w:vMerge w:val="restart"/>
          <w:vAlign w:val="center"/>
        </w:tcPr>
        <w:p w14:paraId="6EEA67D0" w14:textId="2F58F408" w:rsidR="00176A22" w:rsidRPr="003E6572" w:rsidRDefault="00176A22" w:rsidP="00176A22">
          <w:pPr>
            <w:pStyle w:val="Encabezado"/>
            <w:jc w:val="center"/>
            <w:rPr>
              <w:rFonts w:ascii="Times New Roman" w:hAnsi="Times New Roman"/>
              <w:b/>
              <w:sz w:val="24"/>
              <w:szCs w:val="28"/>
            </w:rPr>
          </w:pPr>
          <w:r>
            <w:rPr>
              <w:rFonts w:ascii="Times New Roman" w:hAnsi="Times New Roman"/>
              <w:b/>
              <w:sz w:val="24"/>
              <w:szCs w:val="28"/>
            </w:rPr>
            <w:t>PROCEDIMIENTO MANIPULACIÓN</w:t>
          </w:r>
          <w:r w:rsidR="00584329">
            <w:rPr>
              <w:rFonts w:ascii="Times New Roman" w:hAnsi="Times New Roman"/>
              <w:b/>
              <w:sz w:val="24"/>
              <w:szCs w:val="28"/>
            </w:rPr>
            <w:t xml:space="preserve"> MANUAL</w:t>
          </w:r>
          <w:r>
            <w:rPr>
              <w:rFonts w:ascii="Times New Roman" w:hAnsi="Times New Roman"/>
              <w:b/>
              <w:sz w:val="24"/>
              <w:szCs w:val="28"/>
            </w:rPr>
            <w:t xml:space="preserve"> DE CARGAS</w:t>
          </w:r>
        </w:p>
      </w:tc>
      <w:tc>
        <w:tcPr>
          <w:tcW w:w="3119" w:type="dxa"/>
        </w:tcPr>
        <w:p w14:paraId="319D7AE5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CODIGO: XXXXXXX</w:t>
          </w:r>
        </w:p>
      </w:tc>
    </w:tr>
    <w:tr w:rsidR="00176A22" w14:paraId="17F152C9" w14:textId="77777777" w:rsidTr="00084F8F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2350" w:type="dxa"/>
          <w:vMerge/>
        </w:tcPr>
        <w:p w14:paraId="34CBA14F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02F82BE5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05B8A728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VERSIÓN: XX</w:t>
          </w:r>
        </w:p>
      </w:tc>
    </w:tr>
    <w:tr w:rsidR="00176A22" w14:paraId="432DA700" w14:textId="77777777" w:rsidTr="00084F8F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350" w:type="dxa"/>
          <w:vMerge/>
        </w:tcPr>
        <w:p w14:paraId="2001A00C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7965B3B0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4DAB6424" w14:textId="77777777" w:rsidR="00176A22" w:rsidRPr="003E6572" w:rsidRDefault="00176A22" w:rsidP="00176A22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FECHA ELABORACION:    XXXXXXX</w:t>
          </w:r>
        </w:p>
      </w:tc>
    </w:tr>
    <w:bookmarkEnd w:id="2"/>
  </w:tbl>
  <w:p w14:paraId="53E50551" w14:textId="77777777" w:rsidR="00176A22" w:rsidRDefault="00176A2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020F9"/>
    <w:multiLevelType w:val="multilevel"/>
    <w:tmpl w:val="752A39E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E73274"/>
    <w:multiLevelType w:val="hybridMultilevel"/>
    <w:tmpl w:val="70BA28D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10D0A"/>
    <w:multiLevelType w:val="hybridMultilevel"/>
    <w:tmpl w:val="DC564D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F4115"/>
    <w:multiLevelType w:val="hybridMultilevel"/>
    <w:tmpl w:val="07EAE05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E6FB4"/>
    <w:multiLevelType w:val="hybridMultilevel"/>
    <w:tmpl w:val="35427762"/>
    <w:lvl w:ilvl="0" w:tplc="24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C060616"/>
    <w:multiLevelType w:val="hybridMultilevel"/>
    <w:tmpl w:val="809AFEB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E50AA"/>
    <w:multiLevelType w:val="multilevel"/>
    <w:tmpl w:val="20B414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57277"/>
    <w:multiLevelType w:val="hybridMultilevel"/>
    <w:tmpl w:val="20B29D3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A3560"/>
    <w:multiLevelType w:val="hybridMultilevel"/>
    <w:tmpl w:val="D560808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235C9"/>
    <w:multiLevelType w:val="multilevel"/>
    <w:tmpl w:val="5CEE8C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15A215EE"/>
    <w:multiLevelType w:val="hybridMultilevel"/>
    <w:tmpl w:val="54F0EE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D04D0"/>
    <w:multiLevelType w:val="hybridMultilevel"/>
    <w:tmpl w:val="A7D8A0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10AF7"/>
    <w:multiLevelType w:val="multilevel"/>
    <w:tmpl w:val="89A26E5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1EC65C1C"/>
    <w:multiLevelType w:val="multilevel"/>
    <w:tmpl w:val="A1BAE1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763EB"/>
    <w:multiLevelType w:val="hybridMultilevel"/>
    <w:tmpl w:val="E4567AA8"/>
    <w:lvl w:ilvl="0" w:tplc="09D45F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875D6"/>
    <w:multiLevelType w:val="hybridMultilevel"/>
    <w:tmpl w:val="C8E0B3D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9322E"/>
    <w:multiLevelType w:val="hybridMultilevel"/>
    <w:tmpl w:val="7220989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C25082"/>
    <w:multiLevelType w:val="hybridMultilevel"/>
    <w:tmpl w:val="32E847F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F4D6A"/>
    <w:multiLevelType w:val="hybridMultilevel"/>
    <w:tmpl w:val="5CC685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22D73"/>
    <w:multiLevelType w:val="hybridMultilevel"/>
    <w:tmpl w:val="B55070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F1F93"/>
    <w:multiLevelType w:val="hybridMultilevel"/>
    <w:tmpl w:val="16CA9442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B0605"/>
    <w:multiLevelType w:val="hybridMultilevel"/>
    <w:tmpl w:val="5B7654F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575BF"/>
    <w:multiLevelType w:val="hybridMultilevel"/>
    <w:tmpl w:val="EF6A68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67F38"/>
    <w:multiLevelType w:val="hybridMultilevel"/>
    <w:tmpl w:val="ABB275F2"/>
    <w:lvl w:ilvl="0" w:tplc="24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3DC566F4"/>
    <w:multiLevelType w:val="hybridMultilevel"/>
    <w:tmpl w:val="EA38E67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366EC"/>
    <w:multiLevelType w:val="hybridMultilevel"/>
    <w:tmpl w:val="74F69E9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55382"/>
    <w:multiLevelType w:val="multilevel"/>
    <w:tmpl w:val="F6407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BA71589"/>
    <w:multiLevelType w:val="hybridMultilevel"/>
    <w:tmpl w:val="C2061B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AC4190"/>
    <w:multiLevelType w:val="multilevel"/>
    <w:tmpl w:val="DB7A5F9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9" w15:restartNumberingAfterBreak="0">
    <w:nsid w:val="51F97D98"/>
    <w:multiLevelType w:val="hybridMultilevel"/>
    <w:tmpl w:val="F660558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8A1AA0"/>
    <w:multiLevelType w:val="hybridMultilevel"/>
    <w:tmpl w:val="8668DD6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513BD"/>
    <w:multiLevelType w:val="multilevel"/>
    <w:tmpl w:val="91E6B4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34179"/>
    <w:multiLevelType w:val="multilevel"/>
    <w:tmpl w:val="9E3E5A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A62A7"/>
    <w:multiLevelType w:val="multilevel"/>
    <w:tmpl w:val="27AA1D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E6717"/>
    <w:multiLevelType w:val="hybridMultilevel"/>
    <w:tmpl w:val="C0A28D2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D212F"/>
    <w:multiLevelType w:val="hybridMultilevel"/>
    <w:tmpl w:val="9100260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347D2"/>
    <w:multiLevelType w:val="hybridMultilevel"/>
    <w:tmpl w:val="053636C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D04D3"/>
    <w:multiLevelType w:val="hybridMultilevel"/>
    <w:tmpl w:val="821E458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23136"/>
    <w:multiLevelType w:val="multilevel"/>
    <w:tmpl w:val="404895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4327E58"/>
    <w:multiLevelType w:val="hybridMultilevel"/>
    <w:tmpl w:val="A1A24E2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53D76CF"/>
    <w:multiLevelType w:val="hybridMultilevel"/>
    <w:tmpl w:val="EFD8B3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87610"/>
    <w:multiLevelType w:val="hybridMultilevel"/>
    <w:tmpl w:val="32F4129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0408F7"/>
    <w:multiLevelType w:val="hybridMultilevel"/>
    <w:tmpl w:val="57DAA1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8"/>
  </w:num>
  <w:num w:numId="4">
    <w:abstractNumId w:val="5"/>
  </w:num>
  <w:num w:numId="5">
    <w:abstractNumId w:val="10"/>
  </w:num>
  <w:num w:numId="6">
    <w:abstractNumId w:val="3"/>
  </w:num>
  <w:num w:numId="7">
    <w:abstractNumId w:val="23"/>
  </w:num>
  <w:num w:numId="8">
    <w:abstractNumId w:val="4"/>
  </w:num>
  <w:num w:numId="9">
    <w:abstractNumId w:val="19"/>
  </w:num>
  <w:num w:numId="10">
    <w:abstractNumId w:val="24"/>
  </w:num>
  <w:num w:numId="11">
    <w:abstractNumId w:val="16"/>
  </w:num>
  <w:num w:numId="12">
    <w:abstractNumId w:val="27"/>
  </w:num>
  <w:num w:numId="13">
    <w:abstractNumId w:val="30"/>
  </w:num>
  <w:num w:numId="14">
    <w:abstractNumId w:val="6"/>
  </w:num>
  <w:num w:numId="15">
    <w:abstractNumId w:val="13"/>
  </w:num>
  <w:num w:numId="16">
    <w:abstractNumId w:val="14"/>
  </w:num>
  <w:num w:numId="17">
    <w:abstractNumId w:val="2"/>
  </w:num>
  <w:num w:numId="18">
    <w:abstractNumId w:val="15"/>
  </w:num>
  <w:num w:numId="19">
    <w:abstractNumId w:val="29"/>
  </w:num>
  <w:num w:numId="20">
    <w:abstractNumId w:val="40"/>
  </w:num>
  <w:num w:numId="21">
    <w:abstractNumId w:val="33"/>
  </w:num>
  <w:num w:numId="22">
    <w:abstractNumId w:val="31"/>
  </w:num>
  <w:num w:numId="23">
    <w:abstractNumId w:val="18"/>
  </w:num>
  <w:num w:numId="24">
    <w:abstractNumId w:val="32"/>
  </w:num>
  <w:num w:numId="25">
    <w:abstractNumId w:val="42"/>
  </w:num>
  <w:num w:numId="26">
    <w:abstractNumId w:val="37"/>
  </w:num>
  <w:num w:numId="27">
    <w:abstractNumId w:val="1"/>
  </w:num>
  <w:num w:numId="28">
    <w:abstractNumId w:val="11"/>
  </w:num>
  <w:num w:numId="29">
    <w:abstractNumId w:val="41"/>
  </w:num>
  <w:num w:numId="30">
    <w:abstractNumId w:val="35"/>
  </w:num>
  <w:num w:numId="31">
    <w:abstractNumId w:val="20"/>
  </w:num>
  <w:num w:numId="32">
    <w:abstractNumId w:val="26"/>
  </w:num>
  <w:num w:numId="33">
    <w:abstractNumId w:val="12"/>
  </w:num>
  <w:num w:numId="34">
    <w:abstractNumId w:val="9"/>
  </w:num>
  <w:num w:numId="35">
    <w:abstractNumId w:val="38"/>
  </w:num>
  <w:num w:numId="36">
    <w:abstractNumId w:val="0"/>
  </w:num>
  <w:num w:numId="37">
    <w:abstractNumId w:val="28"/>
  </w:num>
  <w:num w:numId="38">
    <w:abstractNumId w:val="34"/>
  </w:num>
  <w:num w:numId="39">
    <w:abstractNumId w:val="21"/>
  </w:num>
  <w:num w:numId="40">
    <w:abstractNumId w:val="36"/>
  </w:num>
  <w:num w:numId="41">
    <w:abstractNumId w:val="39"/>
  </w:num>
  <w:num w:numId="42">
    <w:abstractNumId w:val="22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A33"/>
    <w:rsid w:val="00013A33"/>
    <w:rsid w:val="00030DA7"/>
    <w:rsid w:val="000750D0"/>
    <w:rsid w:val="000F7908"/>
    <w:rsid w:val="0014603E"/>
    <w:rsid w:val="00176A22"/>
    <w:rsid w:val="001E4064"/>
    <w:rsid w:val="00204FCA"/>
    <w:rsid w:val="002266D1"/>
    <w:rsid w:val="002D4B37"/>
    <w:rsid w:val="002F1779"/>
    <w:rsid w:val="0037491F"/>
    <w:rsid w:val="003E7189"/>
    <w:rsid w:val="004E1139"/>
    <w:rsid w:val="00522B9F"/>
    <w:rsid w:val="00584329"/>
    <w:rsid w:val="00660C8F"/>
    <w:rsid w:val="00662EC8"/>
    <w:rsid w:val="00685F1E"/>
    <w:rsid w:val="006D2598"/>
    <w:rsid w:val="006F030C"/>
    <w:rsid w:val="00897A74"/>
    <w:rsid w:val="008F6A68"/>
    <w:rsid w:val="00901CC6"/>
    <w:rsid w:val="009F55A2"/>
    <w:rsid w:val="00A743BB"/>
    <w:rsid w:val="00A9288F"/>
    <w:rsid w:val="00AE09D1"/>
    <w:rsid w:val="00B01CB8"/>
    <w:rsid w:val="00C11161"/>
    <w:rsid w:val="00CD7C2C"/>
    <w:rsid w:val="00CE18D4"/>
    <w:rsid w:val="00D43D50"/>
    <w:rsid w:val="00D64F83"/>
    <w:rsid w:val="00E01D95"/>
    <w:rsid w:val="00E75BCD"/>
    <w:rsid w:val="00E87A08"/>
    <w:rsid w:val="00E94084"/>
    <w:rsid w:val="00F2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A4D4"/>
  <w15:chartTrackingRefBased/>
  <w15:docId w15:val="{D1392599-D83F-43E7-A84D-C33285CF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8D4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18D4"/>
    <w:pPr>
      <w:ind w:left="720"/>
      <w:contextualSpacing/>
    </w:pPr>
  </w:style>
  <w:style w:type="paragraph" w:customStyle="1" w:styleId="Default">
    <w:name w:val="Default"/>
    <w:rsid w:val="00CE18D4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s-MX"/>
    </w:rPr>
  </w:style>
  <w:style w:type="character" w:customStyle="1" w:styleId="apple-converted-space">
    <w:name w:val="apple-converted-space"/>
    <w:basedOn w:val="Fuentedeprrafopredeter"/>
    <w:rsid w:val="00CE18D4"/>
  </w:style>
  <w:style w:type="character" w:customStyle="1" w:styleId="ilad">
    <w:name w:val="il_ad"/>
    <w:basedOn w:val="Fuentedeprrafopredeter"/>
    <w:rsid w:val="00CE18D4"/>
  </w:style>
  <w:style w:type="character" w:styleId="Textoennegrita">
    <w:name w:val="Strong"/>
    <w:basedOn w:val="Fuentedeprrafopredeter"/>
    <w:uiPriority w:val="22"/>
    <w:qFormat/>
    <w:rsid w:val="00D64F8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97A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A74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97A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A74"/>
    <w:rPr>
      <w:rFonts w:eastAsiaTheme="minorEastAsia"/>
      <w:lang w:eastAsia="es-CO"/>
    </w:rPr>
  </w:style>
  <w:style w:type="table" w:styleId="Tablaconcuadrcula">
    <w:name w:val="Table Grid"/>
    <w:basedOn w:val="Tablanormal"/>
    <w:uiPriority w:val="39"/>
    <w:rsid w:val="0089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F790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874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Cuenta Microsoft</cp:lastModifiedBy>
  <cp:revision>22</cp:revision>
  <dcterms:created xsi:type="dcterms:W3CDTF">2019-06-22T14:02:00Z</dcterms:created>
  <dcterms:modified xsi:type="dcterms:W3CDTF">2022-05-05T00:14:00Z</dcterms:modified>
</cp:coreProperties>
</file>