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ADB" w:rsidRDefault="00624ADB" w:rsidP="00624ADB">
      <w:pPr>
        <w:jc w:val="both"/>
        <w:rPr>
          <w:b/>
          <w:bCs/>
          <w:lang w:val="pt-BR"/>
        </w:rPr>
      </w:pPr>
      <w:r w:rsidRPr="00A14AE1">
        <w:rPr>
          <w:noProof/>
        </w:rPr>
        <w:drawing>
          <wp:anchor distT="0" distB="0" distL="114300" distR="114300" simplePos="0" relativeHeight="251676672" behindDoc="0" locked="0" layoutInCell="1" allowOverlap="1" wp14:anchorId="712EAE70" wp14:editId="26E6ED49">
            <wp:simplePos x="0" y="0"/>
            <wp:positionH relativeFrom="column">
              <wp:posOffset>1110615</wp:posOffset>
            </wp:positionH>
            <wp:positionV relativeFrom="paragraph">
              <wp:posOffset>0</wp:posOffset>
            </wp:positionV>
            <wp:extent cx="2933700" cy="1867325"/>
            <wp:effectExtent l="0" t="0" r="0" b="0"/>
            <wp:wrapSquare wrapText="bothSides"/>
            <wp:docPr id="1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7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86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ADB" w:rsidRDefault="00624ADB" w:rsidP="00624ADB">
      <w:pPr>
        <w:jc w:val="both"/>
        <w:rPr>
          <w:b/>
          <w:bCs/>
          <w:lang w:val="pt-BR"/>
        </w:rPr>
      </w:pPr>
    </w:p>
    <w:p w:rsidR="00624ADB" w:rsidRDefault="00624ADB" w:rsidP="00624ADB">
      <w:pPr>
        <w:jc w:val="both"/>
        <w:rPr>
          <w:b/>
          <w:bCs/>
          <w:lang w:val="pt-BR"/>
        </w:rPr>
      </w:pPr>
    </w:p>
    <w:p w:rsidR="00624ADB" w:rsidRDefault="00624ADB" w:rsidP="00624ADB">
      <w:pPr>
        <w:jc w:val="both"/>
        <w:rPr>
          <w:b/>
          <w:bCs/>
          <w:lang w:val="pt-BR"/>
        </w:rPr>
      </w:pPr>
    </w:p>
    <w:p w:rsidR="00624ADB" w:rsidRDefault="00624ADB" w:rsidP="00624ADB">
      <w:pPr>
        <w:jc w:val="center"/>
        <w:rPr>
          <w:rFonts w:ascii="Calibri" w:hAnsi="Calibri" w:cs="Calibri"/>
          <w:b/>
          <w:color w:val="336600"/>
          <w:sz w:val="36"/>
          <w:szCs w:val="36"/>
          <w:u w:val="single"/>
        </w:rPr>
      </w:pPr>
    </w:p>
    <w:p w:rsidR="00624ADB" w:rsidRDefault="00624ADB" w:rsidP="00624ADB">
      <w:pPr>
        <w:jc w:val="center"/>
        <w:rPr>
          <w:rFonts w:ascii="Calibri" w:hAnsi="Calibri" w:cs="Calibri"/>
          <w:b/>
          <w:color w:val="336600"/>
          <w:sz w:val="36"/>
          <w:szCs w:val="36"/>
          <w:u w:val="single"/>
        </w:rPr>
      </w:pPr>
    </w:p>
    <w:p w:rsidR="00624ADB" w:rsidRDefault="00624ADB" w:rsidP="00624ADB">
      <w:pPr>
        <w:jc w:val="center"/>
        <w:rPr>
          <w:rFonts w:ascii="Calibri" w:hAnsi="Calibri" w:cs="Calibri"/>
          <w:b/>
          <w:color w:val="336600"/>
          <w:sz w:val="36"/>
          <w:szCs w:val="36"/>
          <w:u w:val="single"/>
        </w:rPr>
      </w:pPr>
    </w:p>
    <w:p w:rsidR="00624ADB" w:rsidRPr="0079299A" w:rsidRDefault="00624ADB" w:rsidP="00624ADB">
      <w:pPr>
        <w:jc w:val="center"/>
        <w:rPr>
          <w:rFonts w:ascii="Calibri" w:hAnsi="Calibri" w:cs="Calibri"/>
          <w:color w:val="336600"/>
          <w:szCs w:val="24"/>
        </w:rPr>
      </w:pPr>
      <w:r w:rsidRPr="0079299A">
        <w:rPr>
          <w:rFonts w:ascii="Calibri" w:hAnsi="Calibri" w:cs="Calibri"/>
          <w:b/>
          <w:color w:val="336600"/>
          <w:sz w:val="36"/>
          <w:szCs w:val="36"/>
          <w:u w:val="single"/>
        </w:rPr>
        <w:t>TABELA FITOTERÁPICA SIMPLIFICADA</w:t>
      </w: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>SISTEMA CIRCULATÓRIO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Bardana ( Arctium lappa)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4 a 6g semente/ 1 litro de água.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Decocto: 40g das raízes por litro de água. Tomar 2-3 xícaras ao dia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Raiz seca: 2 a 4g 3x/dia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 1:10, 8 a 12ml 3x/dia.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hipoglicemicos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Castanha da Índia (Aesculus hippocastanum)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1 a 4ml 3x/dia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Estrato: 0,10 a 0,40 g/dia.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Hipertenção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Cápsico (Capsicum annuum)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5 a 25 ml/dia.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300mg a 1g/dia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Óleo: a 5% para previnir frieiras – massagem.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Contra-indicada: casos de gastrite ou pessoas com muito apetite.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Centella Asiática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0,25 a 1g/dia.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Extrato: 0,05 a 0,20g/dia.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Cipreste (Cupressus sempervirens)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0,8 a 1,6g/dia.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Erva de Bicho (Polygonum acre)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1 colher de sopa da erva/xicara 3x/dia.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Contra indicado na gravidez e hipertenção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Fáfia  (Pfaffia glomerata)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Vinho:  3 colheres de sopa da raiz ou 2 colheres sopa do pó/1 litro do vinho – tomar 1 cálice 2x/dia antes das refeições.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5 a 10g por 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Gingko Biloba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600 a 900mg/dia em 3 doses, antes das refeições.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Extrato: 40 a 120mg/dia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Não misturar com aspirina.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Muito perigoso dar Ginko para pessoas com tendência a isquemia.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Afeta muito o lado emocional. Chora por qualquer motivo. Afeta a área do cérebro que é emocional. Acarreta uma depressão, por estar precisando de tanto atenção.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102CE">
              <w:rPr>
                <w:rFonts w:ascii="Calibri" w:hAnsi="Calibri" w:cs="Calibri"/>
                <w:color w:val="FF0000"/>
                <w:sz w:val="22"/>
                <w:szCs w:val="22"/>
              </w:rPr>
              <w:t>Só com prescrição médica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Girassol (Helianthus annuus)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Chá: 2 colheres de sopa de flores/xicara  2x/dia;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 colher de sopa de sementes com 1 colher café de mel/xicara  3x/dia.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Ps: quando se come alimentos ácidos, esperar meia hora para escovar os dentes para não enfraquecer, corroer e causar cáries ao invés de prevenir.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Guaraná (Paullinia cupana)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 colher de chá do pó dá de 15 a 20 vezes o efeito da cafeína. Pó: 1 colher de chá rasa com 1 colher de mel/copo de água.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Pode dar taquicardia e ataque cardíaco, Evitar em caso de úlcera péptica, pressão alta.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Sálvia (Sálvia officinalis)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 colher de sopa/xicara 2x/dia.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Escaras e aftas: macerar por 10 dias 3 colheres de sopa da erva em uma xicara de </w:t>
            </w: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vinagre branco – aplicar com algodão 2 a 3x/dia.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30 a 40 gotas.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1 a 4g 3x/dia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rPr>
          <w:cantSplit/>
        </w:trPr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Sete Sangrias (Cuphea carthagenensis/ balsamona)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1 a 2 colher chá/xicara 3 a 4x/dia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Videira Vermelha (Vitis vinifera)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0,6 a 1,2g 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jc w:val="both"/>
        <w:rPr>
          <w:rFonts w:ascii="Calibri" w:hAnsi="Calibri" w:cs="Calibri"/>
          <w:sz w:val="22"/>
          <w:szCs w:val="22"/>
        </w:rPr>
      </w:pP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>SISTEMA DIGESTÓRIO</w:t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4"/>
        <w:gridCol w:w="2839"/>
        <w:gridCol w:w="3828"/>
      </w:tblGrid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rPr>
          <w:trHeight w:val="2028"/>
        </w:trPr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Alcachofra (Cynara Scolymus)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5 a 25 ml/dia.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1 a 4g 3x/dia.  Extrato: 0,20 a 1g/dia – sozinho 400mg 3x/dia; em compostos 250mg 3x/dia.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Contra-indicada para pacientes com obstrução no duto biliar. Pode reduzir a lactação da mulher. Em caso de superdosagem poderá provocar um aumento exagerado da diurese e diarréia.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Alfafa (Medicago sativa L.)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5 a 10g 3x/dia.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300mg a 1g/dia.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Aumenta a pressão.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Artemisia (Artemísia verlotorum)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digestivo 1 colher de sopa em 1 litro de água Chá: cólica menstrual - 1 colher de sopa/xícara, 2 a 3x/dia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Abortiva Não pode ser usada com Homeopatia.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Babosa (Aloe vera L)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digestivo -  10 mg a 60mg/dia ; laxante 50mg a 100mg/dia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 seco (5:1)  10mg a 20mg/dia. Tintura: ½ polpa para ½ de álcool.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Também pode-se usar na forma de supositório, especialmente indicados para hemorróidas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(o uso interno  prolongado é contra indicado pode provocar nefrite.).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Boldo do Chile (Pneumus boldus) ou Boldo do Reino (Coleus barbatus Benth)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0,5 a 2ml 3x/dia.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Extrato: 50mg a 75mg 3x/dia (não ultrapassar está dose).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Não recomendado para casos de azia. O orô é o melhor (boldo graúdo, boldo brasiliense) 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dose elevadas pode provocar irritação da mucosa do estômago.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rPr>
          <w:trHeight w:val="4665"/>
        </w:trPr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Canela (Cinnamomum zeylanicum Blume e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Cynamomum cassia Blume.)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Preparo da tintura: 1canela/3 álcool.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Água de canela por 15 dias – para regular a menstruação dolorida. Digestivo, para limpeza.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1 a 3g/xicara.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10 a 50ml/dia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 0,5 a 1g 3x/dia 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  <w:u w:val="single"/>
              </w:rPr>
              <w:t>Canela</w:t>
            </w:r>
            <w:r w:rsidRPr="00E102CE">
              <w:rPr>
                <w:rFonts w:ascii="Calibri" w:hAnsi="Calibri" w:cs="Calibri"/>
                <w:sz w:val="22"/>
                <w:szCs w:val="22"/>
              </w:rPr>
              <w:t xml:space="preserve"> – é uma planta quente, boa para menstruação irregular.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 garrafa de vidro com 1 litro de água + 2 paus de canela. Tomar durante 15 dias.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1 parte de canela para 4 de álcool.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(não é bom usar se a pessoa tiver pressão alta irá fazer mal).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Cardo Mariano (Silybum marianum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300mg a 800mg/dia em 2 a 3 doses.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15 gotas 3x/dia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Menstruação hemorrágica</w:t>
            </w:r>
          </w:p>
        </w:tc>
      </w:tr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Cardo Santo (Cnicus benedictus L)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ind w:firstLine="708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Uso externo: feridas, abcessos, contusões.</w:t>
            </w:r>
          </w:p>
          <w:p w:rsidR="00624ADB" w:rsidRPr="00E102CE" w:rsidRDefault="00624ADB" w:rsidP="004C3C8F">
            <w:pPr>
              <w:ind w:firstLine="708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1,5 a 2g/xicara.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1 a 4g/dia.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 seco: 0,20 a 0,80g/dia.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Cardo Santo: flor amarela – hepatite C e cirrose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Carqueja (Baccharis trimera; B. genistelloides)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1 a 3x ao 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1 a 3g 3x/dia. Máximo 1g por 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a planta não deve ser usada durante a floração, pela presença de fungos nas inflorescências. Pode causar falência renal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rPr>
          <w:trHeight w:val="70"/>
        </w:trPr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Coentro (Coriandrum sativum)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ind w:firstLine="708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3 a 5g de frutos maduros/xicara de água 3x/dia, após as refeições.</w:t>
            </w:r>
          </w:p>
          <w:p w:rsidR="00624ADB" w:rsidRPr="00E102CE" w:rsidRDefault="00624ADB" w:rsidP="004C3C8F">
            <w:pPr>
              <w:ind w:firstLine="708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Gengibre ( Zingiber officinale)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0" w:type="auto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0,25 a 1g 3x/dia.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....Tintura: 1,5  3ml 3x/dia</w:t>
            </w:r>
          </w:p>
        </w:tc>
        <w:tc>
          <w:tcPr>
            <w:tcW w:w="0" w:type="auto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Contra indicado em cálculos biliares e reumáticos..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jc w:val="both"/>
        <w:rPr>
          <w:rFonts w:ascii="Calibri" w:hAnsi="Calibri" w:cs="Calibri"/>
          <w:sz w:val="22"/>
          <w:szCs w:val="22"/>
        </w:rPr>
      </w:pP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>SISTEMA HEPÁTICO (FIGADO)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9"/>
        <w:gridCol w:w="1846"/>
        <w:gridCol w:w="2444"/>
        <w:gridCol w:w="2322"/>
      </w:tblGrid>
      <w:tr w:rsidR="00624ADB" w:rsidRPr="00E102CE" w:rsidTr="004C3C8F">
        <w:tc>
          <w:tcPr>
            <w:tcW w:w="2449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1846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2444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322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449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Losna (Arthemisia absinthium)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846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44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2 colheres de sopa para 1litro de água. Tomar um gole de hora em hora dia sim dia não por 15 dias</w:t>
            </w:r>
          </w:p>
        </w:tc>
        <w:tc>
          <w:tcPr>
            <w:tcW w:w="232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(degeneração irreversível do sistema nervoso central).O óleo essencial é tóxico. Contra indicado para gestantes. As bebidas alcoólicas a base da planta são consideradas nocivas à saúde. Torna amargo o leite das mulheres que amamentam. O uso não pode ser prolongado porque pode destruir os glóbulos vermelhos.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449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Cardo Mariano (Silybum marianum</w:t>
            </w:r>
          </w:p>
        </w:tc>
        <w:tc>
          <w:tcPr>
            <w:tcW w:w="1846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44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300mg a 800mg/dia em 2 a 3 doses.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15 gotas 3x/dia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2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Menstruação hemorrágica</w:t>
            </w:r>
          </w:p>
        </w:tc>
      </w:tr>
      <w:tr w:rsidR="00624ADB" w:rsidRPr="00E102CE" w:rsidTr="004C3C8F">
        <w:tc>
          <w:tcPr>
            <w:tcW w:w="2449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Sene (Cassia angustifolia)</w:t>
            </w:r>
          </w:p>
        </w:tc>
        <w:tc>
          <w:tcPr>
            <w:tcW w:w="1846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44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1 xicara/dia.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30 gotas/dia.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2 caps. 300mg ao deitar (adultos)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Tiririca (Ciperus rotundus L)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Usar o chá ou comer amassada, in natura. Na MTC é útil para equilibrar o excesso de calor no fígado e como tratamento para distúrbios cardiovasculares.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2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Uso prolongado mais de 7 dias irrita facilmente a mucosa.</w:t>
            </w:r>
          </w:p>
        </w:tc>
      </w:tr>
      <w:tr w:rsidR="00624ADB" w:rsidRPr="00E102CE" w:rsidTr="004C3C8F">
        <w:tc>
          <w:tcPr>
            <w:tcW w:w="2449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Chlorella</w:t>
            </w: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(Clorella pyrenoidosa)</w:t>
            </w:r>
          </w:p>
        </w:tc>
        <w:tc>
          <w:tcPr>
            <w:tcW w:w="1846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444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10 tabletes 3x ao dia (pelo menos 30 dias)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32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 w:val="22"/>
          <w:szCs w:val="22"/>
        </w:rPr>
      </w:pP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>SISTEMA RESPIRATÓRIO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Agrião (Nasturtium officinalis)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 Ingerir o vegetal inteiro ou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 seco : 1 col. De sopa por xícara de água 3 a 4x ao dia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Precauções: cuidar a procedência do produto. Deve ser cultivado em água limpa e corrente.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Alcaçuz (Glycyrrhiza glabra)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ind w:left="-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Chá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1 colher rasa de sopa da raiz/xicara, ou, 1 colher cheia de pó/xicara (até 2,5g por dia). 2 xícaras por dia.</w:t>
            </w:r>
          </w:p>
          <w:p w:rsidR="00624ADB" w:rsidRPr="00E102CE" w:rsidRDefault="00624ADB" w:rsidP="004C3C8F">
            <w:pPr>
              <w:ind w:left="-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Pó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100mg/dia. Tomar até no máximo 6 dias.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ind w:hanging="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gravidez, crianças, pessoas anêmicas, hipertensas, com glaucoma, doenças cardíacas, que usam contraceptivo ou façam reposição hormonal, quem esteja tomando medicação diurética.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Alecrim (Rosmarinus officinalis)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ind w:firstLine="708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Infusão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20g por litro de água ou 1 colher de chá para uma xícara, 2-3 xícaras/dia.</w:t>
            </w:r>
          </w:p>
          <w:p w:rsidR="00624ADB" w:rsidRPr="00E102CE" w:rsidRDefault="00624ADB" w:rsidP="004C3C8F">
            <w:pPr>
              <w:ind w:firstLine="708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Tintura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15-20gotas, 2-3x/dia.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color w:val="0000FF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É abortivo, hipertensor (os hipertensos devem evitar). Pode causar gastroenterite e/ou nefrite</w:t>
            </w:r>
            <w:r w:rsidRPr="00E102CE">
              <w:rPr>
                <w:rFonts w:ascii="Calibri" w:hAnsi="Calibri" w:cs="Calibri"/>
                <w:color w:val="0000FF"/>
                <w:sz w:val="22"/>
                <w:szCs w:val="22"/>
              </w:rPr>
              <w:t xml:space="preserve"> </w:t>
            </w:r>
            <w:r w:rsidRPr="00E102CE">
              <w:rPr>
                <w:rFonts w:ascii="Calibri" w:hAnsi="Calibri" w:cs="Calibri"/>
                <w:color w:val="0000FF"/>
                <w:sz w:val="22"/>
                <w:szCs w:val="22"/>
              </w:rPr>
              <w:tab/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Alfazema (Lavandula officinalis)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Pó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150mg 3x/dia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Cha : 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1 col. sopa Por lit. 3 a 4 xicaras por dia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Pessoas propensas à úlceras, não devem exagerar.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Alho (Allium sativum L)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Partes utilizadas:</w:t>
            </w:r>
            <w:r w:rsidRPr="00E102CE">
              <w:rPr>
                <w:rFonts w:ascii="Calibri" w:hAnsi="Calibri" w:cs="Calibri"/>
                <w:sz w:val="22"/>
                <w:szCs w:val="22"/>
              </w:rPr>
              <w:t xml:space="preserve"> Bulbo</w:t>
            </w:r>
          </w:p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Tintura</w:t>
            </w:r>
            <w:r w:rsidRPr="00E102CE">
              <w:rPr>
                <w:rFonts w:ascii="Calibri" w:hAnsi="Calibri" w:cs="Calibri"/>
                <w:sz w:val="22"/>
                <w:szCs w:val="22"/>
              </w:rPr>
              <w:t xml:space="preserve"> 1/5: 2 a 4ml 3x/dia</w:t>
            </w:r>
          </w:p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Pó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2 a 4g 3x/dia</w:t>
            </w:r>
          </w:p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Óleo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60 a 100mg/dia</w:t>
            </w:r>
          </w:p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ab/>
            </w: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Infuso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2 a 3 dentes amassados em 1 xícara de água. Tomar por 3 semanas.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ind w:left="-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Contra indicado para quem tem hipersensibilidade ao óleo</w:t>
            </w:r>
          </w:p>
          <w:p w:rsidR="00624ADB" w:rsidRPr="00E102CE" w:rsidRDefault="00624ADB" w:rsidP="004C3C8F">
            <w:pPr>
              <w:ind w:left="-2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Em doses altas, além da posologia indicada, pode ocorrer irritação gástrica e náusea.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Assa Peixe (Vernonia polyanthes)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Chá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2 folhas/xicara até 3x/dia.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Eucalipto Cidro ou Cheiroso (Eucaliptus globulus)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Chá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1 colher sobremesa/xicara 3x/dia.</w:t>
            </w:r>
          </w:p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Pó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200mg 1 a 2x/dia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color w:val="FF00FF"/>
                <w:sz w:val="22"/>
                <w:szCs w:val="22"/>
              </w:rPr>
            </w:pP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Não é indicado para homens, tira a libido e causa problemas de irrigação no pênis.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Guaco (Mikania glomerata)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Usa-se seco ou 24horas após a colheita (amassadinho) ou a folha seca.</w:t>
            </w:r>
          </w:p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Chá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2%, 100ml 2 a 3x/dia</w:t>
            </w:r>
          </w:p>
          <w:p w:rsidR="00624ADB" w:rsidRPr="00E102CE" w:rsidRDefault="00624ADB" w:rsidP="004C3C8F">
            <w:pPr>
              <w:ind w:hanging="1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Tintura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1 colher chá 3 a 4x/dia.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jc w:val="both"/>
        <w:rPr>
          <w:rFonts w:ascii="Calibri" w:hAnsi="Calibri" w:cs="Calibri"/>
          <w:sz w:val="22"/>
          <w:szCs w:val="22"/>
        </w:rPr>
      </w:pP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>SISTEMA URINÁRIO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NOME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MODO DE TOMAR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Cavalinha (Equisetum hyemale/ e. arvense)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a 5% ½ xicara 2 a 3x/dia.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1 a 2g/dia.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utilizada por tempo prolongado, pode causar tremores como parkison.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rPr>
          <w:trHeight w:val="1705"/>
        </w:trPr>
        <w:tc>
          <w:tcPr>
            <w:tcW w:w="2881" w:type="dxa"/>
          </w:tcPr>
          <w:p w:rsidR="00624ADB" w:rsidRPr="00E102CE" w:rsidRDefault="00624ADB" w:rsidP="004C3C8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Chapéu de Couro (Echinodorus macrophyllus; E. grandiflorus)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20g folhas frescas para 1 litro de água. 3 a 4 xícara/dia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300 a 600 mg 3x/dia.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 Não recomendado para quem tem Diarréia crônica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Fucus (Fucus vesiculosus L.)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0,5 a 1g 3x/dia.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Pata de Vaca (Bauhinia forficata)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 1 folha/xicara 3 a 4x/dia.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Uso prolongado pode cortar o efeito  do anticoncepcional 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Quebra Pedra (Phyllanthus niruri; P. tenellus)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10g da erva picada para 1 litro de água 2 a 3 xicaras/dia.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2 colheres chá/xicara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 a 4 colheres chá/xicara.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0,5 a 2g/dia.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Uva Ursi (Arctostaphylos uva-ursi)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0,5 a 2g/dia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102CE">
              <w:rPr>
                <w:rFonts w:ascii="Calibri" w:hAnsi="Calibri" w:cs="Calibri"/>
                <w:color w:val="FF0000"/>
                <w:sz w:val="22"/>
                <w:szCs w:val="22"/>
              </w:rPr>
              <w:t>Só com prescrição médica</w:t>
            </w:r>
          </w:p>
        </w:tc>
      </w:tr>
    </w:tbl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 w:val="22"/>
          <w:szCs w:val="22"/>
        </w:rPr>
      </w:pP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>SISTEMA NERVOSO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Alecrim (Rosmarinus officinallis)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Infusão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20g por litro de água ou 1 colher de chá para uma xícara, 2-3 xícaras/dia.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Tintura</w:t>
            </w:r>
            <w:r w:rsidRPr="00E102CE">
              <w:rPr>
                <w:rFonts w:ascii="Calibri" w:hAnsi="Calibri" w:cs="Calibri"/>
                <w:sz w:val="22"/>
                <w:szCs w:val="22"/>
              </w:rPr>
              <w:t>: 15-20gotas, 2-3x/dia.</w:t>
            </w:r>
          </w:p>
          <w:p w:rsidR="00624ADB" w:rsidRPr="00E102CE" w:rsidRDefault="00624ADB" w:rsidP="004C3C8F">
            <w:pPr>
              <w:ind w:firstLine="708"/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Excitante. Contra indicado na pressão alta.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Lavanda(Lavandula officinalis;Lavandula angustifolia)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0,7 a 1,4g/dia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Pessoas propensas à úlceras, não devem exagerar.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Camomila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 </w:t>
            </w: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(Matricaria chamomilla L)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2 a 5g 3x/dia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Quantidades baixas: acalma. Quantidades altas: estimula.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 xml:space="preserve">Capim Limão (Cymbopogum citratus)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20g em 1 litro de água, 3 a 4 xicaras/dia.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Pode provocar gastrite e azia em pessoas sensíveis, deve ser bem filtrado antes de beber. Contra indicado em úlcera péptica.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Catuaba (Anamopaegma mirandum)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a 25 gotas 3x/dia.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ab/>
              <w:t>Pó: 2 a10g/dia.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ab/>
              <w:t>Extrato: 0,40 a 2g/dia.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Contra-indicado em crianças.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Hipérico (Hypericum perforatum)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300mg 3x/dia por 4 a 6 semanas. Infusão: 10g em 1 litro de água, 3 a 4 xicaras/dia.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Uso prolongado pode cortar o efeito  do anticoncepcional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102CE">
              <w:rPr>
                <w:rFonts w:ascii="Calibri" w:hAnsi="Calibri" w:cs="Calibri"/>
                <w:color w:val="FF0000"/>
                <w:sz w:val="22"/>
                <w:szCs w:val="22"/>
              </w:rPr>
              <w:t>Só com prescrição médica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Kawa kawa (Piper methysticum)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Extrato: 70 a 110 mg 3x/dia Infusão: 10g em 1 litro de água, 3 a 4 xicaras/dia.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102CE">
              <w:rPr>
                <w:rFonts w:ascii="Calibri" w:hAnsi="Calibri" w:cs="Calibri"/>
                <w:color w:val="FF0000"/>
                <w:sz w:val="22"/>
                <w:szCs w:val="22"/>
              </w:rPr>
              <w:t>Só com prescrição médica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Maracujá (Passiflora encarnata)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Extrato: 50 a 100 mg 3x/dia Infusão: 10g em 1 litro de água, 3 a 4 xicaras/dia sonifero (folha), calmante (fruto)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Pressão basal muito baixa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Valeriana (Valeriana officinalis)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2 a 3g da erva seca/xicara até 4x/dia.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 a 5ml 3x/dia.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Pó: 400 a 900mg 30 a 60 minutos antes de dormir.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102CE">
              <w:rPr>
                <w:rFonts w:ascii="Calibri" w:hAnsi="Calibri" w:cs="Calibri"/>
                <w:color w:val="FF0000"/>
                <w:sz w:val="22"/>
                <w:szCs w:val="22"/>
              </w:rPr>
              <w:t>Só com prescrição médica</w:t>
            </w:r>
          </w:p>
        </w:tc>
      </w:tr>
    </w:tbl>
    <w:p w:rsidR="00624ADB" w:rsidRPr="00E102CE" w:rsidRDefault="00624ADB" w:rsidP="00624ADB">
      <w:pPr>
        <w:jc w:val="both"/>
        <w:rPr>
          <w:rFonts w:ascii="Calibri" w:hAnsi="Calibri" w:cs="Calibri"/>
          <w:sz w:val="22"/>
          <w:szCs w:val="22"/>
        </w:rPr>
      </w:pP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>SISTEMA IMUNOLÓGICO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Clorela (Clorella pyrenoidosa)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Dose: 2 a 6g por dia.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Tabletes: 5 a 15 por dia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Cogumelo do Sol (Agaricus blazei Murril)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Chá: Todos os dias por no mímimo 3 meses.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Pó: 1 a 2g/dia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O chá deve ser consumido em até 3 dias, e pode ser misturado a um suco, de preferência o de limão ou laranja.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Uso prolongado em crianças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Chá Verde (Camellia sinensis)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0,7 a 1,6g/dia.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Camu camu (mirciaria dubia)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 seco 500mg 1 cap. 3x ao dia(500mg fornecem 107,50mg de vitamina c)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Transplantados que tomem imunossupressores ou portadores de doença autoimune. 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Capuchinha (Tropaeolum majus L)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Suco: 1 colher de sopa em intervalos de 2 hs.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40 a 50g em 1 litro de água tomar 4 a 5 xicaras/dia.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4 colheres de sopa de folhas picadas ou 2 sementes em 1 litro de água tomar  3 a 4 xicara por 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 frutos: 500mg em ½ copo de água.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Em excesso aumenta o peso 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Castanha-do-pará (Bertholletia excelsa)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. Dose: 3 a 5 castanhas por dia (2 fecha a dose diária de vitamina E).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Unha de Gato/ Cat’s Claw (Uncaria tomentosa)</w:t>
            </w:r>
          </w:p>
          <w:p w:rsidR="00624ADB" w:rsidRPr="00E102CE" w:rsidRDefault="00624ADB" w:rsidP="004C3C8F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250 a 400 mg 2x/dia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Contra indicada na gravidez, lactação, crianças menores de 3 anos, pacientes transplantados.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jc w:val="both"/>
        <w:rPr>
          <w:rFonts w:ascii="Calibri" w:hAnsi="Calibri" w:cs="Calibri"/>
          <w:sz w:val="22"/>
          <w:szCs w:val="22"/>
        </w:rPr>
      </w:pP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>GOTA E REUMATISMO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Erva Baleeira (Cordia verbenaceae DC)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spacing w:before="100" w:beforeAutospacing="1" w:after="240"/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Cs/>
                <w:sz w:val="22"/>
                <w:szCs w:val="22"/>
              </w:rPr>
              <w:t xml:space="preserve">RECEITA PARA USO EXTERNO:  </w:t>
            </w:r>
            <w:r w:rsidRPr="00E102CE">
              <w:rPr>
                <w:rFonts w:ascii="Calibri" w:hAnsi="Calibri" w:cs="Calibri"/>
                <w:sz w:val="22"/>
                <w:szCs w:val="22"/>
              </w:rPr>
              <w:t xml:space="preserve">Colocar 5 folhas picadas dentro de um vidro de cor âmbar, junto com 100ml de álcool comum e 2 colheres de </w:t>
            </w: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sopa de azeite de oliva. Deixar em repouso por 9 dias.  Para uso externo, esta tintura deve ser usada aplicando-se sobre o local dolorido com a ajuda de um algodão ou gaze. Deixar sobre o local por algumas horas. Cura contusões, artrites, dores da coluna, e todos os tipos de hematomas. Como o álcool deixa a pele ressecada, após usar a tintura, pode ser passado azeite ou glicerina.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Gervão (Stachytarpheta jamaicensis L. Vahl.)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20g folhas em 1 litro de água 3 a 4 xicara/dia.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Cataplasma: Folhas e raizes frescas (contusão, machucados e feridas).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Suco: cicatrizante externo.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Japecanga/Salsaparilha (Smilax japecanga)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25-30 gotas.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1-4g por dia.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 xml:space="preserve">Sabugueiro (Sambucus nigra) 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Uso Interno: 8g de flores ou 10 a 15g folhas, cascas ou raiz em 1 litro de água  3 a 4 xicaras/dia.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Uso Externo: 30 g flores ou 50g de folha, casca ou raiz em 1 litro de água. 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jc w:val="both"/>
        <w:rPr>
          <w:rFonts w:ascii="Calibri" w:hAnsi="Calibri" w:cs="Calibri"/>
          <w:sz w:val="22"/>
          <w:szCs w:val="22"/>
        </w:rPr>
      </w:pPr>
    </w:p>
    <w:p w:rsidR="00624ADB" w:rsidRPr="00E102CE" w:rsidRDefault="00624ADB" w:rsidP="00624ADB">
      <w:pPr>
        <w:jc w:val="both"/>
        <w:rPr>
          <w:rFonts w:ascii="Calibri" w:hAnsi="Calibri" w:cs="Calibri"/>
          <w:color w:val="FF0000"/>
          <w:szCs w:val="24"/>
        </w:rPr>
      </w:pPr>
      <w:r w:rsidRPr="00E102CE">
        <w:rPr>
          <w:rFonts w:ascii="Calibri" w:hAnsi="Calibri" w:cs="Calibri"/>
          <w:color w:val="FF0000"/>
          <w:szCs w:val="24"/>
        </w:rPr>
        <w:t xml:space="preserve">CICATRIZANTE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81"/>
        <w:gridCol w:w="2881"/>
        <w:gridCol w:w="2882"/>
      </w:tblGrid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Arnica (Arnica montana L.)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Tinturas para compressas devem ser usadas em uma diluição de 3:1 a 10:1 e as pomadas devem conter um máximo de 20-25% de tintura ou 15% de óleo de arnica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Uso interno somente em homeopatia,  pois é muito tóxica.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b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sz w:val="22"/>
                <w:szCs w:val="22"/>
              </w:rPr>
              <w:t>Confrei (Symphytum officinalis)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81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Pomadas ou outra preparação somente para uso externo devem conter até </w:t>
            </w: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20% da planta seca ou quantidades equivalentes de extrato.</w:t>
            </w:r>
          </w:p>
        </w:tc>
        <w:tc>
          <w:tcPr>
            <w:tcW w:w="2882" w:type="dxa"/>
          </w:tcPr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O confrei contém alca</w:t>
            </w:r>
            <w:r w:rsidRPr="00E102CE">
              <w:rPr>
                <w:rFonts w:ascii="Calibri" w:hAnsi="Calibri" w:cs="Calibri"/>
                <w:sz w:val="22"/>
                <w:szCs w:val="22"/>
              </w:rPr>
              <w:softHyphen/>
              <w:t xml:space="preserve">lóides insaturados de pirrolizidina, que mostraram propriedades </w:t>
            </w: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hepatotóxicas, carcinogênicas e mutagênicas em ratos.</w:t>
            </w:r>
          </w:p>
          <w:p w:rsidR="00624ADB" w:rsidRPr="00E102CE" w:rsidRDefault="00624ADB" w:rsidP="004C3C8F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Default="00624ADB" w:rsidP="00624ADB">
      <w:pPr>
        <w:pStyle w:val="western"/>
        <w:spacing w:after="0"/>
        <w:rPr>
          <w:rFonts w:ascii="Calibri" w:hAnsi="Calibri" w:cs="Calibri"/>
          <w:color w:val="FF0000"/>
          <w:sz w:val="22"/>
          <w:szCs w:val="22"/>
        </w:rPr>
      </w:pPr>
    </w:p>
    <w:p w:rsidR="00624ADB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</w:p>
    <w:p w:rsidR="00624ADB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</w:p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t>CONTRA TABAGISMO (FUMO)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Lobélia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 20,30 gotas3x ao dia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Tansagem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Plantago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major L./ p.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lanceolata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L.)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Bochechar e tomar o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cha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10 g por xícara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Cipó mil homens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Compressa na cabeça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Chlorella</w:t>
            </w: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Clorella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pyrenoidosa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10 tabletes divididos em 3x ao dia (pelo menos 30 dias)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Assa peixe + folha de ameixeira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Tosse de fumante 35mg p/litro 3-4 xicaras /dia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Tabafito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(composto de ervas)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 cap.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  <w:sz w:val="22"/>
          <w:szCs w:val="22"/>
        </w:rPr>
      </w:pPr>
      <w:r w:rsidRPr="00E102CE">
        <w:rPr>
          <w:rFonts w:ascii="Calibri" w:hAnsi="Calibri" w:cs="Calibri"/>
          <w:color w:val="FF0000"/>
          <w:sz w:val="22"/>
          <w:szCs w:val="22"/>
        </w:rPr>
        <w:t>PARA DESINTOXICAÇÃO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Cavalinha 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Equisetum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hyemale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/ e. arvense)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Limpa e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mineralisa</w:t>
            </w:r>
            <w:proofErr w:type="spellEnd"/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a 5% ½ xicara 2 a 3x/dia.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1 a 2g/dia.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E102CE">
              <w:rPr>
                <w:rFonts w:ascii="Calibri" w:hAnsi="Calibri" w:cs="Calibri"/>
                <w:sz w:val="22"/>
                <w:szCs w:val="22"/>
              </w:rPr>
              <w:t>utilizada</w:t>
            </w:r>
            <w:proofErr w:type="gram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por tempo prolongado, pode causar tremores como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parkison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Chlorella</w:t>
            </w: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Clorella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pyrenoidosa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10 tabletes divididos em 3x ao dia (pelo menos 30 dias)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Bardana </w:t>
            </w:r>
            <w:proofErr w:type="gram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Arctium</w:t>
            </w:r>
            <w:proofErr w:type="spellEnd"/>
            <w:proofErr w:type="gram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lappa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ind w:firstLine="709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4 a 6g semente/ 1 litro de água.</w:t>
            </w:r>
          </w:p>
          <w:p w:rsidR="00624ADB" w:rsidRPr="00E102CE" w:rsidRDefault="00624ADB" w:rsidP="004C3C8F">
            <w:pPr>
              <w:pStyle w:val="western"/>
              <w:spacing w:after="0"/>
              <w:ind w:firstLine="709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Decocto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: 40g das raízes por litro de água. Tomar 2-3 xícaras ao dia</w:t>
            </w:r>
          </w:p>
          <w:p w:rsidR="00624ADB" w:rsidRPr="00E102CE" w:rsidRDefault="00624ADB" w:rsidP="004C3C8F">
            <w:pPr>
              <w:pStyle w:val="western"/>
              <w:spacing w:after="0"/>
              <w:ind w:firstLine="709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Raiz seca: 2 a 4g 3x/dia</w:t>
            </w:r>
          </w:p>
          <w:p w:rsidR="00624ADB" w:rsidRPr="00E102CE" w:rsidRDefault="00624ADB" w:rsidP="004C3C8F">
            <w:pPr>
              <w:pStyle w:val="western"/>
              <w:spacing w:after="0"/>
              <w:ind w:firstLine="709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 1:10, 8 a 12ml 3x/dia.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hipoglicemicos</w:t>
            </w:r>
            <w:proofErr w:type="spellEnd"/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 xml:space="preserve">Taiuiá 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ind w:firstLine="709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4 a 6g 1 litro de água. Depura sangue</w:t>
            </w:r>
          </w:p>
          <w:p w:rsidR="00624ADB" w:rsidRPr="00E102CE" w:rsidRDefault="00624ADB" w:rsidP="004C3C8F">
            <w:pPr>
              <w:pStyle w:val="western"/>
              <w:snapToGrid w:val="0"/>
              <w:spacing w:before="0" w:after="0"/>
              <w:ind w:firstLine="709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Chapéu de Couro 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Echinodorus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macrophyllus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; E.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grandiflorus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20g folhas frescas para 1 litro de água. 3 a 4 xícara/dia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300 a 600 mg 3x/dia.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Não recomendado para quem tem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Diarréia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crônica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kefir</w:t>
            </w:r>
            <w:proofErr w:type="spellEnd"/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1 col. De sopa de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kefir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1 col. De sopa de açúcar mascavo em 1 litro de água deixa fermentar 12-15 h para intestino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normo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20-24h para intestino ruim e 48h para intestino crônico 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Gervão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Stachytarpheta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jamaicensis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L.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Vahl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.)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20g folhas em 1 litro de água 3 a 4 xicara/dia.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Cataplasma: Folhas e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raizes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frescas (contusão, machucados e feridas).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Suco: cicatrizante externo.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t xml:space="preserve">GRAVIDEZ 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rPr>
          <w:trHeight w:val="127"/>
        </w:trPr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Funcho 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 da planta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laranjeira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 da Flor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rPr>
          <w:trHeight w:val="435"/>
        </w:trPr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Chlorella </w:t>
            </w: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Clorella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pyrenoidosa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10 tabletes divididos em 3x ao dia (pelo menos 30 dias)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Vitamina E 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Acido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fólico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Cloreto de magnésio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Inclusive para lactante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Psilium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psilum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plantago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col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de sopa duas 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Vitamina C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1tablete 1000mcg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limão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 das folhas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Gengibre 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Mascar os cristais (evita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enjôo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Contra indicado para hipertensos</w:t>
            </w:r>
          </w:p>
        </w:tc>
      </w:tr>
    </w:tbl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t>ASTENIA SEXUAL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rPr>
          <w:trHeight w:val="325"/>
        </w:trPr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Pimenta caiena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col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de chá 2x ao dia (ambos os sexos)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Hemorroidais 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Tribulus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terrestre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 seco 1 a 2g/dia (ambos os sexos)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ginseng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Panax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Ginseng)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Uva Ursi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Arctostaphylos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uva-ursi)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 a 4 colheres chá/xicara.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0,5 a 2g/dia.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(sexo masculino)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Marapuama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Ptychopetalum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olacoides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Benth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) 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doses de 2,5ml, até 10ml/dia.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300-400mg ao 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Extrato: doses de 0,05g, até no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maximo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0,2g/dia.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Uso externo: Fricções locais com a tintura para reumatismo. Banho do chá, 50g/1 litro de água.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(sexo masculino)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Polem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de flores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(ambos os sexos)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Noni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Morinda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citrifolia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Start"/>
            <w:r w:rsidRPr="00E102CE">
              <w:rPr>
                <w:rFonts w:ascii="Calibri" w:hAnsi="Calibri" w:cs="Calibri"/>
                <w:sz w:val="22"/>
                <w:szCs w:val="22"/>
              </w:rPr>
              <w:t>sexo</w:t>
            </w:r>
            <w:proofErr w:type="gram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feminino) chá das folhas 25 g p/ litro 3 xicaras. extrato seco 1ou 2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cap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250mg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Valeriana (Valeriana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officinalis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(</w:t>
            </w:r>
            <w:proofErr w:type="gramStart"/>
            <w:r w:rsidRPr="00E102CE">
              <w:rPr>
                <w:rFonts w:ascii="Calibri" w:hAnsi="Calibri" w:cs="Calibri"/>
                <w:sz w:val="22"/>
                <w:szCs w:val="22"/>
              </w:rPr>
              <w:t>sexo</w:t>
            </w:r>
            <w:proofErr w:type="gram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feminino)Chá: 2 a 3g da erva seca/xicara até 4x/dia.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 a 5ml 3x/dia.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400 a 900mg 30 a 60 minutos antes de dormir.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Sabal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serenoa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repens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(sexo feminino) pó 500mg 1 ou 2 cap. 3x ao dia 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t>TRATAMENTO PARA CA (CÂNCER)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rPr>
          <w:trHeight w:val="184"/>
        </w:trPr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Equinácea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Echinacea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purpurea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; E.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angustifolia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2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cap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3x por dia 500 mg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color w:val="FF0000"/>
                <w:sz w:val="22"/>
                <w:szCs w:val="22"/>
              </w:rPr>
            </w:pPr>
            <w:r w:rsidRPr="00E102CE">
              <w:rPr>
                <w:rFonts w:ascii="Calibri" w:hAnsi="Calibri" w:cs="Calibri"/>
                <w:color w:val="FF0000"/>
                <w:sz w:val="22"/>
                <w:szCs w:val="22"/>
              </w:rPr>
              <w:t>Só com prescrição médica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graviola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2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cap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3x por dia 500 mg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Pau pelado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Aveloz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1º dia 1 gota  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2º “ 2 “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3º “ 3 “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4º “ 2 “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5º “ 1 “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Em um copo de água pura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Parar uma semana depois repete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Altamente tóxico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Cogumelo do Sol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Agaricus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blazei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Murril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 liquido 1,5 gotas por quilo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Unha de Gato/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Cat’s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Claw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Uncaria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tomentosa)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2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cap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3x por dia 500 mg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Garra do diabo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Harpagophitum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procumben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2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cap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3x por dia 500 mg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Uxi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amarelo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Endopeura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uchi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2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cap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3x por dia 500 mg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Compressa de argila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Misturar com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cha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de cipó mil homens e carvão vegetal triturado (2 cm de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espeçura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sobre o órgão afetado ao dormir)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Default="00624ADB" w:rsidP="00624ADB">
      <w:pPr>
        <w:pStyle w:val="western"/>
        <w:spacing w:after="0"/>
        <w:rPr>
          <w:rFonts w:ascii="Calibri" w:hAnsi="Calibri" w:cs="Calibri"/>
          <w:color w:val="FF0000"/>
          <w:sz w:val="22"/>
          <w:szCs w:val="22"/>
        </w:rPr>
      </w:pPr>
    </w:p>
    <w:p w:rsidR="00624ADB" w:rsidRDefault="00624ADB" w:rsidP="00624ADB">
      <w:pPr>
        <w:pStyle w:val="western"/>
        <w:spacing w:after="0"/>
        <w:rPr>
          <w:rFonts w:ascii="Calibri" w:hAnsi="Calibri" w:cs="Calibri"/>
          <w:color w:val="FF0000"/>
          <w:sz w:val="22"/>
          <w:szCs w:val="22"/>
        </w:rPr>
      </w:pPr>
    </w:p>
    <w:p w:rsidR="00624ADB" w:rsidRDefault="00624ADB" w:rsidP="00624ADB">
      <w:pPr>
        <w:pStyle w:val="western"/>
        <w:spacing w:after="0"/>
        <w:rPr>
          <w:rFonts w:ascii="Calibri" w:hAnsi="Calibri" w:cs="Calibri"/>
          <w:color w:val="FF0000"/>
          <w:sz w:val="22"/>
          <w:szCs w:val="22"/>
        </w:rPr>
      </w:pPr>
    </w:p>
    <w:p w:rsidR="00624ADB" w:rsidRDefault="00624ADB" w:rsidP="00624ADB">
      <w:pPr>
        <w:pStyle w:val="western"/>
        <w:spacing w:after="0"/>
        <w:rPr>
          <w:rFonts w:ascii="Calibri" w:hAnsi="Calibri" w:cs="Calibri"/>
          <w:color w:val="FF0000"/>
          <w:sz w:val="22"/>
          <w:szCs w:val="22"/>
        </w:rPr>
      </w:pPr>
    </w:p>
    <w:p w:rsidR="00624ADB" w:rsidRDefault="00624ADB" w:rsidP="00624ADB">
      <w:pPr>
        <w:pStyle w:val="western"/>
        <w:spacing w:after="0"/>
        <w:rPr>
          <w:rFonts w:ascii="Calibri" w:hAnsi="Calibri" w:cs="Calibri"/>
          <w:color w:val="FF0000"/>
          <w:sz w:val="22"/>
          <w:szCs w:val="22"/>
        </w:rPr>
      </w:pPr>
    </w:p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t>TRATAMENTO PARA DEPRESSÃO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rPr>
          <w:trHeight w:val="183"/>
        </w:trPr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rPr>
          <w:trHeight w:val="4454"/>
        </w:trPr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Fáfia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Pfaffia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glomerata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Usa-se o tubérculo maduro, 10g/litro. Tônico, estimulante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fisico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e mental (fadiga, estresse e depressão) e cicatrizante. Dores de cabeça de origem digestiva, anemia. Evita depressão pós-parto e cirurgia Chá: 1 colher sobremesa do pó/xicara, ou 1 colher de sopa rasa da raiz fatiada/xicara.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Vinho: 3 colheres de sopa da raiz ou 2 colheres sopa do pó/1 litro do vinho – tomar 1 cálice 2x/dia antes das refeições.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5 a 10g por dia.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.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(Passiflora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encarnata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) 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Extrato: 50 a 100 mg 3x/dia Infusão: 10g em 1 litro de água, 3 a 4 xicaras/dia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sonifero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(folha), calmante (fruto)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Pressão basal muito baixa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Valeriana (Valeriana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officinalis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2 a 3g da erva seca/xicara até 4x/dia.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 a 5ml 3x/dia.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Pó: 400 a 900mg 30 a 60 minutos antes de dormir.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lastRenderedPageBreak/>
              <w:t>Cogumelo do Sol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Agaricus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blazei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Murril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 liquido 1,5 gotas por quilo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Kawa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kawa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(Piper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methysticum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) 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Extrato: 70 a 110 mg 3x/dia Infusão: 10g em 1 litro de água, 3 a 4 xicaras/dia.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Noni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Morinda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citrifolia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E102CE">
              <w:rPr>
                <w:rFonts w:ascii="Calibri" w:hAnsi="Calibri" w:cs="Calibri"/>
                <w:sz w:val="22"/>
                <w:szCs w:val="22"/>
              </w:rPr>
              <w:t>chá</w:t>
            </w:r>
            <w:proofErr w:type="gram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das folhas 25 g p/ litro 3 xicaras. extrato seco 1ou 2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cap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250mg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Polem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de flores 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Geléia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real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Leofilisada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: 1-2 cap. 3x ao dia. Gel 2 gramas (pontinha de uma colher de cafezinho) 3x ao dia. Em casos de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depress</w:t>
            </w:r>
            <w:proofErr w:type="spellEnd"/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Triptofano (da banana)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15 gotas 2x ao dia(</w:t>
            </w:r>
            <w:hyperlink r:id="rId8" w:history="1">
              <w:r w:rsidRPr="00E102CE">
                <w:rPr>
                  <w:rStyle w:val="Hyperlink"/>
                  <w:rFonts w:ascii="Calibri" w:hAnsi="Calibri" w:cs="Calibri"/>
                  <w:sz w:val="22"/>
                  <w:szCs w:val="22"/>
                </w:rPr>
                <w:t>www.haven.ind.br</w:t>
              </w:r>
            </w:hyperlink>
            <w:r w:rsidRPr="00E102CE">
              <w:rPr>
                <w:rFonts w:ascii="Calibri" w:hAnsi="Calibri" w:cs="Calibri"/>
                <w:sz w:val="22"/>
                <w:szCs w:val="22"/>
              </w:rPr>
              <w:t>) em 8 dias já dá resultados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t>HEMORRÓIDAS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Videira Vermelha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Vitis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vinifera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0,6 a 1,2g por xicara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Aquiléia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Achileia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millefolium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Banho:25g por litro lavagem lombo ventral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Erva de Bicho (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Polygonum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acre)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 w:rsidRPr="00E102CE">
              <w:rPr>
                <w:rFonts w:ascii="Calibri" w:hAnsi="Calibri" w:cs="Calibri"/>
                <w:sz w:val="22"/>
                <w:szCs w:val="22"/>
              </w:rPr>
              <w:t>para</w:t>
            </w:r>
            <w:proofErr w:type="gram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hemorróidas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e varizes (beber o chá e fazer banho de assento) Banho de assento (3 colheres de sopa/½ L de água) ou pomada: para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hemorróidas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1 colher de sopa da erva/xicara 3x/dia.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gravidez</w:t>
            </w:r>
          </w:p>
        </w:tc>
      </w:tr>
    </w:tbl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lastRenderedPageBreak/>
        <w:t>DIABETE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Cipó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miraruira</w:t>
            </w:r>
            <w:proofErr w:type="spellEnd"/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col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de sopa p/ meio litro de água de 3 xicaras a um litro no máximo(depende do índice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glicemico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)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hipoglicemia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Cabelo de milho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500mg por litro 3 xicaras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graviola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Cha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das folhas infusão 250mg por litro 3 ou 4 xicaras p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Quebra Pedra 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Phyllanthus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niruri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; P.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tenellus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10g da erva picada para 1 litro de água 2 a 3 xicaras/dia.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2 colheres chá/xicara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 a 4 colheres chá/xicara.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0,5 a 2g/dia.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gravidez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Pata de Vaca 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Bauhinia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forficata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1 folha/xicara 3 a 4x/dia.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Uso prolongado pode cortar o efeito do anticoncepcional </w:t>
            </w:r>
          </w:p>
        </w:tc>
      </w:tr>
    </w:tbl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t xml:space="preserve">SISTEMA </w:t>
      </w:r>
      <w:proofErr w:type="gramStart"/>
      <w:r w:rsidRPr="00E102CE">
        <w:rPr>
          <w:rFonts w:ascii="Calibri" w:hAnsi="Calibri" w:cs="Calibri"/>
          <w:color w:val="FF0000"/>
        </w:rPr>
        <w:t>ENDÓCRINO(</w:t>
      </w:r>
      <w:proofErr w:type="gramEnd"/>
      <w:r w:rsidRPr="00E102CE">
        <w:rPr>
          <w:rFonts w:ascii="Calibri" w:hAnsi="Calibri" w:cs="Calibri"/>
          <w:color w:val="FF0000"/>
        </w:rPr>
        <w:t>GLANDULAR)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Fucus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(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Fucus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</w:t>
            </w:r>
            <w:proofErr w:type="spellStart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vesiculosus</w:t>
            </w:r>
            <w:proofErr w:type="spellEnd"/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L.)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0,5 a 1g 3x/dia.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spirulina</w:t>
            </w:r>
            <w:proofErr w:type="spellEnd"/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1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col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 xml:space="preserve"> de sopa p/ meio litro de água de 3 xicaras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borragem</w:t>
            </w:r>
            <w:proofErr w:type="spellEnd"/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Infusão: 10g em 1 litro de água, 3 a 4 xicaras/dia.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agnocasto</w:t>
            </w:r>
            <w:proofErr w:type="spellEnd"/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50g por litro 3 xicaras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Ginseng coreano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10 gotas 3x/dia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astragalo</w:t>
            </w:r>
            <w:proofErr w:type="spellEnd"/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Extrato liquido 1,5 gotas por quilo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Pr="00E102CE" w:rsidRDefault="00624ADB" w:rsidP="00624ADB">
      <w:pPr>
        <w:pStyle w:val="western"/>
        <w:spacing w:after="0"/>
        <w:rPr>
          <w:rFonts w:ascii="Calibri" w:hAnsi="Calibri" w:cs="Calibri"/>
          <w:color w:val="FF0000"/>
        </w:rPr>
      </w:pPr>
      <w:r w:rsidRPr="00E102CE">
        <w:rPr>
          <w:rFonts w:ascii="Calibri" w:hAnsi="Calibri" w:cs="Calibri"/>
          <w:color w:val="FF0000"/>
        </w:rPr>
        <w:t>SISTEMA RENAL</w:t>
      </w:r>
    </w:p>
    <w:tbl>
      <w:tblPr>
        <w:tblW w:w="0" w:type="auto"/>
        <w:tblInd w:w="-45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2875"/>
        <w:gridCol w:w="2890"/>
        <w:gridCol w:w="2950"/>
      </w:tblGrid>
      <w:tr w:rsidR="00624ADB" w:rsidRPr="00E102CE" w:rsidTr="004C3C8F">
        <w:tc>
          <w:tcPr>
            <w:tcW w:w="2875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lastRenderedPageBreak/>
              <w:t>NOME</w:t>
            </w:r>
          </w:p>
        </w:tc>
        <w:tc>
          <w:tcPr>
            <w:tcW w:w="289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MODO DE TOMAR</w:t>
            </w:r>
          </w:p>
        </w:tc>
        <w:tc>
          <w:tcPr>
            <w:tcW w:w="2950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E102CE">
              <w:rPr>
                <w:rFonts w:ascii="Calibri" w:hAnsi="Calibri" w:cs="Calibri"/>
                <w:b/>
                <w:bCs/>
                <w:sz w:val="22"/>
                <w:szCs w:val="22"/>
              </w:rPr>
              <w:t>CONTRA INDICAÇÃO</w:t>
            </w: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Alteia 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30 a 50 mg xícara 3x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Cabelo de milho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500mg por litro 3 xicaras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Levístico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Cavalinha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Chá: a 5% ½ xicara 2 a 3x/dia.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20 gotas 3x/dia.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1 a 2g/dia.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rPr>
          <w:trHeight w:val="2031"/>
        </w:trPr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Uva ursi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Tintura: 3 a 4 colheres chá/xicara.</w:t>
            </w:r>
          </w:p>
          <w:p w:rsidR="00624ADB" w:rsidRPr="00E102CE" w:rsidRDefault="00624ADB" w:rsidP="004C3C8F">
            <w:pPr>
              <w:pStyle w:val="western"/>
              <w:spacing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Pó: 0,5 a 2g/dia.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Licopódio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50mg litro 3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xic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.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Cana do brejo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50mg litro 3 </w:t>
            </w:r>
            <w:proofErr w:type="spellStart"/>
            <w:r w:rsidRPr="00E102CE">
              <w:rPr>
                <w:rFonts w:ascii="Calibri" w:hAnsi="Calibri" w:cs="Calibri"/>
                <w:sz w:val="22"/>
                <w:szCs w:val="22"/>
              </w:rPr>
              <w:t>xic</w:t>
            </w:r>
            <w:proofErr w:type="spellEnd"/>
            <w:r w:rsidRPr="00E102CE">
              <w:rPr>
                <w:rFonts w:ascii="Calibri" w:hAnsi="Calibri" w:cs="Calibri"/>
                <w:sz w:val="22"/>
                <w:szCs w:val="22"/>
              </w:rPr>
              <w:t>. Ao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24ADB" w:rsidRPr="00E102CE" w:rsidTr="004C3C8F">
        <w:tc>
          <w:tcPr>
            <w:tcW w:w="2875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Quebra pedra</w:t>
            </w:r>
          </w:p>
        </w:tc>
        <w:tc>
          <w:tcPr>
            <w:tcW w:w="2890" w:type="dxa"/>
            <w:tcBorders>
              <w:left w:val="double" w:sz="1" w:space="0" w:color="000000"/>
              <w:bottom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 w:after="0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 xml:space="preserve">10 g planta seca por litro </w:t>
            </w:r>
          </w:p>
          <w:p w:rsidR="00624ADB" w:rsidRPr="00E102CE" w:rsidRDefault="00624ADB" w:rsidP="004C3C8F">
            <w:pPr>
              <w:pStyle w:val="western"/>
              <w:rPr>
                <w:rFonts w:ascii="Calibri" w:hAnsi="Calibri" w:cs="Calibri"/>
                <w:sz w:val="22"/>
                <w:szCs w:val="22"/>
              </w:rPr>
            </w:pPr>
            <w:r w:rsidRPr="00E102CE">
              <w:rPr>
                <w:rFonts w:ascii="Calibri" w:hAnsi="Calibri" w:cs="Calibri"/>
                <w:sz w:val="22"/>
                <w:szCs w:val="22"/>
              </w:rPr>
              <w:t>2-3 xícaras por dia</w:t>
            </w:r>
          </w:p>
        </w:tc>
        <w:tc>
          <w:tcPr>
            <w:tcW w:w="2950" w:type="dxa"/>
            <w:tcBorders>
              <w:left w:val="double" w:sz="1" w:space="0" w:color="000000"/>
              <w:bottom w:val="double" w:sz="1" w:space="0" w:color="000000"/>
              <w:right w:val="double" w:sz="1" w:space="0" w:color="000000"/>
            </w:tcBorders>
          </w:tcPr>
          <w:p w:rsidR="00624ADB" w:rsidRPr="00E102CE" w:rsidRDefault="00624ADB" w:rsidP="004C3C8F">
            <w:pPr>
              <w:pStyle w:val="western"/>
              <w:snapToGrid w:val="0"/>
              <w:spacing w:before="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624ADB" w:rsidRDefault="00624ADB" w:rsidP="00624ADB">
      <w:pPr>
        <w:rPr>
          <w:b/>
          <w:bCs/>
        </w:rPr>
      </w:pPr>
    </w:p>
    <w:p w:rsidR="00624ADB" w:rsidRPr="00A902D1" w:rsidRDefault="00624ADB" w:rsidP="00624ADB">
      <w:pPr>
        <w:rPr>
          <w:b/>
          <w:bCs/>
        </w:rPr>
      </w:pPr>
      <w:r w:rsidRPr="00A902D1">
        <w:rPr>
          <w:b/>
          <w:bCs/>
        </w:rPr>
        <w:t>Medidas auxiliares para o preparo de ch</w:t>
      </w:r>
      <w:r>
        <w:rPr>
          <w:b/>
          <w:bCs/>
        </w:rPr>
        <w:t>ás e outros:</w:t>
      </w:r>
    </w:p>
    <w:p w:rsidR="00624ADB" w:rsidRPr="00A902D1" w:rsidRDefault="00624ADB" w:rsidP="00624ADB">
      <w:pPr>
        <w:numPr>
          <w:ilvl w:val="0"/>
          <w:numId w:val="45"/>
        </w:numPr>
        <w:spacing w:after="0" w:line="240" w:lineRule="auto"/>
        <w:jc w:val="both"/>
      </w:pPr>
      <w:r>
        <w:t xml:space="preserve">Uma </w:t>
      </w:r>
      <w:r w:rsidRPr="009B08FD">
        <w:t xml:space="preserve">Colher de café contém </w:t>
      </w:r>
      <w:r>
        <w:t>– 4</w:t>
      </w:r>
      <w:r w:rsidRPr="009B08FD">
        <w:t>g de</w:t>
      </w:r>
      <w:r>
        <w:t xml:space="preserve"> raízes moídas;</w:t>
      </w:r>
    </w:p>
    <w:p w:rsidR="00624ADB" w:rsidRPr="00A902D1" w:rsidRDefault="00624ADB" w:rsidP="00624ADB">
      <w:pPr>
        <w:numPr>
          <w:ilvl w:val="0"/>
          <w:numId w:val="45"/>
        </w:numPr>
        <w:spacing w:after="0" w:line="240" w:lineRule="auto"/>
        <w:jc w:val="both"/>
      </w:pPr>
      <w:r>
        <w:t>Uma</w:t>
      </w:r>
      <w:r w:rsidRPr="009B08FD">
        <w:t xml:space="preserve"> Colher de café contém </w:t>
      </w:r>
      <w:r>
        <w:t>– 2g de folhas frescas picadas;</w:t>
      </w:r>
    </w:p>
    <w:p w:rsidR="00624ADB" w:rsidRPr="00A902D1" w:rsidRDefault="00624ADB" w:rsidP="00624ADB">
      <w:pPr>
        <w:numPr>
          <w:ilvl w:val="0"/>
          <w:numId w:val="45"/>
        </w:numPr>
        <w:spacing w:after="0" w:line="240" w:lineRule="auto"/>
        <w:jc w:val="both"/>
      </w:pPr>
      <w:r>
        <w:t>Uma</w:t>
      </w:r>
      <w:r w:rsidRPr="009B08FD">
        <w:t xml:space="preserve"> Colher de sopa cont</w:t>
      </w:r>
      <w:r>
        <w:t>ém – 10g de raízes moídas;</w:t>
      </w:r>
    </w:p>
    <w:p w:rsidR="00624ADB" w:rsidRPr="00A902D1" w:rsidRDefault="00624ADB" w:rsidP="00624ADB">
      <w:pPr>
        <w:numPr>
          <w:ilvl w:val="0"/>
          <w:numId w:val="45"/>
        </w:numPr>
        <w:spacing w:after="0" w:line="240" w:lineRule="auto"/>
        <w:jc w:val="both"/>
      </w:pPr>
      <w:r>
        <w:t>Uma</w:t>
      </w:r>
      <w:r w:rsidRPr="009B08FD">
        <w:t xml:space="preserve"> Colher de sopa contém </w:t>
      </w:r>
      <w:r>
        <w:t xml:space="preserve">– </w:t>
      </w:r>
      <w:r w:rsidRPr="009B08FD">
        <w:t>5g</w:t>
      </w:r>
      <w:r>
        <w:t xml:space="preserve"> de folhas frescas picadas;</w:t>
      </w:r>
    </w:p>
    <w:p w:rsidR="00624ADB" w:rsidRPr="00A902D1" w:rsidRDefault="00624ADB" w:rsidP="00624ADB">
      <w:pPr>
        <w:numPr>
          <w:ilvl w:val="0"/>
          <w:numId w:val="45"/>
        </w:numPr>
        <w:spacing w:after="0" w:line="240" w:lineRule="auto"/>
        <w:jc w:val="both"/>
      </w:pPr>
      <w:r w:rsidRPr="009B08FD">
        <w:t>Um</w:t>
      </w:r>
      <w:r>
        <w:t xml:space="preserve"> punhado de folhas secas – </w:t>
      </w:r>
      <w:r w:rsidRPr="009B08FD">
        <w:t>35 gramas</w:t>
      </w:r>
      <w:r>
        <w:t>;</w:t>
      </w:r>
    </w:p>
    <w:p w:rsidR="00624ADB" w:rsidRPr="00A902D1" w:rsidRDefault="00624ADB" w:rsidP="00624ADB">
      <w:pPr>
        <w:numPr>
          <w:ilvl w:val="0"/>
          <w:numId w:val="45"/>
        </w:numPr>
        <w:spacing w:after="0" w:line="240" w:lineRule="auto"/>
        <w:jc w:val="both"/>
      </w:pPr>
      <w:r w:rsidRPr="009B08FD">
        <w:t>Uma xícara de chá equivale a 200 ml</w:t>
      </w:r>
      <w:r>
        <w:t>.</w:t>
      </w:r>
    </w:p>
    <w:p w:rsidR="00624ADB" w:rsidRDefault="00624ADB" w:rsidP="00624ADB">
      <w:pPr>
        <w:ind w:left="720"/>
      </w:pPr>
    </w:p>
    <w:p w:rsidR="00624ADB" w:rsidRDefault="00624ADB" w:rsidP="00624ADB">
      <w:pPr>
        <w:ind w:left="720"/>
      </w:pPr>
      <w:r w:rsidRPr="005326E8">
        <w:rPr>
          <w:b/>
        </w:rPr>
        <w:t>Dosagens normais</w:t>
      </w:r>
      <w:r w:rsidRPr="009B08FD">
        <w:t>:</w:t>
      </w:r>
    </w:p>
    <w:p w:rsidR="00624ADB" w:rsidRPr="009B08FD" w:rsidRDefault="00624ADB" w:rsidP="00624ADB">
      <w:pPr>
        <w:numPr>
          <w:ilvl w:val="0"/>
          <w:numId w:val="45"/>
        </w:numPr>
        <w:spacing w:after="0" w:line="240" w:lineRule="auto"/>
      </w:pPr>
      <w:r w:rsidRPr="009B08FD">
        <w:t>Adultos - 15 a 20 gotas três vezes ao dia</w:t>
      </w:r>
      <w:r>
        <w:t>.</w:t>
      </w:r>
    </w:p>
    <w:p w:rsidR="00624ADB" w:rsidRDefault="00624ADB" w:rsidP="00624ADB">
      <w:pPr>
        <w:numPr>
          <w:ilvl w:val="0"/>
          <w:numId w:val="45"/>
        </w:numPr>
        <w:spacing w:after="0" w:line="240" w:lineRule="auto"/>
      </w:pPr>
      <w:r w:rsidRPr="009B08FD">
        <w:t xml:space="preserve">Crianças maiores de 7 anos </w:t>
      </w:r>
      <w:r>
        <w:t>– 10 gotas três vezes ao dia.</w:t>
      </w:r>
    </w:p>
    <w:p w:rsidR="00624ADB" w:rsidRDefault="00624ADB" w:rsidP="00624ADB">
      <w:pPr>
        <w:numPr>
          <w:ilvl w:val="0"/>
          <w:numId w:val="45"/>
        </w:numPr>
        <w:spacing w:after="0" w:line="240" w:lineRule="auto"/>
      </w:pPr>
      <w:r>
        <w:t>C</w:t>
      </w:r>
      <w:r w:rsidRPr="009B08FD">
        <w:t>rianças menore</w:t>
      </w:r>
      <w:r>
        <w:t>s de 7 anos - 5 gotas três veze</w:t>
      </w:r>
      <w:r w:rsidRPr="009B08FD">
        <w:t xml:space="preserve">s ao dia. </w:t>
      </w:r>
    </w:p>
    <w:p w:rsidR="00624ADB" w:rsidRDefault="00624ADB" w:rsidP="00624ADB">
      <w:pPr>
        <w:numPr>
          <w:ilvl w:val="0"/>
          <w:numId w:val="45"/>
        </w:numPr>
        <w:spacing w:after="0" w:line="240" w:lineRule="auto"/>
        <w:jc w:val="both"/>
      </w:pPr>
      <w:r w:rsidRPr="0090336A">
        <w:t>Tinturas não devem ser utilizadas em crianças com menos de 1 ano.</w:t>
      </w:r>
    </w:p>
    <w:p w:rsidR="00624ADB" w:rsidRDefault="00624ADB" w:rsidP="00624ADB">
      <w:pPr>
        <w:spacing w:after="0" w:line="240" w:lineRule="auto"/>
        <w:jc w:val="both"/>
      </w:pPr>
    </w:p>
    <w:p w:rsidR="00624ADB" w:rsidRPr="00BB04B3" w:rsidRDefault="00624ADB" w:rsidP="00624ADB">
      <w:pPr>
        <w:spacing w:after="0" w:line="240" w:lineRule="auto"/>
        <w:jc w:val="both"/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59264" behindDoc="0" locked="0" layoutInCell="1" allowOverlap="1" wp14:anchorId="0429C0E5" wp14:editId="50D9CD95">
            <wp:simplePos x="0" y="0"/>
            <wp:positionH relativeFrom="page">
              <wp:posOffset>2212820</wp:posOffset>
            </wp:positionH>
            <wp:positionV relativeFrom="paragraph">
              <wp:posOffset>8842</wp:posOffset>
            </wp:positionV>
            <wp:extent cx="3186430" cy="1866900"/>
            <wp:effectExtent l="0" t="0" r="0" b="0"/>
            <wp:wrapSquare wrapText="bothSides"/>
            <wp:docPr id="7" name="Picture 7" descr="o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 descr="ou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849" b="58556"/>
                    <a:stretch/>
                  </pic:blipFill>
                  <pic:spPr bwMode="auto">
                    <a:xfrm>
                      <a:off x="0" y="0"/>
                      <a:ext cx="318643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0288" behindDoc="0" locked="0" layoutInCell="1" allowOverlap="1" wp14:anchorId="4EB0B667" wp14:editId="6C526F1F">
            <wp:simplePos x="0" y="0"/>
            <wp:positionH relativeFrom="column">
              <wp:posOffset>14976</wp:posOffset>
            </wp:positionH>
            <wp:positionV relativeFrom="paragraph">
              <wp:posOffset>4342765</wp:posOffset>
            </wp:positionV>
            <wp:extent cx="5760085" cy="3668395"/>
            <wp:effectExtent l="0" t="0" r="0" b="825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inline distT="0" distB="0" distL="0" distR="0" wp14:anchorId="317DF312" wp14:editId="47E2C84A">
            <wp:extent cx="5760085" cy="355473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1312" behindDoc="0" locked="0" layoutInCell="1" allowOverlap="1" wp14:anchorId="622A950C" wp14:editId="16A4E938">
            <wp:simplePos x="0" y="0"/>
            <wp:positionH relativeFrom="column">
              <wp:posOffset>-1905</wp:posOffset>
            </wp:positionH>
            <wp:positionV relativeFrom="paragraph">
              <wp:posOffset>3575685</wp:posOffset>
            </wp:positionV>
            <wp:extent cx="5760085" cy="814070"/>
            <wp:effectExtent l="0" t="0" r="0" b="508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5408" behindDoc="0" locked="0" layoutInCell="1" allowOverlap="1" wp14:anchorId="4F93C67C" wp14:editId="73326546">
            <wp:simplePos x="0" y="0"/>
            <wp:positionH relativeFrom="column">
              <wp:posOffset>25136</wp:posOffset>
            </wp:positionH>
            <wp:positionV relativeFrom="paragraph">
              <wp:posOffset>5316220</wp:posOffset>
            </wp:positionV>
            <wp:extent cx="5760085" cy="347345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3360" behindDoc="0" locked="0" layoutInCell="1" allowOverlap="1" wp14:anchorId="6F6433A6" wp14:editId="721E6601">
            <wp:simplePos x="0" y="0"/>
            <wp:positionH relativeFrom="margin">
              <wp:posOffset>-1270</wp:posOffset>
            </wp:positionH>
            <wp:positionV relativeFrom="paragraph">
              <wp:posOffset>4559168</wp:posOffset>
            </wp:positionV>
            <wp:extent cx="5760085" cy="814070"/>
            <wp:effectExtent l="0" t="0" r="0" b="508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2336" behindDoc="0" locked="0" layoutInCell="1" allowOverlap="1" wp14:anchorId="133C3A90" wp14:editId="089F6615">
            <wp:simplePos x="0" y="0"/>
            <wp:positionH relativeFrom="margin">
              <wp:posOffset>15612</wp:posOffset>
            </wp:positionH>
            <wp:positionV relativeFrom="paragraph">
              <wp:posOffset>751648</wp:posOffset>
            </wp:positionV>
            <wp:extent cx="5760085" cy="3688080"/>
            <wp:effectExtent l="0" t="0" r="0" b="762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4384" behindDoc="0" locked="0" layoutInCell="1" allowOverlap="1" wp14:anchorId="661BD6D8" wp14:editId="550E048B">
            <wp:simplePos x="0" y="0"/>
            <wp:positionH relativeFrom="column">
              <wp:posOffset>-1833</wp:posOffset>
            </wp:positionH>
            <wp:positionV relativeFrom="paragraph">
              <wp:posOffset>347</wp:posOffset>
            </wp:positionV>
            <wp:extent cx="5760085" cy="814070"/>
            <wp:effectExtent l="0" t="0" r="0" b="508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ADB" w:rsidRDefault="00F760D6" w:rsidP="00624ADB">
      <w:pPr>
        <w:jc w:val="both"/>
        <w:rPr>
          <w:b/>
          <w:bCs/>
        </w:rPr>
      </w:pPr>
      <w:r>
        <w:rPr>
          <w:noProof/>
          <w:lang w:val="pt-BR" w:eastAsia="pt-BR"/>
        </w:rPr>
        <w:lastRenderedPageBreak/>
        <w:drawing>
          <wp:anchor distT="0" distB="0" distL="114300" distR="114300" simplePos="0" relativeHeight="251669504" behindDoc="0" locked="0" layoutInCell="1" allowOverlap="1" wp14:anchorId="15D12DCD" wp14:editId="14D6DB21">
            <wp:simplePos x="0" y="0"/>
            <wp:positionH relativeFrom="column">
              <wp:posOffset>-161925</wp:posOffset>
            </wp:positionH>
            <wp:positionV relativeFrom="paragraph">
              <wp:posOffset>5544185</wp:posOffset>
            </wp:positionV>
            <wp:extent cx="5760085" cy="3662045"/>
            <wp:effectExtent l="0" t="0" r="0" b="0"/>
            <wp:wrapSquare wrapText="bothSides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8480" behindDoc="0" locked="0" layoutInCell="1" allowOverlap="1" wp14:anchorId="11A149AC" wp14:editId="7394064D">
            <wp:simplePos x="0" y="0"/>
            <wp:positionH relativeFrom="margin">
              <wp:posOffset>-193040</wp:posOffset>
            </wp:positionH>
            <wp:positionV relativeFrom="paragraph">
              <wp:posOffset>4759325</wp:posOffset>
            </wp:positionV>
            <wp:extent cx="5760085" cy="814070"/>
            <wp:effectExtent l="0" t="0" r="0" b="5080"/>
            <wp:wrapSquare wrapText="bothSides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7456" behindDoc="0" locked="0" layoutInCell="1" allowOverlap="1" wp14:anchorId="10C2A85E" wp14:editId="16C1E34F">
            <wp:simplePos x="0" y="0"/>
            <wp:positionH relativeFrom="column">
              <wp:posOffset>-161290</wp:posOffset>
            </wp:positionH>
            <wp:positionV relativeFrom="paragraph">
              <wp:posOffset>972820</wp:posOffset>
            </wp:positionV>
            <wp:extent cx="5760085" cy="3642995"/>
            <wp:effectExtent l="0" t="0" r="0" b="0"/>
            <wp:wrapSquare wrapText="bothSides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66432" behindDoc="0" locked="0" layoutInCell="1" allowOverlap="1" wp14:anchorId="273A1A47" wp14:editId="7B0EE1B1">
            <wp:simplePos x="0" y="0"/>
            <wp:positionH relativeFrom="column">
              <wp:posOffset>-193775</wp:posOffset>
            </wp:positionH>
            <wp:positionV relativeFrom="paragraph">
              <wp:posOffset>192505</wp:posOffset>
            </wp:positionV>
            <wp:extent cx="5760085" cy="814070"/>
            <wp:effectExtent l="0" t="0" r="0" b="508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73600" behindDoc="0" locked="0" layoutInCell="1" allowOverlap="1" wp14:anchorId="04F54395" wp14:editId="502E5D68">
            <wp:simplePos x="0" y="0"/>
            <wp:positionH relativeFrom="margin">
              <wp:posOffset>33391</wp:posOffset>
            </wp:positionH>
            <wp:positionV relativeFrom="paragraph">
              <wp:posOffset>5050155</wp:posOffset>
            </wp:positionV>
            <wp:extent cx="5760085" cy="3364230"/>
            <wp:effectExtent l="0" t="0" r="0" b="7620"/>
            <wp:wrapSquare wrapText="bothSides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2576" behindDoc="0" locked="0" layoutInCell="1" allowOverlap="1" wp14:anchorId="1DC2340D" wp14:editId="3E53A553">
            <wp:simplePos x="0" y="0"/>
            <wp:positionH relativeFrom="margin">
              <wp:align>left</wp:align>
            </wp:positionH>
            <wp:positionV relativeFrom="paragraph">
              <wp:posOffset>4274185</wp:posOffset>
            </wp:positionV>
            <wp:extent cx="5814060" cy="814070"/>
            <wp:effectExtent l="0" t="0" r="0" b="508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1552" behindDoc="0" locked="0" layoutInCell="1" allowOverlap="1" wp14:anchorId="29FA2963" wp14:editId="7D127255">
            <wp:simplePos x="0" y="0"/>
            <wp:positionH relativeFrom="margin">
              <wp:posOffset>3175</wp:posOffset>
            </wp:positionH>
            <wp:positionV relativeFrom="paragraph">
              <wp:posOffset>814969</wp:posOffset>
            </wp:positionV>
            <wp:extent cx="5675630" cy="3333115"/>
            <wp:effectExtent l="0" t="0" r="1270" b="635"/>
            <wp:wrapSquare wrapText="bothSides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63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0528" behindDoc="0" locked="0" layoutInCell="1" allowOverlap="1" wp14:anchorId="47B92FFF" wp14:editId="26733310">
            <wp:simplePos x="0" y="0"/>
            <wp:positionH relativeFrom="column">
              <wp:posOffset>-27785</wp:posOffset>
            </wp:positionH>
            <wp:positionV relativeFrom="paragraph">
              <wp:posOffset>21267</wp:posOffset>
            </wp:positionV>
            <wp:extent cx="5760085" cy="814070"/>
            <wp:effectExtent l="0" t="0" r="0" b="5080"/>
            <wp:wrapSquare wrapText="bothSides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D0D0D" w:themeColor="text1" w:themeTint="F2"/>
          <w:sz w:val="23"/>
          <w:szCs w:val="23"/>
          <w:lang w:val="pt-BR"/>
        </w:rPr>
      </w:pPr>
      <w:r>
        <w:rPr>
          <w:noProof/>
          <w:lang w:val="pt-BR" w:eastAsia="pt-BR"/>
        </w:rPr>
        <w:drawing>
          <wp:anchor distT="0" distB="0" distL="114300" distR="114300" simplePos="0" relativeHeight="251675648" behindDoc="0" locked="0" layoutInCell="1" allowOverlap="1" wp14:anchorId="2C7AB618" wp14:editId="7AA882EB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5814060" cy="814070"/>
            <wp:effectExtent l="0" t="0" r="0" b="5080"/>
            <wp:wrapSquare wrapText="bothSides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noProof/>
          <w:lang w:val="pt-BR" w:eastAsia="pt-BR"/>
        </w:rPr>
        <w:drawing>
          <wp:anchor distT="0" distB="0" distL="114300" distR="114300" simplePos="0" relativeHeight="251674624" behindDoc="0" locked="0" layoutInCell="1" allowOverlap="1" wp14:anchorId="2DB36729" wp14:editId="5689580D">
            <wp:simplePos x="0" y="0"/>
            <wp:positionH relativeFrom="margin">
              <wp:posOffset>34505</wp:posOffset>
            </wp:positionH>
            <wp:positionV relativeFrom="paragraph">
              <wp:posOffset>843304</wp:posOffset>
            </wp:positionV>
            <wp:extent cx="5760085" cy="3662045"/>
            <wp:effectExtent l="0" t="0" r="0" b="0"/>
            <wp:wrapSquare wrapText="bothSides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 xml:space="preserve">Fonte: </w:t>
      </w:r>
      <w:r>
        <w:rPr>
          <w:rFonts w:ascii="Times New Roman" w:hAnsi="Times New Roman" w:cs="Times New Roman"/>
          <w:color w:val="0D0D0D" w:themeColor="text1" w:themeTint="F2"/>
          <w:sz w:val="23"/>
          <w:szCs w:val="23"/>
          <w:lang w:val="pt-BR"/>
        </w:rPr>
        <w:t>USO RACIONAL DE PLANTAS MEDICINAIS E</w:t>
      </w:r>
    </w:p>
    <w:p w:rsidR="00624ADB" w:rsidRDefault="00624ADB" w:rsidP="00624ADB">
      <w:pPr>
        <w:jc w:val="both"/>
        <w:rPr>
          <w:rFonts w:ascii="Times New Roman" w:hAnsi="Times New Roman" w:cs="Times New Roman"/>
          <w:color w:val="0D0D0D" w:themeColor="text1" w:themeTint="F2"/>
          <w:sz w:val="23"/>
          <w:szCs w:val="23"/>
          <w:lang w:val="pt-BR"/>
        </w:rPr>
      </w:pPr>
      <w:r>
        <w:rPr>
          <w:rFonts w:ascii="Times New Roman" w:hAnsi="Times New Roman" w:cs="Times New Roman"/>
          <w:color w:val="0D0D0D" w:themeColor="text1" w:themeTint="F2"/>
          <w:sz w:val="23"/>
          <w:szCs w:val="23"/>
          <w:lang w:val="pt-BR"/>
        </w:rPr>
        <w:t>FITOTERÁPICOS BRASILEIROS NA MEDICINA TRADICIONAL CHINESA</w:t>
      </w:r>
    </w:p>
    <w:p w:rsidR="00624ADB" w:rsidRDefault="00624ADB" w:rsidP="00624ADB">
      <w:pPr>
        <w:jc w:val="both"/>
        <w:rPr>
          <w:b/>
          <w:bCs/>
        </w:rPr>
      </w:pPr>
      <w:r>
        <w:rPr>
          <w:rFonts w:ascii="Times New Roman" w:hAnsi="Times New Roman" w:cs="Times New Roman"/>
          <w:color w:val="0D0D0D" w:themeColor="text1" w:themeTint="F2"/>
          <w:sz w:val="23"/>
          <w:szCs w:val="23"/>
          <w:lang w:val="pt-BR"/>
        </w:rPr>
        <w:t>FABIOLA MEDEIROS ALVES</w:t>
      </w: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F760D6" w:rsidP="00F760D6">
      <w:pPr>
        <w:tabs>
          <w:tab w:val="left" w:pos="5457"/>
        </w:tabs>
        <w:jc w:val="both"/>
        <w:rPr>
          <w:b/>
          <w:bCs/>
        </w:rPr>
      </w:pPr>
      <w:r>
        <w:rPr>
          <w:b/>
          <w:bCs/>
        </w:rPr>
        <w:tab/>
      </w:r>
      <w:r w:rsidRPr="00F760D6">
        <w:rPr>
          <w:b/>
          <w:bCs/>
        </w:rPr>
        <w:drawing>
          <wp:anchor distT="0" distB="0" distL="114300" distR="114300" simplePos="0" relativeHeight="251678720" behindDoc="0" locked="0" layoutInCell="1" allowOverlap="1" wp14:anchorId="70545541" wp14:editId="6E57A27C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181819" cy="852879"/>
            <wp:effectExtent l="0" t="0" r="0" b="4445"/>
            <wp:wrapNone/>
            <wp:docPr id="3" name="Imagem 3" descr="Ícone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0BD61EB-F678-E7F8-7933-38FE62C4394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 descr="Ícone&#10;&#10;Descrição gerada automaticamente">
                      <a:extLst>
                        <a:ext uri="{FF2B5EF4-FFF2-40B4-BE49-F238E27FC236}">
                          <a16:creationId xmlns:a16="http://schemas.microsoft.com/office/drawing/2014/main" id="{40BD61EB-F678-E7F8-7933-38FE62C4394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181819" cy="8528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760D6">
        <w:rPr>
          <w:b/>
          <w:bCs/>
        </w:rPr>
        <w:drawing>
          <wp:anchor distT="0" distB="0" distL="114300" distR="114300" simplePos="0" relativeHeight="251679744" behindDoc="0" locked="0" layoutInCell="1" allowOverlap="1" wp14:anchorId="5749D0B0" wp14:editId="45D7D77D">
            <wp:simplePos x="0" y="0"/>
            <wp:positionH relativeFrom="margin">
              <wp:posOffset>1153795</wp:posOffset>
            </wp:positionH>
            <wp:positionV relativeFrom="paragraph">
              <wp:posOffset>0</wp:posOffset>
            </wp:positionV>
            <wp:extent cx="1421342" cy="852805"/>
            <wp:effectExtent l="0" t="0" r="7620" b="4445"/>
            <wp:wrapNone/>
            <wp:docPr id="12" name="Imagem 12" descr="Text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28DE5925-DCD0-8CC9-2CF5-7398A8157EC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Texto&#10;&#10;Descrição gerada automaticamente">
                      <a:extLst>
                        <a:ext uri="{FF2B5EF4-FFF2-40B4-BE49-F238E27FC236}">
                          <a16:creationId xmlns:a16="http://schemas.microsoft.com/office/drawing/2014/main" id="{28DE5925-DCD0-8CC9-2CF5-7398A8157EC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41193" cy="86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F760D6" w:rsidP="00624ADB">
      <w:pPr>
        <w:jc w:val="both"/>
        <w:rPr>
          <w:b/>
          <w:bCs/>
        </w:rPr>
      </w:pPr>
      <w:r w:rsidRPr="00F760D6">
        <w:rPr>
          <w:b/>
          <w:bCs/>
          <w:lang w:val="pt-BR"/>
        </w:rPr>
        <w:drawing>
          <wp:inline distT="0" distB="0" distL="0" distR="0" wp14:anchorId="6BABBA1D" wp14:editId="169FA09B">
            <wp:extent cx="5760085" cy="2444115"/>
            <wp:effectExtent l="0" t="0" r="0" b="0"/>
            <wp:docPr id="18" name="Espaço Reservado para Conteúdo 6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spaço Reservado para Conteúdo 6"/>
                    <pic:cNvPicPr>
                      <a:picLocks noGrp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444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4ADB" w:rsidRDefault="00624ADB" w:rsidP="00624ADB">
      <w:pPr>
        <w:jc w:val="both"/>
        <w:rPr>
          <w:b/>
          <w:bCs/>
        </w:rPr>
      </w:pPr>
    </w:p>
    <w:p w:rsidR="00624ADB" w:rsidRDefault="00F760D6" w:rsidP="00624ADB">
      <w:pPr>
        <w:jc w:val="both"/>
        <w:rPr>
          <w:b/>
          <w:bCs/>
        </w:rPr>
      </w:pPr>
      <w:bookmarkStart w:id="0" w:name="_GoBack"/>
      <w:r w:rsidRPr="00F760D6">
        <w:rPr>
          <w:b/>
          <w:bCs/>
          <w:lang w:val="pt-BR"/>
        </w:rPr>
        <w:drawing>
          <wp:anchor distT="0" distB="0" distL="114300" distR="114300" simplePos="0" relativeHeight="251680768" behindDoc="0" locked="0" layoutInCell="1" allowOverlap="1" wp14:anchorId="6045DC6E" wp14:editId="73265654">
            <wp:simplePos x="0" y="0"/>
            <wp:positionH relativeFrom="page">
              <wp:align>center</wp:align>
            </wp:positionH>
            <wp:positionV relativeFrom="paragraph">
              <wp:posOffset>188862</wp:posOffset>
            </wp:positionV>
            <wp:extent cx="3343742" cy="3057952"/>
            <wp:effectExtent l="0" t="0" r="9525" b="9525"/>
            <wp:wrapSquare wrapText="bothSides"/>
            <wp:docPr id="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3"/>
                    <pic:cNvPicPr>
                      <a:picLocks noChangeAspect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p w:rsidR="00624ADB" w:rsidRDefault="00624ADB" w:rsidP="00624ADB">
      <w:pPr>
        <w:jc w:val="both"/>
        <w:rPr>
          <w:b/>
          <w:bCs/>
        </w:rPr>
      </w:pPr>
    </w:p>
    <w:sectPr w:rsidR="00624ADB" w:rsidSect="0004129E">
      <w:headerReference w:type="even" r:id="rId24"/>
      <w:footerReference w:type="default" r:id="rId25"/>
      <w:headerReference w:type="first" r:id="rId26"/>
      <w:pgSz w:w="11906" w:h="16838" w:code="9"/>
      <w:pgMar w:top="1134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2CA8" w:rsidRDefault="00BC2CA8" w:rsidP="00624ADB">
      <w:pPr>
        <w:spacing w:after="0" w:line="240" w:lineRule="auto"/>
      </w:pPr>
      <w:r>
        <w:separator/>
      </w:r>
    </w:p>
  </w:endnote>
  <w:endnote w:type="continuationSeparator" w:id="0">
    <w:p w:rsidR="00BC2CA8" w:rsidRDefault="00BC2CA8" w:rsidP="00624A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5E9" w:rsidRPr="00544235" w:rsidRDefault="00BC2CA8" w:rsidP="00681725">
    <w:pPr>
      <w:pStyle w:val="Rodap"/>
      <w:ind w:right="120"/>
      <w:rPr>
        <w:color w:val="44546A" w:themeColor="text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2CA8" w:rsidRDefault="00BC2CA8" w:rsidP="00624ADB">
      <w:pPr>
        <w:spacing w:after="0" w:line="240" w:lineRule="auto"/>
      </w:pPr>
      <w:r>
        <w:separator/>
      </w:r>
    </w:p>
  </w:footnote>
  <w:footnote w:type="continuationSeparator" w:id="0">
    <w:p w:rsidR="00BC2CA8" w:rsidRDefault="00BC2CA8" w:rsidP="00624A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A0AD1" w:rsidRDefault="00BC2CA8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17219" o:spid="_x0000_s2050" type="#_x0000_t75" style="position:absolute;margin-left:0;margin-top:0;width:453.15pt;height:338.55pt;z-index:-25165312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05E9" w:rsidRPr="00EB0C8C" w:rsidRDefault="00BC2CA8" w:rsidP="001F055C">
    <w:pPr>
      <w:pStyle w:val="Cabealho"/>
      <w:tabs>
        <w:tab w:val="clear" w:pos="4680"/>
        <w:tab w:val="clear" w:pos="9360"/>
        <w:tab w:val="left" w:pos="9071"/>
      </w:tabs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D5A8"/>
      </v:shape>
    </w:pict>
  </w:numPicBullet>
  <w:abstractNum w:abstractNumId="0" w15:restartNumberingAfterBreak="0">
    <w:nsid w:val="FFFFFF88"/>
    <w:multiLevelType w:val="singleLevel"/>
    <w:tmpl w:val="55168C16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595959" w:themeColor="text1" w:themeTint="A6"/>
      </w:rPr>
    </w:lvl>
  </w:abstractNum>
  <w:abstractNum w:abstractNumId="1" w15:restartNumberingAfterBreak="0">
    <w:nsid w:val="00195D2E"/>
    <w:multiLevelType w:val="hybridMultilevel"/>
    <w:tmpl w:val="2FCC348A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D8608B46">
      <w:start w:val="1"/>
      <w:numFmt w:val="decimal"/>
      <w:lvlText w:val="%2)"/>
      <w:lvlJc w:val="left"/>
      <w:pPr>
        <w:ind w:left="1800" w:hanging="72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036550D"/>
    <w:multiLevelType w:val="hybridMultilevel"/>
    <w:tmpl w:val="E36AF192"/>
    <w:lvl w:ilvl="0" w:tplc="B76AFD2E">
      <w:start w:val="7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5005F"/>
    <w:multiLevelType w:val="hybridMultilevel"/>
    <w:tmpl w:val="D3584E94"/>
    <w:lvl w:ilvl="0" w:tplc="A9408D74">
      <w:start w:val="6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347E44"/>
    <w:multiLevelType w:val="hybridMultilevel"/>
    <w:tmpl w:val="B1103652"/>
    <w:lvl w:ilvl="0" w:tplc="862816AC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7AB526D"/>
    <w:multiLevelType w:val="hybridMultilevel"/>
    <w:tmpl w:val="D7A8E3FE"/>
    <w:lvl w:ilvl="0" w:tplc="C91EF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0C7067F9"/>
    <w:multiLevelType w:val="hybridMultilevel"/>
    <w:tmpl w:val="C85A9C5E"/>
    <w:lvl w:ilvl="0" w:tplc="C91EF8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FB04AA4">
      <w:numFmt w:val="bullet"/>
      <w:lvlText w:val="•"/>
      <w:lvlJc w:val="left"/>
      <w:pPr>
        <w:ind w:left="1800" w:hanging="360"/>
      </w:pPr>
      <w:rPr>
        <w:rFonts w:ascii="Arial" w:eastAsiaTheme="minorEastAsia" w:hAnsi="Arial" w:cs="Arial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0DB2256E"/>
    <w:multiLevelType w:val="hybridMultilevel"/>
    <w:tmpl w:val="46220854"/>
    <w:lvl w:ilvl="0" w:tplc="739ECD5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9157B"/>
    <w:multiLevelType w:val="hybridMultilevel"/>
    <w:tmpl w:val="7B48E0B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8F041F"/>
    <w:multiLevelType w:val="hybridMultilevel"/>
    <w:tmpl w:val="7098DBBE"/>
    <w:lvl w:ilvl="0" w:tplc="04160019">
      <w:start w:val="1"/>
      <w:numFmt w:val="lowerLetter"/>
      <w:lvlText w:val="%1."/>
      <w:lvlJc w:val="left"/>
      <w:pPr>
        <w:ind w:left="720" w:hanging="360"/>
      </w:pPr>
      <w:rPr>
        <w:b/>
        <w:bCs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4B4D15"/>
    <w:multiLevelType w:val="hybridMultilevel"/>
    <w:tmpl w:val="F93E6002"/>
    <w:lvl w:ilvl="0" w:tplc="98AA4994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1621DEE"/>
    <w:multiLevelType w:val="hybridMultilevel"/>
    <w:tmpl w:val="CA1877D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11B87D16"/>
    <w:multiLevelType w:val="hybridMultilevel"/>
    <w:tmpl w:val="B9462ADE"/>
    <w:lvl w:ilvl="0" w:tplc="F816F506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36D63D4"/>
    <w:multiLevelType w:val="hybridMultilevel"/>
    <w:tmpl w:val="F11C3E5C"/>
    <w:lvl w:ilvl="0" w:tplc="F0EAFBE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C245D2"/>
    <w:multiLevelType w:val="hybridMultilevel"/>
    <w:tmpl w:val="9A2294B6"/>
    <w:lvl w:ilvl="0" w:tplc="A260EE7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A65C2F"/>
    <w:multiLevelType w:val="hybridMultilevel"/>
    <w:tmpl w:val="5C4418A0"/>
    <w:lvl w:ilvl="0" w:tplc="5BBCBE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B54392"/>
    <w:multiLevelType w:val="hybridMultilevel"/>
    <w:tmpl w:val="F9E44ADC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70C4010"/>
    <w:multiLevelType w:val="hybridMultilevel"/>
    <w:tmpl w:val="085866B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274C4EF9"/>
    <w:multiLevelType w:val="hybridMultilevel"/>
    <w:tmpl w:val="ED1E38E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761755A"/>
    <w:multiLevelType w:val="hybridMultilevel"/>
    <w:tmpl w:val="7856E4CC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1B77A1"/>
    <w:multiLevelType w:val="hybridMultilevel"/>
    <w:tmpl w:val="808AB558"/>
    <w:lvl w:ilvl="0" w:tplc="53FC46D8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C6E2A53"/>
    <w:multiLevelType w:val="hybridMultilevel"/>
    <w:tmpl w:val="C4F22438"/>
    <w:lvl w:ilvl="0" w:tplc="149C1FB2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F075101"/>
    <w:multiLevelType w:val="hybridMultilevel"/>
    <w:tmpl w:val="C8E47414"/>
    <w:lvl w:ilvl="0" w:tplc="C91EF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34850C8D"/>
    <w:multiLevelType w:val="hybridMultilevel"/>
    <w:tmpl w:val="00262140"/>
    <w:lvl w:ilvl="0" w:tplc="0416001B">
      <w:start w:val="1"/>
      <w:numFmt w:val="low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BF84E2B"/>
    <w:multiLevelType w:val="hybridMultilevel"/>
    <w:tmpl w:val="984C06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 w15:restartNumberingAfterBreak="0">
    <w:nsid w:val="3E2439B9"/>
    <w:multiLevelType w:val="hybridMultilevel"/>
    <w:tmpl w:val="02DE48C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EA844A86">
      <w:start w:val="1"/>
      <w:numFmt w:val="upperRoman"/>
      <w:lvlText w:val="%2."/>
      <w:lvlJc w:val="left"/>
      <w:pPr>
        <w:ind w:left="1440" w:hanging="360"/>
      </w:pPr>
      <w:rPr>
        <w:rFonts w:ascii="Arial" w:eastAsiaTheme="minorEastAsia" w:hAnsi="Arial" w:cs="Arial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9B7A31"/>
    <w:multiLevelType w:val="hybridMultilevel"/>
    <w:tmpl w:val="E17AC04E"/>
    <w:lvl w:ilvl="0" w:tplc="0416000B">
      <w:start w:val="1"/>
      <w:numFmt w:val="bullet"/>
      <w:lvlText w:val=""/>
      <w:lvlJc w:val="left"/>
      <w:pPr>
        <w:ind w:left="837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97" w:hanging="360"/>
      </w:pPr>
      <w:rPr>
        <w:rFonts w:ascii="Wingdings" w:hAnsi="Wingdings" w:hint="default"/>
      </w:rPr>
    </w:lvl>
  </w:abstractNum>
  <w:abstractNum w:abstractNumId="27" w15:restartNumberingAfterBreak="0">
    <w:nsid w:val="403C065A"/>
    <w:multiLevelType w:val="hybridMultilevel"/>
    <w:tmpl w:val="2BDACCC8"/>
    <w:lvl w:ilvl="0" w:tplc="97226E8A">
      <w:start w:val="1"/>
      <w:numFmt w:val="decimal"/>
      <w:lvlText w:val="%1."/>
      <w:lvlJc w:val="righ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19E7E87"/>
    <w:multiLevelType w:val="hybridMultilevel"/>
    <w:tmpl w:val="515EF61E"/>
    <w:lvl w:ilvl="0" w:tplc="8A3A728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FB055C"/>
    <w:multiLevelType w:val="hybridMultilevel"/>
    <w:tmpl w:val="4934D01C"/>
    <w:lvl w:ilvl="0" w:tplc="5080D8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436053B"/>
    <w:multiLevelType w:val="hybridMultilevel"/>
    <w:tmpl w:val="C4A4472A"/>
    <w:lvl w:ilvl="0" w:tplc="C91EF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 w15:restartNumberingAfterBreak="0">
    <w:nsid w:val="4A7C32B2"/>
    <w:multiLevelType w:val="hybridMultilevel"/>
    <w:tmpl w:val="14FC55FA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05057D4"/>
    <w:multiLevelType w:val="hybridMultilevel"/>
    <w:tmpl w:val="326E020E"/>
    <w:lvl w:ilvl="0" w:tplc="041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0F34DD7"/>
    <w:multiLevelType w:val="hybridMultilevel"/>
    <w:tmpl w:val="2CA2C5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8771D74"/>
    <w:multiLevelType w:val="hybridMultilevel"/>
    <w:tmpl w:val="1FD8F84E"/>
    <w:lvl w:ilvl="0" w:tplc="7B74B22C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C1313D1"/>
    <w:multiLevelType w:val="hybridMultilevel"/>
    <w:tmpl w:val="93C6BC3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6" w15:restartNumberingAfterBreak="0">
    <w:nsid w:val="61845C3B"/>
    <w:multiLevelType w:val="hybridMultilevel"/>
    <w:tmpl w:val="769A665E"/>
    <w:lvl w:ilvl="0" w:tplc="98FED0C4">
      <w:start w:val="1"/>
      <w:numFmt w:val="lowerRoman"/>
      <w:lvlText w:val="%1."/>
      <w:lvlJc w:val="righ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F03F4D"/>
    <w:multiLevelType w:val="hybridMultilevel"/>
    <w:tmpl w:val="24C4D96A"/>
    <w:lvl w:ilvl="0" w:tplc="C91EF8EA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8" w15:restartNumberingAfterBreak="0">
    <w:nsid w:val="6A7F5D2B"/>
    <w:multiLevelType w:val="hybridMultilevel"/>
    <w:tmpl w:val="C13CB718"/>
    <w:lvl w:ilvl="0" w:tplc="93C6A56E">
      <w:start w:val="1"/>
      <w:numFmt w:val="decimal"/>
      <w:lvlText w:val="%1."/>
      <w:lvlJc w:val="left"/>
      <w:pPr>
        <w:ind w:left="600" w:hanging="360"/>
      </w:pPr>
      <w:rPr>
        <w:rFonts w:ascii="Arial" w:hAnsi="Arial" w:cs="Arial" w:hint="default"/>
        <w:color w:val="002060"/>
        <w:sz w:val="24"/>
        <w:u w:val="none"/>
      </w:rPr>
    </w:lvl>
    <w:lvl w:ilvl="1" w:tplc="04160019" w:tentative="1">
      <w:start w:val="1"/>
      <w:numFmt w:val="lowerLetter"/>
      <w:lvlText w:val="%2."/>
      <w:lvlJc w:val="left"/>
      <w:pPr>
        <w:ind w:left="1320" w:hanging="360"/>
      </w:pPr>
    </w:lvl>
    <w:lvl w:ilvl="2" w:tplc="0416001B" w:tentative="1">
      <w:start w:val="1"/>
      <w:numFmt w:val="lowerRoman"/>
      <w:lvlText w:val="%3."/>
      <w:lvlJc w:val="right"/>
      <w:pPr>
        <w:ind w:left="2040" w:hanging="180"/>
      </w:pPr>
    </w:lvl>
    <w:lvl w:ilvl="3" w:tplc="0416000F" w:tentative="1">
      <w:start w:val="1"/>
      <w:numFmt w:val="decimal"/>
      <w:lvlText w:val="%4."/>
      <w:lvlJc w:val="left"/>
      <w:pPr>
        <w:ind w:left="2760" w:hanging="360"/>
      </w:pPr>
    </w:lvl>
    <w:lvl w:ilvl="4" w:tplc="04160019" w:tentative="1">
      <w:start w:val="1"/>
      <w:numFmt w:val="lowerLetter"/>
      <w:lvlText w:val="%5."/>
      <w:lvlJc w:val="left"/>
      <w:pPr>
        <w:ind w:left="3480" w:hanging="360"/>
      </w:pPr>
    </w:lvl>
    <w:lvl w:ilvl="5" w:tplc="0416001B" w:tentative="1">
      <w:start w:val="1"/>
      <w:numFmt w:val="lowerRoman"/>
      <w:lvlText w:val="%6."/>
      <w:lvlJc w:val="right"/>
      <w:pPr>
        <w:ind w:left="4200" w:hanging="180"/>
      </w:pPr>
    </w:lvl>
    <w:lvl w:ilvl="6" w:tplc="0416000F" w:tentative="1">
      <w:start w:val="1"/>
      <w:numFmt w:val="decimal"/>
      <w:lvlText w:val="%7."/>
      <w:lvlJc w:val="left"/>
      <w:pPr>
        <w:ind w:left="4920" w:hanging="360"/>
      </w:pPr>
    </w:lvl>
    <w:lvl w:ilvl="7" w:tplc="04160019" w:tentative="1">
      <w:start w:val="1"/>
      <w:numFmt w:val="lowerLetter"/>
      <w:lvlText w:val="%8."/>
      <w:lvlJc w:val="left"/>
      <w:pPr>
        <w:ind w:left="5640" w:hanging="360"/>
      </w:pPr>
    </w:lvl>
    <w:lvl w:ilvl="8" w:tplc="0416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39" w15:restartNumberingAfterBreak="0">
    <w:nsid w:val="6C1D6020"/>
    <w:multiLevelType w:val="hybridMultilevel"/>
    <w:tmpl w:val="0474399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9E71FC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74D6C7A4">
      <w:start w:val="1"/>
      <w:numFmt w:val="lowerLetter"/>
      <w:lvlText w:val="%5)"/>
      <w:lvlJc w:val="left"/>
      <w:pPr>
        <w:ind w:left="3600" w:hanging="360"/>
      </w:pPr>
      <w:rPr>
        <w:rFonts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CA95284"/>
    <w:multiLevelType w:val="hybridMultilevel"/>
    <w:tmpl w:val="8DB4B09E"/>
    <w:lvl w:ilvl="0" w:tplc="45B4A1B2">
      <w:start w:val="1"/>
      <w:numFmt w:val="bullet"/>
      <w:pStyle w:val="Commarcadore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C80B8A"/>
    <w:multiLevelType w:val="hybridMultilevel"/>
    <w:tmpl w:val="ACBE900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184934"/>
    <w:multiLevelType w:val="hybridMultilevel"/>
    <w:tmpl w:val="1FFED474"/>
    <w:lvl w:ilvl="0" w:tplc="C91EF8E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3" w15:restartNumberingAfterBreak="0">
    <w:nsid w:val="75C56468"/>
    <w:multiLevelType w:val="hybridMultilevel"/>
    <w:tmpl w:val="53067E5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132009"/>
    <w:multiLevelType w:val="hybridMultilevel"/>
    <w:tmpl w:val="357E97EA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0"/>
  </w:num>
  <w:num w:numId="3">
    <w:abstractNumId w:val="28"/>
  </w:num>
  <w:num w:numId="4">
    <w:abstractNumId w:val="43"/>
  </w:num>
  <w:num w:numId="5">
    <w:abstractNumId w:val="44"/>
  </w:num>
  <w:num w:numId="6">
    <w:abstractNumId w:val="31"/>
  </w:num>
  <w:num w:numId="7">
    <w:abstractNumId w:val="1"/>
  </w:num>
  <w:num w:numId="8">
    <w:abstractNumId w:val="13"/>
  </w:num>
  <w:num w:numId="9">
    <w:abstractNumId w:val="7"/>
  </w:num>
  <w:num w:numId="10">
    <w:abstractNumId w:val="29"/>
  </w:num>
  <w:num w:numId="11">
    <w:abstractNumId w:val="18"/>
  </w:num>
  <w:num w:numId="12">
    <w:abstractNumId w:val="34"/>
  </w:num>
  <w:num w:numId="13">
    <w:abstractNumId w:val="3"/>
  </w:num>
  <w:num w:numId="14">
    <w:abstractNumId w:val="41"/>
  </w:num>
  <w:num w:numId="15">
    <w:abstractNumId w:val="33"/>
  </w:num>
  <w:num w:numId="16">
    <w:abstractNumId w:val="8"/>
  </w:num>
  <w:num w:numId="17">
    <w:abstractNumId w:val="20"/>
  </w:num>
  <w:num w:numId="18">
    <w:abstractNumId w:val="21"/>
  </w:num>
  <w:num w:numId="19">
    <w:abstractNumId w:val="2"/>
  </w:num>
  <w:num w:numId="20">
    <w:abstractNumId w:val="25"/>
  </w:num>
  <w:num w:numId="21">
    <w:abstractNumId w:val="11"/>
  </w:num>
  <w:num w:numId="22">
    <w:abstractNumId w:val="9"/>
  </w:num>
  <w:num w:numId="23">
    <w:abstractNumId w:val="10"/>
  </w:num>
  <w:num w:numId="24">
    <w:abstractNumId w:val="27"/>
  </w:num>
  <w:num w:numId="25">
    <w:abstractNumId w:val="39"/>
  </w:num>
  <w:num w:numId="26">
    <w:abstractNumId w:val="24"/>
  </w:num>
  <w:num w:numId="27">
    <w:abstractNumId w:val="16"/>
  </w:num>
  <w:num w:numId="28">
    <w:abstractNumId w:val="36"/>
  </w:num>
  <w:num w:numId="29">
    <w:abstractNumId w:val="37"/>
  </w:num>
  <w:num w:numId="30">
    <w:abstractNumId w:val="12"/>
  </w:num>
  <w:num w:numId="31">
    <w:abstractNumId w:val="14"/>
  </w:num>
  <w:num w:numId="32">
    <w:abstractNumId w:val="22"/>
  </w:num>
  <w:num w:numId="33">
    <w:abstractNumId w:val="5"/>
  </w:num>
  <w:num w:numId="34">
    <w:abstractNumId w:val="6"/>
  </w:num>
  <w:num w:numId="35">
    <w:abstractNumId w:val="42"/>
  </w:num>
  <w:num w:numId="36">
    <w:abstractNumId w:val="35"/>
  </w:num>
  <w:num w:numId="37">
    <w:abstractNumId w:val="30"/>
  </w:num>
  <w:num w:numId="38">
    <w:abstractNumId w:val="32"/>
  </w:num>
  <w:num w:numId="39">
    <w:abstractNumId w:val="4"/>
  </w:num>
  <w:num w:numId="40">
    <w:abstractNumId w:val="17"/>
  </w:num>
  <w:num w:numId="41">
    <w:abstractNumId w:val="19"/>
  </w:num>
  <w:num w:numId="42">
    <w:abstractNumId w:val="23"/>
  </w:num>
  <w:num w:numId="43">
    <w:abstractNumId w:val="38"/>
  </w:num>
  <w:num w:numId="44">
    <w:abstractNumId w:val="26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ADB"/>
    <w:rsid w:val="003D021E"/>
    <w:rsid w:val="00624ADB"/>
    <w:rsid w:val="00BC2CA8"/>
    <w:rsid w:val="00F76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3BCF891D"/>
  <w15:chartTrackingRefBased/>
  <w15:docId w15:val="{1B2F49ED-7A16-48E3-9302-0605D1C6C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6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9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ADB"/>
    <w:pPr>
      <w:spacing w:after="120" w:line="264" w:lineRule="auto"/>
    </w:pPr>
    <w:rPr>
      <w:rFonts w:eastAsiaTheme="minorEastAsia"/>
      <w:color w:val="404040" w:themeColor="text1" w:themeTint="BF"/>
      <w:sz w:val="24"/>
      <w:szCs w:val="20"/>
      <w:lang w:val="pt-PT" w:eastAsia="ja-JP"/>
    </w:rPr>
  </w:style>
  <w:style w:type="paragraph" w:styleId="Ttulo1">
    <w:name w:val="heading 1"/>
    <w:basedOn w:val="Normal"/>
    <w:next w:val="Normal"/>
    <w:link w:val="Ttulo1Char"/>
    <w:uiPriority w:val="4"/>
    <w:qFormat/>
    <w:rsid w:val="00624AD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ED7D31" w:themeColor="accent2"/>
      <w:sz w:val="30"/>
      <w:szCs w:val="30"/>
    </w:rPr>
  </w:style>
  <w:style w:type="paragraph" w:styleId="Ttulo2">
    <w:name w:val="heading 2"/>
    <w:basedOn w:val="Normal"/>
    <w:next w:val="Normal"/>
    <w:link w:val="Ttulo2Char"/>
    <w:uiPriority w:val="6"/>
    <w:semiHidden/>
    <w:qFormat/>
    <w:rsid w:val="00624ADB"/>
    <w:pPr>
      <w:keepNext/>
      <w:keepLines/>
      <w:spacing w:before="200" w:after="80"/>
      <w:outlineLvl w:val="1"/>
    </w:pPr>
    <w:rPr>
      <w:rFonts w:asciiTheme="majorHAnsi" w:eastAsiaTheme="majorEastAsia" w:hAnsiTheme="majorHAnsi" w:cstheme="majorBidi"/>
      <w:color w:val="5B9BD5" w:themeColor="accent1"/>
    </w:rPr>
  </w:style>
  <w:style w:type="paragraph" w:styleId="Ttulo3">
    <w:name w:val="heading 3"/>
    <w:basedOn w:val="Normal"/>
    <w:next w:val="Normal"/>
    <w:link w:val="Ttulo3Char"/>
    <w:uiPriority w:val="9"/>
    <w:semiHidden/>
    <w:qFormat/>
    <w:rsid w:val="00624A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4"/>
    <w:rsid w:val="00624ADB"/>
    <w:rPr>
      <w:rFonts w:asciiTheme="majorHAnsi" w:eastAsiaTheme="majorEastAsia" w:hAnsiTheme="majorHAnsi" w:cstheme="majorBidi"/>
      <w:color w:val="ED7D31" w:themeColor="accent2"/>
      <w:sz w:val="30"/>
      <w:szCs w:val="30"/>
      <w:lang w:val="pt-PT" w:eastAsia="ja-JP"/>
    </w:rPr>
  </w:style>
  <w:style w:type="character" w:customStyle="1" w:styleId="Ttulo2Char">
    <w:name w:val="Título 2 Char"/>
    <w:basedOn w:val="Fontepargpadro"/>
    <w:link w:val="Ttulo2"/>
    <w:uiPriority w:val="6"/>
    <w:semiHidden/>
    <w:rsid w:val="00624ADB"/>
    <w:rPr>
      <w:rFonts w:asciiTheme="majorHAnsi" w:eastAsiaTheme="majorEastAsia" w:hAnsiTheme="majorHAnsi" w:cstheme="majorBidi"/>
      <w:color w:val="5B9BD5" w:themeColor="accent1"/>
      <w:sz w:val="24"/>
      <w:szCs w:val="20"/>
      <w:lang w:val="pt-PT" w:eastAsia="ja-JP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24A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pt-PT" w:eastAsia="ja-JP"/>
    </w:rPr>
  </w:style>
  <w:style w:type="paragraph" w:styleId="Ttulo">
    <w:name w:val="Title"/>
    <w:basedOn w:val="Normal"/>
    <w:next w:val="Normal"/>
    <w:link w:val="TtuloChar"/>
    <w:uiPriority w:val="6"/>
    <w:qFormat/>
    <w:rsid w:val="00624ADB"/>
    <w:pPr>
      <w:spacing w:after="1680"/>
      <w:contextualSpacing/>
    </w:pPr>
    <w:rPr>
      <w:rFonts w:asciiTheme="majorHAnsi" w:hAnsiTheme="majorHAnsi"/>
      <w:b/>
      <w:caps/>
      <w:color w:val="FFFFFF" w:themeColor="background1"/>
      <w:sz w:val="52"/>
    </w:rPr>
  </w:style>
  <w:style w:type="character" w:customStyle="1" w:styleId="TtuloChar">
    <w:name w:val="Título Char"/>
    <w:basedOn w:val="Fontepargpadro"/>
    <w:link w:val="Ttulo"/>
    <w:uiPriority w:val="6"/>
    <w:rsid w:val="00624ADB"/>
    <w:rPr>
      <w:rFonts w:asciiTheme="majorHAnsi" w:eastAsiaTheme="minorEastAsia" w:hAnsiTheme="majorHAnsi"/>
      <w:b/>
      <w:caps/>
      <w:color w:val="FFFFFF" w:themeColor="background1"/>
      <w:sz w:val="52"/>
      <w:szCs w:val="20"/>
      <w:lang w:val="pt-PT" w:eastAsia="ja-JP"/>
    </w:rPr>
  </w:style>
  <w:style w:type="paragraph" w:customStyle="1" w:styleId="TtulodaLinha">
    <w:name w:val="Título da Linha"/>
    <w:basedOn w:val="Normal"/>
    <w:uiPriority w:val="5"/>
    <w:semiHidden/>
    <w:qFormat/>
    <w:rsid w:val="00624ADB"/>
    <w:rPr>
      <w:b/>
      <w:bCs/>
    </w:rPr>
  </w:style>
  <w:style w:type="table" w:styleId="Tabelacomgrade">
    <w:name w:val="Table Grid"/>
    <w:basedOn w:val="Tabelanormal"/>
    <w:uiPriority w:val="39"/>
    <w:rsid w:val="00624ADB"/>
    <w:pPr>
      <w:spacing w:after="0" w:line="264" w:lineRule="auto"/>
    </w:pPr>
    <w:rPr>
      <w:rFonts w:eastAsiaTheme="minorEastAsia"/>
      <w:color w:val="0D0D0D" w:themeColor="text1" w:themeTint="F2"/>
      <w:lang w:val="pt-PT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doformulrio">
    <w:name w:val="Título do formulário"/>
    <w:basedOn w:val="Normal"/>
    <w:uiPriority w:val="3"/>
    <w:semiHidden/>
    <w:qFormat/>
    <w:rsid w:val="00624ADB"/>
    <w:pPr>
      <w:spacing w:after="320"/>
      <w:ind w:right="288"/>
    </w:pPr>
    <w:rPr>
      <w:color w:val="595959" w:themeColor="text1" w:themeTint="A6"/>
    </w:rPr>
  </w:style>
  <w:style w:type="paragraph" w:customStyle="1" w:styleId="Textodetabela">
    <w:name w:val="Texto de tabela"/>
    <w:basedOn w:val="Normal"/>
    <w:uiPriority w:val="3"/>
    <w:semiHidden/>
    <w:qFormat/>
    <w:rsid w:val="00624ADB"/>
    <w:pPr>
      <w:spacing w:after="320"/>
    </w:pPr>
  </w:style>
  <w:style w:type="paragraph" w:styleId="Numerada">
    <w:name w:val="List Number"/>
    <w:basedOn w:val="Normal"/>
    <w:uiPriority w:val="9"/>
    <w:semiHidden/>
    <w:qFormat/>
    <w:rsid w:val="00624ADB"/>
    <w:pPr>
      <w:numPr>
        <w:numId w:val="1"/>
      </w:numPr>
      <w:spacing w:after="200"/>
    </w:pPr>
  </w:style>
  <w:style w:type="paragraph" w:styleId="Rodap">
    <w:name w:val="footer"/>
    <w:basedOn w:val="Normal"/>
    <w:link w:val="RodapChar"/>
    <w:uiPriority w:val="99"/>
    <w:unhideWhenUsed/>
    <w:qFormat/>
    <w:rsid w:val="00624ADB"/>
    <w:pPr>
      <w:spacing w:after="0" w:line="240" w:lineRule="auto"/>
      <w:jc w:val="right"/>
    </w:pPr>
    <w:rPr>
      <w:color w:val="5B9BD5" w:themeColor="accent1"/>
    </w:rPr>
  </w:style>
  <w:style w:type="character" w:customStyle="1" w:styleId="RodapChar">
    <w:name w:val="Rodapé Char"/>
    <w:basedOn w:val="Fontepargpadro"/>
    <w:link w:val="Rodap"/>
    <w:uiPriority w:val="99"/>
    <w:rsid w:val="00624ADB"/>
    <w:rPr>
      <w:rFonts w:eastAsiaTheme="minorEastAsia"/>
      <w:color w:val="5B9BD5" w:themeColor="accent1"/>
      <w:sz w:val="24"/>
      <w:szCs w:val="20"/>
      <w:lang w:val="pt-PT" w:eastAsia="ja-JP"/>
    </w:rPr>
  </w:style>
  <w:style w:type="paragraph" w:styleId="NormalWeb">
    <w:name w:val="Normal (Web)"/>
    <w:basedOn w:val="Normal"/>
    <w:uiPriority w:val="99"/>
    <w:semiHidden/>
    <w:unhideWhenUsed/>
    <w:rsid w:val="00624ADB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24A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24ADB"/>
    <w:rPr>
      <w:rFonts w:ascii="Segoe UI" w:eastAsiaTheme="minorEastAsia" w:hAnsi="Segoe UI" w:cs="Segoe UI"/>
      <w:color w:val="404040" w:themeColor="text1" w:themeTint="BF"/>
      <w:sz w:val="18"/>
      <w:szCs w:val="18"/>
      <w:lang w:val="pt-PT" w:eastAsia="ja-JP"/>
    </w:rPr>
  </w:style>
  <w:style w:type="paragraph" w:styleId="Commarcadores">
    <w:name w:val="List Bullet"/>
    <w:basedOn w:val="Normal"/>
    <w:uiPriority w:val="10"/>
    <w:qFormat/>
    <w:rsid w:val="00624ADB"/>
    <w:pPr>
      <w:numPr>
        <w:numId w:val="2"/>
      </w:numPr>
      <w:spacing w:before="100" w:after="100" w:line="240" w:lineRule="auto"/>
      <w:contextualSpacing/>
    </w:pPr>
    <w:rPr>
      <w:szCs w:val="21"/>
    </w:rPr>
  </w:style>
  <w:style w:type="paragraph" w:styleId="Cabealho">
    <w:name w:val="header"/>
    <w:basedOn w:val="Normal"/>
    <w:link w:val="CabealhoChar"/>
    <w:uiPriority w:val="99"/>
    <w:semiHidden/>
    <w:rsid w:val="00624AD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624ADB"/>
    <w:rPr>
      <w:rFonts w:eastAsiaTheme="minorEastAsia"/>
      <w:color w:val="404040" w:themeColor="text1" w:themeTint="BF"/>
      <w:sz w:val="24"/>
      <w:szCs w:val="20"/>
      <w:lang w:val="pt-PT" w:eastAsia="ja-JP"/>
    </w:rPr>
  </w:style>
  <w:style w:type="character" w:styleId="TextodoEspaoReservado">
    <w:name w:val="Placeholder Text"/>
    <w:basedOn w:val="Fontepargpadro"/>
    <w:uiPriority w:val="99"/>
    <w:semiHidden/>
    <w:rsid w:val="00624ADB"/>
    <w:rPr>
      <w:color w:val="808080"/>
    </w:rPr>
  </w:style>
  <w:style w:type="paragraph" w:customStyle="1" w:styleId="Detalhes">
    <w:name w:val="Detalhes"/>
    <w:basedOn w:val="Normal"/>
    <w:qFormat/>
    <w:rsid w:val="00624ADB"/>
    <w:pPr>
      <w:spacing w:before="360"/>
      <w:contextualSpacing/>
    </w:pPr>
    <w:rPr>
      <w:color w:val="auto"/>
      <w:sz w:val="30"/>
    </w:rPr>
  </w:style>
  <w:style w:type="paragraph" w:styleId="SemEspaamento">
    <w:name w:val="No Spacing"/>
    <w:link w:val="SemEspaamentoChar"/>
    <w:uiPriority w:val="1"/>
    <w:qFormat/>
    <w:rsid w:val="00624ADB"/>
    <w:pPr>
      <w:spacing w:after="0" w:line="240" w:lineRule="auto"/>
    </w:pPr>
    <w:rPr>
      <w:rFonts w:eastAsiaTheme="minorEastAsia"/>
      <w:color w:val="404040" w:themeColor="text1" w:themeTint="BF"/>
      <w:sz w:val="24"/>
      <w:szCs w:val="20"/>
      <w:lang w:val="pt-PT" w:eastAsia="ja-JP"/>
    </w:rPr>
  </w:style>
  <w:style w:type="character" w:styleId="Hyperlink">
    <w:name w:val="Hyperlink"/>
    <w:basedOn w:val="Fontepargpadro"/>
    <w:unhideWhenUsed/>
    <w:rsid w:val="00624ADB"/>
    <w:rPr>
      <w:color w:val="0000FF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624ADB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624ADB"/>
    <w:pPr>
      <w:ind w:left="720"/>
      <w:contextualSpacing/>
    </w:pPr>
  </w:style>
  <w:style w:type="character" w:styleId="Nmerodepgina">
    <w:name w:val="page number"/>
    <w:basedOn w:val="Fontepargpadro"/>
    <w:uiPriority w:val="99"/>
    <w:unhideWhenUsed/>
    <w:rsid w:val="00624ADB"/>
  </w:style>
  <w:style w:type="character" w:styleId="HiperlinkVisitado">
    <w:name w:val="FollowedHyperlink"/>
    <w:basedOn w:val="Fontepargpadro"/>
    <w:uiPriority w:val="99"/>
    <w:semiHidden/>
    <w:unhideWhenUsed/>
    <w:rsid w:val="00624ADB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624ADB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624ADB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624ADB"/>
    <w:rPr>
      <w:rFonts w:eastAsiaTheme="minorEastAsia"/>
      <w:color w:val="404040" w:themeColor="text1" w:themeTint="BF"/>
      <w:sz w:val="20"/>
      <w:szCs w:val="20"/>
      <w:lang w:val="pt-PT" w:eastAsia="ja-JP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624ADB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624ADB"/>
    <w:rPr>
      <w:rFonts w:eastAsiaTheme="minorEastAsia"/>
      <w:b/>
      <w:bCs/>
      <w:color w:val="404040" w:themeColor="text1" w:themeTint="BF"/>
      <w:sz w:val="20"/>
      <w:szCs w:val="20"/>
      <w:lang w:val="pt-PT" w:eastAsia="ja-JP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624ADB"/>
    <w:rPr>
      <w:rFonts w:eastAsiaTheme="minorEastAsia"/>
      <w:color w:val="404040" w:themeColor="text1" w:themeTint="BF"/>
      <w:sz w:val="24"/>
      <w:szCs w:val="20"/>
      <w:lang w:val="pt-PT" w:eastAsia="ja-JP"/>
    </w:rPr>
  </w:style>
  <w:style w:type="paragraph" w:styleId="CabealhodoSumrio">
    <w:name w:val="TOC Heading"/>
    <w:basedOn w:val="Ttulo1"/>
    <w:next w:val="Normal"/>
    <w:uiPriority w:val="39"/>
    <w:unhideWhenUsed/>
    <w:qFormat/>
    <w:rsid w:val="00624ADB"/>
    <w:pPr>
      <w:spacing w:before="240" w:after="0" w:line="259" w:lineRule="auto"/>
      <w:outlineLvl w:val="9"/>
    </w:pPr>
    <w:rPr>
      <w:color w:val="2E74B5" w:themeColor="accent1" w:themeShade="BF"/>
      <w:sz w:val="32"/>
      <w:szCs w:val="32"/>
      <w:lang w:val="pt-BR" w:eastAsia="zh-CN"/>
    </w:rPr>
  </w:style>
  <w:style w:type="paragraph" w:styleId="Sumrio1">
    <w:name w:val="toc 1"/>
    <w:basedOn w:val="Normal"/>
    <w:next w:val="Normal"/>
    <w:autoRedefine/>
    <w:uiPriority w:val="39"/>
    <w:unhideWhenUsed/>
    <w:rsid w:val="00624ADB"/>
    <w:pPr>
      <w:spacing w:after="100"/>
    </w:pPr>
  </w:style>
  <w:style w:type="character" w:styleId="Forte">
    <w:name w:val="Strong"/>
    <w:basedOn w:val="Fontepargpadro"/>
    <w:uiPriority w:val="22"/>
    <w:qFormat/>
    <w:rsid w:val="00624ADB"/>
    <w:rPr>
      <w:b/>
      <w:bCs/>
    </w:rPr>
  </w:style>
  <w:style w:type="paragraph" w:styleId="Sumrio2">
    <w:name w:val="toc 2"/>
    <w:basedOn w:val="Normal"/>
    <w:next w:val="Normal"/>
    <w:autoRedefine/>
    <w:uiPriority w:val="39"/>
    <w:unhideWhenUsed/>
    <w:rsid w:val="00624ADB"/>
    <w:pPr>
      <w:tabs>
        <w:tab w:val="left" w:pos="660"/>
        <w:tab w:val="right" w:leader="dot" w:pos="9061"/>
      </w:tabs>
      <w:spacing w:after="100"/>
      <w:ind w:left="240"/>
    </w:pPr>
    <w:rPr>
      <w:rFonts w:ascii="Arial" w:hAnsi="Arial" w:cs="Arial"/>
      <w:b/>
      <w:bCs/>
      <w:noProof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624ADB"/>
    <w:pPr>
      <w:spacing w:after="100"/>
      <w:ind w:left="480"/>
    </w:pPr>
  </w:style>
  <w:style w:type="paragraph" w:customStyle="1" w:styleId="justificado">
    <w:name w:val="justificado"/>
    <w:basedOn w:val="Normal"/>
    <w:rsid w:val="00624A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Cs w:val="24"/>
      <w:lang w:val="pt-BR" w:eastAsia="zh-CN"/>
    </w:rPr>
  </w:style>
  <w:style w:type="paragraph" w:styleId="Reviso">
    <w:name w:val="Revision"/>
    <w:hidden/>
    <w:uiPriority w:val="99"/>
    <w:semiHidden/>
    <w:rsid w:val="00624ADB"/>
    <w:pPr>
      <w:spacing w:after="0" w:line="240" w:lineRule="auto"/>
    </w:pPr>
    <w:rPr>
      <w:rFonts w:eastAsiaTheme="minorEastAsia"/>
      <w:color w:val="404040" w:themeColor="text1" w:themeTint="BF"/>
      <w:sz w:val="24"/>
      <w:szCs w:val="20"/>
      <w:lang w:val="pt-PT" w:eastAsia="ja-JP"/>
    </w:rPr>
  </w:style>
  <w:style w:type="table" w:styleId="TabeladeGrade2-nfase2">
    <w:name w:val="Grid Table 2 Accent 2"/>
    <w:basedOn w:val="Tabelanormal"/>
    <w:uiPriority w:val="47"/>
    <w:rsid w:val="00624ADB"/>
    <w:pPr>
      <w:spacing w:after="0" w:line="240" w:lineRule="auto"/>
    </w:pPr>
    <w:rPr>
      <w:rFonts w:eastAsiaTheme="minorEastAsia"/>
      <w:color w:val="0D0D0D" w:themeColor="text1" w:themeTint="F2"/>
      <w:lang w:val="pt-PT" w:eastAsia="ja-JP"/>
    </w:r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eladeGrade2-nfase1">
    <w:name w:val="Grid Table 2 Accent 1"/>
    <w:basedOn w:val="Tabelanormal"/>
    <w:uiPriority w:val="47"/>
    <w:rsid w:val="00624ADB"/>
    <w:pPr>
      <w:spacing w:after="0" w:line="240" w:lineRule="auto"/>
    </w:pPr>
    <w:rPr>
      <w:rFonts w:eastAsiaTheme="minorEastAsia"/>
      <w:color w:val="0D0D0D" w:themeColor="text1" w:themeTint="F2"/>
      <w:lang w:val="pt-PT" w:eastAsia="ja-JP"/>
    </w:r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eladeGrade2-nfase3">
    <w:name w:val="Grid Table 2 Accent 3"/>
    <w:basedOn w:val="Tabelanormal"/>
    <w:uiPriority w:val="47"/>
    <w:rsid w:val="00624ADB"/>
    <w:pPr>
      <w:spacing w:after="0" w:line="240" w:lineRule="auto"/>
    </w:pPr>
    <w:rPr>
      <w:rFonts w:eastAsiaTheme="minorEastAsia"/>
      <w:color w:val="0D0D0D" w:themeColor="text1" w:themeTint="F2"/>
      <w:lang w:val="pt-PT" w:eastAsia="ja-JP"/>
    </w:r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624ADB"/>
    <w:pPr>
      <w:spacing w:after="0" w:line="240" w:lineRule="auto"/>
    </w:pPr>
    <w:rPr>
      <w:rFonts w:eastAsiaTheme="minorEastAsia"/>
      <w:color w:val="7B7B7B" w:themeColor="accent3" w:themeShade="BF"/>
      <w:lang w:val="pt-PT" w:eastAsia="ja-JP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customStyle="1" w:styleId="Pa1">
    <w:name w:val="Pa1"/>
    <w:basedOn w:val="Normal"/>
    <w:next w:val="Normal"/>
    <w:uiPriority w:val="99"/>
    <w:rsid w:val="00624ADB"/>
    <w:pPr>
      <w:autoSpaceDE w:val="0"/>
      <w:autoSpaceDN w:val="0"/>
      <w:adjustRightInd w:val="0"/>
      <w:spacing w:after="0" w:line="241" w:lineRule="atLeast"/>
    </w:pPr>
    <w:rPr>
      <w:rFonts w:ascii="Arial Narrow" w:hAnsi="Arial Narrow"/>
      <w:color w:val="0D0D0D" w:themeColor="text1" w:themeTint="F2"/>
      <w:szCs w:val="24"/>
      <w:lang w:val="pt-BR"/>
    </w:rPr>
  </w:style>
  <w:style w:type="paragraph" w:customStyle="1" w:styleId="Pa0">
    <w:name w:val="Pa0"/>
    <w:basedOn w:val="Normal"/>
    <w:next w:val="Normal"/>
    <w:uiPriority w:val="99"/>
    <w:rsid w:val="00624ADB"/>
    <w:pPr>
      <w:autoSpaceDE w:val="0"/>
      <w:autoSpaceDN w:val="0"/>
      <w:adjustRightInd w:val="0"/>
      <w:spacing w:after="0" w:line="241" w:lineRule="atLeast"/>
    </w:pPr>
    <w:rPr>
      <w:rFonts w:ascii="Arial Narrow" w:hAnsi="Arial Narrow"/>
      <w:color w:val="0D0D0D" w:themeColor="text1" w:themeTint="F2"/>
      <w:szCs w:val="24"/>
      <w:lang w:val="pt-BR"/>
    </w:rPr>
  </w:style>
  <w:style w:type="character" w:styleId="nfase">
    <w:name w:val="Emphasis"/>
    <w:basedOn w:val="Fontepargpadro"/>
    <w:uiPriority w:val="20"/>
    <w:qFormat/>
    <w:rsid w:val="00624ADB"/>
    <w:rPr>
      <w:i/>
      <w:iCs/>
    </w:rPr>
  </w:style>
  <w:style w:type="paragraph" w:styleId="Corpodetexto">
    <w:name w:val="Body Text"/>
    <w:basedOn w:val="Normal"/>
    <w:link w:val="CorpodetextoChar"/>
    <w:uiPriority w:val="1"/>
    <w:qFormat/>
    <w:rsid w:val="00624AD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sz w:val="28"/>
      <w:szCs w:val="28"/>
      <w:lang w:eastAsia="pt-PT" w:bidi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624ADB"/>
    <w:rPr>
      <w:rFonts w:ascii="Times New Roman" w:eastAsia="Times New Roman" w:hAnsi="Times New Roman" w:cs="Times New Roman"/>
      <w:sz w:val="28"/>
      <w:szCs w:val="28"/>
      <w:lang w:val="pt-PT" w:eastAsia="pt-PT" w:bidi="pt-PT"/>
    </w:rPr>
  </w:style>
  <w:style w:type="paragraph" w:customStyle="1" w:styleId="western">
    <w:name w:val="western"/>
    <w:basedOn w:val="Normal"/>
    <w:rsid w:val="00624ADB"/>
    <w:pPr>
      <w:suppressAutoHyphens/>
      <w:spacing w:before="280" w:after="119" w:line="240" w:lineRule="auto"/>
    </w:pPr>
    <w:rPr>
      <w:rFonts w:ascii="Times New Roman" w:eastAsia="Times New Roman" w:hAnsi="Times New Roman" w:cs="Times New Roman"/>
      <w:color w:val="auto"/>
      <w:szCs w:val="24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aven.ind.br/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emf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27</Pages>
  <Words>3333</Words>
  <Characters>18003</Characters>
  <Application>Microsoft Office Word</Application>
  <DocSecurity>0</DocSecurity>
  <Lines>150</Lines>
  <Paragraphs>42</Paragraphs>
  <ScaleCrop>false</ScaleCrop>
  <Company/>
  <LinksUpToDate>false</LinksUpToDate>
  <CharactersWithSpaces>21294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2</cp:revision>
  <dcterms:created xsi:type="dcterms:W3CDTF">2024-05-07T19:58:00Z</dcterms:created>
  <dcterms:modified xsi:type="dcterms:W3CDTF">2024-05-07T20:04:00Z</dcterms:modified>
</cp:coreProperties>
</file>