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80" w:lineRule="auto"/>
        <w:jc w:val="center"/>
        <w:rPr/>
      </w:pPr>
      <w:bookmarkStart w:colFirst="0" w:colLast="0" w:name="_nttcs3pwi26b" w:id="0"/>
      <w:bookmarkEnd w:id="0"/>
      <w:r w:rsidDel="00000000" w:rsidR="00000000" w:rsidRPr="00000000">
        <w:rPr>
          <w:rtl w:val="0"/>
        </w:rPr>
        <w:t xml:space="preserve">Requisitos Smart Shop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/>
      </w:pPr>
      <w:bookmarkStart w:colFirst="0" w:colLast="0" w:name="_z5i3w5npi9xi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RF001: O sistema deve conter uma interface para o usuário criar sua conta com nome, CPF, e-mail e senha, podendo realizar o login quando já cadastrado;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RF002: O sistema deve conter uma interface de login com opções para cadastro de pessoa física e cadastro para mercados;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RF003: O sistema deve permitir a redefinição de senha de uma conta já cadastrada através do e-mail ou CPF/CNPJ associado à conta;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RF004: O sistema deve registrar uma conta de entregador para cada entregador terceirizado para realizarem as interações com a aplicação;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RF005: O sistema deve possibilitar ao usuário selecionar um ou mais produtos e comparar o valor </w:t>
      </w:r>
      <w:r w:rsidDel="00000000" w:rsidR="00000000" w:rsidRPr="00000000">
        <w:rPr>
          <w:rtl w:val="0"/>
        </w:rPr>
        <w:t xml:space="preserve">dele</w:t>
      </w:r>
      <w:r w:rsidDel="00000000" w:rsidR="00000000" w:rsidRPr="00000000">
        <w:rPr>
          <w:rtl w:val="0"/>
        </w:rPr>
        <w:t xml:space="preserve">s em mercados diferentes;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RF006: O sistema deve conter uma interface para os mercados parceiros cadastrarem suas tabelas (CSV) de produtos e preços;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RF007: O sistema deve conter um sistema de categorização de produtos para facilitar a busca e visualização dos preços em cada mercado;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RF008: O sistema deve conter uma interface do histórico de produtos e mercados vistos recentemente para facilitar o acesso a informações recentes;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RF009: O sistema deve permitir que o usuário exclua os produtos vistos recentemente do histórico;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RF010: O sistema deve fornecer uma forma de visualizar as categorias de produtos nos mercados cadastrados;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RF011: O sistema deve permitir que o usuário visualize as categorias de vários produtos para facilitar a busca e análise de diferentes itens;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RF012: O sistema deve conter uma API para coletar o dado dos produtos, integrável com o sistema dos mercados;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RF013: O sistema deve permitir o usuário adicionar e remover produtos da sua lista de compras;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RF014: O sistema deve permitir o usuário solicitar um entregador do aplicativo para realizar a sua compra nos mercados da sua lista de compras;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RF015:  O sistema deve cobrar uma taxa maior de entrega se os produtos forem de mercados ou estabelecimentos diferentes;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RF016: O sistema deve permitir a lista de compras poder ser gerada semanalmente ou mensalmente baseada na última lista feita;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RF017: O sistema deve permitir o usuário verificar o valor da lista dos seus produtos em vários mercados diferentes;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RF018: O sistema deve permitir o usuário entregador de visualizar os pedidos e atende-los;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/>
      </w:pPr>
      <w:bookmarkStart w:colFirst="0" w:colLast="0" w:name="_x3rn31ykgl7w" w:id="2"/>
      <w:bookmarkEnd w:id="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00" w:lineRule="auto"/>
        <w:ind w:left="720" w:hanging="360"/>
      </w:pPr>
      <w:r w:rsidDel="00000000" w:rsidR="00000000" w:rsidRPr="00000000">
        <w:rPr>
          <w:rtl w:val="0"/>
        </w:rPr>
        <w:t xml:space="preserve">RNF001: O sistema deve garantir a proteção dos dados pessoais dos usuários, utilizando medidas de criptografia e protocolos de segurança para evitar acessos não autorizados;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RNF002: O sistema deve ser capaz de lidar com um grande volume de usuários simultâneos e processar as consultas de preços de forma rápida e eficiente, garantindo uma resposta rápida mesmo em horários de pico;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RNF003: O sistema deve estar disponível 24 horas por dia, 7 dias por semana, com um tempo de inatividade mínimo para garantir que os usuários possam acessar as informações a qualquer momento;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RNF004: O sistema deve ser compatível para Web e aparelhos Mobile (Android/IOS);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RNF005: O sistema deve possuir uma interface intuitiva e fácil de usar, permitindo que os usuários naveguem facilmente pelas funcionalidades e encontrem as informações desejadas sem dificuldades;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RNF006: O sistema deve ser projetado para escalabilidade, permitindo que ele cresça conforme o aumento da demanda sem comprometer o desempenho ou a qualidade do serviço;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RNF007: O sistema deve ser facilmente mantido e atualizado, com código limpo e bem documentado, facilitando a incorporação de novas funcionalidades e correções de bugs;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RNF008: Para concluir o cadastro do mercado, o usuário mercado receberá um formulário por e-mail para preenchimento;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00" w:lineRule="auto"/>
        <w:ind w:left="720" w:hanging="360"/>
      </w:pPr>
      <w:r w:rsidDel="00000000" w:rsidR="00000000" w:rsidRPr="00000000">
        <w:rPr>
          <w:rtl w:val="0"/>
        </w:rPr>
        <w:t xml:space="preserve">RNF009: O sistema deve oferecer suporte técnico eficiente e rápido para resolver quaisquer problemas ou dúvidas dos usuários, garantindo uma experiência positiva e confiável.</w:t>
      </w:r>
    </w:p>
    <w:p w:rsidR="00000000" w:rsidDel="00000000" w:rsidP="00000000" w:rsidRDefault="00000000" w:rsidRPr="00000000" w14:paraId="0000001F">
      <w:pPr>
        <w:spacing w:after="24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