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pageBreakBefore w:val="0"/>
        <w:widowControl/>
        <w:spacing w:before="0" w:after="0" w:line="276" w:lineRule="auto"/>
        <w:ind w:firstLine="0" w:left="0"/>
        <w:jc w:val="center"/>
      </w:pPr>
      <w:r>
        <w:drawing>
          <wp:anchor distT="0" distB="0" distL="0" distR="0" simplePos="0" relativeHeight="0" behindDoc="1" locked="0" layoutInCell="1" allowOverlap="1">
            <wp:simplePos x="0" y="0"/>
            <wp:positionH relativeFrom="page">
              <wp:posOffset>432000</wp:posOffset>
            </wp:positionH>
            <wp:positionV relativeFrom="page">
              <wp:posOffset>413999</wp:posOffset>
            </wp:positionV>
            <wp:extent cx="6696000" cy="9864000"/>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over_frame.png"/>
                    <pic:cNvPicPr/>
                  </pic:nvPicPr>
                  <pic:blipFill>
                    <a:blip r:embed="rId10"/>
                    <a:stretch>
                      <a:fillRect/>
                    </a:stretch>
                  </pic:blipFill>
                  <pic:spPr>
                    <a:xfrm>
                      <a:off x="0" y="0"/>
                      <a:ext cx="6696000" cy="9864000"/>
                    </a:xfrm>
                    <a:prstGeom prst="rect"/>
                  </pic:spPr>
                </pic:pic>
              </a:graphicData>
            </a:graphic>
          </wp:anchor>
        </w:drawing>
      </w:r>
      <w:r>
        <w:rPr>
          <w:rFonts w:ascii="Times New Roman" w:hAnsi="Times New Roman" w:cs="Times New Roman" w:eastAsia="Times New Roman"/>
          <w:b/>
          <w:sz w:val="28"/>
        </w:rPr>
        <w:t>HỌC VIỆN CÔNG NGHỆ BƯU CHÍNH VIỄN THÔNG</w:t>
      </w:r>
    </w:p>
    <w:p>
      <w:pPr>
        <w:keepNext w:val="0"/>
        <w:pageBreakBefore w:val="0"/>
        <w:widowControl/>
        <w:spacing w:before="0" w:after="360" w:line="276" w:lineRule="auto"/>
        <w:ind w:firstLine="0" w:left="0"/>
        <w:jc w:val="center"/>
      </w:pPr>
      <w:r>
        <w:rPr>
          <w:rFonts w:ascii="Times New Roman" w:hAnsi="Times New Roman" w:cs="Times New Roman" w:eastAsia="Times New Roman"/>
          <w:b/>
          <w:sz w:val="28"/>
        </w:rPr>
        <w:t>VIỆN KHOA HỌC KỸ THUẬT BƯU ĐIỆN</w:t>
      </w:r>
    </w:p>
    <w:p>
      <w:pPr>
        <w:keepNext w:val="0"/>
        <w:pageBreakBefore w:val="0"/>
        <w:widowControl/>
        <w:spacing w:before="0" w:after="480" w:line="240" w:lineRule="auto"/>
        <w:ind w:firstLine="0" w:left="0"/>
        <w:jc w:val="center"/>
      </w:pPr>
      <w:r>
        <w:drawing>
          <wp:inline xmlns:a="http://schemas.openxmlformats.org/drawingml/2006/main" xmlns:pic="http://schemas.openxmlformats.org/drawingml/2006/picture">
            <wp:extent cx="1080000" cy="1080000"/>
            <wp:docPr id="2" name="Picture 2"/>
            <wp:cNvGraphicFramePr>
              <a:graphicFrameLocks noChangeAspect="1"/>
            </wp:cNvGraphicFramePr>
            <a:graphic>
              <a:graphicData uri="http://schemas.openxmlformats.org/drawingml/2006/picture">
                <pic:pic>
                  <pic:nvPicPr>
                    <pic:cNvPr id="0" name="logo_ptit.png"/>
                    <pic:cNvPicPr/>
                  </pic:nvPicPr>
                  <pic:blipFill>
                    <a:blip r:embed="rId11"/>
                    <a:stretch>
                      <a:fillRect/>
                    </a:stretch>
                  </pic:blipFill>
                  <pic:spPr>
                    <a:xfrm>
                      <a:off x="0" y="0"/>
                      <a:ext cx="1080000" cy="1080000"/>
                    </a:xfrm>
                    <a:prstGeom prst="rect"/>
                  </pic:spPr>
                </pic:pic>
              </a:graphicData>
            </a:graphic>
          </wp:inline>
        </w:drawing>
      </w:r>
      <w:r>
        <w:t xml:space="preserve">      </w:t>
      </w:r>
      <w:r>
        <w:drawing>
          <wp:inline xmlns:a="http://schemas.openxmlformats.org/drawingml/2006/main" xmlns:pic="http://schemas.openxmlformats.org/drawingml/2006/picture">
            <wp:extent cx="1080000" cy="1080000"/>
            <wp:docPr id="3" name="Picture 3"/>
            <wp:cNvGraphicFramePr>
              <a:graphicFrameLocks noChangeAspect="1"/>
            </wp:cNvGraphicFramePr>
            <a:graphic>
              <a:graphicData uri="http://schemas.openxmlformats.org/drawingml/2006/picture">
                <pic:pic>
                  <pic:nvPicPr>
                    <pic:cNvPr id="0" name="logo_ript.png"/>
                    <pic:cNvPicPr/>
                  </pic:nvPicPr>
                  <pic:blipFill>
                    <a:blip r:embed="rId12"/>
                    <a:stretch>
                      <a:fillRect/>
                    </a:stretch>
                  </pic:blipFill>
                  <pic:spPr>
                    <a:xfrm>
                      <a:off x="0" y="0"/>
                      <a:ext cx="1080000" cy="1080000"/>
                    </a:xfrm>
                    <a:prstGeom prst="rect"/>
                  </pic:spPr>
                </pic:pic>
              </a:graphicData>
            </a:graphic>
          </wp:inline>
        </w:drawing>
      </w:r>
    </w:p>
    <w:p>
      <w:pPr>
        <w:keepNext w:val="0"/>
        <w:pageBreakBefore w:val="0"/>
        <w:widowControl/>
        <w:spacing w:before="0" w:after="40" w:line="276" w:lineRule="auto"/>
        <w:ind w:firstLine="0" w:left="0"/>
        <w:jc w:val="center"/>
      </w:pPr>
      <w:r>
        <w:rPr>
          <w:rFonts w:ascii="Times New Roman" w:hAnsi="Times New Roman" w:cs="Times New Roman" w:eastAsia="Times New Roman"/>
          <w:b/>
          <w:sz w:val="34"/>
        </w:rPr>
        <w:t>BÀI BÁO CÁO CUỐI KỲ MÔN HỌC</w:t>
      </w:r>
    </w:p>
    <w:p>
      <w:pPr>
        <w:keepNext w:val="0"/>
        <w:pageBreakBefore w:val="0"/>
        <w:widowControl/>
        <w:spacing w:before="0" w:after="360" w:line="276" w:lineRule="auto"/>
        <w:ind w:firstLine="0" w:left="0"/>
        <w:jc w:val="center"/>
      </w:pPr>
      <w:r>
        <w:rPr>
          <w:rFonts w:ascii="Times New Roman" w:hAnsi="Times New Roman" w:cs="Times New Roman" w:eastAsia="Times New Roman"/>
          <w:b/>
          <w:sz w:val="34"/>
        </w:rPr>
        <w:t>KHO DỮ LIỆU VÀ KHAI PHÁ DỮ LIỆU</w:t>
      </w:r>
    </w:p>
    <w:p>
      <w:pPr>
        <w:keepNext w:val="0"/>
        <w:pageBreakBefore w:val="0"/>
        <w:widowControl/>
        <w:spacing w:before="0" w:after="360" w:line="288" w:lineRule="auto"/>
        <w:ind w:firstLine="0" w:left="454" w:right="454"/>
        <w:jc w:val="center"/>
      </w:pPr>
      <w:r>
        <w:rPr>
          <w:rFonts w:ascii="Times New Roman" w:hAnsi="Times New Roman" w:cs="Times New Roman" w:eastAsia="Times New Roman"/>
          <w:b/>
          <w:sz w:val="28"/>
        </w:rPr>
        <w:t xml:space="preserve">ĐỀ TÀI: </w:t>
      </w:r>
      <w:r>
        <w:rPr>
          <w:rFonts w:ascii="Times New Roman" w:hAnsi="Times New Roman" w:cs="Times New Roman" w:eastAsia="Times New Roman"/>
          <w:b/>
          <w:color w:val="1F4E79"/>
          <w:sz w:val="28"/>
        </w:rPr>
        <w:t>XÂY DỰNG KHO DỮ LIỆU VÀ KHAI PHÁ DỮ LIỆU ĐÁNH GIÁ PHIM MOVIELENS 1M</w:t>
      </w:r>
    </w:p>
    <w:p>
      <w:pPr>
        <w:keepNext w:val="0"/>
        <w:pageBreakBefore w:val="0"/>
        <w:widowControl/>
        <w:spacing w:before="0" w:after="40" w:line="276" w:lineRule="auto"/>
        <w:ind w:firstLine="0" w:left="0"/>
        <w:jc w:val="center"/>
      </w:pPr>
      <w:r>
        <w:rPr>
          <w:rFonts w:ascii="Times New Roman" w:hAnsi="Times New Roman" w:cs="Times New Roman" w:eastAsia="Times New Roman"/>
          <w:b/>
          <w:sz w:val="28"/>
        </w:rPr>
        <w:t xml:space="preserve">GIẢNG VIÊN: </w:t>
      </w:r>
      <w:r>
        <w:rPr>
          <w:rFonts w:ascii="Times New Roman" w:hAnsi="Times New Roman" w:cs="Times New Roman" w:eastAsia="Times New Roman"/>
          <w:b/>
          <w:sz w:val="28"/>
        </w:rPr>
        <w:t>……………………………</w:t>
      </w:r>
    </w:p>
    <w:p>
      <w:pPr>
        <w:keepNext w:val="0"/>
        <w:pageBreakBefore w:val="0"/>
        <w:widowControl/>
        <w:spacing w:before="0" w:after="40" w:line="276" w:lineRule="auto"/>
        <w:ind w:firstLine="0" w:left="0"/>
        <w:jc w:val="center"/>
      </w:pPr>
      <w:r>
        <w:rPr>
          <w:rFonts w:ascii="Times New Roman" w:hAnsi="Times New Roman" w:cs="Times New Roman" w:eastAsia="Times New Roman"/>
          <w:b/>
          <w:sz w:val="28"/>
        </w:rPr>
        <w:t xml:space="preserve">MÃ HỌC PHẦN: </w:t>
      </w:r>
      <w:r>
        <w:rPr>
          <w:rFonts w:ascii="Times New Roman" w:hAnsi="Times New Roman" w:cs="Times New Roman" w:eastAsia="Times New Roman"/>
          <w:b/>
          <w:sz w:val="28"/>
        </w:rPr>
        <w:t>……………</w:t>
      </w:r>
    </w:p>
    <w:p>
      <w:pPr>
        <w:keepNext w:val="0"/>
        <w:pageBreakBefore w:val="0"/>
        <w:widowControl/>
        <w:spacing w:before="440" w:after="160" w:line="276" w:lineRule="auto"/>
        <w:ind w:firstLine="0" w:left="0"/>
        <w:jc w:val="center"/>
      </w:pPr>
      <w:r>
        <w:rPr>
          <w:rFonts w:ascii="Times New Roman" w:hAnsi="Times New Roman" w:cs="Times New Roman" w:eastAsia="Times New Roman"/>
          <w:b/>
          <w:sz w:val="28"/>
        </w:rPr>
        <w:t>THÔNG TIN SINH VIÊN:</w:t>
      </w:r>
    </w:p>
    <w:tbl>
      <w:tblPr>
        <w:tblW w:type="dxa" w:w="6804"/>
        <w:jc w:val="center"/>
        <w:tblLayout w:type="fixed"/>
        <w:tblLook w:firstColumn="1" w:firstRow="1" w:lastColumn="0" w:lastRow="0" w:noHBand="0" w:noVBand="1" w:val="04A0"/>
        <w:tblLayout w:type="fixed"/>
        <w:tblBorders>
          <w:top w:val="nil"/>
          <w:left w:val="nil"/>
          <w:bottom w:val="nil"/>
          <w:right w:val="nil"/>
          <w:insideH w:val="nil"/>
          <w:insideV w:val="nil"/>
        </w:tblBorders>
      </w:tblPr>
      <w:tblGrid>
        <w:gridCol w:w="3969"/>
        <w:gridCol w:w="2835"/>
      </w:tblGrid>
      <w:tr>
        <w:tc>
          <w:tcPr>
            <w:tcW w:type="dxa" w:w="3969"/>
          </w:tcPr>
          <w:p>
            <w:pPr>
              <w:jc w:val="center"/>
            </w:pPr>
            <w:r>
              <w:rPr>
                <w:rFonts w:ascii="Times New Roman" w:hAnsi="Times New Roman" w:cs="Times New Roman" w:eastAsia="Times New Roman"/>
                <w:b/>
                <w:sz w:val="28"/>
              </w:rPr>
              <w:t>HỌ VÀ TÊN</w:t>
            </w:r>
          </w:p>
        </w:tc>
        <w:tc>
          <w:tcPr>
            <w:tcW w:type="dxa" w:w="2835"/>
          </w:tcPr>
          <w:p>
            <w:pPr>
              <w:jc w:val="center"/>
            </w:pPr>
            <w:r>
              <w:rPr>
                <w:rFonts w:ascii="Times New Roman" w:hAnsi="Times New Roman" w:cs="Times New Roman" w:eastAsia="Times New Roman"/>
                <w:b/>
                <w:sz w:val="28"/>
              </w:rPr>
              <w:t>MÃ SINH VIÊN</w:t>
            </w:r>
          </w:p>
        </w:tc>
      </w:tr>
      <w:tr>
        <w:tc>
          <w:tcPr>
            <w:tcW w:type="dxa" w:w="3969"/>
          </w:tcPr>
          <w:p>
            <w:pPr>
              <w:jc w:val="center"/>
            </w:pPr>
            <w:r>
              <w:rPr>
                <w:rFonts w:ascii="Times New Roman" w:hAnsi="Times New Roman" w:cs="Times New Roman" w:eastAsia="Times New Roman"/>
                <w:sz w:val="28"/>
              </w:rPr>
              <w:t>Nguyễn Văn Luân</w:t>
            </w:r>
          </w:p>
        </w:tc>
        <w:tc>
          <w:tcPr>
            <w:tcW w:type="dxa" w:w="2835"/>
          </w:tcPr>
          <w:p>
            <w:pPr>
              <w:jc w:val="center"/>
            </w:pPr>
            <w:r>
              <w:rPr>
                <w:rFonts w:ascii="Times New Roman" w:hAnsi="Times New Roman" w:cs="Times New Roman" w:eastAsia="Times New Roman"/>
                <w:sz w:val="28"/>
              </w:rPr>
              <w:t>B23DCCC106</w:t>
            </w:r>
          </w:p>
        </w:tc>
      </w:tr>
      <w:tr>
        <w:tc>
          <w:tcPr>
            <w:tcW w:type="dxa" w:w="3969"/>
          </w:tcPr>
          <w:p>
            <w:pPr>
              <w:jc w:val="center"/>
            </w:pPr>
            <w:r>
              <w:rPr>
                <w:rFonts w:ascii="Times New Roman" w:hAnsi="Times New Roman" w:cs="Times New Roman" w:eastAsia="Times New Roman"/>
                <w:sz w:val="28"/>
              </w:rPr>
              <w:t>……………………………</w:t>
            </w:r>
          </w:p>
        </w:tc>
        <w:tc>
          <w:tcPr>
            <w:tcW w:type="dxa" w:w="2835"/>
          </w:tcPr>
          <w:p>
            <w:pPr>
              <w:jc w:val="center"/>
            </w:pPr>
            <w:r>
              <w:rPr>
                <w:rFonts w:ascii="Times New Roman" w:hAnsi="Times New Roman" w:cs="Times New Roman" w:eastAsia="Times New Roman"/>
                <w:sz w:val="28"/>
              </w:rPr>
              <w:t>……………</w:t>
            </w:r>
          </w:p>
        </w:tc>
      </w:tr>
    </w:tbl>
    <w:p>
      <w:pPr>
        <w:keepNext w:val="0"/>
        <w:pageBreakBefore w:val="0"/>
        <w:widowControl/>
        <w:spacing w:before="2200" w:after="0" w:line="240" w:lineRule="auto"/>
        <w:ind w:firstLine="0" w:left="0"/>
        <w:jc w:val="center"/>
      </w:pPr>
      <w:r>
        <w:rPr>
          <w:rFonts w:ascii="Times New Roman" w:hAnsi="Times New Roman" w:cs="Times New Roman" w:eastAsia="Times New Roman"/>
          <w:b/>
          <w:sz w:val="28"/>
        </w:rPr>
        <w:t>Hà Nội, 10/2026</w:t>
      </w:r>
    </w:p>
    <w:p>
      <w:pPr>
        <w:sectPr>
          <w:headerReference w:type="default" r:id="rId9"/>
          <w:pgSz w:w="11906" w:h="16838"/>
          <w:pgMar w:top="1814" w:right="1417" w:bottom="1134" w:left="1417" w:header="510" w:footer="720" w:gutter="0"/>
          <w:cols w:space="720"/>
          <w:docGrid w:linePitch="360"/>
        </w:sectPr>
      </w:pPr>
    </w:p>
    <w:p>
      <w:pPr>
        <w:keepNext/>
        <w:pageBreakBefore w:val="0"/>
        <w:widowControl/>
        <w:spacing w:before="0" w:after="240" w:line="312" w:lineRule="auto"/>
        <w:ind w:firstLine="0" w:left="0"/>
        <w:jc w:val="center"/>
      </w:pPr>
      <w:r>
        <w:rPr>
          <w:rFonts w:ascii="Times New Roman" w:hAnsi="Times New Roman" w:cs="Times New Roman" w:eastAsia="Times New Roman"/>
          <w:b/>
          <w:color w:val="000000"/>
          <w:sz w:val="28"/>
        </w:rPr>
        <w:t>LỜI NÓI ĐẦU</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Trong những năm gần đây, dữ liệu đã trở thành một nguồn tài nguyên quan trọng của mọi tổ chức. Tuy nhiên, dữ liệu thô chỉ thực sự có giá trị khi được tổ chức lại một cách nhất quán để phục vụ phân tích, và khi các tri thức ẩn bên trong được khai thác bằng những phương pháp phù hợp. Môn học </w:t>
      </w:r>
      <w:r>
        <w:rPr>
          <w:rFonts w:ascii="Times New Roman" w:hAnsi="Times New Roman" w:cs="Times New Roman" w:eastAsia="Times New Roman"/>
          <w:b/>
          <w:i w:val="0"/>
          <w:sz w:val="26"/>
        </w:rPr>
        <w:t>Kho dữ liệu và Khai phá dữ liệu</w:t>
      </w:r>
      <w:r>
        <w:rPr>
          <w:rFonts w:ascii="Times New Roman" w:hAnsi="Times New Roman" w:cs="Times New Roman" w:eastAsia="Times New Roman"/>
          <w:b w:val="0"/>
          <w:i w:val="0"/>
          <w:sz w:val="26"/>
        </w:rPr>
        <w:t xml:space="preserve"> trang bị cho sinh viên hai nhóm kiến thức bổ trợ cho nhau: xây dựng kho dữ liệu để tổng hợp, phân tích đa chiều (OLAP) và áp dụng các kỹ thuật khai phá để tìm ra các mẫu, các nhóm và các quy luật trong dữ liệu.</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Với mong muốn vận dụng trọn vẹn cả hai nhóm kiến thức trên vào một bài toán thực tế, nhóm chúng em lựa chọn đề tài </w:t>
      </w:r>
      <w:r>
        <w:rPr>
          <w:rFonts w:ascii="Times New Roman" w:hAnsi="Times New Roman" w:cs="Times New Roman" w:eastAsia="Times New Roman"/>
          <w:b/>
          <w:i w:val="0"/>
          <w:sz w:val="26"/>
        </w:rPr>
        <w:t>“Xây dựng kho dữ liệu và khai phá dữ liệu đánh giá phim MovieLens 1M”</w:t>
      </w:r>
      <w:r>
        <w:rPr>
          <w:rFonts w:ascii="Times New Roman" w:hAnsi="Times New Roman" w:cs="Times New Roman" w:eastAsia="Times New Roman"/>
          <w:b w:val="0"/>
          <w:i w:val="0"/>
          <w:sz w:val="26"/>
        </w:rPr>
        <w:t>. Đề tài đi qua toàn bộ quy trình: từ khảo sát dữ liệu gốc, thiết kế lược đồ sao, xây dựng quy trình ETL có kiểm soát, viết các truy vấn OLAP, dựng dashboard trên Apache Superset, cho tới phân cụm người dùng bằng K-Means và xây dựng hệ gợi ý phim bằng lọc cộng tác dựa trên sản phẩm (item-based collaborative filtering).</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Nhóm xin chân thành cảm ơn giảng viên phụ trách học phần đã truyền đạt kiến thức nền tảng và định hướng trong suốt quá trình học tập, giúp nhóm có cơ sở để hoàn thành đề tài này. Dù đã cố gắng thực hiện một cách cẩn thận, do thời gian và kinh nghiệm còn hạn chế nên báo cáo khó tránh khỏi thiếu sót. Nhóm rất mong nhận được những góp ý của thầy cô để đề tài được hoàn thiện hơn.</w:t>
      </w:r>
    </w:p>
    <w:p>
      <w:pPr>
        <w:keepNext/>
        <w:pageBreakBefore/>
        <w:widowControl/>
        <w:spacing w:before="0" w:after="240" w:line="312" w:lineRule="auto"/>
        <w:ind w:firstLine="0" w:left="0"/>
        <w:jc w:val="center"/>
      </w:pPr>
      <w:r>
        <w:rPr>
          <w:rFonts w:ascii="Times New Roman" w:hAnsi="Times New Roman" w:cs="Times New Roman" w:eastAsia="Times New Roman"/>
          <w:b/>
          <w:color w:val="000000"/>
          <w:sz w:val="28"/>
        </w:rPr>
        <w:t>MỤC LỤC</w:t>
      </w:r>
    </w:p>
    <w:p>
      <w:pPr>
        <w:keepNext w:val="0"/>
        <w:pageBreakBefore w:val="0"/>
        <w:widowControl/>
        <w:tabs>
          <w:tab w:pos="9071" w:val="right" w:leader="dot"/>
        </w:tabs>
        <w:spacing w:before="0" w:after="40" w:line="312" w:lineRule="auto"/>
        <w:ind w:firstLine="0" w:left="0" w:right="0"/>
        <w:jc w:val="left"/>
      </w:pPr>
      <w:r>
        <w:fldChar w:fldCharType="begin"/>
      </w:r>
      <w:r>
        <w:instrText xml:space="preserve"> TOC \o "1-3" \h \z \u </w:instrText>
      </w:r>
      <w:r>
        <w:fldChar w:fldCharType="separate"/>
      </w:r>
      <w:hyperlink w:anchor="_Toc100000" w:history="1">
        <w:r>
          <w:rPr>
            <w:rFonts w:ascii="Times New Roman" w:hAnsi="Times New Roman" w:cs="Times New Roman" w:eastAsia="Times New Roman"/>
            <w:b/>
            <w:sz w:val="26"/>
          </w:rPr>
          <w:t>MỞ ĐẦU</w:t>
          <w:tab/>
          <w:t>1</w:t>
        </w:r>
      </w:hyperlink>
    </w:p>
    <w:p>
      <w:pPr>
        <w:keepNext w:val="0"/>
        <w:pageBreakBefore w:val="0"/>
        <w:widowControl/>
        <w:tabs>
          <w:tab w:pos="9071" w:val="right" w:leader="dot"/>
        </w:tabs>
        <w:spacing w:before="0" w:after="40" w:line="312" w:lineRule="auto"/>
        <w:ind w:firstLine="0" w:left="283" w:right="0"/>
        <w:jc w:val="left"/>
      </w:pPr>
      <w:hyperlink w:anchor="_Toc100001" w:history="1">
        <w:r>
          <w:rPr>
            <w:rFonts w:ascii="Times New Roman" w:hAnsi="Times New Roman" w:cs="Times New Roman" w:eastAsia="Times New Roman"/>
            <w:b w:val="0"/>
            <w:sz w:val="26"/>
          </w:rPr>
          <w:t>1. Lý do chọn đề tài</w:t>
          <w:tab/>
          <w:t>1</w:t>
        </w:r>
      </w:hyperlink>
    </w:p>
    <w:p>
      <w:pPr>
        <w:keepNext w:val="0"/>
        <w:pageBreakBefore w:val="0"/>
        <w:widowControl/>
        <w:tabs>
          <w:tab w:pos="9071" w:val="right" w:leader="dot"/>
        </w:tabs>
        <w:spacing w:before="0" w:after="40" w:line="312" w:lineRule="auto"/>
        <w:ind w:firstLine="0" w:left="283" w:right="0"/>
        <w:jc w:val="left"/>
      </w:pPr>
      <w:hyperlink w:anchor="_Toc100002" w:history="1">
        <w:r>
          <w:rPr>
            <w:rFonts w:ascii="Times New Roman" w:hAnsi="Times New Roman" w:cs="Times New Roman" w:eastAsia="Times New Roman"/>
            <w:b w:val="0"/>
            <w:sz w:val="26"/>
          </w:rPr>
          <w:t>2. Mục tiêu và câu hỏi nghiên cứu</w:t>
          <w:tab/>
          <w:t>1</w:t>
        </w:r>
      </w:hyperlink>
    </w:p>
    <w:p>
      <w:pPr>
        <w:keepNext w:val="0"/>
        <w:pageBreakBefore w:val="0"/>
        <w:widowControl/>
        <w:tabs>
          <w:tab w:pos="9071" w:val="right" w:leader="dot"/>
        </w:tabs>
        <w:spacing w:before="0" w:after="40" w:line="312" w:lineRule="auto"/>
        <w:ind w:firstLine="0" w:left="283" w:right="0"/>
        <w:jc w:val="left"/>
      </w:pPr>
      <w:hyperlink w:anchor="_Toc100003" w:history="1">
        <w:r>
          <w:rPr>
            <w:rFonts w:ascii="Times New Roman" w:hAnsi="Times New Roman" w:cs="Times New Roman" w:eastAsia="Times New Roman"/>
            <w:b w:val="0"/>
            <w:sz w:val="26"/>
          </w:rPr>
          <w:t>3. Đối tượng và phạm vi nghiên cứu</w:t>
          <w:tab/>
          <w:t>2</w:t>
        </w:r>
      </w:hyperlink>
    </w:p>
    <w:p>
      <w:pPr>
        <w:keepNext w:val="0"/>
        <w:pageBreakBefore w:val="0"/>
        <w:widowControl/>
        <w:tabs>
          <w:tab w:pos="9071" w:val="right" w:leader="dot"/>
        </w:tabs>
        <w:spacing w:before="0" w:after="40" w:line="312" w:lineRule="auto"/>
        <w:ind w:firstLine="0" w:left="283" w:right="0"/>
        <w:jc w:val="left"/>
      </w:pPr>
      <w:hyperlink w:anchor="_Toc100004" w:history="1">
        <w:r>
          <w:rPr>
            <w:rFonts w:ascii="Times New Roman" w:hAnsi="Times New Roman" w:cs="Times New Roman" w:eastAsia="Times New Roman"/>
            <w:b w:val="0"/>
            <w:sz w:val="26"/>
          </w:rPr>
          <w:t>4. Phương pháp thực hiện</w:t>
          <w:tab/>
          <w:t>2</w:t>
        </w:r>
      </w:hyperlink>
    </w:p>
    <w:p>
      <w:pPr>
        <w:keepNext w:val="0"/>
        <w:pageBreakBefore w:val="0"/>
        <w:widowControl/>
        <w:tabs>
          <w:tab w:pos="9071" w:val="right" w:leader="dot"/>
        </w:tabs>
        <w:spacing w:before="0" w:after="40" w:line="312" w:lineRule="auto"/>
        <w:ind w:firstLine="0" w:left="283" w:right="0"/>
        <w:jc w:val="left"/>
      </w:pPr>
      <w:hyperlink w:anchor="_Toc100005" w:history="1">
        <w:r>
          <w:rPr>
            <w:rFonts w:ascii="Times New Roman" w:hAnsi="Times New Roman" w:cs="Times New Roman" w:eastAsia="Times New Roman"/>
            <w:b w:val="0"/>
            <w:sz w:val="26"/>
          </w:rPr>
          <w:t>5. Phân công công việc</w:t>
          <w:tab/>
          <w:t>3</w:t>
        </w:r>
      </w:hyperlink>
    </w:p>
    <w:p>
      <w:pPr>
        <w:keepNext w:val="0"/>
        <w:pageBreakBefore w:val="0"/>
        <w:widowControl/>
        <w:tabs>
          <w:tab w:pos="9071" w:val="right" w:leader="dot"/>
        </w:tabs>
        <w:spacing w:before="0" w:after="40" w:line="312" w:lineRule="auto"/>
        <w:ind w:firstLine="0" w:left="283" w:right="0"/>
        <w:jc w:val="left"/>
      </w:pPr>
      <w:hyperlink w:anchor="_Toc100006" w:history="1">
        <w:r>
          <w:rPr>
            <w:rFonts w:ascii="Times New Roman" w:hAnsi="Times New Roman" w:cs="Times New Roman" w:eastAsia="Times New Roman"/>
            <w:b w:val="0"/>
            <w:sz w:val="26"/>
          </w:rPr>
          <w:t>6. Bố cục báo cáo</w:t>
          <w:tab/>
          <w:t>3</w:t>
        </w:r>
      </w:hyperlink>
    </w:p>
    <w:p>
      <w:pPr>
        <w:keepNext w:val="0"/>
        <w:pageBreakBefore w:val="0"/>
        <w:widowControl/>
        <w:tabs>
          <w:tab w:pos="9071" w:val="right" w:leader="dot"/>
        </w:tabs>
        <w:spacing w:before="0" w:after="40" w:line="312" w:lineRule="auto"/>
        <w:ind w:firstLine="0" w:left="0" w:right="0"/>
        <w:jc w:val="left"/>
      </w:pPr>
      <w:hyperlink w:anchor="_Toc100007" w:history="1">
        <w:r>
          <w:rPr>
            <w:rFonts w:ascii="Times New Roman" w:hAnsi="Times New Roman" w:cs="Times New Roman" w:eastAsia="Times New Roman"/>
            <w:b/>
            <w:sz w:val="26"/>
          </w:rPr>
          <w:t>CHƯƠNG 1. CƠ SỞ LÝ THUYẾT</w:t>
          <w:tab/>
          <w:t>5</w:t>
        </w:r>
      </w:hyperlink>
    </w:p>
    <w:p>
      <w:pPr>
        <w:keepNext w:val="0"/>
        <w:pageBreakBefore w:val="0"/>
        <w:widowControl/>
        <w:tabs>
          <w:tab w:pos="9071" w:val="right" w:leader="dot"/>
        </w:tabs>
        <w:spacing w:before="0" w:after="40" w:line="312" w:lineRule="auto"/>
        <w:ind w:firstLine="0" w:left="283" w:right="0"/>
        <w:jc w:val="left"/>
      </w:pPr>
      <w:hyperlink w:anchor="_Toc100008" w:history="1">
        <w:r>
          <w:rPr>
            <w:rFonts w:ascii="Times New Roman" w:hAnsi="Times New Roman" w:cs="Times New Roman" w:eastAsia="Times New Roman"/>
            <w:b w:val="0"/>
            <w:sz w:val="26"/>
          </w:rPr>
          <w:t>1.1. Kho dữ liệu</w:t>
          <w:tab/>
          <w:t>5</w:t>
        </w:r>
      </w:hyperlink>
    </w:p>
    <w:p>
      <w:pPr>
        <w:keepNext w:val="0"/>
        <w:pageBreakBefore w:val="0"/>
        <w:widowControl/>
        <w:tabs>
          <w:tab w:pos="9071" w:val="right" w:leader="dot"/>
        </w:tabs>
        <w:spacing w:before="0" w:after="40" w:line="312" w:lineRule="auto"/>
        <w:ind w:firstLine="0" w:left="567" w:right="0"/>
        <w:jc w:val="left"/>
      </w:pPr>
      <w:hyperlink w:anchor="_Toc100009" w:history="1">
        <w:r>
          <w:rPr>
            <w:rFonts w:ascii="Times New Roman" w:hAnsi="Times New Roman" w:cs="Times New Roman" w:eastAsia="Times New Roman"/>
            <w:b w:val="0"/>
            <w:sz w:val="26"/>
          </w:rPr>
          <w:t>1.1.1. Khái niệm và đặc trưng</w:t>
          <w:tab/>
          <w:t>5</w:t>
        </w:r>
      </w:hyperlink>
    </w:p>
    <w:p>
      <w:pPr>
        <w:keepNext w:val="0"/>
        <w:pageBreakBefore w:val="0"/>
        <w:widowControl/>
        <w:tabs>
          <w:tab w:pos="9071" w:val="right" w:leader="dot"/>
        </w:tabs>
        <w:spacing w:before="0" w:after="40" w:line="312" w:lineRule="auto"/>
        <w:ind w:firstLine="0" w:left="567" w:right="0"/>
        <w:jc w:val="left"/>
      </w:pPr>
      <w:hyperlink w:anchor="_Toc100010" w:history="1">
        <w:r>
          <w:rPr>
            <w:rFonts w:ascii="Times New Roman" w:hAnsi="Times New Roman" w:cs="Times New Roman" w:eastAsia="Times New Roman"/>
            <w:b w:val="0"/>
            <w:sz w:val="26"/>
          </w:rPr>
          <w:t>1.1.2. Mô hình dữ liệu chiều</w:t>
          <w:tab/>
          <w:t>5</w:t>
        </w:r>
      </w:hyperlink>
    </w:p>
    <w:p>
      <w:pPr>
        <w:keepNext w:val="0"/>
        <w:pageBreakBefore w:val="0"/>
        <w:widowControl/>
        <w:tabs>
          <w:tab w:pos="9071" w:val="right" w:leader="dot"/>
        </w:tabs>
        <w:spacing w:before="0" w:after="40" w:line="312" w:lineRule="auto"/>
        <w:ind w:firstLine="0" w:left="567" w:right="0"/>
        <w:jc w:val="left"/>
      </w:pPr>
      <w:hyperlink w:anchor="_Toc100011" w:history="1">
        <w:r>
          <w:rPr>
            <w:rFonts w:ascii="Times New Roman" w:hAnsi="Times New Roman" w:cs="Times New Roman" w:eastAsia="Times New Roman"/>
            <w:b w:val="0"/>
            <w:sz w:val="26"/>
          </w:rPr>
          <w:t>1.1.3. Quy trình ETL</w:t>
          <w:tab/>
          <w:t>6</w:t>
        </w:r>
      </w:hyperlink>
    </w:p>
    <w:p>
      <w:pPr>
        <w:keepNext w:val="0"/>
        <w:pageBreakBefore w:val="0"/>
        <w:widowControl/>
        <w:tabs>
          <w:tab w:pos="9071" w:val="right" w:leader="dot"/>
        </w:tabs>
        <w:spacing w:before="0" w:after="40" w:line="312" w:lineRule="auto"/>
        <w:ind w:firstLine="0" w:left="283" w:right="0"/>
        <w:jc w:val="left"/>
      </w:pPr>
      <w:hyperlink w:anchor="_Toc100012" w:history="1">
        <w:r>
          <w:rPr>
            <w:rFonts w:ascii="Times New Roman" w:hAnsi="Times New Roman" w:cs="Times New Roman" w:eastAsia="Times New Roman"/>
            <w:b w:val="0"/>
            <w:sz w:val="26"/>
          </w:rPr>
          <w:t>1.2. Xử lý phân tích trực tuyến (OLAP)</w:t>
          <w:tab/>
          <w:t>7</w:t>
        </w:r>
      </w:hyperlink>
    </w:p>
    <w:p>
      <w:pPr>
        <w:keepNext w:val="0"/>
        <w:pageBreakBefore w:val="0"/>
        <w:widowControl/>
        <w:tabs>
          <w:tab w:pos="9071" w:val="right" w:leader="dot"/>
        </w:tabs>
        <w:spacing w:before="0" w:after="40" w:line="312" w:lineRule="auto"/>
        <w:ind w:firstLine="0" w:left="283" w:right="0"/>
        <w:jc w:val="left"/>
      </w:pPr>
      <w:hyperlink w:anchor="_Toc100013" w:history="1">
        <w:r>
          <w:rPr>
            <w:rFonts w:ascii="Times New Roman" w:hAnsi="Times New Roman" w:cs="Times New Roman" w:eastAsia="Times New Roman"/>
            <w:b w:val="0"/>
            <w:sz w:val="26"/>
          </w:rPr>
          <w:t>1.3. Khai phá dữ liệu</w:t>
          <w:tab/>
          <w:t>8</w:t>
        </w:r>
      </w:hyperlink>
    </w:p>
    <w:p>
      <w:pPr>
        <w:keepNext w:val="0"/>
        <w:pageBreakBefore w:val="0"/>
        <w:widowControl/>
        <w:tabs>
          <w:tab w:pos="9071" w:val="right" w:leader="dot"/>
        </w:tabs>
        <w:spacing w:before="0" w:after="40" w:line="312" w:lineRule="auto"/>
        <w:ind w:firstLine="0" w:left="567" w:right="0"/>
        <w:jc w:val="left"/>
      </w:pPr>
      <w:hyperlink w:anchor="_Toc100014" w:history="1">
        <w:r>
          <w:rPr>
            <w:rFonts w:ascii="Times New Roman" w:hAnsi="Times New Roman" w:cs="Times New Roman" w:eastAsia="Times New Roman"/>
            <w:b w:val="0"/>
            <w:sz w:val="26"/>
          </w:rPr>
          <w:t>1.3.1. Phân cụm K-Means</w:t>
          <w:tab/>
          <w:t>8</w:t>
        </w:r>
      </w:hyperlink>
    </w:p>
    <w:p>
      <w:pPr>
        <w:keepNext w:val="0"/>
        <w:pageBreakBefore w:val="0"/>
        <w:widowControl/>
        <w:tabs>
          <w:tab w:pos="9071" w:val="right" w:leader="dot"/>
        </w:tabs>
        <w:spacing w:before="0" w:after="40" w:line="312" w:lineRule="auto"/>
        <w:ind w:firstLine="0" w:left="567" w:right="0"/>
        <w:jc w:val="left"/>
      </w:pPr>
      <w:hyperlink w:anchor="_Toc100015" w:history="1">
        <w:r>
          <w:rPr>
            <w:rFonts w:ascii="Times New Roman" w:hAnsi="Times New Roman" w:cs="Times New Roman" w:eastAsia="Times New Roman"/>
            <w:b w:val="0"/>
            <w:sz w:val="26"/>
          </w:rPr>
          <w:t>1.3.2. Hệ gợi ý và lọc cộng tác dựa trên sản phẩm</w:t>
          <w:tab/>
          <w:t>9</w:t>
        </w:r>
      </w:hyperlink>
    </w:p>
    <w:p>
      <w:pPr>
        <w:keepNext w:val="0"/>
        <w:pageBreakBefore w:val="0"/>
        <w:widowControl/>
        <w:tabs>
          <w:tab w:pos="9071" w:val="right" w:leader="dot"/>
        </w:tabs>
        <w:spacing w:before="0" w:after="40" w:line="312" w:lineRule="auto"/>
        <w:ind w:firstLine="0" w:left="567" w:right="0"/>
        <w:jc w:val="left"/>
      </w:pPr>
      <w:hyperlink w:anchor="_Toc100016" w:history="1">
        <w:r>
          <w:rPr>
            <w:rFonts w:ascii="Times New Roman" w:hAnsi="Times New Roman" w:cs="Times New Roman" w:eastAsia="Times New Roman"/>
            <w:b w:val="0"/>
            <w:sz w:val="26"/>
          </w:rPr>
          <w:t>1.3.3. Đánh giá hệ gợi ý Top-N</w:t>
          <w:tab/>
          <w:t>10</w:t>
        </w:r>
      </w:hyperlink>
    </w:p>
    <w:p>
      <w:pPr>
        <w:keepNext w:val="0"/>
        <w:pageBreakBefore w:val="0"/>
        <w:widowControl/>
        <w:tabs>
          <w:tab w:pos="9071" w:val="right" w:leader="dot"/>
        </w:tabs>
        <w:spacing w:before="0" w:after="40" w:line="312" w:lineRule="auto"/>
        <w:ind w:firstLine="0" w:left="283" w:right="0"/>
        <w:jc w:val="left"/>
      </w:pPr>
      <w:hyperlink w:anchor="_Toc100017" w:history="1">
        <w:r>
          <w:rPr>
            <w:rFonts w:ascii="Times New Roman" w:hAnsi="Times New Roman" w:cs="Times New Roman" w:eastAsia="Times New Roman"/>
            <w:b w:val="0"/>
            <w:sz w:val="26"/>
          </w:rPr>
          <w:t>1.4. Công cụ sử dụng</w:t>
          <w:tab/>
          <w:t>11</w:t>
        </w:r>
      </w:hyperlink>
    </w:p>
    <w:p>
      <w:pPr>
        <w:keepNext w:val="0"/>
        <w:pageBreakBefore w:val="0"/>
        <w:widowControl/>
        <w:tabs>
          <w:tab w:pos="9071" w:val="right" w:leader="dot"/>
        </w:tabs>
        <w:spacing w:before="0" w:after="40" w:line="312" w:lineRule="auto"/>
        <w:ind w:firstLine="0" w:left="283" w:right="0"/>
        <w:jc w:val="left"/>
      </w:pPr>
      <w:hyperlink w:anchor="_Toc100018" w:history="1">
        <w:r>
          <w:rPr>
            <w:rFonts w:ascii="Times New Roman" w:hAnsi="Times New Roman" w:cs="Times New Roman" w:eastAsia="Times New Roman"/>
            <w:b w:val="0"/>
            <w:sz w:val="26"/>
          </w:rPr>
          <w:t>1.5. Kết luận chương 1</w:t>
          <w:tab/>
          <w:t>11</w:t>
        </w:r>
      </w:hyperlink>
    </w:p>
    <w:p>
      <w:pPr>
        <w:keepNext w:val="0"/>
        <w:pageBreakBefore w:val="0"/>
        <w:widowControl/>
        <w:tabs>
          <w:tab w:pos="9071" w:val="right" w:leader="dot"/>
        </w:tabs>
        <w:spacing w:before="0" w:after="40" w:line="312" w:lineRule="auto"/>
        <w:ind w:firstLine="0" w:left="0" w:right="0"/>
        <w:jc w:val="left"/>
      </w:pPr>
      <w:hyperlink w:anchor="_Toc100019" w:history="1">
        <w:r>
          <w:rPr>
            <w:rFonts w:ascii="Times New Roman" w:hAnsi="Times New Roman" w:cs="Times New Roman" w:eastAsia="Times New Roman"/>
            <w:b/>
            <w:sz w:val="26"/>
          </w:rPr>
          <w:t>CHƯƠNG 2. PHÂN TÍCH DỮ LIỆU VÀ THIẾT KẾ KHO DỮ LIỆU</w:t>
          <w:tab/>
          <w:t>12</w:t>
        </w:r>
      </w:hyperlink>
    </w:p>
    <w:p>
      <w:pPr>
        <w:keepNext w:val="0"/>
        <w:pageBreakBefore w:val="0"/>
        <w:widowControl/>
        <w:tabs>
          <w:tab w:pos="9071" w:val="right" w:leader="dot"/>
        </w:tabs>
        <w:spacing w:before="0" w:after="40" w:line="312" w:lineRule="auto"/>
        <w:ind w:firstLine="0" w:left="283" w:right="0"/>
        <w:jc w:val="left"/>
      </w:pPr>
      <w:hyperlink w:anchor="_Toc100020" w:history="1">
        <w:r>
          <w:rPr>
            <w:rFonts w:ascii="Times New Roman" w:hAnsi="Times New Roman" w:cs="Times New Roman" w:eastAsia="Times New Roman"/>
            <w:b w:val="0"/>
            <w:sz w:val="26"/>
          </w:rPr>
          <w:t>2.1. Bộ dữ liệu MovieLens 1M</w:t>
          <w:tab/>
          <w:t>12</w:t>
        </w:r>
      </w:hyperlink>
    </w:p>
    <w:p>
      <w:pPr>
        <w:keepNext w:val="0"/>
        <w:pageBreakBefore w:val="0"/>
        <w:widowControl/>
        <w:tabs>
          <w:tab w:pos="9071" w:val="right" w:leader="dot"/>
        </w:tabs>
        <w:spacing w:before="0" w:after="40" w:line="312" w:lineRule="auto"/>
        <w:ind w:firstLine="0" w:left="567" w:right="0"/>
        <w:jc w:val="left"/>
      </w:pPr>
      <w:hyperlink w:anchor="_Toc100021" w:history="1">
        <w:r>
          <w:rPr>
            <w:rFonts w:ascii="Times New Roman" w:hAnsi="Times New Roman" w:cs="Times New Roman" w:eastAsia="Times New Roman"/>
            <w:b w:val="0"/>
            <w:sz w:val="26"/>
          </w:rPr>
          <w:t>2.1.1. Nguồn và cấu trúc dữ liệu</w:t>
          <w:tab/>
          <w:t>12</w:t>
        </w:r>
      </w:hyperlink>
    </w:p>
    <w:p>
      <w:pPr>
        <w:keepNext w:val="0"/>
        <w:pageBreakBefore w:val="0"/>
        <w:widowControl/>
        <w:tabs>
          <w:tab w:pos="9071" w:val="right" w:leader="dot"/>
        </w:tabs>
        <w:spacing w:before="0" w:after="40" w:line="312" w:lineRule="auto"/>
        <w:ind w:firstLine="0" w:left="567" w:right="0"/>
        <w:jc w:val="left"/>
      </w:pPr>
      <w:hyperlink w:anchor="_Toc100022" w:history="1">
        <w:r>
          <w:rPr>
            <w:rFonts w:ascii="Times New Roman" w:hAnsi="Times New Roman" w:cs="Times New Roman" w:eastAsia="Times New Roman"/>
            <w:b w:val="0"/>
            <w:sz w:val="26"/>
          </w:rPr>
          <w:t>2.1.2. Chất lượng dữ liệu</w:t>
          <w:tab/>
          <w:t>13</w:t>
        </w:r>
      </w:hyperlink>
    </w:p>
    <w:p>
      <w:pPr>
        <w:keepNext w:val="0"/>
        <w:pageBreakBefore w:val="0"/>
        <w:widowControl/>
        <w:tabs>
          <w:tab w:pos="9071" w:val="right" w:leader="dot"/>
        </w:tabs>
        <w:spacing w:before="0" w:after="40" w:line="312" w:lineRule="auto"/>
        <w:ind w:firstLine="0" w:left="283" w:right="0"/>
        <w:jc w:val="left"/>
      </w:pPr>
      <w:hyperlink w:anchor="_Toc100023" w:history="1">
        <w:r>
          <w:rPr>
            <w:rFonts w:ascii="Times New Roman" w:hAnsi="Times New Roman" w:cs="Times New Roman" w:eastAsia="Times New Roman"/>
            <w:b w:val="0"/>
            <w:sz w:val="26"/>
          </w:rPr>
          <w:t>2.2. Phân tích khám phá dữ liệu</w:t>
          <w:tab/>
          <w:t>13</w:t>
        </w:r>
      </w:hyperlink>
    </w:p>
    <w:p>
      <w:pPr>
        <w:keepNext w:val="0"/>
        <w:pageBreakBefore w:val="0"/>
        <w:widowControl/>
        <w:tabs>
          <w:tab w:pos="9071" w:val="right" w:leader="dot"/>
        </w:tabs>
        <w:spacing w:before="0" w:after="40" w:line="312" w:lineRule="auto"/>
        <w:ind w:firstLine="0" w:left="567" w:right="0"/>
        <w:jc w:val="left"/>
      </w:pPr>
      <w:hyperlink w:anchor="_Toc100024" w:history="1">
        <w:r>
          <w:rPr>
            <w:rFonts w:ascii="Times New Roman" w:hAnsi="Times New Roman" w:cs="Times New Roman" w:eastAsia="Times New Roman"/>
            <w:b w:val="0"/>
            <w:sz w:val="26"/>
          </w:rPr>
          <w:t>2.2.1. Phân bố điểm đánh giá</w:t>
          <w:tab/>
          <w:t>13</w:t>
        </w:r>
      </w:hyperlink>
    </w:p>
    <w:p>
      <w:pPr>
        <w:keepNext w:val="0"/>
        <w:pageBreakBefore w:val="0"/>
        <w:widowControl/>
        <w:tabs>
          <w:tab w:pos="9071" w:val="right" w:leader="dot"/>
        </w:tabs>
        <w:spacing w:before="0" w:after="40" w:line="312" w:lineRule="auto"/>
        <w:ind w:firstLine="0" w:left="567" w:right="0"/>
        <w:jc w:val="left"/>
      </w:pPr>
      <w:hyperlink w:anchor="_Toc100025" w:history="1">
        <w:r>
          <w:rPr>
            <w:rFonts w:ascii="Times New Roman" w:hAnsi="Times New Roman" w:cs="Times New Roman" w:eastAsia="Times New Roman"/>
            <w:b w:val="0"/>
            <w:sz w:val="26"/>
          </w:rPr>
          <w:t>2.2.2. Mức độ hoạt động của người dùng và phim</w:t>
          <w:tab/>
          <w:t>13</w:t>
        </w:r>
      </w:hyperlink>
    </w:p>
    <w:p>
      <w:pPr>
        <w:keepNext w:val="0"/>
        <w:pageBreakBefore w:val="0"/>
        <w:widowControl/>
        <w:tabs>
          <w:tab w:pos="9071" w:val="right" w:leader="dot"/>
        </w:tabs>
        <w:spacing w:before="0" w:after="40" w:line="312" w:lineRule="auto"/>
        <w:ind w:firstLine="0" w:left="567" w:right="0"/>
        <w:jc w:val="left"/>
      </w:pPr>
      <w:hyperlink w:anchor="_Toc100026" w:history="1">
        <w:r>
          <w:rPr>
            <w:rFonts w:ascii="Times New Roman" w:hAnsi="Times New Roman" w:cs="Times New Roman" w:eastAsia="Times New Roman"/>
            <w:b w:val="0"/>
            <w:sz w:val="26"/>
          </w:rPr>
          <w:t>2.2.3. Đặc điểm nhân khẩu học</w:t>
          <w:tab/>
          <w:t>14</w:t>
        </w:r>
      </w:hyperlink>
    </w:p>
    <w:p>
      <w:pPr>
        <w:keepNext w:val="0"/>
        <w:pageBreakBefore w:val="0"/>
        <w:widowControl/>
        <w:tabs>
          <w:tab w:pos="9071" w:val="right" w:leader="dot"/>
        </w:tabs>
        <w:spacing w:before="0" w:after="40" w:line="312" w:lineRule="auto"/>
        <w:ind w:firstLine="0" w:left="567" w:right="0"/>
        <w:jc w:val="left"/>
      </w:pPr>
      <w:hyperlink w:anchor="_Toc100027" w:history="1">
        <w:r>
          <w:rPr>
            <w:rFonts w:ascii="Times New Roman" w:hAnsi="Times New Roman" w:cs="Times New Roman" w:eastAsia="Times New Roman"/>
            <w:b w:val="0"/>
            <w:sz w:val="26"/>
          </w:rPr>
          <w:t>2.2.4. Thể loại phim</w:t>
          <w:tab/>
          <w:t>14</w:t>
        </w:r>
      </w:hyperlink>
    </w:p>
    <w:p>
      <w:pPr>
        <w:keepNext w:val="0"/>
        <w:pageBreakBefore w:val="0"/>
        <w:widowControl/>
        <w:tabs>
          <w:tab w:pos="9071" w:val="right" w:leader="dot"/>
        </w:tabs>
        <w:spacing w:before="0" w:after="40" w:line="312" w:lineRule="auto"/>
        <w:ind w:firstLine="0" w:left="567" w:right="0"/>
        <w:jc w:val="left"/>
      </w:pPr>
      <w:hyperlink w:anchor="_Toc100028" w:history="1">
        <w:r>
          <w:rPr>
            <w:rFonts w:ascii="Times New Roman" w:hAnsi="Times New Roman" w:cs="Times New Roman" w:eastAsia="Times New Roman"/>
            <w:b w:val="0"/>
            <w:sz w:val="26"/>
          </w:rPr>
          <w:t>2.2.5. Phân bố theo thời gian</w:t>
          <w:tab/>
          <w:t>15</w:t>
        </w:r>
      </w:hyperlink>
    </w:p>
    <w:p>
      <w:pPr>
        <w:keepNext w:val="0"/>
        <w:pageBreakBefore w:val="0"/>
        <w:widowControl/>
        <w:tabs>
          <w:tab w:pos="9071" w:val="right" w:leader="dot"/>
        </w:tabs>
        <w:spacing w:before="0" w:after="40" w:line="312" w:lineRule="auto"/>
        <w:ind w:firstLine="0" w:left="567" w:right="0"/>
        <w:jc w:val="left"/>
      </w:pPr>
      <w:hyperlink w:anchor="_Toc100029" w:history="1">
        <w:r>
          <w:rPr>
            <w:rFonts w:ascii="Times New Roman" w:hAnsi="Times New Roman" w:cs="Times New Roman" w:eastAsia="Times New Roman"/>
            <w:b w:val="0"/>
            <w:sz w:val="26"/>
          </w:rPr>
          <w:t>2.2.6. Tổng hợp các quyết định thiết kế rút ra từ EDA</w:t>
          <w:tab/>
          <w:t>16</w:t>
        </w:r>
      </w:hyperlink>
    </w:p>
    <w:p>
      <w:pPr>
        <w:keepNext w:val="0"/>
        <w:pageBreakBefore w:val="0"/>
        <w:widowControl/>
        <w:tabs>
          <w:tab w:pos="9071" w:val="right" w:leader="dot"/>
        </w:tabs>
        <w:spacing w:before="0" w:after="40" w:line="312" w:lineRule="auto"/>
        <w:ind w:firstLine="0" w:left="283" w:right="0"/>
        <w:jc w:val="left"/>
      </w:pPr>
      <w:hyperlink w:anchor="_Toc100030" w:history="1">
        <w:r>
          <w:rPr>
            <w:rFonts w:ascii="Times New Roman" w:hAnsi="Times New Roman" w:cs="Times New Roman" w:eastAsia="Times New Roman"/>
            <w:b w:val="0"/>
            <w:sz w:val="26"/>
          </w:rPr>
          <w:t>2.3. Kiến trúc tổng thể của hệ thống</w:t>
          <w:tab/>
          <w:t>16</w:t>
        </w:r>
      </w:hyperlink>
    </w:p>
    <w:p>
      <w:pPr>
        <w:keepNext w:val="0"/>
        <w:pageBreakBefore w:val="0"/>
        <w:widowControl/>
        <w:tabs>
          <w:tab w:pos="9071" w:val="right" w:leader="dot"/>
        </w:tabs>
        <w:spacing w:before="0" w:after="40" w:line="312" w:lineRule="auto"/>
        <w:ind w:firstLine="0" w:left="283" w:right="0"/>
        <w:jc w:val="left"/>
      </w:pPr>
      <w:hyperlink w:anchor="_Toc100031" w:history="1">
        <w:r>
          <w:rPr>
            <w:rFonts w:ascii="Times New Roman" w:hAnsi="Times New Roman" w:cs="Times New Roman" w:eastAsia="Times New Roman"/>
            <w:b w:val="0"/>
            <w:sz w:val="26"/>
          </w:rPr>
          <w:t>2.4. Thiết kế kho dữ liệu</w:t>
          <w:tab/>
          <w:t>17</w:t>
        </w:r>
      </w:hyperlink>
    </w:p>
    <w:p>
      <w:pPr>
        <w:keepNext w:val="0"/>
        <w:pageBreakBefore w:val="0"/>
        <w:widowControl/>
        <w:tabs>
          <w:tab w:pos="9071" w:val="right" w:leader="dot"/>
        </w:tabs>
        <w:spacing w:before="0" w:after="40" w:line="312" w:lineRule="auto"/>
        <w:ind w:firstLine="0" w:left="567" w:right="0"/>
        <w:jc w:val="left"/>
      </w:pPr>
      <w:hyperlink w:anchor="_Toc100032" w:history="1">
        <w:r>
          <w:rPr>
            <w:rFonts w:ascii="Times New Roman" w:hAnsi="Times New Roman" w:cs="Times New Roman" w:eastAsia="Times New Roman"/>
            <w:b w:val="0"/>
            <w:sz w:val="26"/>
          </w:rPr>
          <w:t>2.4.1. Quy trình nghiệp vụ và mức chi tiết</w:t>
          <w:tab/>
          <w:t>17</w:t>
        </w:r>
      </w:hyperlink>
    </w:p>
    <w:p>
      <w:pPr>
        <w:keepNext w:val="0"/>
        <w:pageBreakBefore w:val="0"/>
        <w:widowControl/>
        <w:tabs>
          <w:tab w:pos="9071" w:val="right" w:leader="dot"/>
        </w:tabs>
        <w:spacing w:before="0" w:after="40" w:line="312" w:lineRule="auto"/>
        <w:ind w:firstLine="0" w:left="567" w:right="0"/>
        <w:jc w:val="left"/>
      </w:pPr>
      <w:hyperlink w:anchor="_Toc100033" w:history="1">
        <w:r>
          <w:rPr>
            <w:rFonts w:ascii="Times New Roman" w:hAnsi="Times New Roman" w:cs="Times New Roman" w:eastAsia="Times New Roman"/>
            <w:b w:val="0"/>
            <w:sz w:val="26"/>
          </w:rPr>
          <w:t>2.4.2. Lược đồ sao</w:t>
          <w:tab/>
          <w:t>18</w:t>
        </w:r>
      </w:hyperlink>
    </w:p>
    <w:p>
      <w:pPr>
        <w:keepNext w:val="0"/>
        <w:pageBreakBefore w:val="0"/>
        <w:widowControl/>
        <w:tabs>
          <w:tab w:pos="9071" w:val="right" w:leader="dot"/>
        </w:tabs>
        <w:spacing w:before="0" w:after="40" w:line="312" w:lineRule="auto"/>
        <w:ind w:firstLine="0" w:left="567" w:right="0"/>
        <w:jc w:val="left"/>
      </w:pPr>
      <w:hyperlink w:anchor="_Toc100034" w:history="1">
        <w:r>
          <w:rPr>
            <w:rFonts w:ascii="Times New Roman" w:hAnsi="Times New Roman" w:cs="Times New Roman" w:eastAsia="Times New Roman"/>
            <w:b w:val="0"/>
            <w:sz w:val="26"/>
          </w:rPr>
          <w:t>2.4.3. Chiều thời gian</w:t>
          <w:tab/>
          <w:t>19</w:t>
        </w:r>
      </w:hyperlink>
    </w:p>
    <w:p>
      <w:pPr>
        <w:keepNext w:val="0"/>
        <w:pageBreakBefore w:val="0"/>
        <w:widowControl/>
        <w:tabs>
          <w:tab w:pos="9071" w:val="right" w:leader="dot"/>
        </w:tabs>
        <w:spacing w:before="0" w:after="40" w:line="312" w:lineRule="auto"/>
        <w:ind w:firstLine="0" w:left="567" w:right="0"/>
        <w:jc w:val="left"/>
      </w:pPr>
      <w:hyperlink w:anchor="_Toc100035" w:history="1">
        <w:r>
          <w:rPr>
            <w:rFonts w:ascii="Times New Roman" w:hAnsi="Times New Roman" w:cs="Times New Roman" w:eastAsia="Times New Roman"/>
            <w:b w:val="0"/>
            <w:sz w:val="26"/>
          </w:rPr>
          <w:t>2.4.4. Ràng buộc toàn vẹn và chỉ mục</w:t>
          <w:tab/>
          <w:t>19</w:t>
        </w:r>
      </w:hyperlink>
    </w:p>
    <w:p>
      <w:pPr>
        <w:keepNext w:val="0"/>
        <w:pageBreakBefore w:val="0"/>
        <w:widowControl/>
        <w:tabs>
          <w:tab w:pos="9071" w:val="right" w:leader="dot"/>
        </w:tabs>
        <w:spacing w:before="0" w:after="40" w:line="312" w:lineRule="auto"/>
        <w:ind w:firstLine="0" w:left="283" w:right="0"/>
        <w:jc w:val="left"/>
      </w:pPr>
      <w:hyperlink w:anchor="_Toc100036" w:history="1">
        <w:r>
          <w:rPr>
            <w:rFonts w:ascii="Times New Roman" w:hAnsi="Times New Roman" w:cs="Times New Roman" w:eastAsia="Times New Roman"/>
            <w:b w:val="0"/>
            <w:sz w:val="26"/>
          </w:rPr>
          <w:t>2.5. Ánh xạ nguồn – đích</w:t>
          <w:tab/>
          <w:t>20</w:t>
        </w:r>
      </w:hyperlink>
    </w:p>
    <w:p>
      <w:pPr>
        <w:keepNext w:val="0"/>
        <w:pageBreakBefore w:val="0"/>
        <w:widowControl/>
        <w:tabs>
          <w:tab w:pos="9071" w:val="right" w:leader="dot"/>
        </w:tabs>
        <w:spacing w:before="0" w:after="40" w:line="312" w:lineRule="auto"/>
        <w:ind w:firstLine="0" w:left="283" w:right="0"/>
        <w:jc w:val="left"/>
      </w:pPr>
      <w:hyperlink w:anchor="_Toc100037" w:history="1">
        <w:r>
          <w:rPr>
            <w:rFonts w:ascii="Times New Roman" w:hAnsi="Times New Roman" w:cs="Times New Roman" w:eastAsia="Times New Roman"/>
            <w:b w:val="0"/>
            <w:sz w:val="26"/>
          </w:rPr>
          <w:t>2.6. Bốn khung nhìn chuẩn cho phần khai phá</w:t>
          <w:tab/>
          <w:t>21</w:t>
        </w:r>
      </w:hyperlink>
    </w:p>
    <w:p>
      <w:pPr>
        <w:keepNext w:val="0"/>
        <w:pageBreakBefore w:val="0"/>
        <w:widowControl/>
        <w:tabs>
          <w:tab w:pos="9071" w:val="right" w:leader="dot"/>
        </w:tabs>
        <w:spacing w:before="0" w:after="40" w:line="312" w:lineRule="auto"/>
        <w:ind w:firstLine="0" w:left="283" w:right="0"/>
        <w:jc w:val="left"/>
      </w:pPr>
      <w:hyperlink w:anchor="_Toc100038" w:history="1">
        <w:r>
          <w:rPr>
            <w:rFonts w:ascii="Times New Roman" w:hAnsi="Times New Roman" w:cs="Times New Roman" w:eastAsia="Times New Roman"/>
            <w:b w:val="0"/>
            <w:sz w:val="26"/>
          </w:rPr>
          <w:t>2.7. Lưu trữ kết quả khai phá</w:t>
          <w:tab/>
          <w:t>21</w:t>
        </w:r>
      </w:hyperlink>
    </w:p>
    <w:p>
      <w:pPr>
        <w:keepNext w:val="0"/>
        <w:pageBreakBefore w:val="0"/>
        <w:widowControl/>
        <w:tabs>
          <w:tab w:pos="9071" w:val="right" w:leader="dot"/>
        </w:tabs>
        <w:spacing w:before="0" w:after="40" w:line="312" w:lineRule="auto"/>
        <w:ind w:firstLine="0" w:left="283" w:right="0"/>
        <w:jc w:val="left"/>
      </w:pPr>
      <w:hyperlink w:anchor="_Toc100039" w:history="1">
        <w:r>
          <w:rPr>
            <w:rFonts w:ascii="Times New Roman" w:hAnsi="Times New Roman" w:cs="Times New Roman" w:eastAsia="Times New Roman"/>
            <w:b w:val="0"/>
            <w:sz w:val="26"/>
          </w:rPr>
          <w:t>2.8. Kết luận chương 2</w:t>
          <w:tab/>
          <w:t>22</w:t>
        </w:r>
      </w:hyperlink>
    </w:p>
    <w:p>
      <w:pPr>
        <w:keepNext w:val="0"/>
        <w:pageBreakBefore w:val="0"/>
        <w:widowControl/>
        <w:tabs>
          <w:tab w:pos="9071" w:val="right" w:leader="dot"/>
        </w:tabs>
        <w:spacing w:before="0" w:after="40" w:line="312" w:lineRule="auto"/>
        <w:ind w:firstLine="0" w:left="0" w:right="0"/>
        <w:jc w:val="left"/>
      </w:pPr>
      <w:hyperlink w:anchor="_Toc100040" w:history="1">
        <w:r>
          <w:rPr>
            <w:rFonts w:ascii="Times New Roman" w:hAnsi="Times New Roman" w:cs="Times New Roman" w:eastAsia="Times New Roman"/>
            <w:b/>
            <w:sz w:val="26"/>
          </w:rPr>
          <w:t>CHƯƠNG 3. XÂY DỰNG ETL, OLAP VÀ DASHBOARD</w:t>
          <w:tab/>
          <w:t>23</w:t>
        </w:r>
      </w:hyperlink>
    </w:p>
    <w:p>
      <w:pPr>
        <w:keepNext w:val="0"/>
        <w:pageBreakBefore w:val="0"/>
        <w:widowControl/>
        <w:tabs>
          <w:tab w:pos="9071" w:val="right" w:leader="dot"/>
        </w:tabs>
        <w:spacing w:before="0" w:after="40" w:line="312" w:lineRule="auto"/>
        <w:ind w:firstLine="0" w:left="283" w:right="0"/>
        <w:jc w:val="left"/>
      </w:pPr>
      <w:hyperlink w:anchor="_Toc100041" w:history="1">
        <w:r>
          <w:rPr>
            <w:rFonts w:ascii="Times New Roman" w:hAnsi="Times New Roman" w:cs="Times New Roman" w:eastAsia="Times New Roman"/>
            <w:b w:val="0"/>
            <w:sz w:val="26"/>
          </w:rPr>
          <w:t>3.1. Môi trường triển khai</w:t>
          <w:tab/>
          <w:t>23</w:t>
        </w:r>
      </w:hyperlink>
    </w:p>
    <w:p>
      <w:pPr>
        <w:keepNext w:val="0"/>
        <w:pageBreakBefore w:val="0"/>
        <w:widowControl/>
        <w:tabs>
          <w:tab w:pos="9071" w:val="right" w:leader="dot"/>
        </w:tabs>
        <w:spacing w:before="0" w:after="40" w:line="312" w:lineRule="auto"/>
        <w:ind w:firstLine="0" w:left="283" w:right="0"/>
        <w:jc w:val="left"/>
      </w:pPr>
      <w:hyperlink w:anchor="_Toc100042" w:history="1">
        <w:r>
          <w:rPr>
            <w:rFonts w:ascii="Times New Roman" w:hAnsi="Times New Roman" w:cs="Times New Roman" w:eastAsia="Times New Roman"/>
            <w:b w:val="0"/>
            <w:sz w:val="26"/>
          </w:rPr>
          <w:t>3.2. Quy trình ETL</w:t>
          <w:tab/>
          <w:t>23</w:t>
        </w:r>
      </w:hyperlink>
    </w:p>
    <w:p>
      <w:pPr>
        <w:keepNext w:val="0"/>
        <w:pageBreakBefore w:val="0"/>
        <w:widowControl/>
        <w:tabs>
          <w:tab w:pos="9071" w:val="right" w:leader="dot"/>
        </w:tabs>
        <w:spacing w:before="0" w:after="40" w:line="312" w:lineRule="auto"/>
        <w:ind w:firstLine="0" w:left="567" w:right="0"/>
        <w:jc w:val="left"/>
      </w:pPr>
      <w:hyperlink w:anchor="_Toc100043" w:history="1">
        <w:r>
          <w:rPr>
            <w:rFonts w:ascii="Times New Roman" w:hAnsi="Times New Roman" w:cs="Times New Roman" w:eastAsia="Times New Roman"/>
            <w:b w:val="0"/>
            <w:sz w:val="26"/>
          </w:rPr>
          <w:t>3.2.1. Tổng quan</w:t>
          <w:tab/>
          <w:t>23</w:t>
        </w:r>
      </w:hyperlink>
    </w:p>
    <w:p>
      <w:pPr>
        <w:keepNext w:val="0"/>
        <w:pageBreakBefore w:val="0"/>
        <w:widowControl/>
        <w:tabs>
          <w:tab w:pos="9071" w:val="right" w:leader="dot"/>
        </w:tabs>
        <w:spacing w:before="0" w:after="40" w:line="312" w:lineRule="auto"/>
        <w:ind w:firstLine="0" w:left="567" w:right="0"/>
        <w:jc w:val="left"/>
      </w:pPr>
      <w:hyperlink w:anchor="_Toc100044" w:history="1">
        <w:r>
          <w:rPr>
            <w:rFonts w:ascii="Times New Roman" w:hAnsi="Times New Roman" w:cs="Times New Roman" w:eastAsia="Times New Roman"/>
            <w:b w:val="0"/>
            <w:sz w:val="26"/>
          </w:rPr>
          <w:t>3.2.2. Trích xuất và nạp vùng staging</w:t>
          <w:tab/>
          <w:t>24</w:t>
        </w:r>
      </w:hyperlink>
    </w:p>
    <w:p>
      <w:pPr>
        <w:keepNext w:val="0"/>
        <w:pageBreakBefore w:val="0"/>
        <w:widowControl/>
        <w:tabs>
          <w:tab w:pos="9071" w:val="right" w:leader="dot"/>
        </w:tabs>
        <w:spacing w:before="0" w:after="40" w:line="312" w:lineRule="auto"/>
        <w:ind w:firstLine="0" w:left="567" w:right="0"/>
        <w:jc w:val="left"/>
      </w:pPr>
      <w:hyperlink w:anchor="_Toc100045" w:history="1">
        <w:r>
          <w:rPr>
            <w:rFonts w:ascii="Times New Roman" w:hAnsi="Times New Roman" w:cs="Times New Roman" w:eastAsia="Times New Roman"/>
            <w:b w:val="0"/>
            <w:sz w:val="26"/>
          </w:rPr>
          <w:t>3.2.3. Biến đổi và nạp kho dữ liệu</w:t>
          <w:tab/>
          <w:t>24</w:t>
        </w:r>
      </w:hyperlink>
    </w:p>
    <w:p>
      <w:pPr>
        <w:keepNext w:val="0"/>
        <w:pageBreakBefore w:val="0"/>
        <w:widowControl/>
        <w:tabs>
          <w:tab w:pos="9071" w:val="right" w:leader="dot"/>
        </w:tabs>
        <w:spacing w:before="0" w:after="40" w:line="312" w:lineRule="auto"/>
        <w:ind w:firstLine="0" w:left="567" w:right="0"/>
        <w:jc w:val="left"/>
      </w:pPr>
      <w:hyperlink w:anchor="_Toc100046" w:history="1">
        <w:r>
          <w:rPr>
            <w:rFonts w:ascii="Times New Roman" w:hAnsi="Times New Roman" w:cs="Times New Roman" w:eastAsia="Times New Roman"/>
            <w:b w:val="0"/>
            <w:sz w:val="26"/>
          </w:rPr>
          <w:t>3.2.4. Đối soát trước khi xác nhận giao dịch</w:t>
          <w:tab/>
          <w:t>25</w:t>
        </w:r>
      </w:hyperlink>
    </w:p>
    <w:p>
      <w:pPr>
        <w:keepNext w:val="0"/>
        <w:pageBreakBefore w:val="0"/>
        <w:widowControl/>
        <w:tabs>
          <w:tab w:pos="9071" w:val="right" w:leader="dot"/>
        </w:tabs>
        <w:spacing w:before="0" w:after="40" w:line="312" w:lineRule="auto"/>
        <w:ind w:firstLine="0" w:left="283" w:right="0"/>
        <w:jc w:val="left"/>
      </w:pPr>
      <w:hyperlink w:anchor="_Toc100047" w:history="1">
        <w:r>
          <w:rPr>
            <w:rFonts w:ascii="Times New Roman" w:hAnsi="Times New Roman" w:cs="Times New Roman" w:eastAsia="Times New Roman"/>
            <w:b w:val="0"/>
            <w:sz w:val="26"/>
          </w:rPr>
          <w:t>3.3. Sáu truy vấn OLAP</w:t>
          <w:tab/>
          <w:t>25</w:t>
        </w:r>
      </w:hyperlink>
    </w:p>
    <w:p>
      <w:pPr>
        <w:keepNext w:val="0"/>
        <w:pageBreakBefore w:val="0"/>
        <w:widowControl/>
        <w:tabs>
          <w:tab w:pos="9071" w:val="right" w:leader="dot"/>
        </w:tabs>
        <w:spacing w:before="0" w:after="40" w:line="312" w:lineRule="auto"/>
        <w:ind w:firstLine="0" w:left="567" w:right="0"/>
        <w:jc w:val="left"/>
      </w:pPr>
      <w:hyperlink w:anchor="_Toc100048" w:history="1">
        <w:r>
          <w:rPr>
            <w:rFonts w:ascii="Times New Roman" w:hAnsi="Times New Roman" w:cs="Times New Roman" w:eastAsia="Times New Roman"/>
            <w:b w:val="0"/>
            <w:sz w:val="26"/>
          </w:rPr>
          <w:t>3.3.1. Tổng quan</w:t>
          <w:tab/>
          <w:t>25</w:t>
        </w:r>
      </w:hyperlink>
    </w:p>
    <w:p>
      <w:pPr>
        <w:keepNext w:val="0"/>
        <w:pageBreakBefore w:val="0"/>
        <w:widowControl/>
        <w:tabs>
          <w:tab w:pos="9071" w:val="right" w:leader="dot"/>
        </w:tabs>
        <w:spacing w:before="0" w:after="40" w:line="312" w:lineRule="auto"/>
        <w:ind w:firstLine="0" w:left="567" w:right="0"/>
        <w:jc w:val="left"/>
      </w:pPr>
      <w:hyperlink w:anchor="_Toc100049" w:history="1">
        <w:r>
          <w:rPr>
            <w:rFonts w:ascii="Times New Roman" w:hAnsi="Times New Roman" w:cs="Times New Roman" w:eastAsia="Times New Roman"/>
            <w:b w:val="0"/>
            <w:sz w:val="26"/>
          </w:rPr>
          <w:t>3.3.2. KPI tổng quan và Top 10 phim (O1, O2)</w:t>
          <w:tab/>
          <w:t>26</w:t>
        </w:r>
      </w:hyperlink>
    </w:p>
    <w:p>
      <w:pPr>
        <w:keepNext w:val="0"/>
        <w:pageBreakBefore w:val="0"/>
        <w:widowControl/>
        <w:tabs>
          <w:tab w:pos="9071" w:val="right" w:leader="dot"/>
        </w:tabs>
        <w:spacing w:before="0" w:after="40" w:line="312" w:lineRule="auto"/>
        <w:ind w:firstLine="0" w:left="567" w:right="0"/>
        <w:jc w:val="left"/>
      </w:pPr>
      <w:hyperlink w:anchor="_Toc100050" w:history="1">
        <w:r>
          <w:rPr>
            <w:rFonts w:ascii="Times New Roman" w:hAnsi="Times New Roman" w:cs="Times New Roman" w:eastAsia="Times New Roman"/>
            <w:b w:val="0"/>
            <w:sz w:val="26"/>
          </w:rPr>
          <w:t>3.3.3. Phân tích thể loại theo nhóm tuổi và giới tính (O3)</w:t>
          <w:tab/>
          <w:t>27</w:t>
        </w:r>
      </w:hyperlink>
    </w:p>
    <w:p>
      <w:pPr>
        <w:keepNext w:val="0"/>
        <w:pageBreakBefore w:val="0"/>
        <w:widowControl/>
        <w:tabs>
          <w:tab w:pos="9071" w:val="right" w:leader="dot"/>
        </w:tabs>
        <w:spacing w:before="0" w:after="40" w:line="312" w:lineRule="auto"/>
        <w:ind w:firstLine="0" w:left="567" w:right="0"/>
        <w:jc w:val="left"/>
      </w:pPr>
      <w:hyperlink w:anchor="_Toc100051" w:history="1">
        <w:r>
          <w:rPr>
            <w:rFonts w:ascii="Times New Roman" w:hAnsi="Times New Roman" w:cs="Times New Roman" w:eastAsia="Times New Roman"/>
            <w:b w:val="0"/>
            <w:sz w:val="26"/>
          </w:rPr>
          <w:t>3.3.4. Roll-up và drill-down theo thời gian (O4)</w:t>
          <w:tab/>
          <w:t>27</w:t>
        </w:r>
      </w:hyperlink>
    </w:p>
    <w:p>
      <w:pPr>
        <w:keepNext w:val="0"/>
        <w:pageBreakBefore w:val="0"/>
        <w:widowControl/>
        <w:tabs>
          <w:tab w:pos="9071" w:val="right" w:leader="dot"/>
        </w:tabs>
        <w:spacing w:before="0" w:after="40" w:line="312" w:lineRule="auto"/>
        <w:ind w:firstLine="0" w:left="567" w:right="0"/>
        <w:jc w:val="left"/>
      </w:pPr>
      <w:hyperlink w:anchor="_Toc100052" w:history="1">
        <w:r>
          <w:rPr>
            <w:rFonts w:ascii="Times New Roman" w:hAnsi="Times New Roman" w:cs="Times New Roman" w:eastAsia="Times New Roman"/>
            <w:b w:val="0"/>
            <w:sz w:val="26"/>
          </w:rPr>
          <w:t>3.3.5. Trả lời câu hỏi Q3: xu hướng đánh giá theo thể loại và quý (O5)</w:t>
          <w:tab/>
          <w:t>28</w:t>
        </w:r>
      </w:hyperlink>
    </w:p>
    <w:p>
      <w:pPr>
        <w:keepNext w:val="0"/>
        <w:pageBreakBefore w:val="0"/>
        <w:widowControl/>
        <w:tabs>
          <w:tab w:pos="9071" w:val="right" w:leader="dot"/>
        </w:tabs>
        <w:spacing w:before="0" w:after="40" w:line="312" w:lineRule="auto"/>
        <w:ind w:firstLine="0" w:left="567" w:right="0"/>
        <w:jc w:val="left"/>
      </w:pPr>
      <w:hyperlink w:anchor="_Toc100053" w:history="1">
        <w:r>
          <w:rPr>
            <w:rFonts w:ascii="Times New Roman" w:hAnsi="Times New Roman" w:cs="Times New Roman" w:eastAsia="Times New Roman"/>
            <w:b w:val="0"/>
            <w:sz w:val="26"/>
          </w:rPr>
          <w:t>3.3.6. Lọc kết hợp và chi tiết theo phim (O6)</w:t>
          <w:tab/>
          <w:t>29</w:t>
        </w:r>
      </w:hyperlink>
    </w:p>
    <w:p>
      <w:pPr>
        <w:keepNext w:val="0"/>
        <w:pageBreakBefore w:val="0"/>
        <w:widowControl/>
        <w:tabs>
          <w:tab w:pos="9071" w:val="right" w:leader="dot"/>
        </w:tabs>
        <w:spacing w:before="0" w:after="40" w:line="312" w:lineRule="auto"/>
        <w:ind w:firstLine="0" w:left="283" w:right="0"/>
        <w:jc w:val="left"/>
      </w:pPr>
      <w:hyperlink w:anchor="_Toc100054" w:history="1">
        <w:r>
          <w:rPr>
            <w:rFonts w:ascii="Times New Roman" w:hAnsi="Times New Roman" w:cs="Times New Roman" w:eastAsia="Times New Roman"/>
            <w:b w:val="0"/>
            <w:sz w:val="26"/>
          </w:rPr>
          <w:t>3.4. Dashboard trên Apache Superset</w:t>
          <w:tab/>
          <w:t>30</w:t>
        </w:r>
      </w:hyperlink>
    </w:p>
    <w:p>
      <w:pPr>
        <w:keepNext w:val="0"/>
        <w:pageBreakBefore w:val="0"/>
        <w:widowControl/>
        <w:tabs>
          <w:tab w:pos="9071" w:val="right" w:leader="dot"/>
        </w:tabs>
        <w:spacing w:before="0" w:after="40" w:line="312" w:lineRule="auto"/>
        <w:ind w:firstLine="0" w:left="567" w:right="0"/>
        <w:jc w:val="left"/>
      </w:pPr>
      <w:hyperlink w:anchor="_Toc100055" w:history="1">
        <w:r>
          <w:rPr>
            <w:rFonts w:ascii="Times New Roman" w:hAnsi="Times New Roman" w:cs="Times New Roman" w:eastAsia="Times New Roman"/>
            <w:b w:val="0"/>
            <w:sz w:val="26"/>
          </w:rPr>
          <w:t>3.4.1. Dashboard Tổng quan</w:t>
          <w:tab/>
          <w:t>30</w:t>
        </w:r>
      </w:hyperlink>
    </w:p>
    <w:p>
      <w:pPr>
        <w:keepNext w:val="0"/>
        <w:pageBreakBefore w:val="0"/>
        <w:widowControl/>
        <w:tabs>
          <w:tab w:pos="9071" w:val="right" w:leader="dot"/>
        </w:tabs>
        <w:spacing w:before="0" w:after="40" w:line="312" w:lineRule="auto"/>
        <w:ind w:firstLine="0" w:left="567" w:right="0"/>
        <w:jc w:val="left"/>
      </w:pPr>
      <w:hyperlink w:anchor="_Toc100056" w:history="1">
        <w:r>
          <w:rPr>
            <w:rFonts w:ascii="Times New Roman" w:hAnsi="Times New Roman" w:cs="Times New Roman" w:eastAsia="Times New Roman"/>
            <w:b w:val="0"/>
            <w:sz w:val="26"/>
          </w:rPr>
          <w:t>3.4.2. Dashboard Xu hướng</w:t>
          <w:tab/>
          <w:t>30</w:t>
        </w:r>
      </w:hyperlink>
    </w:p>
    <w:p>
      <w:pPr>
        <w:keepNext w:val="0"/>
        <w:pageBreakBefore w:val="0"/>
        <w:widowControl/>
        <w:tabs>
          <w:tab w:pos="9071" w:val="right" w:leader="dot"/>
        </w:tabs>
        <w:spacing w:before="0" w:after="40" w:line="312" w:lineRule="auto"/>
        <w:ind w:firstLine="0" w:left="567" w:right="0"/>
        <w:jc w:val="left"/>
      </w:pPr>
      <w:hyperlink w:anchor="_Toc100057" w:history="1">
        <w:r>
          <w:rPr>
            <w:rFonts w:ascii="Times New Roman" w:hAnsi="Times New Roman" w:cs="Times New Roman" w:eastAsia="Times New Roman"/>
            <w:b w:val="0"/>
            <w:sz w:val="26"/>
          </w:rPr>
          <w:t>3.4.3. Dashboard Sở thích</w:t>
          <w:tab/>
          <w:t>31</w:t>
        </w:r>
      </w:hyperlink>
    </w:p>
    <w:p>
      <w:pPr>
        <w:keepNext w:val="0"/>
        <w:pageBreakBefore w:val="0"/>
        <w:widowControl/>
        <w:tabs>
          <w:tab w:pos="9071" w:val="right" w:leader="dot"/>
        </w:tabs>
        <w:spacing w:before="0" w:after="40" w:line="312" w:lineRule="auto"/>
        <w:ind w:firstLine="0" w:left="567" w:right="0"/>
        <w:jc w:val="left"/>
      </w:pPr>
      <w:hyperlink w:anchor="_Toc100058" w:history="1">
        <w:r>
          <w:rPr>
            <w:rFonts w:ascii="Times New Roman" w:hAnsi="Times New Roman" w:cs="Times New Roman" w:eastAsia="Times New Roman"/>
            <w:b w:val="0"/>
            <w:sz w:val="26"/>
          </w:rPr>
          <w:t>3.4.4. Kiểm tra tính đúng của dashboard</w:t>
          <w:tab/>
          <w:t>32</w:t>
        </w:r>
      </w:hyperlink>
    </w:p>
    <w:p>
      <w:pPr>
        <w:keepNext w:val="0"/>
        <w:pageBreakBefore w:val="0"/>
        <w:widowControl/>
        <w:tabs>
          <w:tab w:pos="9071" w:val="right" w:leader="dot"/>
        </w:tabs>
        <w:spacing w:before="0" w:after="40" w:line="312" w:lineRule="auto"/>
        <w:ind w:firstLine="0" w:left="283" w:right="0"/>
        <w:jc w:val="left"/>
      </w:pPr>
      <w:hyperlink w:anchor="_Toc100059" w:history="1">
        <w:r>
          <w:rPr>
            <w:rFonts w:ascii="Times New Roman" w:hAnsi="Times New Roman" w:cs="Times New Roman" w:eastAsia="Times New Roman"/>
            <w:b w:val="0"/>
            <w:sz w:val="26"/>
          </w:rPr>
          <w:t>3.5. Sao lưu và phục hồi</w:t>
          <w:tab/>
          <w:t>32</w:t>
        </w:r>
      </w:hyperlink>
    </w:p>
    <w:p>
      <w:pPr>
        <w:keepNext w:val="0"/>
        <w:pageBreakBefore w:val="0"/>
        <w:widowControl/>
        <w:tabs>
          <w:tab w:pos="9071" w:val="right" w:leader="dot"/>
        </w:tabs>
        <w:spacing w:before="0" w:after="40" w:line="312" w:lineRule="auto"/>
        <w:ind w:firstLine="0" w:left="283" w:right="0"/>
        <w:jc w:val="left"/>
      </w:pPr>
      <w:hyperlink w:anchor="_Toc100060" w:history="1">
        <w:r>
          <w:rPr>
            <w:rFonts w:ascii="Times New Roman" w:hAnsi="Times New Roman" w:cs="Times New Roman" w:eastAsia="Times New Roman"/>
            <w:b w:val="0"/>
            <w:sz w:val="26"/>
          </w:rPr>
          <w:t>3.6. Kiểm thử tự động</w:t>
          <w:tab/>
          <w:t>33</w:t>
        </w:r>
      </w:hyperlink>
    </w:p>
    <w:p>
      <w:pPr>
        <w:keepNext w:val="0"/>
        <w:pageBreakBefore w:val="0"/>
        <w:widowControl/>
        <w:tabs>
          <w:tab w:pos="9071" w:val="right" w:leader="dot"/>
        </w:tabs>
        <w:spacing w:before="0" w:after="40" w:line="312" w:lineRule="auto"/>
        <w:ind w:firstLine="0" w:left="283" w:right="0"/>
        <w:jc w:val="left"/>
      </w:pPr>
      <w:hyperlink w:anchor="_Toc100061" w:history="1">
        <w:r>
          <w:rPr>
            <w:rFonts w:ascii="Times New Roman" w:hAnsi="Times New Roman" w:cs="Times New Roman" w:eastAsia="Times New Roman"/>
            <w:b w:val="0"/>
            <w:sz w:val="26"/>
          </w:rPr>
          <w:t>3.7. Kết luận chương 3</w:t>
          <w:tab/>
          <w:t>33</w:t>
        </w:r>
      </w:hyperlink>
    </w:p>
    <w:p>
      <w:pPr>
        <w:keepNext w:val="0"/>
        <w:pageBreakBefore w:val="0"/>
        <w:widowControl/>
        <w:tabs>
          <w:tab w:pos="9071" w:val="right" w:leader="dot"/>
        </w:tabs>
        <w:spacing w:before="0" w:after="40" w:line="312" w:lineRule="auto"/>
        <w:ind w:firstLine="0" w:left="0" w:right="0"/>
        <w:jc w:val="left"/>
      </w:pPr>
      <w:hyperlink w:anchor="_Toc100062" w:history="1">
        <w:r>
          <w:rPr>
            <w:rFonts w:ascii="Times New Roman" w:hAnsi="Times New Roman" w:cs="Times New Roman" w:eastAsia="Times New Roman"/>
            <w:b/>
            <w:sz w:val="26"/>
          </w:rPr>
          <w:t>CHƯƠNG 4. KHAI PHÁ DỮ LIỆU: PHÂN CỤM NGƯỜI DÙNG VÀ GỢI Ý PHIM</w:t>
          <w:tab/>
          <w:t>34</w:t>
        </w:r>
      </w:hyperlink>
    </w:p>
    <w:p>
      <w:pPr>
        <w:keepNext w:val="0"/>
        <w:pageBreakBefore w:val="0"/>
        <w:widowControl/>
        <w:tabs>
          <w:tab w:pos="9071" w:val="right" w:leader="dot"/>
        </w:tabs>
        <w:spacing w:before="0" w:after="40" w:line="312" w:lineRule="auto"/>
        <w:ind w:firstLine="0" w:left="283" w:right="0"/>
        <w:jc w:val="left"/>
      </w:pPr>
      <w:hyperlink w:anchor="_Toc100063" w:history="1">
        <w:r>
          <w:rPr>
            <w:rFonts w:ascii="Times New Roman" w:hAnsi="Times New Roman" w:cs="Times New Roman" w:eastAsia="Times New Roman"/>
            <w:b w:val="0"/>
            <w:sz w:val="26"/>
          </w:rPr>
          <w:t>4.1. Phân cụm người dùng theo sở thích thể loại (Q1)</w:t>
          <w:tab/>
          <w:t>34</w:t>
        </w:r>
      </w:hyperlink>
    </w:p>
    <w:p>
      <w:pPr>
        <w:keepNext w:val="0"/>
        <w:pageBreakBefore w:val="0"/>
        <w:widowControl/>
        <w:tabs>
          <w:tab w:pos="9071" w:val="right" w:leader="dot"/>
        </w:tabs>
        <w:spacing w:before="0" w:after="40" w:line="312" w:lineRule="auto"/>
        <w:ind w:firstLine="0" w:left="567" w:right="0"/>
        <w:jc w:val="left"/>
      </w:pPr>
      <w:hyperlink w:anchor="_Toc100064" w:history="1">
        <w:r>
          <w:rPr>
            <w:rFonts w:ascii="Times New Roman" w:hAnsi="Times New Roman" w:cs="Times New Roman" w:eastAsia="Times New Roman"/>
            <w:b w:val="0"/>
            <w:sz w:val="26"/>
          </w:rPr>
          <w:t>4.1.1. Xây dựng vector đặc trưng</w:t>
          <w:tab/>
          <w:t>34</w:t>
        </w:r>
      </w:hyperlink>
    </w:p>
    <w:p>
      <w:pPr>
        <w:keepNext w:val="0"/>
        <w:pageBreakBefore w:val="0"/>
        <w:widowControl/>
        <w:tabs>
          <w:tab w:pos="9071" w:val="right" w:leader="dot"/>
        </w:tabs>
        <w:spacing w:before="0" w:after="40" w:line="312" w:lineRule="auto"/>
        <w:ind w:firstLine="0" w:left="567" w:right="0"/>
        <w:jc w:val="left"/>
      </w:pPr>
      <w:hyperlink w:anchor="_Toc100065" w:history="1">
        <w:r>
          <w:rPr>
            <w:rFonts w:ascii="Times New Roman" w:hAnsi="Times New Roman" w:cs="Times New Roman" w:eastAsia="Times New Roman"/>
            <w:b w:val="0"/>
            <w:sz w:val="26"/>
          </w:rPr>
          <w:t>4.1.2. Thực nghiệm lựa chọn số cụm</w:t>
          <w:tab/>
          <w:t>35</w:t>
        </w:r>
      </w:hyperlink>
    </w:p>
    <w:p>
      <w:pPr>
        <w:keepNext w:val="0"/>
        <w:pageBreakBefore w:val="0"/>
        <w:widowControl/>
        <w:tabs>
          <w:tab w:pos="9071" w:val="right" w:leader="dot"/>
        </w:tabs>
        <w:spacing w:before="0" w:after="40" w:line="312" w:lineRule="auto"/>
        <w:ind w:firstLine="0" w:left="567" w:right="0"/>
        <w:jc w:val="left"/>
      </w:pPr>
      <w:hyperlink w:anchor="_Toc100066" w:history="1">
        <w:r>
          <w:rPr>
            <w:rFonts w:ascii="Times New Roman" w:hAnsi="Times New Roman" w:cs="Times New Roman" w:eastAsia="Times New Roman"/>
            <w:b w:val="0"/>
            <w:sz w:val="26"/>
          </w:rPr>
          <w:t>4.1.3. Đánh giá độ ổn định</w:t>
          <w:tab/>
          <w:t>36</w:t>
        </w:r>
      </w:hyperlink>
    </w:p>
    <w:p>
      <w:pPr>
        <w:keepNext w:val="0"/>
        <w:pageBreakBefore w:val="0"/>
        <w:widowControl/>
        <w:tabs>
          <w:tab w:pos="9071" w:val="right" w:leader="dot"/>
        </w:tabs>
        <w:spacing w:before="0" w:after="40" w:line="312" w:lineRule="auto"/>
        <w:ind w:firstLine="0" w:left="567" w:right="0"/>
        <w:jc w:val="left"/>
      </w:pPr>
      <w:hyperlink w:anchor="_Toc100067" w:history="1">
        <w:r>
          <w:rPr>
            <w:rFonts w:ascii="Times New Roman" w:hAnsi="Times New Roman" w:cs="Times New Roman" w:eastAsia="Times New Roman"/>
            <w:b w:val="0"/>
            <w:sz w:val="26"/>
          </w:rPr>
          <w:t>4.1.4. Kết quả và diễn giải bốn cụm</w:t>
          <w:tab/>
          <w:t>36</w:t>
        </w:r>
      </w:hyperlink>
    </w:p>
    <w:p>
      <w:pPr>
        <w:keepNext w:val="0"/>
        <w:pageBreakBefore w:val="0"/>
        <w:widowControl/>
        <w:tabs>
          <w:tab w:pos="9071" w:val="right" w:leader="dot"/>
        </w:tabs>
        <w:spacing w:before="0" w:after="40" w:line="312" w:lineRule="auto"/>
        <w:ind w:firstLine="0" w:left="567" w:right="0"/>
        <w:jc w:val="left"/>
      </w:pPr>
      <w:hyperlink w:anchor="_Toc100068" w:history="1">
        <w:r>
          <w:rPr>
            <w:rFonts w:ascii="Times New Roman" w:hAnsi="Times New Roman" w:cs="Times New Roman" w:eastAsia="Times New Roman"/>
            <w:b w:val="0"/>
            <w:sz w:val="26"/>
          </w:rPr>
          <w:t>4.1.5. Đặc điểm nhân khẩu học của các cụm</w:t>
          <w:tab/>
          <w:t>38</w:t>
        </w:r>
      </w:hyperlink>
    </w:p>
    <w:p>
      <w:pPr>
        <w:keepNext w:val="0"/>
        <w:pageBreakBefore w:val="0"/>
        <w:widowControl/>
        <w:tabs>
          <w:tab w:pos="9071" w:val="right" w:leader="dot"/>
        </w:tabs>
        <w:spacing w:before="0" w:after="40" w:line="312" w:lineRule="auto"/>
        <w:ind w:firstLine="0" w:left="283" w:right="0"/>
        <w:jc w:val="left"/>
      </w:pPr>
      <w:hyperlink w:anchor="_Toc100069" w:history="1">
        <w:r>
          <w:rPr>
            <w:rFonts w:ascii="Times New Roman" w:hAnsi="Times New Roman" w:cs="Times New Roman" w:eastAsia="Times New Roman"/>
            <w:b w:val="0"/>
            <w:sz w:val="26"/>
          </w:rPr>
          <w:t>4.2. Gợi ý Top-5 phim (Q2)</w:t>
          <w:tab/>
          <w:t>40</w:t>
        </w:r>
      </w:hyperlink>
    </w:p>
    <w:p>
      <w:pPr>
        <w:keepNext w:val="0"/>
        <w:pageBreakBefore w:val="0"/>
        <w:widowControl/>
        <w:tabs>
          <w:tab w:pos="9071" w:val="right" w:leader="dot"/>
        </w:tabs>
        <w:spacing w:before="0" w:after="40" w:line="312" w:lineRule="auto"/>
        <w:ind w:firstLine="0" w:left="567" w:right="0"/>
        <w:jc w:val="left"/>
      </w:pPr>
      <w:hyperlink w:anchor="_Toc100070" w:history="1">
        <w:r>
          <w:rPr>
            <w:rFonts w:ascii="Times New Roman" w:hAnsi="Times New Roman" w:cs="Times New Roman" w:eastAsia="Times New Roman"/>
            <w:b w:val="0"/>
            <w:sz w:val="26"/>
          </w:rPr>
          <w:t>4.2.1. Thiết kế thực nghiệm</w:t>
          <w:tab/>
          <w:t>40</w:t>
        </w:r>
      </w:hyperlink>
    </w:p>
    <w:p>
      <w:pPr>
        <w:keepNext w:val="0"/>
        <w:pageBreakBefore w:val="0"/>
        <w:widowControl/>
        <w:tabs>
          <w:tab w:pos="9071" w:val="right" w:leader="dot"/>
        </w:tabs>
        <w:spacing w:before="0" w:after="40" w:line="312" w:lineRule="auto"/>
        <w:ind w:firstLine="0" w:left="567" w:right="0"/>
        <w:jc w:val="left"/>
      </w:pPr>
      <w:hyperlink w:anchor="_Toc100071" w:history="1">
        <w:r>
          <w:rPr>
            <w:rFonts w:ascii="Times New Roman" w:hAnsi="Times New Roman" w:cs="Times New Roman" w:eastAsia="Times New Roman"/>
            <w:b w:val="0"/>
            <w:sz w:val="26"/>
          </w:rPr>
          <w:t>4.2.2. Mô hình item-based CF và mô hình cơ sở</w:t>
          <w:tab/>
          <w:t>41</w:t>
        </w:r>
      </w:hyperlink>
    </w:p>
    <w:p>
      <w:pPr>
        <w:keepNext w:val="0"/>
        <w:pageBreakBefore w:val="0"/>
        <w:widowControl/>
        <w:tabs>
          <w:tab w:pos="9071" w:val="right" w:leader="dot"/>
        </w:tabs>
        <w:spacing w:before="0" w:after="40" w:line="312" w:lineRule="auto"/>
        <w:ind w:firstLine="0" w:left="567" w:right="0"/>
        <w:jc w:val="left"/>
      </w:pPr>
      <w:hyperlink w:anchor="_Toc100072" w:history="1">
        <w:r>
          <w:rPr>
            <w:rFonts w:ascii="Times New Roman" w:hAnsi="Times New Roman" w:cs="Times New Roman" w:eastAsia="Times New Roman"/>
            <w:b w:val="0"/>
            <w:sz w:val="26"/>
          </w:rPr>
          <w:t>4.2.3. Lựa chọn số láng giềng k trên tập validation</w:t>
          <w:tab/>
          <w:t>42</w:t>
        </w:r>
      </w:hyperlink>
    </w:p>
    <w:p>
      <w:pPr>
        <w:keepNext w:val="0"/>
        <w:pageBreakBefore w:val="0"/>
        <w:widowControl/>
        <w:tabs>
          <w:tab w:pos="9071" w:val="right" w:leader="dot"/>
        </w:tabs>
        <w:spacing w:before="0" w:after="40" w:line="312" w:lineRule="auto"/>
        <w:ind w:firstLine="0" w:left="567" w:right="0"/>
        <w:jc w:val="left"/>
      </w:pPr>
      <w:hyperlink w:anchor="_Toc100073" w:history="1">
        <w:r>
          <w:rPr>
            <w:rFonts w:ascii="Times New Roman" w:hAnsi="Times New Roman" w:cs="Times New Roman" w:eastAsia="Times New Roman"/>
            <w:b w:val="0"/>
            <w:sz w:val="26"/>
          </w:rPr>
          <w:t>4.2.4. Kết quả trên tập test</w:t>
          <w:tab/>
          <w:t>43</w:t>
        </w:r>
      </w:hyperlink>
    </w:p>
    <w:p>
      <w:pPr>
        <w:keepNext w:val="0"/>
        <w:pageBreakBefore w:val="0"/>
        <w:widowControl/>
        <w:tabs>
          <w:tab w:pos="9071" w:val="right" w:leader="dot"/>
        </w:tabs>
        <w:spacing w:before="0" w:after="40" w:line="312" w:lineRule="auto"/>
        <w:ind w:firstLine="0" w:left="567" w:right="0"/>
        <w:jc w:val="left"/>
      </w:pPr>
      <w:hyperlink w:anchor="_Toc100074" w:history="1">
        <w:r>
          <w:rPr>
            <w:rFonts w:ascii="Times New Roman" w:hAnsi="Times New Roman" w:cs="Times New Roman" w:eastAsia="Times New Roman"/>
            <w:b w:val="0"/>
            <w:sz w:val="26"/>
          </w:rPr>
          <w:t>4.2.5. Công cụ gợi ý dòng lệnh</w:t>
          <w:tab/>
          <w:t>44</w:t>
        </w:r>
      </w:hyperlink>
    </w:p>
    <w:p>
      <w:pPr>
        <w:keepNext w:val="0"/>
        <w:pageBreakBefore w:val="0"/>
        <w:widowControl/>
        <w:tabs>
          <w:tab w:pos="9071" w:val="right" w:leader="dot"/>
        </w:tabs>
        <w:spacing w:before="0" w:after="40" w:line="312" w:lineRule="auto"/>
        <w:ind w:firstLine="0" w:left="283" w:right="0"/>
        <w:jc w:val="left"/>
      </w:pPr>
      <w:hyperlink w:anchor="_Toc100075" w:history="1">
        <w:r>
          <w:rPr>
            <w:rFonts w:ascii="Times New Roman" w:hAnsi="Times New Roman" w:cs="Times New Roman" w:eastAsia="Times New Roman"/>
            <w:b w:val="0"/>
            <w:sz w:val="26"/>
          </w:rPr>
          <w:t>4.3. Thảo luận</w:t>
          <w:tab/>
          <w:t>44</w:t>
        </w:r>
      </w:hyperlink>
    </w:p>
    <w:p>
      <w:pPr>
        <w:keepNext w:val="0"/>
        <w:pageBreakBefore w:val="0"/>
        <w:widowControl/>
        <w:tabs>
          <w:tab w:pos="9071" w:val="right" w:leader="dot"/>
        </w:tabs>
        <w:spacing w:before="0" w:after="40" w:line="312" w:lineRule="auto"/>
        <w:ind w:firstLine="0" w:left="283" w:right="0"/>
        <w:jc w:val="left"/>
      </w:pPr>
      <w:hyperlink w:anchor="_Toc100076" w:history="1">
        <w:r>
          <w:rPr>
            <w:rFonts w:ascii="Times New Roman" w:hAnsi="Times New Roman" w:cs="Times New Roman" w:eastAsia="Times New Roman"/>
            <w:b w:val="0"/>
            <w:sz w:val="26"/>
          </w:rPr>
          <w:t>4.4. Kết luận chương 4</w:t>
          <w:tab/>
          <w:t>45</w:t>
        </w:r>
      </w:hyperlink>
    </w:p>
    <w:p>
      <w:pPr>
        <w:keepNext w:val="0"/>
        <w:pageBreakBefore w:val="0"/>
        <w:widowControl/>
        <w:tabs>
          <w:tab w:pos="9071" w:val="right" w:leader="dot"/>
        </w:tabs>
        <w:spacing w:before="0" w:after="40" w:line="312" w:lineRule="auto"/>
        <w:ind w:firstLine="0" w:left="0" w:right="0"/>
        <w:jc w:val="left"/>
      </w:pPr>
      <w:hyperlink w:anchor="_Toc100077" w:history="1">
        <w:r>
          <w:rPr>
            <w:rFonts w:ascii="Times New Roman" w:hAnsi="Times New Roman" w:cs="Times New Roman" w:eastAsia="Times New Roman"/>
            <w:b/>
            <w:sz w:val="26"/>
          </w:rPr>
          <w:t>KẾT LUẬN</w:t>
          <w:tab/>
          <w:t>45</w:t>
        </w:r>
      </w:hyperlink>
    </w:p>
    <w:p>
      <w:pPr>
        <w:keepNext w:val="0"/>
        <w:pageBreakBefore w:val="0"/>
        <w:widowControl/>
        <w:tabs>
          <w:tab w:pos="9071" w:val="right" w:leader="dot"/>
        </w:tabs>
        <w:spacing w:before="0" w:after="40" w:line="312" w:lineRule="auto"/>
        <w:ind w:firstLine="0" w:left="283" w:right="0"/>
        <w:jc w:val="left"/>
      </w:pPr>
      <w:hyperlink w:anchor="_Toc100078" w:history="1">
        <w:r>
          <w:rPr>
            <w:rFonts w:ascii="Times New Roman" w:hAnsi="Times New Roman" w:cs="Times New Roman" w:eastAsia="Times New Roman"/>
            <w:b w:val="0"/>
            <w:sz w:val="26"/>
          </w:rPr>
          <w:t>1. Kết quả đạt được</w:t>
          <w:tab/>
          <w:t>46</w:t>
        </w:r>
      </w:hyperlink>
    </w:p>
    <w:p>
      <w:pPr>
        <w:keepNext w:val="0"/>
        <w:pageBreakBefore w:val="0"/>
        <w:widowControl/>
        <w:tabs>
          <w:tab w:pos="9071" w:val="right" w:leader="dot"/>
        </w:tabs>
        <w:spacing w:before="0" w:after="40" w:line="312" w:lineRule="auto"/>
        <w:ind w:firstLine="0" w:left="283" w:right="0"/>
        <w:jc w:val="left"/>
      </w:pPr>
      <w:hyperlink w:anchor="_Toc100079" w:history="1">
        <w:r>
          <w:rPr>
            <w:rFonts w:ascii="Times New Roman" w:hAnsi="Times New Roman" w:cs="Times New Roman" w:eastAsia="Times New Roman"/>
            <w:b w:val="0"/>
            <w:sz w:val="26"/>
          </w:rPr>
          <w:t>2. Hạn chế</w:t>
          <w:tab/>
          <w:t>47</w:t>
        </w:r>
      </w:hyperlink>
    </w:p>
    <w:p>
      <w:pPr>
        <w:keepNext w:val="0"/>
        <w:pageBreakBefore w:val="0"/>
        <w:widowControl/>
        <w:tabs>
          <w:tab w:pos="9071" w:val="right" w:leader="dot"/>
        </w:tabs>
        <w:spacing w:before="0" w:after="40" w:line="312" w:lineRule="auto"/>
        <w:ind w:firstLine="0" w:left="283" w:right="0"/>
        <w:jc w:val="left"/>
      </w:pPr>
      <w:hyperlink w:anchor="_Toc100080" w:history="1">
        <w:r>
          <w:rPr>
            <w:rFonts w:ascii="Times New Roman" w:hAnsi="Times New Roman" w:cs="Times New Roman" w:eastAsia="Times New Roman"/>
            <w:b w:val="0"/>
            <w:sz w:val="26"/>
          </w:rPr>
          <w:t>3. Hướng phát triển</w:t>
          <w:tab/>
          <w:t>47</w:t>
        </w:r>
      </w:hyperlink>
    </w:p>
    <w:p>
      <w:pPr>
        <w:keepNext w:val="0"/>
        <w:pageBreakBefore w:val="0"/>
        <w:widowControl/>
        <w:tabs>
          <w:tab w:pos="9071" w:val="right" w:leader="dot"/>
        </w:tabs>
        <w:spacing w:before="0" w:after="40" w:line="312" w:lineRule="auto"/>
        <w:ind w:firstLine="0" w:left="0" w:right="0"/>
        <w:jc w:val="left"/>
      </w:pPr>
      <w:hyperlink w:anchor="_Toc100081" w:history="1">
        <w:r>
          <w:rPr>
            <w:rFonts w:ascii="Times New Roman" w:hAnsi="Times New Roman" w:cs="Times New Roman" w:eastAsia="Times New Roman"/>
            <w:b/>
            <w:sz w:val="26"/>
          </w:rPr>
          <w:t>TÀI LIỆU THAM KHẢO</w:t>
          <w:tab/>
          <w:t>49</w:t>
        </w:r>
      </w:hyperlink>
    </w:p>
    <w:p>
      <w:pPr>
        <w:keepNext w:val="0"/>
        <w:pageBreakBefore w:val="0"/>
        <w:widowControl/>
        <w:tabs>
          <w:tab w:pos="9071" w:val="right" w:leader="dot"/>
        </w:tabs>
        <w:spacing w:before="0" w:after="40" w:line="312" w:lineRule="auto"/>
        <w:ind w:firstLine="0" w:left="0" w:right="0"/>
        <w:jc w:val="left"/>
      </w:pPr>
      <w:hyperlink w:anchor="_Toc100082" w:history="1">
        <w:r>
          <w:rPr>
            <w:rFonts w:ascii="Times New Roman" w:hAnsi="Times New Roman" w:cs="Times New Roman" w:eastAsia="Times New Roman"/>
            <w:b/>
            <w:sz w:val="26"/>
          </w:rPr>
          <w:t>PHỤ LỤC</w:t>
          <w:tab/>
          <w:t>51</w:t>
        </w:r>
      </w:hyperlink>
    </w:p>
    <w:p>
      <w:pPr>
        <w:keepNext w:val="0"/>
        <w:pageBreakBefore w:val="0"/>
        <w:widowControl/>
        <w:tabs>
          <w:tab w:pos="9071" w:val="right" w:leader="dot"/>
        </w:tabs>
        <w:spacing w:before="0" w:after="40" w:line="312" w:lineRule="auto"/>
        <w:ind w:firstLine="0" w:left="283" w:right="0"/>
        <w:jc w:val="left"/>
      </w:pPr>
      <w:hyperlink w:anchor="_Toc100083" w:history="1">
        <w:r>
          <w:rPr>
            <w:rFonts w:ascii="Times New Roman" w:hAnsi="Times New Roman" w:cs="Times New Roman" w:eastAsia="Times New Roman"/>
            <w:b w:val="0"/>
            <w:sz w:val="26"/>
          </w:rPr>
          <w:t>Phụ lục A. Cấu trúc mã nguồn</w:t>
          <w:tab/>
          <w:t>51</w:t>
        </w:r>
      </w:hyperlink>
    </w:p>
    <w:p>
      <w:pPr>
        <w:keepNext w:val="0"/>
        <w:pageBreakBefore w:val="0"/>
        <w:widowControl/>
        <w:tabs>
          <w:tab w:pos="9071" w:val="right" w:leader="dot"/>
        </w:tabs>
        <w:spacing w:before="0" w:after="40" w:line="312" w:lineRule="auto"/>
        <w:ind w:firstLine="0" w:left="283" w:right="0"/>
        <w:jc w:val="left"/>
      </w:pPr>
      <w:hyperlink w:anchor="_Toc100084" w:history="1">
        <w:r>
          <w:rPr>
            <w:rFonts w:ascii="Times New Roman" w:hAnsi="Times New Roman" w:cs="Times New Roman" w:eastAsia="Times New Roman"/>
            <w:b w:val="0"/>
            <w:sz w:val="26"/>
          </w:rPr>
          <w:t>Phụ lục B. Hướng dẫn chạy lại hệ thống</w:t>
          <w:tab/>
          <w:t>51</w:t>
        </w:r>
      </w:hyperlink>
      <w:r>
        <w:fldChar w:fldCharType="end"/>
      </w:r>
    </w:p>
    <w:p>
      <w:pPr>
        <w:keepNext/>
        <w:pageBreakBefore/>
        <w:widowControl/>
        <w:spacing w:before="0" w:after="240" w:line="312" w:lineRule="auto"/>
        <w:ind w:firstLine="0" w:left="0"/>
        <w:jc w:val="center"/>
      </w:pPr>
      <w:r>
        <w:rPr>
          <w:rFonts w:ascii="Times New Roman" w:hAnsi="Times New Roman" w:cs="Times New Roman" w:eastAsia="Times New Roman"/>
          <w:b/>
          <w:color w:val="000000"/>
          <w:sz w:val="28"/>
        </w:rPr>
        <w:t>DANH MỤC HÌNH VẼ</w:t>
      </w:r>
    </w:p>
    <w:p>
      <w:pPr>
        <w:keepNext w:val="0"/>
        <w:pageBreakBefore w:val="0"/>
        <w:widowControl/>
        <w:tabs>
          <w:tab w:pos="9071" w:val="right" w:leader="dot"/>
        </w:tabs>
        <w:spacing w:before="0" w:after="40" w:line="312" w:lineRule="auto"/>
        <w:ind w:firstLine="0" w:left="0" w:right="0"/>
        <w:jc w:val="left"/>
      </w:pPr>
      <w:hyperlink w:anchor="_Fig100000" w:history="1">
        <w:r>
          <w:rPr>
            <w:rFonts w:ascii="Times New Roman" w:hAnsi="Times New Roman" w:cs="Times New Roman" w:eastAsia="Times New Roman"/>
            <w:b w:val="0"/>
            <w:sz w:val="26"/>
          </w:rPr>
          <w:t>Hình 2.1. Phân bố số lượt đánh giá theo số sao</w:t>
          <w:tab/>
          <w:t>13</w:t>
        </w:r>
      </w:hyperlink>
    </w:p>
    <w:p>
      <w:pPr>
        <w:keepNext w:val="0"/>
        <w:pageBreakBefore w:val="0"/>
        <w:widowControl/>
        <w:tabs>
          <w:tab w:pos="9071" w:val="right" w:leader="dot"/>
        </w:tabs>
        <w:spacing w:before="0" w:after="40" w:line="312" w:lineRule="auto"/>
        <w:ind w:firstLine="0" w:left="0" w:right="0"/>
        <w:jc w:val="left"/>
      </w:pPr>
      <w:hyperlink w:anchor="_Fig100001" w:history="1">
        <w:r>
          <w:rPr>
            <w:rFonts w:ascii="Times New Roman" w:hAnsi="Times New Roman" w:cs="Times New Roman" w:eastAsia="Times New Roman"/>
            <w:b w:val="0"/>
            <w:sz w:val="26"/>
          </w:rPr>
          <w:t>Hình 2.2. Phân bố người dùng theo nhóm tuổi và giới tính</w:t>
          <w:tab/>
          <w:t>14</w:t>
        </w:r>
      </w:hyperlink>
    </w:p>
    <w:p>
      <w:pPr>
        <w:keepNext w:val="0"/>
        <w:pageBreakBefore w:val="0"/>
        <w:widowControl/>
        <w:tabs>
          <w:tab w:pos="9071" w:val="right" w:leader="dot"/>
        </w:tabs>
        <w:spacing w:before="0" w:after="40" w:line="312" w:lineRule="auto"/>
        <w:ind w:firstLine="0" w:left="0" w:right="0"/>
        <w:jc w:val="left"/>
      </w:pPr>
      <w:hyperlink w:anchor="_Fig100002" w:history="1">
        <w:r>
          <w:rPr>
            <w:rFonts w:ascii="Times New Roman" w:hAnsi="Times New Roman" w:cs="Times New Roman" w:eastAsia="Times New Roman"/>
            <w:b w:val="0"/>
            <w:sz w:val="26"/>
          </w:rPr>
          <w:t>Hình 2.3. Số phim theo thể loại</w:t>
          <w:tab/>
          <w:t>15</w:t>
        </w:r>
      </w:hyperlink>
    </w:p>
    <w:p>
      <w:pPr>
        <w:keepNext w:val="0"/>
        <w:pageBreakBefore w:val="0"/>
        <w:widowControl/>
        <w:tabs>
          <w:tab w:pos="9071" w:val="right" w:leader="dot"/>
        </w:tabs>
        <w:spacing w:before="0" w:after="40" w:line="312" w:lineRule="auto"/>
        <w:ind w:firstLine="0" w:left="0" w:right="0"/>
        <w:jc w:val="left"/>
      </w:pPr>
      <w:hyperlink w:anchor="_Fig100003" w:history="1">
        <w:r>
          <w:rPr>
            <w:rFonts w:ascii="Times New Roman" w:hAnsi="Times New Roman" w:cs="Times New Roman" w:eastAsia="Times New Roman"/>
            <w:b w:val="0"/>
            <w:sz w:val="26"/>
          </w:rPr>
          <w:t>Hình 2.4. Số lượt đánh giá theo quý (giờ UTC)</w:t>
          <w:tab/>
          <w:t>15</w:t>
        </w:r>
      </w:hyperlink>
    </w:p>
    <w:p>
      <w:pPr>
        <w:keepNext w:val="0"/>
        <w:pageBreakBefore w:val="0"/>
        <w:widowControl/>
        <w:tabs>
          <w:tab w:pos="9071" w:val="right" w:leader="dot"/>
        </w:tabs>
        <w:spacing w:before="0" w:after="40" w:line="312" w:lineRule="auto"/>
        <w:ind w:firstLine="0" w:left="0" w:right="0"/>
        <w:jc w:val="left"/>
      </w:pPr>
      <w:hyperlink w:anchor="_Fig100004" w:history="1">
        <w:r>
          <w:rPr>
            <w:rFonts w:ascii="Times New Roman" w:hAnsi="Times New Roman" w:cs="Times New Roman" w:eastAsia="Times New Roman"/>
            <w:b w:val="0"/>
            <w:sz w:val="26"/>
          </w:rPr>
          <w:t>Hình 2.5. Kiến trúc tổng thể của hệ thống</w:t>
          <w:tab/>
          <w:t>17</w:t>
        </w:r>
      </w:hyperlink>
    </w:p>
    <w:p>
      <w:pPr>
        <w:keepNext w:val="0"/>
        <w:pageBreakBefore w:val="0"/>
        <w:widowControl/>
        <w:tabs>
          <w:tab w:pos="9071" w:val="right" w:leader="dot"/>
        </w:tabs>
        <w:spacing w:before="0" w:after="40" w:line="312" w:lineRule="auto"/>
        <w:ind w:firstLine="0" w:left="0" w:right="0"/>
        <w:jc w:val="left"/>
      </w:pPr>
      <w:hyperlink w:anchor="_Fig100005" w:history="1">
        <w:r>
          <w:rPr>
            <w:rFonts w:ascii="Times New Roman" w:hAnsi="Times New Roman" w:cs="Times New Roman" w:eastAsia="Times New Roman"/>
            <w:b w:val="0"/>
            <w:sz w:val="26"/>
          </w:rPr>
          <w:t>Hình 2.6. Lược đồ sao của kho dữ liệu</w:t>
          <w:tab/>
          <w:t>18</w:t>
        </w:r>
      </w:hyperlink>
    </w:p>
    <w:p>
      <w:pPr>
        <w:keepNext w:val="0"/>
        <w:pageBreakBefore w:val="0"/>
        <w:widowControl/>
        <w:tabs>
          <w:tab w:pos="9071" w:val="right" w:leader="dot"/>
        </w:tabs>
        <w:spacing w:before="0" w:after="40" w:line="312" w:lineRule="auto"/>
        <w:ind w:firstLine="0" w:left="0" w:right="0"/>
        <w:jc w:val="left"/>
      </w:pPr>
      <w:hyperlink w:anchor="_Fig100006" w:history="1">
        <w:r>
          <w:rPr>
            <w:rFonts w:ascii="Times New Roman" w:hAnsi="Times New Roman" w:cs="Times New Roman" w:eastAsia="Times New Roman"/>
            <w:b w:val="0"/>
            <w:sz w:val="26"/>
          </w:rPr>
          <w:t>Hình 3.1. Quy trình ETL nạp toàn bộ trong một giao dịch</w:t>
          <w:tab/>
          <w:t>24</w:t>
        </w:r>
      </w:hyperlink>
    </w:p>
    <w:p>
      <w:pPr>
        <w:keepNext w:val="0"/>
        <w:pageBreakBefore w:val="0"/>
        <w:widowControl/>
        <w:tabs>
          <w:tab w:pos="9071" w:val="right" w:leader="dot"/>
        </w:tabs>
        <w:spacing w:before="0" w:after="40" w:line="312" w:lineRule="auto"/>
        <w:ind w:firstLine="0" w:left="0" w:right="0"/>
        <w:jc w:val="left"/>
      </w:pPr>
      <w:hyperlink w:anchor="_Fig100007" w:history="1">
        <w:r>
          <w:rPr>
            <w:rFonts w:ascii="Times New Roman" w:hAnsi="Times New Roman" w:cs="Times New Roman" w:eastAsia="Times New Roman"/>
            <w:b w:val="0"/>
            <w:sz w:val="26"/>
          </w:rPr>
          <w:t>Hình 3.2. Dashboard Tổng quan trên toàn bộ giai đoạn dữ liệu</w:t>
          <w:tab/>
          <w:t>30</w:t>
        </w:r>
      </w:hyperlink>
    </w:p>
    <w:p>
      <w:pPr>
        <w:keepNext w:val="0"/>
        <w:pageBreakBefore w:val="0"/>
        <w:widowControl/>
        <w:tabs>
          <w:tab w:pos="9071" w:val="right" w:leader="dot"/>
        </w:tabs>
        <w:spacing w:before="0" w:after="40" w:line="312" w:lineRule="auto"/>
        <w:ind w:firstLine="0" w:left="0" w:right="0"/>
        <w:jc w:val="left"/>
      </w:pPr>
      <w:hyperlink w:anchor="_Fig100008" w:history="1">
        <w:r>
          <w:rPr>
            <w:rFonts w:ascii="Times New Roman" w:hAnsi="Times New Roman" w:cs="Times New Roman" w:eastAsia="Times New Roman"/>
            <w:b w:val="0"/>
            <w:sz w:val="26"/>
          </w:rPr>
          <w:t>Hình 3.3. Dashboard Xu hướng với ba thể loại Animation, Horror, Western</w:t>
          <w:tab/>
          <w:t>31</w:t>
        </w:r>
      </w:hyperlink>
    </w:p>
    <w:p>
      <w:pPr>
        <w:keepNext w:val="0"/>
        <w:pageBreakBefore w:val="0"/>
        <w:widowControl/>
        <w:tabs>
          <w:tab w:pos="9071" w:val="right" w:leader="dot"/>
        </w:tabs>
        <w:spacing w:before="0" w:after="40" w:line="312" w:lineRule="auto"/>
        <w:ind w:firstLine="0" w:left="0" w:right="0"/>
        <w:jc w:val="left"/>
      </w:pPr>
      <w:hyperlink w:anchor="_Fig100009" w:history="1">
        <w:r>
          <w:rPr>
            <w:rFonts w:ascii="Times New Roman" w:hAnsi="Times New Roman" w:cs="Times New Roman" w:eastAsia="Times New Roman"/>
            <w:b w:val="0"/>
            <w:sz w:val="26"/>
          </w:rPr>
          <w:t>Hình 3.4. Dashboard Sở thích hiển thị kết quả phân cụm</w:t>
          <w:tab/>
          <w:t>32</w:t>
        </w:r>
      </w:hyperlink>
    </w:p>
    <w:p>
      <w:pPr>
        <w:keepNext w:val="0"/>
        <w:pageBreakBefore w:val="0"/>
        <w:widowControl/>
        <w:tabs>
          <w:tab w:pos="9071" w:val="right" w:leader="dot"/>
        </w:tabs>
        <w:spacing w:before="0" w:after="40" w:line="312" w:lineRule="auto"/>
        <w:ind w:firstLine="0" w:left="0" w:right="0"/>
        <w:jc w:val="left"/>
      </w:pPr>
      <w:hyperlink w:anchor="_Fig100010" w:history="1">
        <w:r>
          <w:rPr>
            <w:rFonts w:ascii="Times New Roman" w:hAnsi="Times New Roman" w:cs="Times New Roman" w:eastAsia="Times New Roman"/>
            <w:b w:val="0"/>
            <w:sz w:val="26"/>
          </w:rPr>
          <w:t>Hình 4.1. Inertia và hệ số Silhouette theo số cụm K</w:t>
          <w:tab/>
          <w:t>35</w:t>
        </w:r>
      </w:hyperlink>
    </w:p>
    <w:p>
      <w:pPr>
        <w:keepNext w:val="0"/>
        <w:pageBreakBefore w:val="0"/>
        <w:widowControl/>
        <w:tabs>
          <w:tab w:pos="9071" w:val="right" w:leader="dot"/>
        </w:tabs>
        <w:spacing w:before="0" w:after="40" w:line="312" w:lineRule="auto"/>
        <w:ind w:firstLine="0" w:left="0" w:right="0"/>
        <w:jc w:val="left"/>
      </w:pPr>
      <w:hyperlink w:anchor="_Fig100011" w:history="1">
        <w:r>
          <w:rPr>
            <w:rFonts w:ascii="Times New Roman" w:hAnsi="Times New Roman" w:cs="Times New Roman" w:eastAsia="Times New Roman"/>
            <w:b w:val="0"/>
            <w:sz w:val="26"/>
          </w:rPr>
          <w:t>Hình 4.2. Bản đồ nhiệt tỷ lệ thể loại trung bình của bốn cụm</w:t>
          <w:tab/>
          <w:t>37</w:t>
        </w:r>
      </w:hyperlink>
    </w:p>
    <w:p>
      <w:pPr>
        <w:keepNext w:val="0"/>
        <w:pageBreakBefore w:val="0"/>
        <w:widowControl/>
        <w:tabs>
          <w:tab w:pos="9071" w:val="right" w:leader="dot"/>
        </w:tabs>
        <w:spacing w:before="0" w:after="40" w:line="312" w:lineRule="auto"/>
        <w:ind w:firstLine="0" w:left="0" w:right="0"/>
        <w:jc w:val="left"/>
      </w:pPr>
      <w:hyperlink w:anchor="_Fig100012" w:history="1">
        <w:r>
          <w:rPr>
            <w:rFonts w:ascii="Times New Roman" w:hAnsi="Times New Roman" w:cs="Times New Roman" w:eastAsia="Times New Roman"/>
            <w:b w:val="0"/>
            <w:sz w:val="26"/>
          </w:rPr>
          <w:t>Hình 4.3. Phân bố người dùng của bốn cụm trên mặt phẳng hai thành phần chính</w:t>
          <w:tab/>
          <w:t>38</w:t>
        </w:r>
      </w:hyperlink>
    </w:p>
    <w:p>
      <w:pPr>
        <w:keepNext w:val="0"/>
        <w:pageBreakBefore w:val="0"/>
        <w:widowControl/>
        <w:tabs>
          <w:tab w:pos="9071" w:val="right" w:leader="dot"/>
        </w:tabs>
        <w:spacing w:before="0" w:after="40" w:line="312" w:lineRule="auto"/>
        <w:ind w:firstLine="0" w:left="0" w:right="0"/>
        <w:jc w:val="left"/>
      </w:pPr>
      <w:hyperlink w:anchor="_Fig100013" w:history="1">
        <w:r>
          <w:rPr>
            <w:rFonts w:ascii="Times New Roman" w:hAnsi="Times New Roman" w:cs="Times New Roman" w:eastAsia="Times New Roman"/>
            <w:b w:val="0"/>
            <w:sz w:val="26"/>
          </w:rPr>
          <w:t>Hình 4.4. Cơ cấu giới tính và nhóm tuổi của từng cụm so với mốc chung</w:t>
          <w:tab/>
          <w:t>39</w:t>
        </w:r>
      </w:hyperlink>
    </w:p>
    <w:p>
      <w:pPr>
        <w:keepNext w:val="0"/>
        <w:pageBreakBefore w:val="0"/>
        <w:widowControl/>
        <w:tabs>
          <w:tab w:pos="9071" w:val="right" w:leader="dot"/>
        </w:tabs>
        <w:spacing w:before="0" w:after="40" w:line="312" w:lineRule="auto"/>
        <w:ind w:firstLine="0" w:left="0" w:right="0"/>
        <w:jc w:val="left"/>
      </w:pPr>
      <w:hyperlink w:anchor="_Fig100014" w:history="1">
        <w:r>
          <w:rPr>
            <w:rFonts w:ascii="Times New Roman" w:hAnsi="Times New Roman" w:cs="Times New Roman" w:eastAsia="Times New Roman"/>
            <w:b w:val="0"/>
            <w:sz w:val="26"/>
          </w:rPr>
          <w:t>Hình 4.5. Chia dữ liệu theo thời gian thành train, validation và test</w:t>
          <w:tab/>
          <w:t>40</w:t>
        </w:r>
      </w:hyperlink>
    </w:p>
    <w:p>
      <w:pPr>
        <w:keepNext w:val="0"/>
        <w:pageBreakBefore w:val="0"/>
        <w:widowControl/>
        <w:tabs>
          <w:tab w:pos="9071" w:val="right" w:leader="dot"/>
        </w:tabs>
        <w:spacing w:before="0" w:after="40" w:line="312" w:lineRule="auto"/>
        <w:ind w:firstLine="0" w:left="0" w:right="0"/>
        <w:jc w:val="left"/>
      </w:pPr>
      <w:hyperlink w:anchor="_Fig100015" w:history="1">
        <w:r>
          <w:rPr>
            <w:rFonts w:ascii="Times New Roman" w:hAnsi="Times New Roman" w:cs="Times New Roman" w:eastAsia="Times New Roman"/>
            <w:b w:val="0"/>
            <w:sz w:val="26"/>
          </w:rPr>
          <w:t>Hình 4.6. Precision@5 và Recall@5 trên tập validation</w:t>
          <w:tab/>
          <w:t>42</w:t>
        </w:r>
      </w:hyperlink>
    </w:p>
    <w:p>
      <w:pPr>
        <w:keepNext w:val="0"/>
        <w:pageBreakBefore w:val="0"/>
        <w:widowControl/>
        <w:tabs>
          <w:tab w:pos="9071" w:val="right" w:leader="dot"/>
        </w:tabs>
        <w:spacing w:before="0" w:after="40" w:line="312" w:lineRule="auto"/>
        <w:ind w:firstLine="0" w:left="0" w:right="0"/>
        <w:jc w:val="left"/>
      </w:pPr>
      <w:hyperlink w:anchor="_Fig100016" w:history="1">
        <w:r>
          <w:rPr>
            <w:rFonts w:ascii="Times New Roman" w:hAnsi="Times New Roman" w:cs="Times New Roman" w:eastAsia="Times New Roman"/>
            <w:b w:val="0"/>
            <w:sz w:val="26"/>
          </w:rPr>
          <w:t>Hình 4.7. So sánh item-based CF và Popularity Baseline trên tập test</w:t>
          <w:tab/>
          <w:t>43</w:t>
        </w:r>
      </w:hyperlink>
    </w:p>
    <w:p>
      <w:pPr>
        <w:keepNext/>
        <w:pageBreakBefore/>
        <w:widowControl/>
        <w:spacing w:before="0" w:after="240" w:line="312" w:lineRule="auto"/>
        <w:ind w:firstLine="0" w:left="0"/>
        <w:jc w:val="center"/>
      </w:pPr>
      <w:r>
        <w:rPr>
          <w:rFonts w:ascii="Times New Roman" w:hAnsi="Times New Roman" w:cs="Times New Roman" w:eastAsia="Times New Roman"/>
          <w:b/>
          <w:color w:val="000000"/>
          <w:sz w:val="28"/>
        </w:rPr>
        <w:t>DANH MỤC BẢNG BIỂU</w:t>
      </w:r>
    </w:p>
    <w:p>
      <w:pPr>
        <w:keepNext w:val="0"/>
        <w:pageBreakBefore w:val="0"/>
        <w:widowControl/>
        <w:tabs>
          <w:tab w:pos="9071" w:val="right" w:leader="dot"/>
        </w:tabs>
        <w:spacing w:before="0" w:after="40" w:line="312" w:lineRule="auto"/>
        <w:ind w:firstLine="0" w:left="0" w:right="0"/>
        <w:jc w:val="left"/>
      </w:pPr>
      <w:hyperlink w:anchor="_Tab100000" w:history="1">
        <w:r>
          <w:rPr>
            <w:rFonts w:ascii="Times New Roman" w:hAnsi="Times New Roman" w:cs="Times New Roman" w:eastAsia="Times New Roman"/>
            <w:b w:val="0"/>
            <w:sz w:val="26"/>
          </w:rPr>
          <w:t>Bảng 0.2. Câu hỏi nghiên cứu, phương pháp và sản phẩm</w:t>
          <w:tab/>
          <w:t>2</w:t>
        </w:r>
      </w:hyperlink>
    </w:p>
    <w:p>
      <w:pPr>
        <w:keepNext w:val="0"/>
        <w:pageBreakBefore w:val="0"/>
        <w:widowControl/>
        <w:tabs>
          <w:tab w:pos="9071" w:val="right" w:leader="dot"/>
        </w:tabs>
        <w:spacing w:before="0" w:after="40" w:line="312" w:lineRule="auto"/>
        <w:ind w:firstLine="0" w:left="0" w:right="0"/>
        <w:jc w:val="left"/>
      </w:pPr>
      <w:hyperlink w:anchor="_Tab100001" w:history="1">
        <w:r>
          <w:rPr>
            <w:rFonts w:ascii="Times New Roman" w:hAnsi="Times New Roman" w:cs="Times New Roman" w:eastAsia="Times New Roman"/>
            <w:b w:val="0"/>
            <w:sz w:val="26"/>
          </w:rPr>
          <w:t>Bảng 0.3. Phân công công việc trong nhóm</w:t>
          <w:tab/>
          <w:t>3</w:t>
        </w:r>
      </w:hyperlink>
    </w:p>
    <w:p>
      <w:pPr>
        <w:keepNext w:val="0"/>
        <w:pageBreakBefore w:val="0"/>
        <w:widowControl/>
        <w:tabs>
          <w:tab w:pos="9071" w:val="right" w:leader="dot"/>
        </w:tabs>
        <w:spacing w:before="0" w:after="40" w:line="312" w:lineRule="auto"/>
        <w:ind w:firstLine="0" w:left="0" w:right="0"/>
        <w:jc w:val="left"/>
      </w:pPr>
      <w:hyperlink w:anchor="_Tab100002" w:history="1">
        <w:r>
          <w:rPr>
            <w:rFonts w:ascii="Times New Roman" w:hAnsi="Times New Roman" w:cs="Times New Roman" w:eastAsia="Times New Roman"/>
            <w:b w:val="0"/>
            <w:sz w:val="26"/>
          </w:rPr>
          <w:t>Bảng 1.1. Công cụ và phiên bản sử dụng trong đề tài</w:t>
          <w:tab/>
          <w:t>11</w:t>
        </w:r>
      </w:hyperlink>
    </w:p>
    <w:p>
      <w:pPr>
        <w:keepNext w:val="0"/>
        <w:pageBreakBefore w:val="0"/>
        <w:widowControl/>
        <w:tabs>
          <w:tab w:pos="9071" w:val="right" w:leader="dot"/>
        </w:tabs>
        <w:spacing w:before="0" w:after="40" w:line="312" w:lineRule="auto"/>
        <w:ind w:firstLine="0" w:left="0" w:right="0"/>
        <w:jc w:val="left"/>
      </w:pPr>
      <w:hyperlink w:anchor="_Tab100003" w:history="1">
        <w:r>
          <w:rPr>
            <w:rFonts w:ascii="Times New Roman" w:hAnsi="Times New Roman" w:cs="Times New Roman" w:eastAsia="Times New Roman"/>
            <w:b w:val="0"/>
            <w:sz w:val="26"/>
          </w:rPr>
          <w:t>Bảng 2.1. Quy mô các bảng dữ liệu sau chuẩn hóa</w:t>
          <w:tab/>
          <w:t>12</w:t>
        </w:r>
      </w:hyperlink>
    </w:p>
    <w:p>
      <w:pPr>
        <w:keepNext w:val="0"/>
        <w:pageBreakBefore w:val="0"/>
        <w:widowControl/>
        <w:tabs>
          <w:tab w:pos="9071" w:val="right" w:leader="dot"/>
        </w:tabs>
        <w:spacing w:before="0" w:after="40" w:line="312" w:lineRule="auto"/>
        <w:ind w:firstLine="0" w:left="0" w:right="0"/>
        <w:jc w:val="left"/>
      </w:pPr>
      <w:hyperlink w:anchor="_Tab100004" w:history="1">
        <w:r>
          <w:rPr>
            <w:rFonts w:ascii="Times New Roman" w:hAnsi="Times New Roman" w:cs="Times New Roman" w:eastAsia="Times New Roman"/>
            <w:b w:val="0"/>
            <w:sz w:val="26"/>
          </w:rPr>
          <w:t>Bảng 2.2. Kết quả khảo sát dữ liệu và quyết định thiết kế tương ứng</w:t>
          <w:tab/>
          <w:t>16</w:t>
        </w:r>
      </w:hyperlink>
    </w:p>
    <w:p>
      <w:pPr>
        <w:keepNext w:val="0"/>
        <w:pageBreakBefore w:val="0"/>
        <w:widowControl/>
        <w:tabs>
          <w:tab w:pos="9071" w:val="right" w:leader="dot"/>
        </w:tabs>
        <w:spacing w:before="0" w:after="40" w:line="312" w:lineRule="auto"/>
        <w:ind w:firstLine="0" w:left="0" w:right="0"/>
        <w:jc w:val="left"/>
      </w:pPr>
      <w:hyperlink w:anchor="_Tab100005" w:history="1">
        <w:r>
          <w:rPr>
            <w:rFonts w:ascii="Times New Roman" w:hAnsi="Times New Roman" w:cs="Times New Roman" w:eastAsia="Times New Roman"/>
            <w:b w:val="0"/>
            <w:sz w:val="26"/>
          </w:rPr>
          <w:t>Bảng 2.3. Mô tả các bảng trong kho dữ liệu</w:t>
          <w:tab/>
          <w:t>19</w:t>
        </w:r>
      </w:hyperlink>
    </w:p>
    <w:p>
      <w:pPr>
        <w:keepNext w:val="0"/>
        <w:pageBreakBefore w:val="0"/>
        <w:widowControl/>
        <w:tabs>
          <w:tab w:pos="9071" w:val="right" w:leader="dot"/>
        </w:tabs>
        <w:spacing w:before="0" w:after="40" w:line="312" w:lineRule="auto"/>
        <w:ind w:firstLine="0" w:left="0" w:right="0"/>
        <w:jc w:val="left"/>
      </w:pPr>
      <w:hyperlink w:anchor="_Tab100006" w:history="1">
        <w:r>
          <w:rPr>
            <w:rFonts w:ascii="Times New Roman" w:hAnsi="Times New Roman" w:cs="Times New Roman" w:eastAsia="Times New Roman"/>
            <w:b w:val="0"/>
            <w:sz w:val="26"/>
          </w:rPr>
          <w:t>Bảng 2.4. Ánh xạ dữ liệu từ nguồn vào kho</w:t>
          <w:tab/>
          <w:t>20</w:t>
        </w:r>
      </w:hyperlink>
    </w:p>
    <w:p>
      <w:pPr>
        <w:keepNext w:val="0"/>
        <w:pageBreakBefore w:val="0"/>
        <w:widowControl/>
        <w:tabs>
          <w:tab w:pos="9071" w:val="right" w:leader="dot"/>
        </w:tabs>
        <w:spacing w:before="0" w:after="40" w:line="312" w:lineRule="auto"/>
        <w:ind w:firstLine="0" w:left="0" w:right="0"/>
        <w:jc w:val="left"/>
      </w:pPr>
      <w:hyperlink w:anchor="_Tab100007" w:history="1">
        <w:r>
          <w:rPr>
            <w:rFonts w:ascii="Times New Roman" w:hAnsi="Times New Roman" w:cs="Times New Roman" w:eastAsia="Times New Roman"/>
            <w:b w:val="0"/>
            <w:sz w:val="26"/>
          </w:rPr>
          <w:t>Bảng 3.1. Kết quả đối soát sau khi nạp kho dữ liệu</w:t>
          <w:tab/>
          <w:t>25</w:t>
        </w:r>
      </w:hyperlink>
    </w:p>
    <w:p>
      <w:pPr>
        <w:keepNext w:val="0"/>
        <w:pageBreakBefore w:val="0"/>
        <w:widowControl/>
        <w:tabs>
          <w:tab w:pos="9071" w:val="right" w:leader="dot"/>
        </w:tabs>
        <w:spacing w:before="0" w:after="40" w:line="312" w:lineRule="auto"/>
        <w:ind w:firstLine="0" w:left="0" w:right="0"/>
        <w:jc w:val="left"/>
      </w:pPr>
      <w:hyperlink w:anchor="_Tab100008" w:history="1">
        <w:r>
          <w:rPr>
            <w:rFonts w:ascii="Times New Roman" w:hAnsi="Times New Roman" w:cs="Times New Roman" w:eastAsia="Times New Roman"/>
            <w:b w:val="0"/>
            <w:sz w:val="26"/>
          </w:rPr>
          <w:t>Bảng 3.2. Sáu truy vấn OLAP và kết quả tiêu biểu</w:t>
          <w:tab/>
          <w:t>26</w:t>
        </w:r>
      </w:hyperlink>
    </w:p>
    <w:p>
      <w:pPr>
        <w:keepNext w:val="0"/>
        <w:pageBreakBefore w:val="0"/>
        <w:widowControl/>
        <w:tabs>
          <w:tab w:pos="9071" w:val="right" w:leader="dot"/>
        </w:tabs>
        <w:spacing w:before="0" w:after="40" w:line="312" w:lineRule="auto"/>
        <w:ind w:firstLine="0" w:left="0" w:right="0"/>
        <w:jc w:val="left"/>
      </w:pPr>
      <w:hyperlink w:anchor="_Tab100009" w:history="1">
        <w:r>
          <w:rPr>
            <w:rFonts w:ascii="Times New Roman" w:hAnsi="Times New Roman" w:cs="Times New Roman" w:eastAsia="Times New Roman"/>
            <w:b w:val="0"/>
            <w:sz w:val="26"/>
          </w:rPr>
          <w:t>Bảng 3.3. Mười phim được đánh giá nhiều nhất (truy vấn O2)</w:t>
          <w:tab/>
          <w:t>26</w:t>
        </w:r>
      </w:hyperlink>
    </w:p>
    <w:p>
      <w:pPr>
        <w:keepNext w:val="0"/>
        <w:pageBreakBefore w:val="0"/>
        <w:widowControl/>
        <w:tabs>
          <w:tab w:pos="9071" w:val="right" w:leader="dot"/>
        </w:tabs>
        <w:spacing w:before="0" w:after="40" w:line="312" w:lineRule="auto"/>
        <w:ind w:firstLine="0" w:left="0" w:right="0"/>
        <w:jc w:val="left"/>
      </w:pPr>
      <w:hyperlink w:anchor="_Tab100010" w:history="1">
        <w:r>
          <w:rPr>
            <w:rFonts w:ascii="Times New Roman" w:hAnsi="Times New Roman" w:cs="Times New Roman" w:eastAsia="Times New Roman"/>
            <w:b w:val="0"/>
            <w:sz w:val="26"/>
          </w:rPr>
          <w:t>Bảng 3.4. Thể loại có QoQ cao nhất trong từng quý đủ điều kiện xếp hạng</w:t>
          <w:tab/>
          <w:t>28</w:t>
        </w:r>
      </w:hyperlink>
    </w:p>
    <w:p>
      <w:pPr>
        <w:keepNext w:val="0"/>
        <w:pageBreakBefore w:val="0"/>
        <w:widowControl/>
        <w:tabs>
          <w:tab w:pos="9071" w:val="right" w:leader="dot"/>
        </w:tabs>
        <w:spacing w:before="0" w:after="40" w:line="312" w:lineRule="auto"/>
        <w:ind w:firstLine="0" w:left="0" w:right="0"/>
        <w:jc w:val="left"/>
      </w:pPr>
      <w:hyperlink w:anchor="_Tab100011" w:history="1">
        <w:r>
          <w:rPr>
            <w:rFonts w:ascii="Times New Roman" w:hAnsi="Times New Roman" w:cs="Times New Roman" w:eastAsia="Times New Roman"/>
            <w:b w:val="0"/>
            <w:sz w:val="26"/>
          </w:rPr>
          <w:t>Bảng 3.5. Các cơ chế sao lưu và phục hồi đã kiểm thử</w:t>
          <w:tab/>
          <w:t>33</w:t>
        </w:r>
      </w:hyperlink>
    </w:p>
    <w:p>
      <w:pPr>
        <w:keepNext w:val="0"/>
        <w:pageBreakBefore w:val="0"/>
        <w:widowControl/>
        <w:tabs>
          <w:tab w:pos="9071" w:val="right" w:leader="dot"/>
        </w:tabs>
        <w:spacing w:before="0" w:after="40" w:line="312" w:lineRule="auto"/>
        <w:ind w:firstLine="0" w:left="0" w:right="0"/>
        <w:jc w:val="left"/>
      </w:pPr>
      <w:hyperlink w:anchor="_Tab100012" w:history="1">
        <w:r>
          <w:rPr>
            <w:rFonts w:ascii="Times New Roman" w:hAnsi="Times New Roman" w:cs="Times New Roman" w:eastAsia="Times New Roman"/>
            <w:b w:val="0"/>
            <w:sz w:val="26"/>
          </w:rPr>
          <w:t>Bảng 4.1. Kết quả 14 cấu hình K-Means</w:t>
          <w:tab/>
          <w:t>35</w:t>
        </w:r>
      </w:hyperlink>
    </w:p>
    <w:p>
      <w:pPr>
        <w:keepNext w:val="0"/>
        <w:pageBreakBefore w:val="0"/>
        <w:widowControl/>
        <w:tabs>
          <w:tab w:pos="9071" w:val="right" w:leader="dot"/>
        </w:tabs>
        <w:spacing w:before="0" w:after="40" w:line="312" w:lineRule="auto"/>
        <w:ind w:firstLine="0" w:left="0" w:right="0"/>
        <w:jc w:val="left"/>
      </w:pPr>
      <w:hyperlink w:anchor="_Tab100013" w:history="1">
        <w:r>
          <w:rPr>
            <w:rFonts w:ascii="Times New Roman" w:hAnsi="Times New Roman" w:cs="Times New Roman" w:eastAsia="Times New Roman"/>
            <w:b w:val="0"/>
            <w:sz w:val="26"/>
          </w:rPr>
          <w:t>Bảng 4.2. Quy mô và thể loại nổi bật của bốn cụm (mô hình K = 4)</w:t>
          <w:tab/>
          <w:t>37</w:t>
        </w:r>
      </w:hyperlink>
    </w:p>
    <w:p>
      <w:pPr>
        <w:keepNext w:val="0"/>
        <w:pageBreakBefore w:val="0"/>
        <w:widowControl/>
        <w:tabs>
          <w:tab w:pos="9071" w:val="right" w:leader="dot"/>
        </w:tabs>
        <w:spacing w:before="0" w:after="40" w:line="312" w:lineRule="auto"/>
        <w:ind w:firstLine="0" w:left="0" w:right="0"/>
        <w:jc w:val="left"/>
      </w:pPr>
      <w:hyperlink w:anchor="_Tab100014" w:history="1">
        <w:r>
          <w:rPr>
            <w:rFonts w:ascii="Times New Roman" w:hAnsi="Times New Roman" w:cs="Times New Roman" w:eastAsia="Times New Roman"/>
            <w:b w:val="0"/>
            <w:sz w:val="26"/>
          </w:rPr>
          <w:t>Bảng 4.3. Cơ cấu nhân khẩu học của các cụm so với mốc chung (đơn vị: %)</w:t>
          <w:tab/>
          <w:t>38</w:t>
        </w:r>
      </w:hyperlink>
    </w:p>
    <w:p>
      <w:pPr>
        <w:keepNext w:val="0"/>
        <w:pageBreakBefore w:val="0"/>
        <w:widowControl/>
        <w:tabs>
          <w:tab w:pos="9071" w:val="right" w:leader="dot"/>
        </w:tabs>
        <w:spacing w:before="0" w:after="40" w:line="312" w:lineRule="auto"/>
        <w:ind w:firstLine="0" w:left="0" w:right="0"/>
        <w:jc w:val="left"/>
      </w:pPr>
      <w:hyperlink w:anchor="_Tab100015" w:history="1">
        <w:r>
          <w:rPr>
            <w:rFonts w:ascii="Times New Roman" w:hAnsi="Times New Roman" w:cs="Times New Roman" w:eastAsia="Times New Roman"/>
            <w:b w:val="0"/>
            <w:sz w:val="26"/>
          </w:rPr>
          <w:t>Bảng 4.4. Quy mô người dùng và phim trong hai pha đánh giá</w:t>
          <w:tab/>
          <w:t>41</w:t>
        </w:r>
      </w:hyperlink>
    </w:p>
    <w:p>
      <w:pPr>
        <w:keepNext w:val="0"/>
        <w:pageBreakBefore w:val="0"/>
        <w:widowControl/>
        <w:tabs>
          <w:tab w:pos="9071" w:val="right" w:leader="dot"/>
        </w:tabs>
        <w:spacing w:before="0" w:after="40" w:line="312" w:lineRule="auto"/>
        <w:ind w:firstLine="0" w:left="0" w:right="0"/>
        <w:jc w:val="left"/>
      </w:pPr>
      <w:hyperlink w:anchor="_Tab100016" w:history="1">
        <w:r>
          <w:rPr>
            <w:rFonts w:ascii="Times New Roman" w:hAnsi="Times New Roman" w:cs="Times New Roman" w:eastAsia="Times New Roman"/>
            <w:b w:val="0"/>
            <w:sz w:val="26"/>
          </w:rPr>
          <w:t>Bảng 4.5. Kết quả trên tập validation (471 người dùng)</w:t>
          <w:tab/>
          <w:t>42</w:t>
        </w:r>
      </w:hyperlink>
    </w:p>
    <w:p>
      <w:pPr>
        <w:keepNext w:val="0"/>
        <w:pageBreakBefore w:val="0"/>
        <w:widowControl/>
        <w:tabs>
          <w:tab w:pos="9071" w:val="right" w:leader="dot"/>
        </w:tabs>
        <w:spacing w:before="0" w:after="40" w:line="312" w:lineRule="auto"/>
        <w:ind w:firstLine="0" w:left="0" w:right="0"/>
        <w:jc w:val="left"/>
      </w:pPr>
      <w:hyperlink w:anchor="_Tab100017" w:history="1">
        <w:r>
          <w:rPr>
            <w:rFonts w:ascii="Times New Roman" w:hAnsi="Times New Roman" w:cs="Times New Roman" w:eastAsia="Times New Roman"/>
            <w:b w:val="0"/>
            <w:sz w:val="26"/>
          </w:rPr>
          <w:t>Bảng 4.6. Kết quả trên tập test (1.154 người dùng)</w:t>
          <w:tab/>
          <w:t>43</w:t>
        </w:r>
      </w:hyperlink>
    </w:p>
    <w:p>
      <w:pPr>
        <w:keepNext w:val="0"/>
        <w:pageBreakBefore w:val="0"/>
        <w:widowControl/>
        <w:tabs>
          <w:tab w:pos="9071" w:val="right" w:leader="dot"/>
        </w:tabs>
        <w:spacing w:before="0" w:after="40" w:line="312" w:lineRule="auto"/>
        <w:ind w:firstLine="0" w:left="0" w:right="0"/>
        <w:jc w:val="left"/>
      </w:pPr>
      <w:hyperlink w:anchor="_Tab100018" w:history="1">
        <w:r>
          <w:rPr>
            <w:rFonts w:ascii="Times New Roman" w:hAnsi="Times New Roman" w:cs="Times New Roman" w:eastAsia="Times New Roman"/>
            <w:b w:val="0"/>
            <w:sz w:val="26"/>
          </w:rPr>
          <w:t>Bảng A.1. Cấu trúc thư mục mã nguồn</w:t>
          <w:tab/>
          <w:t>51</w:t>
        </w:r>
      </w:hyperlink>
    </w:p>
    <w:p>
      <w:pPr>
        <w:keepNext/>
        <w:pageBreakBefore/>
        <w:widowControl/>
        <w:spacing w:before="0" w:after="240" w:line="312" w:lineRule="auto"/>
        <w:ind w:firstLine="0" w:left="0"/>
        <w:jc w:val="center"/>
      </w:pPr>
      <w:r>
        <w:rPr>
          <w:rFonts w:ascii="Times New Roman" w:hAnsi="Times New Roman" w:cs="Times New Roman" w:eastAsia="Times New Roman"/>
          <w:b/>
          <w:color w:val="000000"/>
          <w:sz w:val="28"/>
        </w:rPr>
        <w:t>DANH MỤC CÁC TỪ VIẾT TẮT</w:t>
      </w:r>
    </w:p>
    <w:p>
      <w:pPr>
        <w:keepNext/>
        <w:pageBreakBefore w:val="0"/>
        <w:widowControl/>
        <w:spacing w:before="120" w:after="60" w:line="288" w:lineRule="auto"/>
        <w:ind w:firstLine="0" w:left="0"/>
        <w:jc w:val="center"/>
      </w:pPr>
      <w:r>
        <w:rPr>
          <w:rFonts w:ascii="Times New Roman" w:hAnsi="Times New Roman" w:cs="Times New Roman" w:eastAsia="Times New Roman"/>
          <w:b/>
          <w:sz w:val="26"/>
        </w:rPr>
        <w:t xml:space="preserve">Bảng 0.1. </w:t>
      </w:r>
      <w:r>
        <w:rPr>
          <w:rFonts w:ascii="Times New Roman" w:hAnsi="Times New Roman" w:cs="Times New Roman" w:eastAsia="Times New Roman"/>
          <w:i w:val="0"/>
          <w:sz w:val="26"/>
        </w:rPr>
        <w:t>Các từ viết tắt sử dụng trong báo cáo</w:t>
      </w:r>
    </w:p>
    <w:tbl>
      <w:tblPr>
        <w:tblStyle w:val="TableGrid"/>
        <w:tblW w:type="dxa" w:w="9072"/>
        <w:jc w:val="center"/>
        <w:tblLayout w:type="fixed"/>
        <w:tblLook w:firstColumn="1" w:firstRow="1" w:lastColumn="0" w:lastRow="0" w:noHBand="0" w:noVBand="1" w:val="04A0"/>
        <w:tblLayout w:type="fixed"/>
      </w:tblPr>
      <w:tblGrid>
        <w:gridCol w:w="1701"/>
        <w:gridCol w:w="3685"/>
        <w:gridCol w:w="3685"/>
      </w:tblGrid>
      <w:tr>
        <w:trPr>
          <w:tblHeader/>
          <w:cantSplit/>
        </w:trPr>
        <w:tc>
          <w:tcPr>
            <w:tcW w:type="dxa" w:w="1701"/>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Viết tắt</w:t>
            </w:r>
          </w:p>
        </w:tc>
        <w:tc>
          <w:tcPr>
            <w:tcW w:type="dxa" w:w="3685"/>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Tiếng Anh</w:t>
            </w:r>
          </w:p>
        </w:tc>
        <w:tc>
          <w:tcPr>
            <w:tcW w:type="dxa" w:w="3685"/>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Ý nghĩa</w:t>
            </w:r>
          </w:p>
        </w:tc>
      </w:tr>
      <w:tr>
        <w:trPr>
          <w:cantSplit/>
        </w:trPr>
        <w:tc>
          <w:tcPr>
            <w:tcW w:type="dxa" w:w="170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DW</w:t>
            </w:r>
          </w:p>
        </w:tc>
        <w:tc>
          <w:tcPr>
            <w:tcW w:type="dxa" w:w="3685"/>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Data Warehouse</w:t>
            </w:r>
          </w:p>
        </w:tc>
        <w:tc>
          <w:tcPr>
            <w:tcW w:type="dxa" w:w="3685"/>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Kho dữ liệu</w:t>
            </w:r>
          </w:p>
        </w:tc>
      </w:tr>
      <w:tr>
        <w:trPr>
          <w:cantSplit/>
        </w:trPr>
        <w:tc>
          <w:tcPr>
            <w:tcW w:type="dxa" w:w="170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ETL</w:t>
            </w:r>
          </w:p>
        </w:tc>
        <w:tc>
          <w:tcPr>
            <w:tcW w:type="dxa" w:w="3685"/>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Extract – Transform – Load</w:t>
            </w:r>
          </w:p>
        </w:tc>
        <w:tc>
          <w:tcPr>
            <w:tcW w:type="dxa" w:w="3685"/>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Trích xuất – Biến đổi – Nạp dữ liệu</w:t>
            </w:r>
          </w:p>
        </w:tc>
      </w:tr>
      <w:tr>
        <w:trPr>
          <w:cantSplit/>
        </w:trPr>
        <w:tc>
          <w:tcPr>
            <w:tcW w:type="dxa" w:w="170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OLAP</w:t>
            </w:r>
          </w:p>
        </w:tc>
        <w:tc>
          <w:tcPr>
            <w:tcW w:type="dxa" w:w="3685"/>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Online Analytical Processing</w:t>
            </w:r>
          </w:p>
        </w:tc>
        <w:tc>
          <w:tcPr>
            <w:tcW w:type="dxa" w:w="3685"/>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Xử lý phân tích trực tuyến</w:t>
            </w:r>
          </w:p>
        </w:tc>
      </w:tr>
      <w:tr>
        <w:trPr>
          <w:cantSplit/>
        </w:trPr>
        <w:tc>
          <w:tcPr>
            <w:tcW w:type="dxa" w:w="170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BI</w:t>
            </w:r>
          </w:p>
        </w:tc>
        <w:tc>
          <w:tcPr>
            <w:tcW w:type="dxa" w:w="3685"/>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Business Intelligence</w:t>
            </w:r>
          </w:p>
        </w:tc>
        <w:tc>
          <w:tcPr>
            <w:tcW w:type="dxa" w:w="3685"/>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Trí tuệ doanh nghiệp, báo cáo phân tích</w:t>
            </w:r>
          </w:p>
        </w:tc>
      </w:tr>
      <w:tr>
        <w:trPr>
          <w:cantSplit/>
        </w:trPr>
        <w:tc>
          <w:tcPr>
            <w:tcW w:type="dxa" w:w="170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EDA</w:t>
            </w:r>
          </w:p>
        </w:tc>
        <w:tc>
          <w:tcPr>
            <w:tcW w:type="dxa" w:w="3685"/>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Exploratory Data Analysis</w:t>
            </w:r>
          </w:p>
        </w:tc>
        <w:tc>
          <w:tcPr>
            <w:tcW w:type="dxa" w:w="3685"/>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Phân tích khám phá dữ liệu</w:t>
            </w:r>
          </w:p>
        </w:tc>
      </w:tr>
      <w:tr>
        <w:trPr>
          <w:cantSplit/>
        </w:trPr>
        <w:tc>
          <w:tcPr>
            <w:tcW w:type="dxa" w:w="170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CF</w:t>
            </w:r>
          </w:p>
        </w:tc>
        <w:tc>
          <w:tcPr>
            <w:tcW w:type="dxa" w:w="3685"/>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Collaborative Filtering</w:t>
            </w:r>
          </w:p>
        </w:tc>
        <w:tc>
          <w:tcPr>
            <w:tcW w:type="dxa" w:w="3685"/>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Lọc cộng tác</w:t>
            </w:r>
          </w:p>
        </w:tc>
      </w:tr>
      <w:tr>
        <w:trPr>
          <w:cantSplit/>
        </w:trPr>
        <w:tc>
          <w:tcPr>
            <w:tcW w:type="dxa" w:w="170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KPI</w:t>
            </w:r>
          </w:p>
        </w:tc>
        <w:tc>
          <w:tcPr>
            <w:tcW w:type="dxa" w:w="3685"/>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Key Performance Indicator</w:t>
            </w:r>
          </w:p>
        </w:tc>
        <w:tc>
          <w:tcPr>
            <w:tcW w:type="dxa" w:w="3685"/>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Chỉ số đo lường chính</w:t>
            </w:r>
          </w:p>
        </w:tc>
      </w:tr>
      <w:tr>
        <w:trPr>
          <w:cantSplit/>
        </w:trPr>
        <w:tc>
          <w:tcPr>
            <w:tcW w:type="dxa" w:w="170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QoQ</w:t>
            </w:r>
          </w:p>
        </w:tc>
        <w:tc>
          <w:tcPr>
            <w:tcW w:type="dxa" w:w="3685"/>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Quarter over Quarter</w:t>
            </w:r>
          </w:p>
        </w:tc>
        <w:tc>
          <w:tcPr>
            <w:tcW w:type="dxa" w:w="3685"/>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Tăng trưởng so với quý trước</w:t>
            </w:r>
          </w:p>
        </w:tc>
      </w:tr>
      <w:tr>
        <w:trPr>
          <w:cantSplit/>
        </w:trPr>
        <w:tc>
          <w:tcPr>
            <w:tcW w:type="dxa" w:w="170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SSE</w:t>
            </w:r>
          </w:p>
        </w:tc>
        <w:tc>
          <w:tcPr>
            <w:tcW w:type="dxa" w:w="3685"/>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Sum of Squared Errors</w:t>
            </w:r>
          </w:p>
        </w:tc>
        <w:tc>
          <w:tcPr>
            <w:tcW w:type="dxa" w:w="3685"/>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Tổng bình phương sai số (inertia)</w:t>
            </w:r>
          </w:p>
        </w:tc>
      </w:tr>
      <w:tr>
        <w:trPr>
          <w:cantSplit/>
        </w:trPr>
        <w:tc>
          <w:tcPr>
            <w:tcW w:type="dxa" w:w="170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ARI</w:t>
            </w:r>
          </w:p>
        </w:tc>
        <w:tc>
          <w:tcPr>
            <w:tcW w:type="dxa" w:w="3685"/>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Adjusted Rand Index</w:t>
            </w:r>
          </w:p>
        </w:tc>
        <w:tc>
          <w:tcPr>
            <w:tcW w:type="dxa" w:w="3685"/>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Chỉ số Rand hiệu chỉnh</w:t>
            </w:r>
          </w:p>
        </w:tc>
      </w:tr>
      <w:tr>
        <w:trPr>
          <w:cantSplit/>
        </w:trPr>
        <w:tc>
          <w:tcPr>
            <w:tcW w:type="dxa" w:w="170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PK / FK</w:t>
            </w:r>
          </w:p>
        </w:tc>
        <w:tc>
          <w:tcPr>
            <w:tcW w:type="dxa" w:w="3685"/>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Primary Key / Foreign Key</w:t>
            </w:r>
          </w:p>
        </w:tc>
        <w:tc>
          <w:tcPr>
            <w:tcW w:type="dxa" w:w="3685"/>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Khóa chính / Khóa ngoại</w:t>
            </w:r>
          </w:p>
        </w:tc>
      </w:tr>
      <w:tr>
        <w:trPr>
          <w:cantSplit/>
        </w:trPr>
        <w:tc>
          <w:tcPr>
            <w:tcW w:type="dxa" w:w="170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UTC</w:t>
            </w:r>
          </w:p>
        </w:tc>
        <w:tc>
          <w:tcPr>
            <w:tcW w:type="dxa" w:w="3685"/>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Coordinated Universal Time</w:t>
            </w:r>
          </w:p>
        </w:tc>
        <w:tc>
          <w:tcPr>
            <w:tcW w:type="dxa" w:w="3685"/>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Giờ phối hợp quốc tế</w:t>
            </w:r>
          </w:p>
        </w:tc>
      </w:tr>
      <w:tr>
        <w:trPr>
          <w:cantSplit/>
        </w:trPr>
        <w:tc>
          <w:tcPr>
            <w:tcW w:type="dxa" w:w="1701"/>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CLI</w:t>
            </w:r>
          </w:p>
        </w:tc>
        <w:tc>
          <w:tcPr>
            <w:tcW w:type="dxa" w:w="3685"/>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Command Line Interface</w:t>
            </w:r>
          </w:p>
        </w:tc>
        <w:tc>
          <w:tcPr>
            <w:tcW w:type="dxa" w:w="3685"/>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Giao diện dòng lệnh</w:t>
            </w:r>
          </w:p>
        </w:tc>
      </w:tr>
    </w:tbl>
    <w:p>
      <w:pPr>
        <w:keepNext w:val="0"/>
        <w:pageBreakBefore w:val="0"/>
        <w:widowControl/>
        <w:spacing w:before="0" w:after="80" w:line="240" w:lineRule="auto"/>
        <w:ind w:firstLine="0" w:left="0"/>
        <w:jc w:val="both"/>
      </w:pPr>
    </w:p>
    <w:p>
      <w:pPr>
        <w:sectPr>
          <w:headerReference w:type="default" r:id="rId13"/>
          <w:pgSz w:w="11906" w:h="16838"/>
          <w:pgMar w:top="1134" w:right="1134" w:bottom="1134" w:left="1701" w:header="510" w:footer="720" w:gutter="0"/>
          <w:cols w:space="720"/>
          <w:docGrid w:linePitch="360"/>
          <w:pgNumType w:fmt="lowerRoman" w:start="1"/>
        </w:sectPr>
      </w:pPr>
    </w:p>
    <w:p>
      <w:pPr>
        <w:pStyle w:val="Heading1"/>
        <w:keepNext/>
        <w:pageBreakBefore w:val="0"/>
        <w:widowControl/>
        <w:spacing w:before="0" w:after="240" w:line="312" w:lineRule="auto"/>
        <w:ind w:firstLine="0" w:left="0"/>
        <w:jc w:val="center"/>
      </w:pPr>
      <w:bookmarkStart w:id="1" w:name="_Toc100000"/>
      <w:r>
        <w:rPr>
          <w:rFonts w:ascii="Times New Roman" w:hAnsi="Times New Roman" w:cs="Times New Roman" w:eastAsia="Times New Roman"/>
          <w:b/>
          <w:color w:val="000000"/>
          <w:sz w:val="28"/>
        </w:rPr>
        <w:t>MỞ ĐẦU</w:t>
      </w:r>
      <w:bookmarkEnd w:id="1"/>
    </w:p>
    <w:p>
      <w:pPr>
        <w:pStyle w:val="Heading2"/>
        <w:keepNext/>
        <w:pageBreakBefore w:val="0"/>
        <w:widowControl/>
        <w:spacing w:before="120" w:after="60" w:line="360" w:lineRule="auto"/>
        <w:ind w:firstLine="0" w:left="0"/>
        <w:jc w:val="both"/>
      </w:pPr>
      <w:bookmarkStart w:id="2" w:name="_Toc100001"/>
      <w:r>
        <w:rPr>
          <w:rFonts w:ascii="Times New Roman" w:hAnsi="Times New Roman" w:cs="Times New Roman" w:eastAsia="Times New Roman"/>
          <w:b/>
          <w:i w:val="0"/>
          <w:color w:val="000000"/>
          <w:sz w:val="26"/>
        </w:rPr>
        <w:t>1. Lý do chọn đề tài</w:t>
      </w:r>
      <w:bookmarkEnd w:id="2"/>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Các nền tảng xem phim, thương mại điện tử hay mạng xã hội đều ghi nhận một lượng rất lớn phản hồi của người dùng dưới dạng đánh giá, lượt thích hoặc bình luận. Dữ liệu này có thể được khai thác theo hai hướng. Hướng thứ nhất là </w:t>
      </w:r>
      <w:r>
        <w:rPr>
          <w:rFonts w:ascii="Times New Roman" w:hAnsi="Times New Roman" w:cs="Times New Roman" w:eastAsia="Times New Roman"/>
          <w:b/>
          <w:i w:val="0"/>
          <w:sz w:val="26"/>
        </w:rPr>
        <w:t>phân tích mô tả</w:t>
      </w:r>
      <w:r>
        <w:rPr>
          <w:rFonts w:ascii="Times New Roman" w:hAnsi="Times New Roman" w:cs="Times New Roman" w:eastAsia="Times New Roman"/>
          <w:b w:val="0"/>
          <w:i w:val="0"/>
          <w:sz w:val="26"/>
        </w:rPr>
        <w:t xml:space="preserve">: trả lời các câu hỏi như phim nào được đánh giá nhiều nhất, thể loại nào được ưa chuộng trong từng nhóm tuổi, hoạt động đánh giá biến động ra sao theo thời gian. Hướng thứ hai là </w:t>
      </w:r>
      <w:r>
        <w:rPr>
          <w:rFonts w:ascii="Times New Roman" w:hAnsi="Times New Roman" w:cs="Times New Roman" w:eastAsia="Times New Roman"/>
          <w:b/>
          <w:i w:val="0"/>
          <w:sz w:val="26"/>
        </w:rPr>
        <w:t>khai phá tri thức</w:t>
      </w:r>
      <w:r>
        <w:rPr>
          <w:rFonts w:ascii="Times New Roman" w:hAnsi="Times New Roman" w:cs="Times New Roman" w:eastAsia="Times New Roman"/>
          <w:b w:val="0"/>
          <w:i w:val="0"/>
          <w:sz w:val="26"/>
        </w:rPr>
        <w:t>: phát hiện các nhóm người dùng có sở thích tương đồng và dự đoán phim mà một người có thể quan tâm để đưa ra gợi ý.</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Hai hướng trên đòi hỏi một nền dữ liệu chung, sạch và nhất quán. Nếu bộ phận báo cáo và bộ phận xây dựng mô hình tự xử lý dữ liệu theo những cách riêng, cùng một câu hỏi có thể cho ra hai con số khác nhau. Kho dữ liệu chính là lời giải cho vấn đề này: dữ liệu được làm sạch, chuẩn hóa và tổ chức theo mô hình chiều một lần, sau đó phục vụ đồng thời cho các truy vấn OLAP, dashboard và các thuật toán khai phá.</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Bộ dữ liệu MovieLens 1M do nhóm nghiên cứu GroupLens (Đại học Minnesota) công bố [1], [2] là lựa chọn phù hợp cho mục đích học tập: dữ liệu có quy mô vừa đủ lớn (hơn một triệu lượt đánh giá), có đủ các chiều phân tích (người dùng, phim, thể loại, thời gian) và có đặc điểm thách thức về mặt thiết kế như một phim thuộc nhiều thể loại. Vì vậy, nhóm lựa chọn đề tài “Xây dựng kho dữ liệu và khai phá dữ liệu đánh giá phim MovieLens 1M” làm bài tập lớn cuối kỳ.</w:t>
      </w:r>
    </w:p>
    <w:p>
      <w:pPr>
        <w:pStyle w:val="Heading2"/>
        <w:keepNext/>
        <w:pageBreakBefore w:val="0"/>
        <w:widowControl/>
        <w:spacing w:before="120" w:after="60" w:line="360" w:lineRule="auto"/>
        <w:ind w:firstLine="0" w:left="0"/>
        <w:jc w:val="both"/>
      </w:pPr>
      <w:bookmarkStart w:id="3" w:name="_Toc100002"/>
      <w:r>
        <w:rPr>
          <w:rFonts w:ascii="Times New Roman" w:hAnsi="Times New Roman" w:cs="Times New Roman" w:eastAsia="Times New Roman"/>
          <w:b/>
          <w:i w:val="0"/>
          <w:color w:val="000000"/>
          <w:sz w:val="26"/>
        </w:rPr>
        <w:t>2. Mục tiêu và câu hỏi nghiên cứu</w:t>
      </w:r>
      <w:bookmarkEnd w:id="3"/>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Mục tiêu chung của đề tài là xây dựng một hệ thống phân tích hoàn chỉnh từ dữ liệu gốc tới kết quả trực quan: dữ liệu được nạp vào kho có kiểm soát, được đối soát đầy đủ, sau đó dùng chung cho phân tích OLAP, dashboard và khai phá dữ liệu. Cụ thể, đề tài hướng tới trả lời ba câu hỏi nghiên cứu sau:</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Q1 – Phân cụm:</w:t>
      </w:r>
      <w:r>
        <w:rPr>
          <w:rFonts w:ascii="Times New Roman" w:hAnsi="Times New Roman" w:cs="Times New Roman" w:eastAsia="Times New Roman"/>
          <w:b w:val="0"/>
          <w:i w:val="0"/>
          <w:sz w:val="26"/>
        </w:rPr>
        <w:t xml:space="preserve"> Người dùng có thể được chia thành những nhóm sở thích thể loại nào, và cơ cấu tuổi, giới tính của các nhóm khác nhau ra sao?</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Q2 – Gợi ý:</w:t>
      </w:r>
      <w:r>
        <w:rPr>
          <w:rFonts w:ascii="Times New Roman" w:hAnsi="Times New Roman" w:cs="Times New Roman" w:eastAsia="Times New Roman"/>
          <w:b w:val="0"/>
          <w:i w:val="0"/>
          <w:sz w:val="26"/>
        </w:rPr>
        <w:t xml:space="preserve"> Có thể gợi ý 5 phim phù hợp cho một người dùng dựa trên lịch sử đánh giá như thế nào, và chất lượng gợi ý so với phương pháp gợi ý theo độ phổ biến ra sao?</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Q3 – Xu hướng:</w:t>
      </w:r>
      <w:r>
        <w:rPr>
          <w:rFonts w:ascii="Times New Roman" w:hAnsi="Times New Roman" w:cs="Times New Roman" w:eastAsia="Times New Roman"/>
          <w:b w:val="0"/>
          <w:i w:val="0"/>
          <w:sz w:val="26"/>
        </w:rPr>
        <w:t xml:space="preserve"> Số lượt đánh giá theo từng thể loại biến động như thế nào qua các quý trong giai đoạn dữ liệu được thu thập?</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Bảng 0.2 tóm tắt phương pháp và sản phẩm tương ứng với từng câu hỏi.</w:t>
      </w:r>
    </w:p>
    <w:p>
      <w:pPr>
        <w:keepNext/>
        <w:pageBreakBefore w:val="0"/>
        <w:widowControl/>
        <w:spacing w:before="120" w:after="60" w:line="288" w:lineRule="auto"/>
        <w:ind w:firstLine="0" w:left="0"/>
        <w:jc w:val="center"/>
      </w:pPr>
      <w:bookmarkStart w:id="4" w:name="_Tab100000"/>
      <w:r>
        <w:rPr>
          <w:rFonts w:ascii="Times New Roman" w:hAnsi="Times New Roman" w:cs="Times New Roman" w:eastAsia="Times New Roman"/>
          <w:b/>
          <w:sz w:val="26"/>
        </w:rPr>
        <w:t xml:space="preserve">Bảng 0.2. </w:t>
      </w:r>
      <w:r>
        <w:rPr>
          <w:rFonts w:ascii="Times New Roman" w:hAnsi="Times New Roman" w:cs="Times New Roman" w:eastAsia="Times New Roman"/>
          <w:i w:val="0"/>
          <w:sz w:val="26"/>
        </w:rPr>
        <w:t>Câu hỏi nghiên cứu, phương pháp và sản phẩm</w:t>
      </w:r>
      <w:bookmarkEnd w:id="4"/>
    </w:p>
    <w:tbl>
      <w:tblPr>
        <w:tblStyle w:val="TableGrid"/>
        <w:tblW w:type="dxa" w:w="9072"/>
        <w:jc w:val="center"/>
        <w:tblLayout w:type="fixed"/>
        <w:tblLook w:firstColumn="1" w:firstRow="1" w:lastColumn="0" w:lastRow="0" w:noHBand="0" w:noVBand="1" w:val="04A0"/>
        <w:tblLayout w:type="fixed"/>
      </w:tblPr>
      <w:tblGrid>
        <w:gridCol w:w="907"/>
        <w:gridCol w:w="3061"/>
        <w:gridCol w:w="2551"/>
        <w:gridCol w:w="2551"/>
      </w:tblGrid>
      <w:tr>
        <w:trPr>
          <w:tblHeader/>
          <w:cantSplit/>
        </w:trPr>
        <w:tc>
          <w:tcPr>
            <w:tcW w:type="dxa" w:w="907"/>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Câu hỏi</w:t>
            </w:r>
          </w:p>
        </w:tc>
        <w:tc>
          <w:tcPr>
            <w:tcW w:type="dxa" w:w="3061"/>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Nội dung</w:t>
            </w:r>
          </w:p>
        </w:tc>
        <w:tc>
          <w:tcPr>
            <w:tcW w:type="dxa" w:w="2551"/>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Phương pháp</w:t>
            </w:r>
          </w:p>
        </w:tc>
        <w:tc>
          <w:tcPr>
            <w:tcW w:type="dxa" w:w="2551"/>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Sản phẩm</w:t>
            </w:r>
          </w:p>
        </w:tc>
      </w:tr>
      <w:tr>
        <w:trPr>
          <w:cantSplit/>
        </w:trPr>
        <w:tc>
          <w:tcPr>
            <w:tcW w:type="dxa" w:w="907"/>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Q1</w:t>
            </w:r>
          </w:p>
        </w:tc>
        <w:tc>
          <w:tcPr>
            <w:tcW w:type="dxa" w:w="306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Nhóm sở thích và cơ cấu tuổi, giới tính</w:t>
            </w:r>
          </w:p>
        </w:tc>
        <w:tc>
          <w:tcPr>
            <w:tcW w:type="dxa" w:w="255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Vector tỷ lệ thể loại từ đánh giá tích cực, phân cụm K-Means</w:t>
            </w:r>
          </w:p>
        </w:tc>
        <w:tc>
          <w:tcPr>
            <w:tcW w:type="dxa" w:w="255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Bốn cụm người dùng, dashboard Sở thích</w:t>
            </w:r>
          </w:p>
        </w:tc>
      </w:tr>
      <w:tr>
        <w:trPr>
          <w:cantSplit/>
        </w:trPr>
        <w:tc>
          <w:tcPr>
            <w:tcW w:type="dxa" w:w="907"/>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Q2</w:t>
            </w:r>
          </w:p>
        </w:tc>
        <w:tc>
          <w:tcPr>
            <w:tcW w:type="dxa" w:w="306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Gợi ý Top-5 phim</w:t>
            </w:r>
          </w:p>
        </w:tc>
        <w:tc>
          <w:tcPr>
            <w:tcW w:type="dxa" w:w="255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Item-based CF so sánh với Popularity Baseline, chia dữ liệu theo thời gian</w:t>
            </w:r>
          </w:p>
        </w:tc>
        <w:tc>
          <w:tcPr>
            <w:tcW w:type="dxa" w:w="255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Bảng đánh giá Precision@5, Recall@5; công cụ gợi ý dòng lệnh</w:t>
            </w:r>
          </w:p>
        </w:tc>
      </w:tr>
      <w:tr>
        <w:trPr>
          <w:cantSplit/>
        </w:trPr>
        <w:tc>
          <w:tcPr>
            <w:tcW w:type="dxa" w:w="907"/>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Q3</w:t>
            </w:r>
          </w:p>
        </w:tc>
        <w:tc>
          <w:tcPr>
            <w:tcW w:type="dxa" w:w="3061"/>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Biến động đánh giá theo thể loại và quý</w:t>
            </w:r>
          </w:p>
        </w:tc>
        <w:tc>
          <w:tcPr>
            <w:tcW w:type="dxa" w:w="2551"/>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Truy vấn OLAP: roll-up, drill-down, tăng trưởng QoQ, tỷ trọng</w:t>
            </w:r>
          </w:p>
        </w:tc>
        <w:tc>
          <w:tcPr>
            <w:tcW w:type="dxa" w:w="2551"/>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Sáu truy vấn OLAP, dashboard Xu hướng</w:t>
            </w:r>
          </w:p>
        </w:tc>
      </w:tr>
    </w:tbl>
    <w:p>
      <w:pPr>
        <w:keepNext w:val="0"/>
        <w:pageBreakBefore w:val="0"/>
        <w:widowControl/>
        <w:spacing w:before="0" w:after="80" w:line="240" w:lineRule="auto"/>
        <w:ind w:firstLine="0" w:left="0"/>
        <w:jc w:val="both"/>
      </w:pPr>
    </w:p>
    <w:p>
      <w:pPr>
        <w:pStyle w:val="Heading2"/>
        <w:keepNext/>
        <w:pageBreakBefore w:val="0"/>
        <w:widowControl/>
        <w:spacing w:before="120" w:after="60" w:line="360" w:lineRule="auto"/>
        <w:ind w:firstLine="0" w:left="0"/>
        <w:jc w:val="both"/>
      </w:pPr>
      <w:bookmarkStart w:id="5" w:name="_Toc100003"/>
      <w:r>
        <w:rPr>
          <w:rFonts w:ascii="Times New Roman" w:hAnsi="Times New Roman" w:cs="Times New Roman" w:eastAsia="Times New Roman"/>
          <w:b/>
          <w:i w:val="0"/>
          <w:color w:val="000000"/>
          <w:sz w:val="26"/>
        </w:rPr>
        <w:t>3. Đối tượng và phạm vi nghiên cứu</w:t>
      </w:r>
      <w:bookmarkEnd w:id="5"/>
    </w:p>
    <w:p>
      <w:pPr>
        <w:keepNext w:val="0"/>
        <w:pageBreakBefore w:val="0"/>
        <w:widowControl/>
        <w:spacing w:before="0" w:after="120" w:line="360" w:lineRule="auto"/>
        <w:ind w:firstLine="720" w:left="0"/>
        <w:jc w:val="both"/>
      </w:pPr>
      <w:r>
        <w:rPr>
          <w:rFonts w:ascii="Times New Roman" w:hAnsi="Times New Roman" w:cs="Times New Roman" w:eastAsia="Times New Roman"/>
          <w:b/>
          <w:i w:val="0"/>
          <w:sz w:val="26"/>
        </w:rPr>
        <w:t>Đối tượng nghiên cứu</w:t>
      </w:r>
      <w:r>
        <w:rPr>
          <w:rFonts w:ascii="Times New Roman" w:hAnsi="Times New Roman" w:cs="Times New Roman" w:eastAsia="Times New Roman"/>
          <w:b w:val="0"/>
          <w:i w:val="0"/>
          <w:sz w:val="26"/>
        </w:rPr>
        <w:t xml:space="preserve"> gồm: (i) các kỹ thuật xây dựng kho dữ liệu theo mô hình chiều và quy trình ETL; (ii) các phép phân tích OLAP; (iii) thuật toán phân cụm K-Means và thuật toán lọc cộng tác dựa trên sản phẩm cùng phương pháp đánh giá hệ gợi ý.</w:t>
      </w:r>
    </w:p>
    <w:p>
      <w:pPr>
        <w:keepNext w:val="0"/>
        <w:pageBreakBefore w:val="0"/>
        <w:widowControl/>
        <w:spacing w:before="0" w:after="120" w:line="360" w:lineRule="auto"/>
        <w:ind w:firstLine="720" w:left="0"/>
        <w:jc w:val="both"/>
      </w:pPr>
      <w:r>
        <w:rPr>
          <w:rFonts w:ascii="Times New Roman" w:hAnsi="Times New Roman" w:cs="Times New Roman" w:eastAsia="Times New Roman"/>
          <w:b/>
          <w:i w:val="0"/>
          <w:sz w:val="26"/>
        </w:rPr>
        <w:t>Phạm vi dữ liệu</w:t>
      </w:r>
      <w:r>
        <w:rPr>
          <w:rFonts w:ascii="Times New Roman" w:hAnsi="Times New Roman" w:cs="Times New Roman" w:eastAsia="Times New Roman"/>
          <w:b w:val="0"/>
          <w:i w:val="0"/>
          <w:sz w:val="26"/>
        </w:rPr>
        <w:t xml:space="preserve"> là bộ MovieLens 1M gồm 6.040 người dùng, 3.883 phim và 1.000.209 lượt đánh giá trong khoảng từ 25/04/2000 đến 28/02/2003. Mỗi lượt đánh giá là số sao (từ 1 đến 5) mà một người dùng chấm cho một bộ phim tại một thời điểm. Dữ liệu không chứa lượt xem, thời lượng xem hay doanh thu, vì vậy mọi kết luận trong báo cáo đều được diễn đạt theo “số lượt đánh giá” và “điểm đánh giá”, không suy rộng sang hành vi xem phim hay nhu cầu thị trường hiện nay.</w:t>
      </w:r>
    </w:p>
    <w:p>
      <w:pPr>
        <w:keepNext w:val="0"/>
        <w:pageBreakBefore w:val="0"/>
        <w:widowControl/>
        <w:spacing w:before="0" w:after="120" w:line="360" w:lineRule="auto"/>
        <w:ind w:firstLine="720" w:left="0"/>
        <w:jc w:val="both"/>
      </w:pPr>
      <w:r>
        <w:rPr>
          <w:rFonts w:ascii="Times New Roman" w:hAnsi="Times New Roman" w:cs="Times New Roman" w:eastAsia="Times New Roman"/>
          <w:b/>
          <w:i w:val="0"/>
          <w:sz w:val="26"/>
        </w:rPr>
        <w:t>Phạm vi công nghệ</w:t>
      </w:r>
      <w:r>
        <w:rPr>
          <w:rFonts w:ascii="Times New Roman" w:hAnsi="Times New Roman" w:cs="Times New Roman" w:eastAsia="Times New Roman"/>
          <w:b w:val="0"/>
          <w:i w:val="0"/>
          <w:sz w:val="26"/>
        </w:rPr>
        <w:t xml:space="preserve"> gồm hệ quản trị cơ sở dữ liệu PostgreSQL cho kho dữ liệu, ngôn ngữ Python cho ETL và khai phá dữ liệu, và Apache Superset cho dashboard. Đề tài không bao gồm khai phá luật kết hợp, học sâu, xử lý dữ liệu luồng và nạp dữ liệu tăng dần.</w:t>
      </w:r>
    </w:p>
    <w:p>
      <w:pPr>
        <w:pStyle w:val="Heading2"/>
        <w:keepNext/>
        <w:pageBreakBefore w:val="0"/>
        <w:widowControl/>
        <w:spacing w:before="120" w:after="60" w:line="360" w:lineRule="auto"/>
        <w:ind w:firstLine="0" w:left="0"/>
        <w:jc w:val="both"/>
      </w:pPr>
      <w:bookmarkStart w:id="6" w:name="_Toc100004"/>
      <w:r>
        <w:rPr>
          <w:rFonts w:ascii="Times New Roman" w:hAnsi="Times New Roman" w:cs="Times New Roman" w:eastAsia="Times New Roman"/>
          <w:b/>
          <w:i w:val="0"/>
          <w:color w:val="000000"/>
          <w:sz w:val="26"/>
        </w:rPr>
        <w:t>4. Phương pháp thực hiện</w:t>
      </w:r>
      <w:bookmarkEnd w:id="6"/>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Đề tài được thực hiện theo quy trình gồm các bước chính:</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Khảo sát và phân tích khám phá dữ liệu (EDA) để hiểu cấu trúc, chất lượng và đặc điểm phân bố của dữ liệu.</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Thiết kế kho dữ liệu theo phương pháp Kimball [3]: xác định quy trình nghiệp vụ, mức chi tiết (grain), các bảng chiều và bảng sự kiện.</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Xây dựng quy trình ETL bằng Python, nạp dữ liệu trong một giao dịch duy nhất và đối soát kết quả trước khi xác nhận.</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Viết sáu truy vấn OLAP và dựng ba dashboard trên Apache Superset.</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Xây dựng đặc trưng, thực nghiệm K-Means với nhiều cấu hình, xây dựng mô hình item-based CF và đánh giá trên dữ liệu chia theo thời gian.</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Kiểm thử tự động, đối chiếu kết quả giữa SQL, dashboard và mô hình; tổng hợp và diễn giải kết quả.</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Mã nguồn được quản lý trên GitHub, mỗi chức năng được phát triển trên một nhánh riêng và hợp nhất qua pull request sau khi được rà soát chéo giữa hai thành viên.</w:t>
      </w:r>
    </w:p>
    <w:p>
      <w:pPr>
        <w:pStyle w:val="Heading2"/>
        <w:keepNext/>
        <w:pageBreakBefore w:val="0"/>
        <w:widowControl/>
        <w:spacing w:before="120" w:after="60" w:line="360" w:lineRule="auto"/>
        <w:ind w:firstLine="0" w:left="0"/>
        <w:jc w:val="both"/>
      </w:pPr>
      <w:bookmarkStart w:id="7" w:name="_Toc100005"/>
      <w:r>
        <w:rPr>
          <w:rFonts w:ascii="Times New Roman" w:hAnsi="Times New Roman" w:cs="Times New Roman" w:eastAsia="Times New Roman"/>
          <w:b/>
          <w:i w:val="0"/>
          <w:color w:val="000000"/>
          <w:sz w:val="26"/>
        </w:rPr>
        <w:t>5. Phân công công việc</w:t>
      </w:r>
      <w:bookmarkEnd w:id="7"/>
    </w:p>
    <w:p>
      <w:pPr>
        <w:keepNext/>
        <w:pageBreakBefore w:val="0"/>
        <w:widowControl/>
        <w:spacing w:before="120" w:after="60" w:line="288" w:lineRule="auto"/>
        <w:ind w:firstLine="0" w:left="0"/>
        <w:jc w:val="center"/>
      </w:pPr>
      <w:bookmarkStart w:id="8" w:name="_Tab100001"/>
      <w:r>
        <w:rPr>
          <w:rFonts w:ascii="Times New Roman" w:hAnsi="Times New Roman" w:cs="Times New Roman" w:eastAsia="Times New Roman"/>
          <w:b/>
          <w:sz w:val="26"/>
        </w:rPr>
        <w:t xml:space="preserve">Bảng 0.3. </w:t>
      </w:r>
      <w:r>
        <w:rPr>
          <w:rFonts w:ascii="Times New Roman" w:hAnsi="Times New Roman" w:cs="Times New Roman" w:eastAsia="Times New Roman"/>
          <w:i w:val="0"/>
          <w:sz w:val="26"/>
        </w:rPr>
        <w:t>Phân công công việc trong nhóm</w:t>
      </w:r>
      <w:bookmarkEnd w:id="8"/>
    </w:p>
    <w:tbl>
      <w:tblPr>
        <w:tblStyle w:val="TableGrid"/>
        <w:tblW w:type="dxa" w:w="9072"/>
        <w:jc w:val="center"/>
        <w:tblLayout w:type="fixed"/>
        <w:tblLook w:firstColumn="1" w:firstRow="1" w:lastColumn="0" w:lastRow="0" w:noHBand="0" w:noVBand="1" w:val="04A0"/>
        <w:tblLayout w:type="fixed"/>
      </w:tblPr>
      <w:tblGrid>
        <w:gridCol w:w="1984"/>
        <w:gridCol w:w="7087"/>
      </w:tblGrid>
      <w:tr>
        <w:trPr>
          <w:tblHeader/>
          <w:cantSplit/>
        </w:trPr>
        <w:tc>
          <w:tcPr>
            <w:tcW w:type="dxa" w:w="1984"/>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Thành viên</w:t>
            </w:r>
          </w:p>
        </w:tc>
        <w:tc>
          <w:tcPr>
            <w:tcW w:type="dxa" w:w="7087"/>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Nội dung phụ trách</w:t>
            </w:r>
          </w:p>
        </w:tc>
      </w:tr>
      <w:tr>
        <w:trPr>
          <w:cantSplit/>
        </w:trPr>
        <w:tc>
          <w:tcPr>
            <w:tcW w:type="dxa" w:w="1984"/>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Thành viên 1</w:t>
            </w:r>
          </w:p>
        </w:tc>
        <w:tc>
          <w:tcPr>
            <w:tcW w:type="dxa" w:w="7087"/>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Thiết kế kho dữ liệu (lược đồ, ràng buộc, chỉ mục); xây dựng ETL và đối soát; sáu truy vấn OLAP; ba dashboard Superset; sao lưu, phục hồi; tích hợp và tổng hợp báo cáo</w:t>
            </w:r>
          </w:p>
        </w:tc>
      </w:tr>
      <w:tr>
        <w:trPr>
          <w:cantSplit/>
        </w:trPr>
        <w:tc>
          <w:tcPr>
            <w:tcW w:type="dxa" w:w="1984"/>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Thành viên 2</w:t>
            </w:r>
          </w:p>
        </w:tc>
        <w:tc>
          <w:tcPr>
            <w:tcW w:type="dxa" w:w="7087"/>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Khảo sát và phân tích khám phá dữ liệu; xây dựng đặc trưng; thực nghiệm K-Means; xây dựng item-based CF và Popularity Baseline; thiết kế giao thức đánh giá; công cụ gợi ý dòng lệnh</w:t>
            </w:r>
          </w:p>
        </w:tc>
      </w:tr>
    </w:tbl>
    <w:p>
      <w:pPr>
        <w:keepNext w:val="0"/>
        <w:pageBreakBefore w:val="0"/>
        <w:widowControl/>
        <w:spacing w:before="0" w:after="80" w:line="240" w:lineRule="auto"/>
        <w:ind w:firstLine="0" w:left="0"/>
        <w:jc w:val="both"/>
      </w:pP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Hai thành viên cùng thống nhất một “hợp đồng dữ liệu” chung (tên bảng, kiểu dữ liệu, thứ tự cột, quy ước thời gian) ngay từ đầu, nhờ đó phần kho dữ liệu và phần khai phá có thể phát triển song song mà vẫn khớp nhau khi tích hợp.</w:t>
      </w:r>
    </w:p>
    <w:p>
      <w:pPr>
        <w:pStyle w:val="Heading2"/>
        <w:keepNext/>
        <w:pageBreakBefore w:val="0"/>
        <w:widowControl/>
        <w:spacing w:before="120" w:after="60" w:line="360" w:lineRule="auto"/>
        <w:ind w:firstLine="0" w:left="0"/>
        <w:jc w:val="both"/>
      </w:pPr>
      <w:bookmarkStart w:id="9" w:name="_Toc100006"/>
      <w:r>
        <w:rPr>
          <w:rFonts w:ascii="Times New Roman" w:hAnsi="Times New Roman" w:cs="Times New Roman" w:eastAsia="Times New Roman"/>
          <w:b/>
          <w:i w:val="0"/>
          <w:color w:val="000000"/>
          <w:sz w:val="26"/>
        </w:rPr>
        <w:t>6. Bố cục báo cáo</w:t>
      </w:r>
      <w:bookmarkEnd w:id="9"/>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Ngoài phần Mở đầu, Kết luận, Tài liệu tham khảo và Phụ lục, báo cáo gồm bốn chương:</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Chương 1. Cơ sở lý thuyết:</w:t>
      </w:r>
      <w:r>
        <w:rPr>
          <w:rFonts w:ascii="Times New Roman" w:hAnsi="Times New Roman" w:cs="Times New Roman" w:eastAsia="Times New Roman"/>
          <w:b w:val="0"/>
          <w:i w:val="0"/>
          <w:sz w:val="26"/>
        </w:rPr>
        <w:t xml:space="preserve"> trình bày các khái niệm về kho dữ liệu, mô hình chiều, ETL, OLAP, thuật toán K-Means, lọc cộng tác và các chỉ số đánh giá.</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Chương 2. Phân tích dữ liệu và thiết kế kho dữ liệu:</w:t>
      </w:r>
      <w:r>
        <w:rPr>
          <w:rFonts w:ascii="Times New Roman" w:hAnsi="Times New Roman" w:cs="Times New Roman" w:eastAsia="Times New Roman"/>
          <w:b w:val="0"/>
          <w:i w:val="0"/>
          <w:sz w:val="26"/>
        </w:rPr>
        <w:t xml:space="preserve"> mô tả bộ dữ liệu, kết quả phân tích khám phá, kiến trúc hệ thống và thiết kế chi tiết kho dữ liệu.</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Chương 3. Xây dựng ETL, OLAP và dashboard:</w:t>
      </w:r>
      <w:r>
        <w:rPr>
          <w:rFonts w:ascii="Times New Roman" w:hAnsi="Times New Roman" w:cs="Times New Roman" w:eastAsia="Times New Roman"/>
          <w:b w:val="0"/>
          <w:i w:val="0"/>
          <w:sz w:val="26"/>
        </w:rPr>
        <w:t xml:space="preserve"> trình bày quá trình nạp dữ liệu, đối soát, sáu truy vấn OLAP, kết quả trả lời câu hỏi Q3 và ba dashboard.</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Chương 4. Khai phá dữ liệu:</w:t>
      </w:r>
      <w:r>
        <w:rPr>
          <w:rFonts w:ascii="Times New Roman" w:hAnsi="Times New Roman" w:cs="Times New Roman" w:eastAsia="Times New Roman"/>
          <w:b w:val="0"/>
          <w:i w:val="0"/>
          <w:sz w:val="26"/>
        </w:rPr>
        <w:t xml:space="preserve"> trình bày thực nghiệm phân cụm người dùng (Q1) và hệ gợi ý phim (Q2) cùng các kết quả đánh giá.</w:t>
      </w:r>
    </w:p>
    <w:p>
      <w:pPr>
        <w:pStyle w:val="Heading1"/>
        <w:keepNext/>
        <w:pageBreakBefore/>
        <w:widowControl/>
        <w:spacing w:before="0" w:after="240" w:line="312" w:lineRule="auto"/>
        <w:ind w:firstLine="0" w:left="0"/>
        <w:jc w:val="center"/>
      </w:pPr>
      <w:bookmarkStart w:id="10" w:name="_Toc100007"/>
      <w:r>
        <w:rPr>
          <w:rFonts w:ascii="Times New Roman" w:hAnsi="Times New Roman" w:cs="Times New Roman" w:eastAsia="Times New Roman"/>
          <w:b/>
          <w:color w:val="000000"/>
          <w:sz w:val="28"/>
        </w:rPr>
        <w:t>CHƯƠNG 1. CƠ SỞ LÝ THUYẾT</w:t>
      </w:r>
      <w:bookmarkEnd w:id="10"/>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Chương này trình bày các khái niệm nền tảng được sử dụng trong đề tài, gồm kho dữ liệu và mô hình chiều, quy trình ETL, các thao tác OLAP, thuật toán phân cụm K-Means, hệ gợi ý dựa trên lọc cộng tác và các chỉ số dùng để đánh giá kết quả khai phá.</w:t>
      </w:r>
    </w:p>
    <w:p>
      <w:pPr>
        <w:pStyle w:val="Heading2"/>
        <w:keepNext/>
        <w:pageBreakBefore w:val="0"/>
        <w:widowControl/>
        <w:spacing w:before="120" w:after="60" w:line="360" w:lineRule="auto"/>
        <w:ind w:firstLine="0" w:left="0"/>
        <w:jc w:val="both"/>
      </w:pPr>
      <w:bookmarkStart w:id="11" w:name="_Toc100008"/>
      <w:r>
        <w:rPr>
          <w:rFonts w:ascii="Times New Roman" w:hAnsi="Times New Roman" w:cs="Times New Roman" w:eastAsia="Times New Roman"/>
          <w:b/>
          <w:i w:val="0"/>
          <w:color w:val="000000"/>
          <w:sz w:val="26"/>
        </w:rPr>
        <w:t>1.1. Kho dữ liệu</w:t>
      </w:r>
      <w:bookmarkEnd w:id="11"/>
    </w:p>
    <w:p>
      <w:pPr>
        <w:pStyle w:val="Heading3"/>
        <w:keepNext/>
        <w:pageBreakBefore w:val="0"/>
        <w:widowControl/>
        <w:spacing w:before="120" w:after="60" w:line="360" w:lineRule="auto"/>
        <w:ind w:firstLine="0" w:left="0"/>
        <w:jc w:val="both"/>
      </w:pPr>
      <w:bookmarkStart w:id="12" w:name="_Toc100009"/>
      <w:r>
        <w:rPr>
          <w:rFonts w:ascii="Times New Roman" w:hAnsi="Times New Roman" w:cs="Times New Roman" w:eastAsia="Times New Roman"/>
          <w:b/>
          <w:i/>
          <w:color w:val="000000"/>
          <w:sz w:val="26"/>
        </w:rPr>
        <w:t>1.1.1. Khái niệm và đặc trưng</w:t>
      </w:r>
      <w:bookmarkEnd w:id="12"/>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Theo W. H. Inmon, kho dữ liệu là “một tập hợp dữ liệu hướng chủ đề, tích hợp, ổn định và có tính lịch sử, phục vụ cho quá trình ra quyết định” [4]. Bốn đặc trưng trong định nghĩa này có ý nghĩa cụ thể như sau:</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Hướng chủ đề:</w:t>
      </w:r>
      <w:r>
        <w:rPr>
          <w:rFonts w:ascii="Times New Roman" w:hAnsi="Times New Roman" w:cs="Times New Roman" w:eastAsia="Times New Roman"/>
          <w:b w:val="0"/>
          <w:i w:val="0"/>
          <w:sz w:val="26"/>
        </w:rPr>
        <w:t xml:space="preserve"> dữ liệu được tổ chức xoay quanh các chủ đề phân tích (ví dụ: hoạt động đánh giá phim) thay vì xoay quanh các chức năng nghiệp vụ hằng ngày.</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Tích hợp:</w:t>
      </w:r>
      <w:r>
        <w:rPr>
          <w:rFonts w:ascii="Times New Roman" w:hAnsi="Times New Roman" w:cs="Times New Roman" w:eastAsia="Times New Roman"/>
          <w:b w:val="0"/>
          <w:i w:val="0"/>
          <w:sz w:val="26"/>
        </w:rPr>
        <w:t xml:space="preserve"> dữ liệu từ nhiều nguồn được chuẩn hóa về cùng định dạng, cùng quy ước mã hóa và cùng đơn vị đo.</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Ổn định:</w:t>
      </w:r>
      <w:r>
        <w:rPr>
          <w:rFonts w:ascii="Times New Roman" w:hAnsi="Times New Roman" w:cs="Times New Roman" w:eastAsia="Times New Roman"/>
          <w:b w:val="0"/>
          <w:i w:val="0"/>
          <w:sz w:val="26"/>
        </w:rPr>
        <w:t xml:space="preserve"> dữ liệu sau khi nạp chủ yếu được đọc để phân tích, không bị cập nhật liên tục như trong hệ thống giao dịch.</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Có tính lịch sử:</w:t>
      </w:r>
      <w:r>
        <w:rPr>
          <w:rFonts w:ascii="Times New Roman" w:hAnsi="Times New Roman" w:cs="Times New Roman" w:eastAsia="Times New Roman"/>
          <w:b w:val="0"/>
          <w:i w:val="0"/>
          <w:sz w:val="26"/>
        </w:rPr>
        <w:t xml:space="preserve"> mỗi bản ghi gắn với một mốc thời gian, cho phép phân tích xu hướng qua các kỳ.</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Khác với cơ sở dữ liệu tác nghiệp (OLTP) được tối ưu cho các thao tác ghi nhỏ và thường xuyên, kho dữ liệu được tối ưu cho các truy vấn tổng hợp trên khối lượng lớn bản ghi [5]. Một kiến trúc kho dữ liệu điển hình gồm ba tầng: tầng </w:t>
      </w:r>
      <w:r>
        <w:rPr>
          <w:rFonts w:ascii="Times New Roman" w:hAnsi="Times New Roman" w:cs="Times New Roman" w:eastAsia="Times New Roman"/>
          <w:b/>
          <w:i w:val="0"/>
          <w:sz w:val="26"/>
        </w:rPr>
        <w:t>staging</w:t>
      </w:r>
      <w:r>
        <w:rPr>
          <w:rFonts w:ascii="Times New Roman" w:hAnsi="Times New Roman" w:cs="Times New Roman" w:eastAsia="Times New Roman"/>
          <w:b w:val="0"/>
          <w:i w:val="0"/>
          <w:sz w:val="26"/>
        </w:rPr>
        <w:t xml:space="preserve"> tiếp nhận dữ liệu thô từ nguồn, tầng </w:t>
      </w:r>
      <w:r>
        <w:rPr>
          <w:rFonts w:ascii="Times New Roman" w:hAnsi="Times New Roman" w:cs="Times New Roman" w:eastAsia="Times New Roman"/>
          <w:b/>
          <w:i w:val="0"/>
          <w:sz w:val="26"/>
        </w:rPr>
        <w:t>kho dữ liệu</w:t>
      </w:r>
      <w:r>
        <w:rPr>
          <w:rFonts w:ascii="Times New Roman" w:hAnsi="Times New Roman" w:cs="Times New Roman" w:eastAsia="Times New Roman"/>
          <w:b w:val="0"/>
          <w:i w:val="0"/>
          <w:sz w:val="26"/>
        </w:rPr>
        <w:t xml:space="preserve"> lưu dữ liệu đã chuẩn hóa theo mô hình chiều, và tầng </w:t>
      </w:r>
      <w:r>
        <w:rPr>
          <w:rFonts w:ascii="Times New Roman" w:hAnsi="Times New Roman" w:cs="Times New Roman" w:eastAsia="Times New Roman"/>
          <w:b/>
          <w:i w:val="0"/>
          <w:sz w:val="26"/>
        </w:rPr>
        <w:t>phân tích</w:t>
      </w:r>
      <w:r>
        <w:rPr>
          <w:rFonts w:ascii="Times New Roman" w:hAnsi="Times New Roman" w:cs="Times New Roman" w:eastAsia="Times New Roman"/>
          <w:b w:val="0"/>
          <w:i w:val="0"/>
          <w:sz w:val="26"/>
        </w:rPr>
        <w:t xml:space="preserve"> cung cấp các khung nhìn tổng hợp cho công cụ báo cáo. Đề tài áp dụng đúng kiến trúc ba tầng này.</w:t>
      </w:r>
    </w:p>
    <w:p>
      <w:pPr>
        <w:pStyle w:val="Heading3"/>
        <w:keepNext/>
        <w:pageBreakBefore w:val="0"/>
        <w:widowControl/>
        <w:spacing w:before="120" w:after="60" w:line="360" w:lineRule="auto"/>
        <w:ind w:firstLine="0" w:left="0"/>
        <w:jc w:val="both"/>
      </w:pPr>
      <w:bookmarkStart w:id="13" w:name="_Toc100010"/>
      <w:r>
        <w:rPr>
          <w:rFonts w:ascii="Times New Roman" w:hAnsi="Times New Roman" w:cs="Times New Roman" w:eastAsia="Times New Roman"/>
          <w:b/>
          <w:i/>
          <w:color w:val="000000"/>
          <w:sz w:val="26"/>
        </w:rPr>
        <w:t>1.1.2. Mô hình dữ liệu chiều</w:t>
      </w:r>
      <w:bookmarkEnd w:id="13"/>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Mô hình dữ liệu chiều (dimensional modeling) do R. Kimball đề xuất tổ chức dữ liệu thành hai loại bảng [3]:</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Bảng sự kiện (fact table)</w:t>
      </w:r>
      <w:r>
        <w:rPr>
          <w:rFonts w:ascii="Times New Roman" w:hAnsi="Times New Roman" w:cs="Times New Roman" w:eastAsia="Times New Roman"/>
          <w:b w:val="0"/>
          <w:i w:val="0"/>
          <w:sz w:val="26"/>
        </w:rPr>
        <w:t xml:space="preserve"> lưu các phép đo của một quy trình nghiệp vụ. Mỗi dòng là một sự kiện, gồm các khóa ngoại trỏ tới bảng chiều và các thước đo dạng số (ví dụ: số sao đánh giá).</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Bảng chiều (dimension table)</w:t>
      </w:r>
      <w:r>
        <w:rPr>
          <w:rFonts w:ascii="Times New Roman" w:hAnsi="Times New Roman" w:cs="Times New Roman" w:eastAsia="Times New Roman"/>
          <w:b w:val="0"/>
          <w:i w:val="0"/>
          <w:sz w:val="26"/>
        </w:rPr>
        <w:t xml:space="preserve"> lưu ngữ cảnh mô tả sự kiện: ai, cái gì, khi nào. Các thuộc tính trong bảng chiều được dùng để lọc, nhóm và gắn nhãn kết quả phân tích.</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Khái niệm quan trọng nhất khi thiết kế là </w:t>
      </w:r>
      <w:r>
        <w:rPr>
          <w:rFonts w:ascii="Times New Roman" w:hAnsi="Times New Roman" w:cs="Times New Roman" w:eastAsia="Times New Roman"/>
          <w:b/>
          <w:i w:val="0"/>
          <w:sz w:val="26"/>
        </w:rPr>
        <w:t>mức chi tiết (grain)</w:t>
      </w:r>
      <w:r>
        <w:rPr>
          <w:rFonts w:ascii="Times New Roman" w:hAnsi="Times New Roman" w:cs="Times New Roman" w:eastAsia="Times New Roman"/>
          <w:b w:val="0"/>
          <w:i w:val="0"/>
          <w:sz w:val="26"/>
        </w:rPr>
        <w:t xml:space="preserve"> của bảng sự kiện, tức là câu trả lời cho câu hỏi “một dòng trong bảng sự kiện đại diện cho điều gì?”. Kimball nhấn mạnh grain phải được xác định trước khi chọn chiều và thước đo, vì mọi phép tổng hợp sau này đều phụ thuộc vào nó [3].</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Khi bảng sự kiện ở trung tâm nối trực tiếp với các bảng chiều, ta có </w:t>
      </w:r>
      <w:r>
        <w:rPr>
          <w:rFonts w:ascii="Times New Roman" w:hAnsi="Times New Roman" w:cs="Times New Roman" w:eastAsia="Times New Roman"/>
          <w:b/>
          <w:i w:val="0"/>
          <w:sz w:val="26"/>
        </w:rPr>
        <w:t>lược đồ hình sao (star schema)</w:t>
      </w:r>
      <w:r>
        <w:rPr>
          <w:rFonts w:ascii="Times New Roman" w:hAnsi="Times New Roman" w:cs="Times New Roman" w:eastAsia="Times New Roman"/>
          <w:b w:val="0"/>
          <w:i w:val="0"/>
          <w:sz w:val="26"/>
        </w:rPr>
        <w:t xml:space="preserve">. Nếu bảng chiều tiếp tục được chuẩn hóa thành nhiều bảng con, ta có </w:t>
      </w:r>
      <w:r>
        <w:rPr>
          <w:rFonts w:ascii="Times New Roman" w:hAnsi="Times New Roman" w:cs="Times New Roman" w:eastAsia="Times New Roman"/>
          <w:b/>
          <w:i w:val="0"/>
          <w:sz w:val="26"/>
        </w:rPr>
        <w:t>lược đồ bông tuyết (snowflake schema)</w:t>
      </w:r>
      <w:r>
        <w:rPr>
          <w:rFonts w:ascii="Times New Roman" w:hAnsi="Times New Roman" w:cs="Times New Roman" w:eastAsia="Times New Roman"/>
          <w:b w:val="0"/>
          <w:i w:val="0"/>
          <w:sz w:val="26"/>
        </w:rPr>
        <w:t>. Lược đồ sao được ưa chuộng vì truy vấn đơn giản và hiệu năng tốt.</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Một tình huống đặc biệt là quan hệ </w:t>
      </w:r>
      <w:r>
        <w:rPr>
          <w:rFonts w:ascii="Times New Roman" w:hAnsi="Times New Roman" w:cs="Times New Roman" w:eastAsia="Times New Roman"/>
          <w:b/>
          <w:i w:val="0"/>
          <w:sz w:val="26"/>
        </w:rPr>
        <w:t>nhiều – nhiều</w:t>
      </w:r>
      <w:r>
        <w:rPr>
          <w:rFonts w:ascii="Times New Roman" w:hAnsi="Times New Roman" w:cs="Times New Roman" w:eastAsia="Times New Roman"/>
          <w:b w:val="0"/>
          <w:i w:val="0"/>
          <w:sz w:val="26"/>
        </w:rPr>
        <w:t xml:space="preserve"> giữa bảng chiều và sự kiện, chẳng hạn một bộ phim thuộc nhiều thể loại. Nếu lưu thể loại thành một cột trong bảng phim, ta không thể lọc theo từng thể loại; nếu nhân bản dòng sự kiện cho mỗi thể loại, tổng số sự kiện sẽ bị đếm lặp. Giải pháp chuẩn là dùng </w:t>
      </w:r>
      <w:r>
        <w:rPr>
          <w:rFonts w:ascii="Times New Roman" w:hAnsi="Times New Roman" w:cs="Times New Roman" w:eastAsia="Times New Roman"/>
          <w:b/>
          <w:i w:val="0"/>
          <w:sz w:val="26"/>
        </w:rPr>
        <w:t>bảng cầu nối (bridge table)</w:t>
      </w:r>
      <w:r>
        <w:rPr>
          <w:rFonts w:ascii="Times New Roman" w:hAnsi="Times New Roman" w:cs="Times New Roman" w:eastAsia="Times New Roman"/>
          <w:b w:val="0"/>
          <w:i w:val="0"/>
          <w:sz w:val="26"/>
        </w:rPr>
        <w:t xml:space="preserve"> giữa chiều phim và chiều thể loại [3]. Khi đó, cần phân biệt rõ hai đại lượng: số sự kiện duy nhất (đếm trên bảng sự kiện) và số lượt gắn thể loại (đếm sau khi nối qua bảng cầu nối).</w:t>
      </w:r>
    </w:p>
    <w:p>
      <w:pPr>
        <w:pStyle w:val="Heading3"/>
        <w:keepNext/>
        <w:pageBreakBefore w:val="0"/>
        <w:widowControl/>
        <w:spacing w:before="120" w:after="60" w:line="360" w:lineRule="auto"/>
        <w:ind w:firstLine="0" w:left="0"/>
        <w:jc w:val="both"/>
      </w:pPr>
      <w:bookmarkStart w:id="14" w:name="_Toc100011"/>
      <w:r>
        <w:rPr>
          <w:rFonts w:ascii="Times New Roman" w:hAnsi="Times New Roman" w:cs="Times New Roman" w:eastAsia="Times New Roman"/>
          <w:b/>
          <w:i/>
          <w:color w:val="000000"/>
          <w:sz w:val="26"/>
        </w:rPr>
        <w:t>1.1.3. Quy trình ETL</w:t>
      </w:r>
      <w:bookmarkEnd w:id="14"/>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ETL (Extract – Transform – Load) là quy trình đưa dữ liệu từ nguồn vào kho [3], [5]:</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Extract (trích xuất):</w:t>
      </w:r>
      <w:r>
        <w:rPr>
          <w:rFonts w:ascii="Times New Roman" w:hAnsi="Times New Roman" w:cs="Times New Roman" w:eastAsia="Times New Roman"/>
          <w:b w:val="0"/>
          <w:i w:val="0"/>
          <w:sz w:val="26"/>
        </w:rPr>
        <w:t xml:space="preserve"> đọc dữ liệu từ nguồn, kiểm tra tính toàn vẹn của tệp và ghi vào vùng staging ở dạng gần nguyên bản nhất.</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Transform (biến đổi):</w:t>
      </w:r>
      <w:r>
        <w:rPr>
          <w:rFonts w:ascii="Times New Roman" w:hAnsi="Times New Roman" w:cs="Times New Roman" w:eastAsia="Times New Roman"/>
          <w:b w:val="0"/>
          <w:i w:val="0"/>
          <w:sz w:val="26"/>
        </w:rPr>
        <w:t xml:space="preserve"> làm sạch, ép kiểu, ánh xạ mã (ví dụ: mã tuổi sang nhóm tuổi), chuẩn hóa thời gian và tra cứu khóa thay thế (surrogate key).</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Load (nạp):</w:t>
      </w:r>
      <w:r>
        <w:rPr>
          <w:rFonts w:ascii="Times New Roman" w:hAnsi="Times New Roman" w:cs="Times New Roman" w:eastAsia="Times New Roman"/>
          <w:b w:val="0"/>
          <w:i w:val="0"/>
          <w:sz w:val="26"/>
        </w:rPr>
        <w:t xml:space="preserve"> ghi dữ liệu vào bảng chiều trước, bảng cầu nối và bảng sự kiện sau để bảo đảm ràng buộc khóa ngoại.</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Có hai chiến lược nạp chính: </w:t>
      </w:r>
      <w:r>
        <w:rPr>
          <w:rFonts w:ascii="Times New Roman" w:hAnsi="Times New Roman" w:cs="Times New Roman" w:eastAsia="Times New Roman"/>
          <w:b/>
          <w:i w:val="0"/>
          <w:sz w:val="26"/>
        </w:rPr>
        <w:t>nạp toàn bộ (full refresh)</w:t>
      </w:r>
      <w:r>
        <w:rPr>
          <w:rFonts w:ascii="Times New Roman" w:hAnsi="Times New Roman" w:cs="Times New Roman" w:eastAsia="Times New Roman"/>
          <w:b w:val="0"/>
          <w:i w:val="0"/>
          <w:sz w:val="26"/>
        </w:rPr>
        <w:t xml:space="preserve">, xóa và nạp lại toàn bộ dữ liệu ở mỗi lần chạy, và </w:t>
      </w:r>
      <w:r>
        <w:rPr>
          <w:rFonts w:ascii="Times New Roman" w:hAnsi="Times New Roman" w:cs="Times New Roman" w:eastAsia="Times New Roman"/>
          <w:b/>
          <w:i w:val="0"/>
          <w:sz w:val="26"/>
        </w:rPr>
        <w:t>nạp tăng dần (incremental load)</w:t>
      </w:r>
      <w:r>
        <w:rPr>
          <w:rFonts w:ascii="Times New Roman" w:hAnsi="Times New Roman" w:cs="Times New Roman" w:eastAsia="Times New Roman"/>
          <w:b w:val="0"/>
          <w:i w:val="0"/>
          <w:sz w:val="26"/>
        </w:rPr>
        <w:t xml:space="preserve">, chỉ nạp phần thay đổi. Với một bộ dữ liệu tĩnh như MovieLens 1M, nạp toàn bộ là lựa chọn hợp lý. Để bảo đảm kho không bao giờ ở trạng thái “nạp dở”, toàn bộ quá trình nạp nên được bao trong một </w:t>
      </w:r>
      <w:r>
        <w:rPr>
          <w:rFonts w:ascii="Times New Roman" w:hAnsi="Times New Roman" w:cs="Times New Roman" w:eastAsia="Times New Roman"/>
          <w:b/>
          <w:i w:val="0"/>
          <w:sz w:val="26"/>
        </w:rPr>
        <w:t>giao dịch (transaction)</w:t>
      </w:r>
      <w:r>
        <w:rPr>
          <w:rFonts w:ascii="Times New Roman" w:hAnsi="Times New Roman" w:cs="Times New Roman" w:eastAsia="Times New Roman"/>
          <w:b w:val="0"/>
          <w:i w:val="0"/>
          <w:sz w:val="26"/>
        </w:rPr>
        <w:t>: nếu bất kỳ bước kiểm tra nào thất bại, giao dịch bị hủy (ROLLBACK) và kho giữ nguyên trạng thái cũ [6].</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Sau khi nạp, cần </w:t>
      </w:r>
      <w:r>
        <w:rPr>
          <w:rFonts w:ascii="Times New Roman" w:hAnsi="Times New Roman" w:cs="Times New Roman" w:eastAsia="Times New Roman"/>
          <w:b/>
          <w:i w:val="0"/>
          <w:sz w:val="26"/>
        </w:rPr>
        <w:t>đối soát (reconciliation)</w:t>
      </w:r>
      <w:r>
        <w:rPr>
          <w:rFonts w:ascii="Times New Roman" w:hAnsi="Times New Roman" w:cs="Times New Roman" w:eastAsia="Times New Roman"/>
          <w:b w:val="0"/>
          <w:i w:val="0"/>
          <w:sz w:val="26"/>
        </w:rPr>
        <w:t xml:space="preserve"> dữ liệu giữa nguồn và đích. Chỉ so sánh số dòng là chưa đủ, vì hai bảng có cùng số dòng vẫn có thể khác nội dung. Đề tài đối soát đồng thời số dòng, tổng điểm, phân bố giá trị, khóa và mã băm SHA-256 của dữ liệu sau khi tuần tự hóa theo cùng một quy ước.</w:t>
      </w:r>
    </w:p>
    <w:p>
      <w:pPr>
        <w:pStyle w:val="Heading2"/>
        <w:keepNext/>
        <w:pageBreakBefore w:val="0"/>
        <w:widowControl/>
        <w:spacing w:before="120" w:after="60" w:line="360" w:lineRule="auto"/>
        <w:ind w:firstLine="0" w:left="0"/>
        <w:jc w:val="both"/>
      </w:pPr>
      <w:bookmarkStart w:id="15" w:name="_Toc100012"/>
      <w:r>
        <w:rPr>
          <w:rFonts w:ascii="Times New Roman" w:hAnsi="Times New Roman" w:cs="Times New Roman" w:eastAsia="Times New Roman"/>
          <w:b/>
          <w:i w:val="0"/>
          <w:color w:val="000000"/>
          <w:sz w:val="26"/>
        </w:rPr>
        <w:t>1.2. Xử lý phân tích trực tuyến (OLAP)</w:t>
      </w:r>
      <w:bookmarkEnd w:id="15"/>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OLAP là thuật ngữ do E. F. Codd đưa ra để chỉ các công cụ cho phép người dùng phân tích dữ liệu đa chiều một cách linh hoạt và nhanh chóng [7]. Dữ liệu được hình dung như một khối lập phương (cube) với mỗi trục là một chiều phân tích, mỗi ô chứa giá trị tổng hợp. Các thao tác OLAP cơ bản gồm [5], [8]:</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Roll-up (cuộn lên):</w:t>
      </w:r>
      <w:r>
        <w:rPr>
          <w:rFonts w:ascii="Times New Roman" w:hAnsi="Times New Roman" w:cs="Times New Roman" w:eastAsia="Times New Roman"/>
          <w:b w:val="0"/>
          <w:i w:val="0"/>
          <w:sz w:val="26"/>
        </w:rPr>
        <w:t xml:space="preserve"> tổng hợp lên mức chi tiết thấp hơn theo phân cấp, ví dụ từ tháng lên quý, từ quý lên năm.</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Drill-down (khoan xuống):</w:t>
      </w:r>
      <w:r>
        <w:rPr>
          <w:rFonts w:ascii="Times New Roman" w:hAnsi="Times New Roman" w:cs="Times New Roman" w:eastAsia="Times New Roman"/>
          <w:b w:val="0"/>
          <w:i w:val="0"/>
          <w:sz w:val="26"/>
        </w:rPr>
        <w:t xml:space="preserve"> đi ngược lại, từ năm xuống quý, tháng hoặc tới từng bộ phim.</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Slice (cắt lát):</w:t>
      </w:r>
      <w:r>
        <w:rPr>
          <w:rFonts w:ascii="Times New Roman" w:hAnsi="Times New Roman" w:cs="Times New Roman" w:eastAsia="Times New Roman"/>
          <w:b w:val="0"/>
          <w:i w:val="0"/>
          <w:sz w:val="26"/>
        </w:rPr>
        <w:t xml:space="preserve"> cố định một giá trị trên một chiều, ví dụ chỉ xét người dùng nữ.</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Dice (cắt khối):</w:t>
      </w:r>
      <w:r>
        <w:rPr>
          <w:rFonts w:ascii="Times New Roman" w:hAnsi="Times New Roman" w:cs="Times New Roman" w:eastAsia="Times New Roman"/>
          <w:b w:val="0"/>
          <w:i w:val="0"/>
          <w:sz w:val="26"/>
        </w:rPr>
        <w:t xml:space="preserve"> chọn đồng thời một tập giá trị trên nhiều chiều, ví dụ người dùng nữ, nhóm tuổi 18–24, thể loại Comedy và Drama.</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Pivot (xoay):</w:t>
      </w:r>
      <w:r>
        <w:rPr>
          <w:rFonts w:ascii="Times New Roman" w:hAnsi="Times New Roman" w:cs="Times New Roman" w:eastAsia="Times New Roman"/>
          <w:b w:val="0"/>
          <w:i w:val="0"/>
          <w:sz w:val="26"/>
        </w:rPr>
        <w:t xml:space="preserve"> đổi vị trí các chiều giữa hàng và cột để quan sát dữ liệu từ góc nhìn khác.</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Trong hệ quản trị quan hệ, các thao tác này được hiện thực bằng SQL (mô hình ROLAP). Toán tử </w:t>
      </w:r>
      <w:r>
        <w:rPr>
          <w:rFonts w:ascii="Courier New" w:hAnsi="Courier New" w:cs="Courier New" w:eastAsia="Courier New"/>
          <w:b w:val="0"/>
          <w:i w:val="0"/>
          <w:sz w:val="24"/>
        </w:rPr>
        <w:t>GROUPING SETS</w:t>
      </w:r>
      <w:r>
        <w:rPr>
          <w:rFonts w:ascii="Times New Roman" w:hAnsi="Times New Roman" w:cs="Times New Roman" w:eastAsia="Times New Roman"/>
          <w:b w:val="0"/>
          <w:i w:val="0"/>
          <w:sz w:val="26"/>
        </w:rPr>
        <w:t xml:space="preserve"> do Gray và cộng sự đề xuất [8] cho phép tính nhiều mức tổng hợp trong một truy vấn duy nhất. Một nguyên tắc quan trọng khi tổng hợp là phân biệt thước đo </w:t>
      </w:r>
      <w:r>
        <w:rPr>
          <w:rFonts w:ascii="Times New Roman" w:hAnsi="Times New Roman" w:cs="Times New Roman" w:eastAsia="Times New Roman"/>
          <w:b/>
          <w:i w:val="0"/>
          <w:sz w:val="26"/>
        </w:rPr>
        <w:t>cộng được</w:t>
      </w:r>
      <w:r>
        <w:rPr>
          <w:rFonts w:ascii="Times New Roman" w:hAnsi="Times New Roman" w:cs="Times New Roman" w:eastAsia="Times New Roman"/>
          <w:b w:val="0"/>
          <w:i w:val="0"/>
          <w:sz w:val="26"/>
        </w:rPr>
        <w:t xml:space="preserve"> (như số lượt, tổng điểm) và </w:t>
      </w:r>
      <w:r>
        <w:rPr>
          <w:rFonts w:ascii="Times New Roman" w:hAnsi="Times New Roman" w:cs="Times New Roman" w:eastAsia="Times New Roman"/>
          <w:b/>
          <w:i w:val="0"/>
          <w:sz w:val="26"/>
        </w:rPr>
        <w:t>không cộng được</w:t>
      </w:r>
      <w:r>
        <w:rPr>
          <w:rFonts w:ascii="Times New Roman" w:hAnsi="Times New Roman" w:cs="Times New Roman" w:eastAsia="Times New Roman"/>
          <w:b w:val="0"/>
          <w:i w:val="0"/>
          <w:sz w:val="26"/>
        </w:rPr>
        <w:t xml:space="preserve"> (như điểm trung bình). Điểm trung bình của một nhóm lớn phải được tính bằng tổng điểm chia tổng số lượt, không được lấy trung bình cộng của các điểm trung bình nhóm con, vì các nhóm con có quy mô khác nhau.</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Tăng trưởng so với quý trước (QoQ) của đại lượng </w:t>
      </w:r>
      <w:r>
        <w:rPr>
          <w:rFonts w:ascii="Times New Roman" w:hAnsi="Times New Roman" w:cs="Times New Roman" w:eastAsia="Times New Roman"/>
          <w:b w:val="0"/>
          <w:i/>
          <w:sz w:val="26"/>
        </w:rPr>
        <w:t>n</w:t>
      </w:r>
      <w:r>
        <w:rPr>
          <w:rFonts w:ascii="Times New Roman" w:hAnsi="Times New Roman" w:cs="Times New Roman" w:eastAsia="Times New Roman"/>
          <w:b w:val="0"/>
          <w:i w:val="0"/>
          <w:sz w:val="26"/>
        </w:rPr>
        <w:t xml:space="preserve"> tại quý </w:t>
      </w:r>
      <w:r>
        <w:rPr>
          <w:rFonts w:ascii="Times New Roman" w:hAnsi="Times New Roman" w:cs="Times New Roman" w:eastAsia="Times New Roman"/>
          <w:b w:val="0"/>
          <w:i/>
          <w:sz w:val="26"/>
        </w:rPr>
        <w:t>t</w:t>
      </w:r>
      <w:r>
        <w:rPr>
          <w:rFonts w:ascii="Times New Roman" w:hAnsi="Times New Roman" w:cs="Times New Roman" w:eastAsia="Times New Roman"/>
          <w:b w:val="0"/>
          <w:i w:val="0"/>
          <w:sz w:val="26"/>
        </w:rPr>
        <w:t xml:space="preserve"> được tính theo công thức:</w:t>
      </w:r>
    </w:p>
    <w:p>
      <w:pPr>
        <w:keepNext w:val="0"/>
        <w:pageBreakBefore w:val="0"/>
        <w:widowControl/>
        <w:spacing w:before="60" w:after="120" w:line="240" w:lineRule="auto"/>
        <w:ind w:firstLine="0" w:left="0"/>
        <w:jc w:val="center"/>
      </w:pPr>
      <w:r>
        <w:drawing>
          <wp:inline xmlns:a="http://schemas.openxmlformats.org/drawingml/2006/main" xmlns:pic="http://schemas.openxmlformats.org/drawingml/2006/picture">
            <wp:extent cx="2414016" cy="402336"/>
            <wp:docPr id="4" name="Picture 4"/>
            <wp:cNvGraphicFramePr>
              <a:graphicFrameLocks noChangeAspect="1"/>
            </wp:cNvGraphicFramePr>
            <a:graphic>
              <a:graphicData uri="http://schemas.openxmlformats.org/drawingml/2006/picture">
                <pic:pic>
                  <pic:nvPicPr>
                    <pic:cNvPr id="0" name="eq1.png"/>
                    <pic:cNvPicPr/>
                  </pic:nvPicPr>
                  <pic:blipFill>
                    <a:blip r:embed="rId15"/>
                    <a:stretch>
                      <a:fillRect/>
                    </a:stretch>
                  </pic:blipFill>
                  <pic:spPr>
                    <a:xfrm>
                      <a:off x="0" y="0"/>
                      <a:ext cx="2414016" cy="402336"/>
                    </a:xfrm>
                    <a:prstGeom prst="rect"/>
                  </pic:spPr>
                </pic:pic>
              </a:graphicData>
            </a:graphic>
          </wp:inline>
        </w:drawing>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Khi quý trước không có dữ liệu (nₜ₋₁ = 0) thì QoQ không xác định và cần được hiển thị là N/A thay vì một giá trị bất kỳ.</w:t>
      </w:r>
    </w:p>
    <w:p>
      <w:pPr>
        <w:pStyle w:val="Heading2"/>
        <w:keepNext/>
        <w:pageBreakBefore w:val="0"/>
        <w:widowControl/>
        <w:spacing w:before="120" w:after="60" w:line="360" w:lineRule="auto"/>
        <w:ind w:firstLine="0" w:left="0"/>
        <w:jc w:val="both"/>
      </w:pPr>
      <w:bookmarkStart w:id="16" w:name="_Toc100013"/>
      <w:r>
        <w:rPr>
          <w:rFonts w:ascii="Times New Roman" w:hAnsi="Times New Roman" w:cs="Times New Roman" w:eastAsia="Times New Roman"/>
          <w:b/>
          <w:i w:val="0"/>
          <w:color w:val="000000"/>
          <w:sz w:val="26"/>
        </w:rPr>
        <w:t>1.3. Khai phá dữ liệu</w:t>
      </w:r>
      <w:bookmarkEnd w:id="16"/>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Khai phá dữ liệu là quá trình phát hiện các mẫu có ý nghĩa, mới và hữu ích từ khối lượng lớn dữ liệu [5]. Theo mô hình CRISP-DM [9], một dự án khai phá đi qua sáu pha: hiểu bài toán, hiểu dữ liệu, chuẩn bị dữ liệu, xây dựng mô hình, đánh giá và triển khai. Đề tài áp dụng hai nhóm kỹ thuật: phân cụm (học không giám sát) cho câu hỏi Q1 và hệ gợi ý cho câu hỏi Q2.</w:t>
      </w:r>
    </w:p>
    <w:p>
      <w:pPr>
        <w:pStyle w:val="Heading3"/>
        <w:keepNext/>
        <w:pageBreakBefore w:val="0"/>
        <w:widowControl/>
        <w:spacing w:before="120" w:after="60" w:line="360" w:lineRule="auto"/>
        <w:ind w:firstLine="0" w:left="0"/>
        <w:jc w:val="both"/>
      </w:pPr>
      <w:bookmarkStart w:id="17" w:name="_Toc100014"/>
      <w:r>
        <w:rPr>
          <w:rFonts w:ascii="Times New Roman" w:hAnsi="Times New Roman" w:cs="Times New Roman" w:eastAsia="Times New Roman"/>
          <w:b/>
          <w:i/>
          <w:color w:val="000000"/>
          <w:sz w:val="26"/>
        </w:rPr>
        <w:t>1.3.1. Phân cụm K-Means</w:t>
      </w:r>
      <w:bookmarkEnd w:id="17"/>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Cho tập gồm N điểm dữ liệu (mỗi điểm là một vector trong không gian d chiều), thuật toán K-Means [10] chia các điểm vào K cụm C₁, C₂, …, Cₖ sao cho tổng bình phương khoảng cách từ mỗi điểm tới tâm cụm của nó là nhỏ nhất:</w:t>
      </w:r>
    </w:p>
    <w:p>
      <w:pPr>
        <w:keepNext w:val="0"/>
        <w:pageBreakBefore w:val="0"/>
        <w:widowControl/>
        <w:spacing w:before="60" w:after="120" w:line="240" w:lineRule="auto"/>
        <w:ind w:firstLine="0" w:left="0"/>
        <w:jc w:val="center"/>
      </w:pPr>
      <w:r>
        <w:drawing>
          <wp:inline xmlns:a="http://schemas.openxmlformats.org/drawingml/2006/main" xmlns:pic="http://schemas.openxmlformats.org/drawingml/2006/picture">
            <wp:extent cx="3727704" cy="609600"/>
            <wp:docPr id="5" name="Picture 5"/>
            <wp:cNvGraphicFramePr>
              <a:graphicFrameLocks noChangeAspect="1"/>
            </wp:cNvGraphicFramePr>
            <a:graphic>
              <a:graphicData uri="http://schemas.openxmlformats.org/drawingml/2006/picture">
                <pic:pic>
                  <pic:nvPicPr>
                    <pic:cNvPr id="0" name="eq2.png"/>
                    <pic:cNvPicPr/>
                  </pic:nvPicPr>
                  <pic:blipFill>
                    <a:blip r:embed="rId16"/>
                    <a:stretch>
                      <a:fillRect/>
                    </a:stretch>
                  </pic:blipFill>
                  <pic:spPr>
                    <a:xfrm>
                      <a:off x="0" y="0"/>
                      <a:ext cx="3727704" cy="609600"/>
                    </a:xfrm>
                    <a:prstGeom prst="rect"/>
                  </pic:spPr>
                </pic:pic>
              </a:graphicData>
            </a:graphic>
          </wp:inline>
        </w:drawing>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Đại lượng J được gọi là </w:t>
      </w:r>
      <w:r>
        <w:rPr>
          <w:rFonts w:ascii="Times New Roman" w:hAnsi="Times New Roman" w:cs="Times New Roman" w:eastAsia="Times New Roman"/>
          <w:b/>
          <w:i w:val="0"/>
          <w:sz w:val="26"/>
        </w:rPr>
        <w:t>inertia</w:t>
      </w:r>
      <w:r>
        <w:rPr>
          <w:rFonts w:ascii="Times New Roman" w:hAnsi="Times New Roman" w:cs="Times New Roman" w:eastAsia="Times New Roman"/>
          <w:b w:val="0"/>
          <w:i w:val="0"/>
          <w:sz w:val="26"/>
        </w:rPr>
        <w:t xml:space="preserve"> hay </w:t>
      </w:r>
      <w:r>
        <w:rPr>
          <w:rFonts w:ascii="Times New Roman" w:hAnsi="Times New Roman" w:cs="Times New Roman" w:eastAsia="Times New Roman"/>
          <w:b/>
          <w:i w:val="0"/>
          <w:sz w:val="26"/>
        </w:rPr>
        <w:t>SSE</w:t>
      </w:r>
      <w:r>
        <w:rPr>
          <w:rFonts w:ascii="Times New Roman" w:hAnsi="Times New Roman" w:cs="Times New Roman" w:eastAsia="Times New Roman"/>
          <w:b w:val="0"/>
          <w:i w:val="0"/>
          <w:sz w:val="26"/>
        </w:rPr>
        <w:t xml:space="preserve">. Thuật toán lặp lại hai bước cho tới khi hội tụ: gán mỗi điểm vào cụm có tâm gần nhất, sau đó cập nhật tâm cụm bằng trung bình các điểm trong cụm. Do kết quả phụ thuộc vào vị trí tâm khởi tạo, đề tài dùng phương pháp khởi tạo k-means++ [11] và chạy lại 10 lần với các khởi tạo khác nhau (tham số </w:t>
      </w:r>
      <w:r>
        <w:rPr>
          <w:rFonts w:ascii="Courier New" w:hAnsi="Courier New" w:cs="Courier New" w:eastAsia="Courier New"/>
          <w:b w:val="0"/>
          <w:i w:val="0"/>
          <w:sz w:val="24"/>
        </w:rPr>
        <w:t>n_init = 10</w:t>
      </w:r>
      <w:r>
        <w:rPr>
          <w:rFonts w:ascii="Times New Roman" w:hAnsi="Times New Roman" w:cs="Times New Roman" w:eastAsia="Times New Roman"/>
          <w:b w:val="0"/>
          <w:i w:val="0"/>
          <w:sz w:val="26"/>
        </w:rPr>
        <w:t>), giữ lời giải có inertia nhỏ nhất.</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K-Means dùng khoảng cách Euclid nên nhạy với thang đo của các đặc trưng. Phương pháp chuẩn hóa </w:t>
      </w:r>
      <w:r>
        <w:rPr>
          <w:rFonts w:ascii="Times New Roman" w:hAnsi="Times New Roman" w:cs="Times New Roman" w:eastAsia="Times New Roman"/>
          <w:b/>
          <w:i w:val="0"/>
          <w:sz w:val="26"/>
        </w:rPr>
        <w:t>StandardScaler</w:t>
      </w:r>
      <w:r>
        <w:rPr>
          <w:rFonts w:ascii="Times New Roman" w:hAnsi="Times New Roman" w:cs="Times New Roman" w:eastAsia="Times New Roman"/>
          <w:b w:val="0"/>
          <w:i w:val="0"/>
          <w:sz w:val="26"/>
        </w:rPr>
        <w:t xml:space="preserve"> biến đổi mỗi đặc trưng về trung bình 0 và độ lệch chuẩn 1; điều này làm thay đổi trọng số của từng chiều trong phép đo khoảng cách. Vì thế, đề tài thử nghiệm cả dữ liệu gốc và dữ liệu đã chuẩn hóa để so sánh.</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Việc chọn số cụm K được dựa trên nhiều tiêu chí:</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Phương pháp khuỷu tay (elbow):</w:t>
      </w:r>
      <w:r>
        <w:rPr>
          <w:rFonts w:ascii="Times New Roman" w:hAnsi="Times New Roman" w:cs="Times New Roman" w:eastAsia="Times New Roman"/>
          <w:b w:val="0"/>
          <w:i w:val="0"/>
          <w:sz w:val="26"/>
        </w:rPr>
        <w:t xml:space="preserve"> vẽ inertia theo K và tìm điểm mà tốc độ giảm inertia chậm lại rõ rệt.</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Hệ số Silhouette</w:t>
      </w:r>
      <w:r>
        <w:rPr>
          <w:rFonts w:ascii="Times New Roman" w:hAnsi="Times New Roman" w:cs="Times New Roman" w:eastAsia="Times New Roman"/>
          <w:b w:val="0"/>
          <w:i w:val="0"/>
          <w:sz w:val="26"/>
        </w:rPr>
        <w:t xml:space="preserve"> [12]: với mỗi điểm u, gọi a(u) là khoảng cách trung bình tới các điểm cùng cụm, b(u) là khoảng cách trung bình nhỏ nhất tới các điểm của một cụm khác. Hệ số Silhouette của điểm u là:</w:t>
      </w:r>
    </w:p>
    <w:p>
      <w:pPr>
        <w:keepNext w:val="0"/>
        <w:pageBreakBefore w:val="0"/>
        <w:widowControl/>
        <w:spacing w:before="60" w:after="120" w:line="240" w:lineRule="auto"/>
        <w:ind w:firstLine="0" w:left="0"/>
        <w:jc w:val="center"/>
      </w:pPr>
      <w:r>
        <w:drawing>
          <wp:inline xmlns:a="http://schemas.openxmlformats.org/drawingml/2006/main" xmlns:pic="http://schemas.openxmlformats.org/drawingml/2006/picture">
            <wp:extent cx="2846832" cy="524256"/>
            <wp:docPr id="6" name="Picture 6"/>
            <wp:cNvGraphicFramePr>
              <a:graphicFrameLocks noChangeAspect="1"/>
            </wp:cNvGraphicFramePr>
            <a:graphic>
              <a:graphicData uri="http://schemas.openxmlformats.org/drawingml/2006/picture">
                <pic:pic>
                  <pic:nvPicPr>
                    <pic:cNvPr id="0" name="eq3.png"/>
                    <pic:cNvPicPr/>
                  </pic:nvPicPr>
                  <pic:blipFill>
                    <a:blip r:embed="rId17"/>
                    <a:stretch>
                      <a:fillRect/>
                    </a:stretch>
                  </pic:blipFill>
                  <pic:spPr>
                    <a:xfrm>
                      <a:off x="0" y="0"/>
                      <a:ext cx="2846832" cy="524256"/>
                    </a:xfrm>
                    <a:prstGeom prst="rect"/>
                  </pic:spPr>
                </pic:pic>
              </a:graphicData>
            </a:graphic>
          </wp:inline>
        </w:drawing>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Giá trị trung bình càng gần 1 thì các cụm càng tách biệt; giá trị gần 0 cho thấy các cụm chồng lấn nhau.</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Chỉ số Rand hiệu chỉnh (ARI)</w:t>
      </w:r>
      <w:r>
        <w:rPr>
          <w:rFonts w:ascii="Times New Roman" w:hAnsi="Times New Roman" w:cs="Times New Roman" w:eastAsia="Times New Roman"/>
          <w:b w:val="0"/>
          <w:i w:val="0"/>
          <w:sz w:val="26"/>
        </w:rPr>
        <w:t xml:space="preserve"> [13]: đo mức độ giống nhau giữa hai cách phân cụm trên cùng một tập điểm, đã loại trừ yếu tố trùng hợp ngẫu nhiên. ARI bằng 1 khi hai cách phân cụm trùng khớp hoàn toàn. Đề tài dùng ARI để kiểm tra độ ổn định của kết quả khi thay đổi hạt giống ngẫu nhiên (random seed).</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Khả năng diễn giải:</w:t>
      </w:r>
      <w:r>
        <w:rPr>
          <w:rFonts w:ascii="Times New Roman" w:hAnsi="Times New Roman" w:cs="Times New Roman" w:eastAsia="Times New Roman"/>
          <w:b w:val="0"/>
          <w:i w:val="0"/>
          <w:sz w:val="26"/>
        </w:rPr>
        <w:t xml:space="preserve"> các cụm phải có kích thước hợp lý và có ý nghĩa thực tế.</w:t>
      </w:r>
    </w:p>
    <w:p>
      <w:pPr>
        <w:pStyle w:val="Heading3"/>
        <w:keepNext/>
        <w:pageBreakBefore w:val="0"/>
        <w:widowControl/>
        <w:spacing w:before="120" w:after="60" w:line="360" w:lineRule="auto"/>
        <w:ind w:firstLine="0" w:left="0"/>
        <w:jc w:val="both"/>
      </w:pPr>
      <w:bookmarkStart w:id="18" w:name="_Toc100015"/>
      <w:r>
        <w:rPr>
          <w:rFonts w:ascii="Times New Roman" w:hAnsi="Times New Roman" w:cs="Times New Roman" w:eastAsia="Times New Roman"/>
          <w:b/>
          <w:i/>
          <w:color w:val="000000"/>
          <w:sz w:val="26"/>
        </w:rPr>
        <w:t>1.3.2. Hệ gợi ý và lọc cộng tác dựa trên sản phẩm</w:t>
      </w:r>
      <w:bookmarkEnd w:id="18"/>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Hệ gợi ý (recommender system) là hệ thống dự đoán những sản phẩm mà người dùng có khả năng quan tâm [14]. Có ba hướng tiếp cận chính: gợi ý dựa trên nội dung (content-based), lọc cộng tác (collaborative filtering) và kết hợp (hybrid). Lọc cộng tác chỉ sử dụng ma trận tương tác giữa người dùng và sản phẩm, không cần thông tin mô tả sản phẩm, nên rất phù hợp với MovieLens.</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Lọc cộng tác dựa trên sản phẩm (item-based CF) do Sarwar và cộng sự đề xuất [15] và được Amazon áp dụng ở quy mô lớn [16]. Ý tưởng chính: nếu một người dùng thích phim j, họ có khả năng thích các phim i “tương tự” j, trong đó độ tương tự được đo qua hành vi đánh giá của toàn bộ cộng đồng. Gọi R là ma trận đánh giá với mỗi hàng là một phim và mỗi cột là một người dùng; độ tương tự cosine giữa hai phim i và j là:</w:t>
      </w:r>
    </w:p>
    <w:p>
      <w:pPr>
        <w:keepNext w:val="0"/>
        <w:pageBreakBefore w:val="0"/>
        <w:widowControl/>
        <w:spacing w:before="60" w:after="120" w:line="240" w:lineRule="auto"/>
        <w:ind w:firstLine="0" w:left="0"/>
        <w:jc w:val="center"/>
      </w:pPr>
      <w:r>
        <w:drawing>
          <wp:inline xmlns:a="http://schemas.openxmlformats.org/drawingml/2006/main" xmlns:pic="http://schemas.openxmlformats.org/drawingml/2006/picture">
            <wp:extent cx="1795272" cy="560832"/>
            <wp:docPr id="7" name="Picture 7"/>
            <wp:cNvGraphicFramePr>
              <a:graphicFrameLocks noChangeAspect="1"/>
            </wp:cNvGraphicFramePr>
            <a:graphic>
              <a:graphicData uri="http://schemas.openxmlformats.org/drawingml/2006/picture">
                <pic:pic>
                  <pic:nvPicPr>
                    <pic:cNvPr id="0" name="eq4.png"/>
                    <pic:cNvPicPr/>
                  </pic:nvPicPr>
                  <pic:blipFill>
                    <a:blip r:embed="rId18"/>
                    <a:stretch>
                      <a:fillRect/>
                    </a:stretch>
                  </pic:blipFill>
                  <pic:spPr>
                    <a:xfrm>
                      <a:off x="0" y="0"/>
                      <a:ext cx="1795272" cy="560832"/>
                    </a:xfrm>
                    <a:prstGeom prst="rect"/>
                  </pic:spPr>
                </pic:pic>
              </a:graphicData>
            </a:graphic>
          </wp:inline>
        </w:drawing>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Với người dùng u, gọi S(u) là tập phim mà u đánh giá từ 4 sao trở lên (phim “hạt giống”), Nₖ(j) là tập k phim láng giềng có độ tương tự cao nhất với phim j. Điểm xếp hạng của một phim ứng viên i mà u chưa đánh giá được tính bằng:</w:t>
      </w:r>
    </w:p>
    <w:p>
      <w:pPr>
        <w:keepNext w:val="0"/>
        <w:pageBreakBefore w:val="0"/>
        <w:widowControl/>
        <w:spacing w:before="60" w:after="120" w:line="240" w:lineRule="auto"/>
        <w:ind w:firstLine="0" w:left="0"/>
        <w:jc w:val="center"/>
      </w:pPr>
      <w:r>
        <w:drawing>
          <wp:inline xmlns:a="http://schemas.openxmlformats.org/drawingml/2006/main" xmlns:pic="http://schemas.openxmlformats.org/drawingml/2006/picture">
            <wp:extent cx="3355848" cy="478536"/>
            <wp:docPr id="8" name="Picture 8"/>
            <wp:cNvGraphicFramePr>
              <a:graphicFrameLocks noChangeAspect="1"/>
            </wp:cNvGraphicFramePr>
            <a:graphic>
              <a:graphicData uri="http://schemas.openxmlformats.org/drawingml/2006/picture">
                <pic:pic>
                  <pic:nvPicPr>
                    <pic:cNvPr id="0" name="eq5.png"/>
                    <pic:cNvPicPr/>
                  </pic:nvPicPr>
                  <pic:blipFill>
                    <a:blip r:embed="rId19"/>
                    <a:stretch>
                      <a:fillRect/>
                    </a:stretch>
                  </pic:blipFill>
                  <pic:spPr>
                    <a:xfrm>
                      <a:off x="0" y="0"/>
                      <a:ext cx="3355848" cy="478536"/>
                    </a:xfrm>
                    <a:prstGeom prst="rect"/>
                  </pic:spPr>
                </pic:pic>
              </a:graphicData>
            </a:graphic>
          </wp:inline>
        </w:drawing>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Năm phim có điểm cao nhất được đưa ra làm gợi ý. Điểm này chỉ dùng để xếp hạng, không phải là số sao dự đoán.</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Để đánh giá một mô hình gợi ý có thực sự hữu ích hay không, cần so sánh với một </w:t>
      </w:r>
      <w:r>
        <w:rPr>
          <w:rFonts w:ascii="Times New Roman" w:hAnsi="Times New Roman" w:cs="Times New Roman" w:eastAsia="Times New Roman"/>
          <w:b/>
          <w:i w:val="0"/>
          <w:sz w:val="26"/>
        </w:rPr>
        <w:t>mô hình cơ sở (baseline)</w:t>
      </w:r>
      <w:r>
        <w:rPr>
          <w:rFonts w:ascii="Times New Roman" w:hAnsi="Times New Roman" w:cs="Times New Roman" w:eastAsia="Times New Roman"/>
          <w:b w:val="0"/>
          <w:i w:val="0"/>
          <w:sz w:val="26"/>
        </w:rPr>
        <w:t xml:space="preserve">. Mô hình cơ sở phổ biến nhất là </w:t>
      </w:r>
      <w:r>
        <w:rPr>
          <w:rFonts w:ascii="Times New Roman" w:hAnsi="Times New Roman" w:cs="Times New Roman" w:eastAsia="Times New Roman"/>
          <w:b/>
          <w:i w:val="0"/>
          <w:sz w:val="26"/>
        </w:rPr>
        <w:t>Popularity Baseline</w:t>
      </w:r>
      <w:r>
        <w:rPr>
          <w:rFonts w:ascii="Times New Roman" w:hAnsi="Times New Roman" w:cs="Times New Roman" w:eastAsia="Times New Roman"/>
          <w:b w:val="0"/>
          <w:i w:val="0"/>
          <w:sz w:val="26"/>
        </w:rPr>
        <w:t>: gợi ý những phim được đánh giá nhiều nhất mà người dùng chưa xem. Nghiên cứu của Cremonesi và cộng sự cho thấy mô hình đơn giản này thường đạt kết quả khá cao trên bài toán Top-N [17], nên đây là mốc so sánh nghiêm túc.</w:t>
      </w:r>
    </w:p>
    <w:p>
      <w:pPr>
        <w:pStyle w:val="Heading3"/>
        <w:keepNext/>
        <w:pageBreakBefore w:val="0"/>
        <w:widowControl/>
        <w:spacing w:before="120" w:after="60" w:line="360" w:lineRule="auto"/>
        <w:ind w:firstLine="0" w:left="0"/>
        <w:jc w:val="both"/>
      </w:pPr>
      <w:bookmarkStart w:id="19" w:name="_Toc100016"/>
      <w:r>
        <w:rPr>
          <w:rFonts w:ascii="Times New Roman" w:hAnsi="Times New Roman" w:cs="Times New Roman" w:eastAsia="Times New Roman"/>
          <w:b/>
          <w:i/>
          <w:color w:val="000000"/>
          <w:sz w:val="26"/>
        </w:rPr>
        <w:t>1.3.3. Đánh giá hệ gợi ý Top-N</w:t>
      </w:r>
      <w:bookmarkEnd w:id="19"/>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Với bài toán gợi ý danh sách N phim, các chỉ số thường dùng là Precision@N và Recall@N [17], [18]. Gọi L(u) là danh sách gợi ý cho người dùng u, T(u) là tập phim u thực sự đánh giá tích cực trong giai đoạn đánh giá, và h(u) = |L(u) ∩ T(u)| là số gợi ý đúng:</w:t>
      </w:r>
    </w:p>
    <w:p>
      <w:pPr>
        <w:keepNext w:val="0"/>
        <w:pageBreakBefore w:val="0"/>
        <w:widowControl/>
        <w:spacing w:before="60" w:after="120" w:line="240" w:lineRule="auto"/>
        <w:ind w:firstLine="0" w:left="0"/>
        <w:jc w:val="center"/>
      </w:pPr>
      <w:r>
        <w:drawing>
          <wp:inline xmlns:a="http://schemas.openxmlformats.org/drawingml/2006/main" xmlns:pic="http://schemas.openxmlformats.org/drawingml/2006/picture">
            <wp:extent cx="4215384" cy="521207"/>
            <wp:docPr id="9" name="Picture 9"/>
            <wp:cNvGraphicFramePr>
              <a:graphicFrameLocks noChangeAspect="1"/>
            </wp:cNvGraphicFramePr>
            <a:graphic>
              <a:graphicData uri="http://schemas.openxmlformats.org/drawingml/2006/picture">
                <pic:pic>
                  <pic:nvPicPr>
                    <pic:cNvPr id="0" name="eq6.png"/>
                    <pic:cNvPicPr/>
                  </pic:nvPicPr>
                  <pic:blipFill>
                    <a:blip r:embed="rId20"/>
                    <a:stretch>
                      <a:fillRect/>
                    </a:stretch>
                  </pic:blipFill>
                  <pic:spPr>
                    <a:xfrm>
                      <a:off x="0" y="0"/>
                      <a:ext cx="4215384" cy="521207"/>
                    </a:xfrm>
                    <a:prstGeom prst="rect"/>
                  </pic:spPr>
                </pic:pic>
              </a:graphicData>
            </a:graphic>
          </wp:inline>
        </w:drawing>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Kết quả chung là trung bình cộng của các giá trị trên tất cả người dùng được đánh giá (macro average), mỗi người có trọng số như nhau.</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Một lỗi phương pháp thường gặp là </w:t>
      </w:r>
      <w:r>
        <w:rPr>
          <w:rFonts w:ascii="Times New Roman" w:hAnsi="Times New Roman" w:cs="Times New Roman" w:eastAsia="Times New Roman"/>
          <w:b/>
          <w:i w:val="0"/>
          <w:sz w:val="26"/>
        </w:rPr>
        <w:t>rò rỉ dữ liệu (data leakage)</w:t>
      </w:r>
      <w:r>
        <w:rPr>
          <w:rFonts w:ascii="Times New Roman" w:hAnsi="Times New Roman" w:cs="Times New Roman" w:eastAsia="Times New Roman"/>
          <w:b w:val="0"/>
          <w:i w:val="0"/>
          <w:sz w:val="26"/>
        </w:rPr>
        <w:t xml:space="preserve">: chia ngẫu nhiên các lượt đánh giá thành tập huấn luyện và tập kiểm tra khiến mô hình được “nhìn thấy” thông tin của tương lai. Campos và cộng sự [19] khuyến nghị chia dữ liệu theo thời gian: mọi đánh giá trong tập huấn luyện đều xảy ra trước mọi đánh giá trong tập kiểm tra. Đề tài áp dụng cách chia ba phần theo mốc thời gian: </w:t>
      </w:r>
      <w:r>
        <w:rPr>
          <w:rFonts w:ascii="Times New Roman" w:hAnsi="Times New Roman" w:cs="Times New Roman" w:eastAsia="Times New Roman"/>
          <w:b/>
          <w:i w:val="0"/>
          <w:sz w:val="26"/>
        </w:rPr>
        <w:t>train</w:t>
      </w:r>
      <w:r>
        <w:rPr>
          <w:rFonts w:ascii="Times New Roman" w:hAnsi="Times New Roman" w:cs="Times New Roman" w:eastAsia="Times New Roman"/>
          <w:b w:val="0"/>
          <w:i w:val="0"/>
          <w:sz w:val="26"/>
        </w:rPr>
        <w:t xml:space="preserve"> để huấn luyện, </w:t>
      </w:r>
      <w:r>
        <w:rPr>
          <w:rFonts w:ascii="Times New Roman" w:hAnsi="Times New Roman" w:cs="Times New Roman" w:eastAsia="Times New Roman"/>
          <w:b/>
          <w:i w:val="0"/>
          <w:sz w:val="26"/>
        </w:rPr>
        <w:t>validation</w:t>
      </w:r>
      <w:r>
        <w:rPr>
          <w:rFonts w:ascii="Times New Roman" w:hAnsi="Times New Roman" w:cs="Times New Roman" w:eastAsia="Times New Roman"/>
          <w:b w:val="0"/>
          <w:i w:val="0"/>
          <w:sz w:val="26"/>
        </w:rPr>
        <w:t xml:space="preserve"> để chọn tham số và </w:t>
      </w:r>
      <w:r>
        <w:rPr>
          <w:rFonts w:ascii="Times New Roman" w:hAnsi="Times New Roman" w:cs="Times New Roman" w:eastAsia="Times New Roman"/>
          <w:b/>
          <w:i w:val="0"/>
          <w:sz w:val="26"/>
        </w:rPr>
        <w:t>test</w:t>
      </w:r>
      <w:r>
        <w:rPr>
          <w:rFonts w:ascii="Times New Roman" w:hAnsi="Times New Roman" w:cs="Times New Roman" w:eastAsia="Times New Roman"/>
          <w:b w:val="0"/>
          <w:i w:val="0"/>
          <w:sz w:val="26"/>
        </w:rPr>
        <w:t xml:space="preserve"> chỉ dùng một lần để báo cáo kết quả cuối cùng.</w:t>
      </w:r>
    </w:p>
    <w:p>
      <w:pPr>
        <w:pStyle w:val="Heading2"/>
        <w:keepNext/>
        <w:pageBreakBefore w:val="0"/>
        <w:widowControl/>
        <w:spacing w:before="120" w:after="60" w:line="360" w:lineRule="auto"/>
        <w:ind w:firstLine="0" w:left="0"/>
        <w:jc w:val="both"/>
      </w:pPr>
      <w:bookmarkStart w:id="20" w:name="_Toc100017"/>
      <w:r>
        <w:rPr>
          <w:rFonts w:ascii="Times New Roman" w:hAnsi="Times New Roman" w:cs="Times New Roman" w:eastAsia="Times New Roman"/>
          <w:b/>
          <w:i w:val="0"/>
          <w:color w:val="000000"/>
          <w:sz w:val="26"/>
        </w:rPr>
        <w:t>1.4. Công cụ sử dụng</w:t>
      </w:r>
      <w:bookmarkEnd w:id="20"/>
    </w:p>
    <w:p>
      <w:pPr>
        <w:keepNext/>
        <w:pageBreakBefore w:val="0"/>
        <w:widowControl/>
        <w:spacing w:before="120" w:after="60" w:line="288" w:lineRule="auto"/>
        <w:ind w:firstLine="0" w:left="0"/>
        <w:jc w:val="center"/>
      </w:pPr>
      <w:bookmarkStart w:id="21" w:name="_Tab100002"/>
      <w:r>
        <w:rPr>
          <w:rFonts w:ascii="Times New Roman" w:hAnsi="Times New Roman" w:cs="Times New Roman" w:eastAsia="Times New Roman"/>
          <w:b/>
          <w:sz w:val="26"/>
        </w:rPr>
        <w:t xml:space="preserve">Bảng 1.1. </w:t>
      </w:r>
      <w:r>
        <w:rPr>
          <w:rFonts w:ascii="Times New Roman" w:hAnsi="Times New Roman" w:cs="Times New Roman" w:eastAsia="Times New Roman"/>
          <w:i w:val="0"/>
          <w:sz w:val="26"/>
        </w:rPr>
        <w:t>Công cụ và phiên bản sử dụng trong đề tài</w:t>
      </w:r>
      <w:bookmarkEnd w:id="21"/>
    </w:p>
    <w:tbl>
      <w:tblPr>
        <w:tblStyle w:val="TableGrid"/>
        <w:tblW w:type="dxa" w:w="9072"/>
        <w:jc w:val="center"/>
        <w:tblLayout w:type="fixed"/>
        <w:tblLook w:firstColumn="1" w:firstRow="1" w:lastColumn="0" w:lastRow="0" w:noHBand="0" w:noVBand="1" w:val="04A0"/>
        <w:tblLayout w:type="fixed"/>
      </w:tblPr>
      <w:tblGrid>
        <w:gridCol w:w="2268"/>
        <w:gridCol w:w="1701"/>
        <w:gridCol w:w="5103"/>
      </w:tblGrid>
      <w:tr>
        <w:trPr>
          <w:tblHeader/>
          <w:cantSplit/>
        </w:trPr>
        <w:tc>
          <w:tcPr>
            <w:tcW w:type="dxa" w:w="2268"/>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Công cụ</w:t>
            </w:r>
          </w:p>
        </w:tc>
        <w:tc>
          <w:tcPr>
            <w:tcW w:type="dxa" w:w="1701"/>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Phiên bản</w:t>
            </w:r>
          </w:p>
        </w:tc>
        <w:tc>
          <w:tcPr>
            <w:tcW w:type="dxa" w:w="5102"/>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Vai trò</w:t>
            </w:r>
          </w:p>
        </w:tc>
      </w:tr>
      <w:tr>
        <w:trPr>
          <w:cantSplit/>
        </w:trPr>
        <w:tc>
          <w:tcPr>
            <w:tcW w:type="dxa" w:w="226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PostgreSQL</w:t>
            </w:r>
          </w:p>
        </w:tc>
        <w:tc>
          <w:tcPr>
            <w:tcW w:type="dxa" w:w="1701"/>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17</w:t>
            </w:r>
          </w:p>
        </w:tc>
        <w:tc>
          <w:tcPr>
            <w:tcW w:type="dxa" w:w="5102"/>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Lưu trữ staging, kho dữ liệu, các khung nhìn OLAP và kết quả phân cụm</w:t>
            </w:r>
          </w:p>
        </w:tc>
      </w:tr>
      <w:tr>
        <w:trPr>
          <w:cantSplit/>
        </w:trPr>
        <w:tc>
          <w:tcPr>
            <w:tcW w:type="dxa" w:w="226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Python</w:t>
            </w:r>
          </w:p>
        </w:tc>
        <w:tc>
          <w:tcPr>
            <w:tcW w:type="dxa" w:w="1701"/>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3.12</w:t>
            </w:r>
          </w:p>
        </w:tc>
        <w:tc>
          <w:tcPr>
            <w:tcW w:type="dxa" w:w="5102"/>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Ngôn ngữ cho ETL, đối soát, khai phá dữ liệu và kiểm thử</w:t>
            </w:r>
          </w:p>
        </w:tc>
      </w:tr>
      <w:tr>
        <w:trPr>
          <w:cantSplit/>
        </w:trPr>
        <w:tc>
          <w:tcPr>
            <w:tcW w:type="dxa" w:w="226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pandas, NumPy, SciPy</w:t>
            </w:r>
          </w:p>
        </w:tc>
        <w:tc>
          <w:tcPr>
            <w:tcW w:type="dxa" w:w="170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2.3 / 2.0 / 1.14</w:t>
            </w:r>
          </w:p>
        </w:tc>
        <w:tc>
          <w:tcPr>
            <w:tcW w:type="dxa" w:w="5102"/>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Xử lý dữ liệu dạng bảng, ma trận thưa</w:t>
            </w:r>
          </w:p>
        </w:tc>
      </w:tr>
      <w:tr>
        <w:trPr>
          <w:cantSplit/>
        </w:trPr>
        <w:tc>
          <w:tcPr>
            <w:tcW w:type="dxa" w:w="226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scikit-learn</w:t>
            </w:r>
          </w:p>
        </w:tc>
        <w:tc>
          <w:tcPr>
            <w:tcW w:type="dxa" w:w="1701"/>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1.5.2</w:t>
            </w:r>
          </w:p>
        </w:tc>
        <w:tc>
          <w:tcPr>
            <w:tcW w:type="dxa" w:w="5102"/>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K-Means, StandardScaler, Silhouette, ARI, chuẩn hóa vector [20]</w:t>
            </w:r>
          </w:p>
        </w:tc>
      </w:tr>
      <w:tr>
        <w:trPr>
          <w:cantSplit/>
        </w:trPr>
        <w:tc>
          <w:tcPr>
            <w:tcW w:type="dxa" w:w="226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psycopg2</w:t>
            </w:r>
          </w:p>
        </w:tc>
        <w:tc>
          <w:tcPr>
            <w:tcW w:type="dxa" w:w="1701"/>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2.9</w:t>
            </w:r>
          </w:p>
        </w:tc>
        <w:tc>
          <w:tcPr>
            <w:tcW w:type="dxa" w:w="5102"/>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Kết nối Python với PostgreSQL</w:t>
            </w:r>
          </w:p>
        </w:tc>
      </w:tr>
      <w:tr>
        <w:trPr>
          <w:cantSplit/>
        </w:trPr>
        <w:tc>
          <w:tcPr>
            <w:tcW w:type="dxa" w:w="226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Apache Superset</w:t>
            </w:r>
          </w:p>
        </w:tc>
        <w:tc>
          <w:tcPr>
            <w:tcW w:type="dxa" w:w="1701"/>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6.1.0</w:t>
            </w:r>
          </w:p>
        </w:tc>
        <w:tc>
          <w:tcPr>
            <w:tcW w:type="dxa" w:w="5102"/>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Xây dựng dashboard, chạy trong container Docker riêng [21]</w:t>
            </w:r>
          </w:p>
        </w:tc>
      </w:tr>
      <w:tr>
        <w:trPr>
          <w:cantSplit/>
        </w:trPr>
        <w:tc>
          <w:tcPr>
            <w:tcW w:type="dxa" w:w="226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pytest</w:t>
            </w:r>
          </w:p>
        </w:tc>
        <w:tc>
          <w:tcPr>
            <w:tcW w:type="dxa" w:w="1701"/>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8.4</w:t>
            </w:r>
          </w:p>
        </w:tc>
        <w:tc>
          <w:tcPr>
            <w:tcW w:type="dxa" w:w="5102"/>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Kiểm thử tự động</w:t>
            </w:r>
          </w:p>
        </w:tc>
      </w:tr>
      <w:tr>
        <w:trPr>
          <w:cantSplit/>
        </w:trPr>
        <w:tc>
          <w:tcPr>
            <w:tcW w:type="dxa" w:w="2268"/>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Git, GitHub</w:t>
            </w:r>
          </w:p>
        </w:tc>
        <w:tc>
          <w:tcPr>
            <w:tcW w:type="dxa" w:w="1701"/>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w:t>
            </w:r>
          </w:p>
        </w:tc>
        <w:tc>
          <w:tcPr>
            <w:tcW w:type="dxa" w:w="5102"/>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Quản lý mã nguồn, rà soát chéo qua pull request</w:t>
            </w:r>
          </w:p>
        </w:tc>
      </w:tr>
    </w:tbl>
    <w:p>
      <w:pPr>
        <w:keepNext w:val="0"/>
        <w:pageBreakBefore w:val="0"/>
        <w:widowControl/>
        <w:spacing w:before="0" w:after="80" w:line="240" w:lineRule="auto"/>
        <w:ind w:firstLine="0" w:left="0"/>
        <w:jc w:val="both"/>
      </w:pPr>
    </w:p>
    <w:p>
      <w:pPr>
        <w:pStyle w:val="Heading2"/>
        <w:keepNext/>
        <w:pageBreakBefore w:val="0"/>
        <w:widowControl/>
        <w:spacing w:before="120" w:after="60" w:line="360" w:lineRule="auto"/>
        <w:ind w:firstLine="0" w:left="0"/>
        <w:jc w:val="both"/>
      </w:pPr>
      <w:bookmarkStart w:id="22" w:name="_Toc100018"/>
      <w:r>
        <w:rPr>
          <w:rFonts w:ascii="Times New Roman" w:hAnsi="Times New Roman" w:cs="Times New Roman" w:eastAsia="Times New Roman"/>
          <w:b/>
          <w:i w:val="0"/>
          <w:color w:val="000000"/>
          <w:sz w:val="26"/>
        </w:rPr>
        <w:t>1.5. Kết luận chương 1</w:t>
      </w:r>
      <w:bookmarkEnd w:id="22"/>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Chương 1 đã trình bày các cơ sở lý thuyết cần thiết cho đề tài. Về kho dữ liệu, mô hình chiều với lược đồ sao và bảng cầu nối cho phép xử lý đúng quan hệ phim – thể loại; quy trình ETL trong một giao dịch kèm đối soát đa chỉ số bảo đảm dữ liệu trong kho đúng và nhất quán. Về phân tích, các thao tác OLAP cùng nguyên tắc tính trung bình có trọng số và QoQ là nền tảng để trả lời câu hỏi Q3. Về khai phá, K-Means với các tiêu chí inertia, Silhouette và ARI được dùng cho câu hỏi Q1; item-based CF cùng Popularity Baseline và cách chia dữ liệu theo thời gian được dùng cho câu hỏi Q2. Chương tiếp theo áp dụng các kiến thức này để phân tích dữ liệu và thiết kế kho dữ liệu.</w:t>
      </w:r>
    </w:p>
    <w:p>
      <w:pPr>
        <w:pStyle w:val="Heading1"/>
        <w:keepNext/>
        <w:pageBreakBefore/>
        <w:widowControl/>
        <w:spacing w:before="0" w:after="240" w:line="312" w:lineRule="auto"/>
        <w:ind w:firstLine="0" w:left="0"/>
        <w:jc w:val="center"/>
      </w:pPr>
      <w:bookmarkStart w:id="23" w:name="_Toc100019"/>
      <w:r>
        <w:rPr>
          <w:rFonts w:ascii="Times New Roman" w:hAnsi="Times New Roman" w:cs="Times New Roman" w:eastAsia="Times New Roman"/>
          <w:b/>
          <w:color w:val="000000"/>
          <w:sz w:val="28"/>
        </w:rPr>
        <w:t>CHƯƠNG 2. PHÂN TÍCH DỮ LIỆU VÀ THIẾT KẾ KHO DỮ LIỆU</w:t>
      </w:r>
      <w:bookmarkEnd w:id="23"/>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Chương này mô tả bộ dữ liệu MovieLens 1M, các kết quả phân tích khám phá dữ liệu (EDA) có ảnh hưởng tới thiết kế, kiến trúc tổng thể của hệ thống và thiết kế chi tiết kho dữ liệu.</w:t>
      </w:r>
    </w:p>
    <w:p>
      <w:pPr>
        <w:pStyle w:val="Heading2"/>
        <w:keepNext/>
        <w:pageBreakBefore w:val="0"/>
        <w:widowControl/>
        <w:spacing w:before="120" w:after="60" w:line="360" w:lineRule="auto"/>
        <w:ind w:firstLine="0" w:left="0"/>
        <w:jc w:val="both"/>
      </w:pPr>
      <w:bookmarkStart w:id="24" w:name="_Toc100020"/>
      <w:r>
        <w:rPr>
          <w:rFonts w:ascii="Times New Roman" w:hAnsi="Times New Roman" w:cs="Times New Roman" w:eastAsia="Times New Roman"/>
          <w:b/>
          <w:i w:val="0"/>
          <w:color w:val="000000"/>
          <w:sz w:val="26"/>
        </w:rPr>
        <w:t>2.1. Bộ dữ liệu MovieLens 1M</w:t>
      </w:r>
      <w:bookmarkEnd w:id="24"/>
    </w:p>
    <w:p>
      <w:pPr>
        <w:pStyle w:val="Heading3"/>
        <w:keepNext/>
        <w:pageBreakBefore w:val="0"/>
        <w:widowControl/>
        <w:spacing w:before="120" w:after="60" w:line="360" w:lineRule="auto"/>
        <w:ind w:firstLine="0" w:left="0"/>
        <w:jc w:val="both"/>
      </w:pPr>
      <w:bookmarkStart w:id="25" w:name="_Toc100021"/>
      <w:r>
        <w:rPr>
          <w:rFonts w:ascii="Times New Roman" w:hAnsi="Times New Roman" w:cs="Times New Roman" w:eastAsia="Times New Roman"/>
          <w:b/>
          <w:i/>
          <w:color w:val="000000"/>
          <w:sz w:val="26"/>
        </w:rPr>
        <w:t>2.1.1. Nguồn và cấu trúc dữ liệu</w:t>
      </w:r>
      <w:bookmarkEnd w:id="25"/>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MovieLens là dự án nghiên cứu về hệ gợi ý của nhóm GroupLens tại Đại học Minnesota; các bộ dữ liệu của dự án được sử dụng rộng rãi trong nghiên cứu và giảng dạy [1]. Bộ MovieLens 1M [2] gồm ba tệp văn bản, mỗi dòng là một bản ghi, các trường được phân tách bởi chuỗi </w:t>
      </w:r>
      <w:r>
        <w:rPr>
          <w:rFonts w:ascii="Courier New" w:hAnsi="Courier New" w:cs="Courier New" w:eastAsia="Courier New"/>
          <w:b w:val="0"/>
          <w:i w:val="0"/>
          <w:sz w:val="24"/>
        </w:rPr>
        <w:t>::</w:t>
      </w:r>
      <w:r>
        <w:rPr>
          <w:rFonts w:ascii="Times New Roman" w:hAnsi="Times New Roman" w:cs="Times New Roman" w:eastAsia="Times New Roman"/>
          <w:b w:val="0"/>
          <w:i w:val="0"/>
          <w:sz w:val="26"/>
        </w:rPr>
        <w:t xml:space="preserve"> và mã hóa theo Latin-1:</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Courier New" w:hAnsi="Courier New" w:cs="Courier New" w:eastAsia="Courier New"/>
          <w:b w:val="0"/>
          <w:i w:val="0"/>
          <w:sz w:val="24"/>
        </w:rPr>
        <w:t>users.dat</w:t>
      </w:r>
      <w:r>
        <w:rPr>
          <w:rFonts w:ascii="Times New Roman" w:hAnsi="Times New Roman" w:cs="Times New Roman" w:eastAsia="Times New Roman"/>
          <w:b w:val="0"/>
          <w:i w:val="0"/>
          <w:sz w:val="26"/>
        </w:rPr>
        <w:t>: thông tin người dùng gồm mã người dùng, giới tính, mã nhóm tuổi, mã nghề nghiệp và mã bưu chính.</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Courier New" w:hAnsi="Courier New" w:cs="Courier New" w:eastAsia="Courier New"/>
          <w:b w:val="0"/>
          <w:i w:val="0"/>
          <w:sz w:val="24"/>
        </w:rPr>
        <w:t>movies.dat</w:t>
      </w:r>
      <w:r>
        <w:rPr>
          <w:rFonts w:ascii="Times New Roman" w:hAnsi="Times New Roman" w:cs="Times New Roman" w:eastAsia="Times New Roman"/>
          <w:b w:val="0"/>
          <w:i w:val="0"/>
          <w:sz w:val="26"/>
        </w:rPr>
        <w:t xml:space="preserve">: thông tin phim gồm mã phim, tên phim kèm năm phát hành trong ngoặc, và danh sách thể loại phân tách bởi ký tự </w:t>
      </w:r>
      <w:r>
        <w:rPr>
          <w:rFonts w:ascii="Courier New" w:hAnsi="Courier New" w:cs="Courier New" w:eastAsia="Courier New"/>
          <w:b w:val="0"/>
          <w:i w:val="0"/>
          <w:sz w:val="24"/>
        </w:rPr>
        <w:t>|</w:t>
      </w:r>
      <w:r>
        <w:rPr>
          <w:rFonts w:ascii="Times New Roman" w:hAnsi="Times New Roman" w:cs="Times New Roman" w:eastAsia="Times New Roman"/>
          <w:b w:val="0"/>
          <w:i w:val="0"/>
          <w:sz w:val="26"/>
        </w:rPr>
        <w:t>.</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Courier New" w:hAnsi="Courier New" w:cs="Courier New" w:eastAsia="Courier New"/>
          <w:b w:val="0"/>
          <w:i w:val="0"/>
          <w:sz w:val="24"/>
        </w:rPr>
        <w:t>ratings.dat</w:t>
      </w:r>
      <w:r>
        <w:rPr>
          <w:rFonts w:ascii="Times New Roman" w:hAnsi="Times New Roman" w:cs="Times New Roman" w:eastAsia="Times New Roman"/>
          <w:b w:val="0"/>
          <w:i w:val="0"/>
          <w:sz w:val="26"/>
        </w:rPr>
        <w:t>: các lượt đánh giá gồm mã người dùng, mã phim, số sao (1 đến 5) và thời điểm đánh giá dạng Unix timestamp (số giây tính từ 01/01/1970).</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Để bảo đảm hai thành viên làm việc trên cùng một dữ liệu, mỗi máy tự tải bộ dữ liệu từ trang chính thức của GroupLens và kiểm tra mã băm SHA-256 của từng tệp theo một tệp kê khai (manifest) chung, thay vì chia sẻ dữ liệu qua Git. Sau khi đọc, dữ liệu được chuẩn hóa thành bốn bảng logic như trong Bảng 2.1.</w:t>
      </w:r>
    </w:p>
    <w:p>
      <w:pPr>
        <w:keepNext/>
        <w:pageBreakBefore w:val="0"/>
        <w:widowControl/>
        <w:spacing w:before="120" w:after="60" w:line="288" w:lineRule="auto"/>
        <w:ind w:firstLine="0" w:left="0"/>
        <w:jc w:val="center"/>
      </w:pPr>
      <w:bookmarkStart w:id="26" w:name="_Tab100003"/>
      <w:r>
        <w:rPr>
          <w:rFonts w:ascii="Times New Roman" w:hAnsi="Times New Roman" w:cs="Times New Roman" w:eastAsia="Times New Roman"/>
          <w:b/>
          <w:sz w:val="26"/>
        </w:rPr>
        <w:t xml:space="preserve">Bảng 2.1. </w:t>
      </w:r>
      <w:r>
        <w:rPr>
          <w:rFonts w:ascii="Times New Roman" w:hAnsi="Times New Roman" w:cs="Times New Roman" w:eastAsia="Times New Roman"/>
          <w:i w:val="0"/>
          <w:sz w:val="26"/>
        </w:rPr>
        <w:t>Quy mô các bảng dữ liệu sau chuẩn hóa</w:t>
      </w:r>
      <w:bookmarkEnd w:id="26"/>
    </w:p>
    <w:tbl>
      <w:tblPr>
        <w:tblStyle w:val="TableGrid"/>
        <w:tblW w:type="dxa" w:w="9072"/>
        <w:jc w:val="center"/>
        <w:tblLayout w:type="fixed"/>
        <w:tblLook w:firstColumn="1" w:firstRow="1" w:lastColumn="0" w:lastRow="0" w:noHBand="0" w:noVBand="1" w:val="04A0"/>
        <w:tblLayout w:type="fixed"/>
      </w:tblPr>
      <w:tblGrid>
        <w:gridCol w:w="1814"/>
        <w:gridCol w:w="1587"/>
        <w:gridCol w:w="2268"/>
        <w:gridCol w:w="3402"/>
      </w:tblGrid>
      <w:tr>
        <w:trPr>
          <w:tblHeader/>
          <w:cantSplit/>
        </w:trPr>
        <w:tc>
          <w:tcPr>
            <w:tcW w:type="dxa" w:w="1814"/>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Bảng</w:t>
            </w:r>
          </w:p>
        </w:tc>
        <w:tc>
          <w:tcPr>
            <w:tcW w:type="dxa" w:w="1587"/>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Số dòng</w:t>
            </w:r>
          </w:p>
        </w:tc>
        <w:tc>
          <w:tcPr>
            <w:tcW w:type="dxa" w:w="2268"/>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Khóa</w:t>
            </w:r>
          </w:p>
        </w:tc>
        <w:tc>
          <w:tcPr>
            <w:tcW w:type="dxa" w:w="3402"/>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Ý nghĩa</w:t>
            </w:r>
          </w:p>
        </w:tc>
      </w:tr>
      <w:tr>
        <w:trPr>
          <w:cantSplit/>
        </w:trPr>
        <w:tc>
          <w:tcPr>
            <w:tcW w:type="dxa" w:w="1814"/>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users</w:t>
            </w:r>
          </w:p>
        </w:tc>
        <w:tc>
          <w:tcPr>
            <w:tcW w:type="dxa" w:w="1587"/>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6.040</w:t>
            </w:r>
          </w:p>
        </w:tc>
        <w:tc>
          <w:tcPr>
            <w:tcW w:type="dxa" w:w="226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user_id</w:t>
            </w:r>
          </w:p>
        </w:tc>
        <w:tc>
          <w:tcPr>
            <w:tcW w:type="dxa" w:w="3402"/>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Hồ sơ người dùng</w:t>
            </w:r>
          </w:p>
        </w:tc>
      </w:tr>
      <w:tr>
        <w:trPr>
          <w:cantSplit/>
        </w:trPr>
        <w:tc>
          <w:tcPr>
            <w:tcW w:type="dxa" w:w="1814"/>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movies</w:t>
            </w:r>
          </w:p>
        </w:tc>
        <w:tc>
          <w:tcPr>
            <w:tcW w:type="dxa" w:w="1587"/>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3.883</w:t>
            </w:r>
          </w:p>
        </w:tc>
        <w:tc>
          <w:tcPr>
            <w:tcW w:type="dxa" w:w="226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movie_id</w:t>
            </w:r>
          </w:p>
        </w:tc>
        <w:tc>
          <w:tcPr>
            <w:tcW w:type="dxa" w:w="3402"/>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Danh mục phim</w:t>
            </w:r>
          </w:p>
        </w:tc>
      </w:tr>
      <w:tr>
        <w:trPr>
          <w:cantSplit/>
        </w:trPr>
        <w:tc>
          <w:tcPr>
            <w:tcW w:type="dxa" w:w="1814"/>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movie_genres</w:t>
            </w:r>
          </w:p>
        </w:tc>
        <w:tc>
          <w:tcPr>
            <w:tcW w:type="dxa" w:w="1587"/>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6.408</w:t>
            </w:r>
          </w:p>
        </w:tc>
        <w:tc>
          <w:tcPr>
            <w:tcW w:type="dxa" w:w="226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movie_id, genre_name</w:t>
            </w:r>
          </w:p>
        </w:tc>
        <w:tc>
          <w:tcPr>
            <w:tcW w:type="dxa" w:w="3402"/>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Cặp phim – thể loại sau khi tách chuỗi thể loại</w:t>
            </w:r>
          </w:p>
        </w:tc>
      </w:tr>
      <w:tr>
        <w:trPr>
          <w:cantSplit/>
        </w:trPr>
        <w:tc>
          <w:tcPr>
            <w:tcW w:type="dxa" w:w="1814"/>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ratings</w:t>
            </w:r>
          </w:p>
        </w:tc>
        <w:tc>
          <w:tcPr>
            <w:tcW w:type="dxa" w:w="1587"/>
          </w:tcPr>
          <w:p>
            <w:pPr>
              <w:keepNext w:val="0"/>
              <w:pageBreakBefore w:val="0"/>
              <w:widowControl/>
              <w:spacing w:before="20" w:after="20" w:line="264" w:lineRule="auto"/>
              <w:ind w:firstLine="0" w:left="0"/>
              <w:jc w:val="center"/>
            </w:pPr>
            <w:r>
              <w:rPr>
                <w:rFonts w:ascii="Times New Roman" w:hAnsi="Times New Roman" w:cs="Times New Roman" w:eastAsia="Times New Roman"/>
                <w:b w:val="0"/>
                <w:i w:val="0"/>
                <w:sz w:val="23"/>
              </w:rPr>
              <w:t>1.000.209</w:t>
            </w:r>
          </w:p>
        </w:tc>
        <w:tc>
          <w:tcPr>
            <w:tcW w:type="dxa" w:w="2268"/>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user_id, movie_id</w:t>
            </w:r>
          </w:p>
        </w:tc>
        <w:tc>
          <w:tcPr>
            <w:tcW w:type="dxa" w:w="3402"/>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Lượt đánh giá</w:t>
            </w:r>
          </w:p>
        </w:tc>
      </w:tr>
    </w:tbl>
    <w:p>
      <w:pPr>
        <w:keepNext w:val="0"/>
        <w:pageBreakBefore w:val="0"/>
        <w:widowControl/>
        <w:spacing w:before="0" w:after="80" w:line="240" w:lineRule="auto"/>
        <w:ind w:firstLine="0" w:left="0"/>
        <w:jc w:val="both"/>
      </w:pP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Mã bưu chính không được sử dụng vì không phục vụ câu hỏi nghiên cứu nào. Mã nhóm tuổi được ánh xạ sang bảy nhãn: Under 18, 18-24, 25-34, 35-44, 45-49, 50-55 và 56+. Năm phát hành được tách từ cặp ngoặc cuối cùng trong tên phim. Thời điểm đánh giá được giữ cả hai dạng: Unix timestamp gốc và thời điểm theo giờ UTC.</w:t>
      </w:r>
    </w:p>
    <w:p>
      <w:pPr>
        <w:pStyle w:val="Heading3"/>
        <w:keepNext/>
        <w:pageBreakBefore w:val="0"/>
        <w:widowControl/>
        <w:spacing w:before="120" w:after="60" w:line="360" w:lineRule="auto"/>
        <w:ind w:firstLine="0" w:left="0"/>
        <w:jc w:val="both"/>
      </w:pPr>
      <w:bookmarkStart w:id="27" w:name="_Toc100022"/>
      <w:r>
        <w:rPr>
          <w:rFonts w:ascii="Times New Roman" w:hAnsi="Times New Roman" w:cs="Times New Roman" w:eastAsia="Times New Roman"/>
          <w:b/>
          <w:i/>
          <w:color w:val="000000"/>
          <w:sz w:val="26"/>
        </w:rPr>
        <w:t>2.1.2. Chất lượng dữ liệu</w:t>
      </w:r>
      <w:bookmarkEnd w:id="27"/>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Kết quả kiểm tra chất lượng cho thấy dữ liệu MovieLens 1M khá sạch: không có giá trị thiếu ở các trường bắt buộc, mọi lượt đánh giá đều tham chiếu tới người dùng và phim có trong danh mục, số sao đều là số nguyên từ 1 đến 5, và </w:t>
      </w:r>
      <w:r>
        <w:rPr>
          <w:rFonts w:ascii="Times New Roman" w:hAnsi="Times New Roman" w:cs="Times New Roman" w:eastAsia="Times New Roman"/>
          <w:b/>
          <w:i w:val="0"/>
          <w:sz w:val="26"/>
        </w:rPr>
        <w:t>không có cặp (người dùng, phim) nào bị trùng</w:t>
      </w:r>
      <w:r>
        <w:rPr>
          <w:rFonts w:ascii="Times New Roman" w:hAnsi="Times New Roman" w:cs="Times New Roman" w:eastAsia="Times New Roman"/>
          <w:b w:val="0"/>
          <w:i w:val="0"/>
          <w:sz w:val="26"/>
        </w:rPr>
        <w:t>. Tuy vậy, nhóm không mặc định dữ liệu “sạch” mà đưa các điều kiện này thành ràng buộc trong kho dữ liệu, để mọi bất thường (nếu dữ liệu nguồn thay đổi) đều làm quá trình nạp thất bại thay vì bị bỏ qua.</w:t>
      </w:r>
    </w:p>
    <w:p>
      <w:pPr>
        <w:pStyle w:val="Heading2"/>
        <w:keepNext/>
        <w:pageBreakBefore w:val="0"/>
        <w:widowControl/>
        <w:spacing w:before="120" w:after="60" w:line="360" w:lineRule="auto"/>
        <w:ind w:firstLine="0" w:left="0"/>
        <w:jc w:val="both"/>
      </w:pPr>
      <w:bookmarkStart w:id="28" w:name="_Toc100023"/>
      <w:r>
        <w:rPr>
          <w:rFonts w:ascii="Times New Roman" w:hAnsi="Times New Roman" w:cs="Times New Roman" w:eastAsia="Times New Roman"/>
          <w:b/>
          <w:i w:val="0"/>
          <w:color w:val="000000"/>
          <w:sz w:val="26"/>
        </w:rPr>
        <w:t>2.2. Phân tích khám phá dữ liệu</w:t>
      </w:r>
      <w:bookmarkEnd w:id="28"/>
    </w:p>
    <w:p>
      <w:pPr>
        <w:pStyle w:val="Heading3"/>
        <w:keepNext/>
        <w:pageBreakBefore w:val="0"/>
        <w:widowControl/>
        <w:spacing w:before="120" w:after="60" w:line="360" w:lineRule="auto"/>
        <w:ind w:firstLine="0" w:left="0"/>
        <w:jc w:val="both"/>
      </w:pPr>
      <w:bookmarkStart w:id="29" w:name="_Toc100024"/>
      <w:r>
        <w:rPr>
          <w:rFonts w:ascii="Times New Roman" w:hAnsi="Times New Roman" w:cs="Times New Roman" w:eastAsia="Times New Roman"/>
          <w:b/>
          <w:i/>
          <w:color w:val="000000"/>
          <w:sz w:val="26"/>
        </w:rPr>
        <w:t>2.2.1. Phân bố điểm đánh giá</w:t>
      </w:r>
      <w:bookmarkEnd w:id="29"/>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Hình 2.1 cho thấy phân bố số sao lệch về phía điểm cao: mức 4 sao chiếm nhiều nhất với 348.971 lượt (34,9%), tiếp theo là 3 sao (26,1%) và 5 sao (22,6%); mức 1 sao chỉ chiếm 5,6%. Điểm trung bình toàn bộ dữ liệu là 3,58. Đặc điểm này là cơ sở để chọn ngưỡng </w:t>
      </w:r>
      <w:r>
        <w:rPr>
          <w:rFonts w:ascii="Times New Roman" w:hAnsi="Times New Roman" w:cs="Times New Roman" w:eastAsia="Times New Roman"/>
          <w:b/>
          <w:i w:val="0"/>
          <w:sz w:val="26"/>
        </w:rPr>
        <w:t>từ 4 sao trở lên</w:t>
      </w:r>
      <w:r>
        <w:rPr>
          <w:rFonts w:ascii="Times New Roman" w:hAnsi="Times New Roman" w:cs="Times New Roman" w:eastAsia="Times New Roman"/>
          <w:b w:val="0"/>
          <w:i w:val="0"/>
          <w:sz w:val="26"/>
        </w:rPr>
        <w:t xml:space="preserve"> làm định nghĩa “đánh giá tích cực” trong cả hai bài toán khai phá: ngưỡng này đủ chặt để phản ánh sự yêu thích, đồng thời vẫn giữ được hơn một nửa số lượt đánh giá (57,5%).</w:t>
      </w:r>
    </w:p>
    <w:p>
      <w:pPr>
        <w:keepNext/>
        <w:pageBreakBefore w:val="0"/>
        <w:widowControl/>
        <w:spacing w:before="120" w:after="0" w:line="240" w:lineRule="auto"/>
        <w:ind w:firstLine="0" w:left="0"/>
        <w:jc w:val="center"/>
      </w:pPr>
      <w:r>
        <w:drawing>
          <wp:inline xmlns:a="http://schemas.openxmlformats.org/drawingml/2006/main" xmlns:pic="http://schemas.openxmlformats.org/drawingml/2006/picture">
            <wp:extent cx="4320000" cy="2220079"/>
            <wp:docPr id="10" name="Picture 10"/>
            <wp:cNvGraphicFramePr>
              <a:graphicFrameLocks noChangeAspect="1"/>
            </wp:cNvGraphicFramePr>
            <a:graphic>
              <a:graphicData uri="http://schemas.openxmlformats.org/drawingml/2006/picture">
                <pic:pic>
                  <pic:nvPicPr>
                    <pic:cNvPr id="0" name="phan_bo_sao.png"/>
                    <pic:cNvPicPr/>
                  </pic:nvPicPr>
                  <pic:blipFill>
                    <a:blip r:embed="rId21"/>
                    <a:stretch>
                      <a:fillRect/>
                    </a:stretch>
                  </pic:blipFill>
                  <pic:spPr>
                    <a:xfrm>
                      <a:off x="0" y="0"/>
                      <a:ext cx="4320000" cy="2220079"/>
                    </a:xfrm>
                    <a:prstGeom prst="rect"/>
                  </pic:spPr>
                </pic:pic>
              </a:graphicData>
            </a:graphic>
          </wp:inline>
        </w:drawing>
      </w:r>
    </w:p>
    <w:p>
      <w:pPr>
        <w:keepNext w:val="0"/>
        <w:pageBreakBefore w:val="0"/>
        <w:widowControl/>
        <w:spacing w:before="60" w:after="180" w:line="288" w:lineRule="auto"/>
        <w:ind w:firstLine="0" w:left="0"/>
        <w:jc w:val="center"/>
      </w:pPr>
      <w:bookmarkStart w:id="30" w:name="_Fig100000"/>
      <w:r>
        <w:rPr>
          <w:rFonts w:ascii="Times New Roman" w:hAnsi="Times New Roman" w:cs="Times New Roman" w:eastAsia="Times New Roman"/>
          <w:b/>
          <w:sz w:val="26"/>
        </w:rPr>
        <w:t xml:space="preserve">Hình 2.1. </w:t>
      </w:r>
      <w:r>
        <w:rPr>
          <w:rFonts w:ascii="Times New Roman" w:hAnsi="Times New Roman" w:cs="Times New Roman" w:eastAsia="Times New Roman"/>
          <w:i w:val="0"/>
          <w:sz w:val="26"/>
        </w:rPr>
        <w:t>Phân bố số lượt đánh giá theo số sao</w:t>
      </w:r>
      <w:bookmarkEnd w:id="30"/>
    </w:p>
    <w:p>
      <w:pPr>
        <w:pStyle w:val="Heading3"/>
        <w:keepNext/>
        <w:pageBreakBefore w:val="0"/>
        <w:widowControl/>
        <w:spacing w:before="120" w:after="60" w:line="360" w:lineRule="auto"/>
        <w:ind w:firstLine="0" w:left="0"/>
        <w:jc w:val="both"/>
      </w:pPr>
      <w:bookmarkStart w:id="31" w:name="_Toc100025"/>
      <w:r>
        <w:rPr>
          <w:rFonts w:ascii="Times New Roman" w:hAnsi="Times New Roman" w:cs="Times New Roman" w:eastAsia="Times New Roman"/>
          <w:b/>
          <w:i/>
          <w:color w:val="000000"/>
          <w:sz w:val="26"/>
        </w:rPr>
        <w:t>2.2.2. Mức độ hoạt động của người dùng và phim</w:t>
      </w:r>
      <w:bookmarkEnd w:id="31"/>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Mỗi người dùng trong bộ dữ liệu có ít nhất 20 lượt đánh giá. Số lượt đánh giá mỗi người có trung vị là 96 nhưng trung bình lên tới 165,6 và giá trị lớn nhất là 2.314, cho thấy phân bố lệch phải mạnh: một nhóm nhỏ người dùng rất tích cực đóng góp phần lớn dữ liệu. Tương tự, trong 3.706 phim có đánh giá, số lượt đánh giá mỗi phim có trung vị 123,5 trong khi phim được đánh giá nhiều nhất (American Beauty, 1999) có 3.428 lượt. Có </w:t>
      </w:r>
      <w:r>
        <w:rPr>
          <w:rFonts w:ascii="Times New Roman" w:hAnsi="Times New Roman" w:cs="Times New Roman" w:eastAsia="Times New Roman"/>
          <w:b/>
          <w:i w:val="0"/>
          <w:sz w:val="26"/>
        </w:rPr>
        <w:t>177 phim trong danh mục chưa từng được đánh giá</w:t>
      </w:r>
      <w:r>
        <w:rPr>
          <w:rFonts w:ascii="Times New Roman" w:hAnsi="Times New Roman" w:cs="Times New Roman" w:eastAsia="Times New Roman"/>
          <w:b w:val="0"/>
          <w:i w:val="0"/>
          <w:sz w:val="26"/>
        </w:rPr>
        <w:t>; vì vậy, kho dữ liệu cần phân biệt “số phim trong danh mục” (3.883) với “số phim có đánh giá” (3.706).</w:t>
      </w:r>
    </w:p>
    <w:p>
      <w:pPr>
        <w:pStyle w:val="Heading3"/>
        <w:keepNext/>
        <w:pageBreakBefore w:val="0"/>
        <w:widowControl/>
        <w:spacing w:before="120" w:after="60" w:line="360" w:lineRule="auto"/>
        <w:ind w:firstLine="0" w:left="0"/>
        <w:jc w:val="both"/>
      </w:pPr>
      <w:bookmarkStart w:id="32" w:name="_Toc100026"/>
      <w:r>
        <w:rPr>
          <w:rFonts w:ascii="Times New Roman" w:hAnsi="Times New Roman" w:cs="Times New Roman" w:eastAsia="Times New Roman"/>
          <w:b/>
          <w:i/>
          <w:color w:val="000000"/>
          <w:sz w:val="26"/>
        </w:rPr>
        <w:t>2.2.3. Đặc điểm nhân khẩu học</w:t>
      </w:r>
      <w:bookmarkEnd w:id="32"/>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Hình 2.2 cho thấy người dùng nam chiếm 71,7% (4.331 người) và nhóm tuổi 25–34 đông nhất với 2.096 người (34,7%). Sự mất cân đối này cần được lưu ý khi mô tả các cụm người dùng ở chương 4: một cụm có tỷ lệ nam cao chưa chắc đã khác biệt, mà cần so sánh với tỷ lệ chung của toàn bộ người dùng.</w:t>
      </w:r>
    </w:p>
    <w:p>
      <w:pPr>
        <w:keepNext/>
        <w:pageBreakBefore w:val="0"/>
        <w:widowControl/>
        <w:spacing w:before="120" w:after="0" w:line="240" w:lineRule="auto"/>
        <w:ind w:firstLine="0" w:left="0"/>
        <w:jc w:val="center"/>
      </w:pPr>
      <w:r>
        <w:drawing>
          <wp:inline xmlns:a="http://schemas.openxmlformats.org/drawingml/2006/main" xmlns:pic="http://schemas.openxmlformats.org/drawingml/2006/picture">
            <wp:extent cx="5400000" cy="1996303"/>
            <wp:docPr id="11" name="Picture 11"/>
            <wp:cNvGraphicFramePr>
              <a:graphicFrameLocks noChangeAspect="1"/>
            </wp:cNvGraphicFramePr>
            <a:graphic>
              <a:graphicData uri="http://schemas.openxmlformats.org/drawingml/2006/picture">
                <pic:pic>
                  <pic:nvPicPr>
                    <pic:cNvPr id="0" name="nhan_khau_hoc.png"/>
                    <pic:cNvPicPr/>
                  </pic:nvPicPr>
                  <pic:blipFill>
                    <a:blip r:embed="rId22"/>
                    <a:stretch>
                      <a:fillRect/>
                    </a:stretch>
                  </pic:blipFill>
                  <pic:spPr>
                    <a:xfrm>
                      <a:off x="0" y="0"/>
                      <a:ext cx="5400000" cy="1996303"/>
                    </a:xfrm>
                    <a:prstGeom prst="rect"/>
                  </pic:spPr>
                </pic:pic>
              </a:graphicData>
            </a:graphic>
          </wp:inline>
        </w:drawing>
      </w:r>
    </w:p>
    <w:p>
      <w:pPr>
        <w:keepNext w:val="0"/>
        <w:pageBreakBefore w:val="0"/>
        <w:widowControl/>
        <w:spacing w:before="60" w:after="180" w:line="288" w:lineRule="auto"/>
        <w:ind w:firstLine="0" w:left="0"/>
        <w:jc w:val="center"/>
      </w:pPr>
      <w:bookmarkStart w:id="33" w:name="_Fig100001"/>
      <w:r>
        <w:rPr>
          <w:rFonts w:ascii="Times New Roman" w:hAnsi="Times New Roman" w:cs="Times New Roman" w:eastAsia="Times New Roman"/>
          <w:b/>
          <w:sz w:val="26"/>
        </w:rPr>
        <w:t xml:space="preserve">Hình 2.2. </w:t>
      </w:r>
      <w:r>
        <w:rPr>
          <w:rFonts w:ascii="Times New Roman" w:hAnsi="Times New Roman" w:cs="Times New Roman" w:eastAsia="Times New Roman"/>
          <w:i w:val="0"/>
          <w:sz w:val="26"/>
        </w:rPr>
        <w:t>Phân bố người dùng theo nhóm tuổi và giới tính</w:t>
      </w:r>
      <w:bookmarkEnd w:id="33"/>
    </w:p>
    <w:p>
      <w:pPr>
        <w:pStyle w:val="Heading3"/>
        <w:keepNext/>
        <w:pageBreakBefore w:val="0"/>
        <w:widowControl/>
        <w:spacing w:before="120" w:after="60" w:line="360" w:lineRule="auto"/>
        <w:ind w:firstLine="0" w:left="0"/>
        <w:jc w:val="both"/>
      </w:pPr>
      <w:bookmarkStart w:id="34" w:name="_Toc100027"/>
      <w:r>
        <w:rPr>
          <w:rFonts w:ascii="Times New Roman" w:hAnsi="Times New Roman" w:cs="Times New Roman" w:eastAsia="Times New Roman"/>
          <w:b/>
          <w:i/>
          <w:color w:val="000000"/>
          <w:sz w:val="26"/>
        </w:rPr>
        <w:t>2.2.4. Thể loại phim</w:t>
      </w:r>
      <w:bookmarkEnd w:id="34"/>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Dữ liệu có 18 thể loại. Drama (1.603 phim) và Comedy (1.200 phim) là hai thể loại phổ biến nhất, trong khi Film-Noir chỉ có 44 phim (Hình 2.3). Điểm đáng chú ý là </w:t>
      </w:r>
      <w:r>
        <w:rPr>
          <w:rFonts w:ascii="Times New Roman" w:hAnsi="Times New Roman" w:cs="Times New Roman" w:eastAsia="Times New Roman"/>
          <w:b/>
          <w:i w:val="0"/>
          <w:sz w:val="26"/>
        </w:rPr>
        <w:t>1.858 trong 3.883 phim (47,9%) thuộc từ hai thể loại trở lên</w:t>
      </w:r>
      <w:r>
        <w:rPr>
          <w:rFonts w:ascii="Times New Roman" w:hAnsi="Times New Roman" w:cs="Times New Roman" w:eastAsia="Times New Roman"/>
          <w:b w:val="0"/>
          <w:i w:val="0"/>
          <w:sz w:val="26"/>
        </w:rPr>
        <w:t>, có phim thuộc tới 6 thể loại. Đây là phát hiện quan trọng nhất đối với thiết kế: nếu nối trực tiếp bảng đánh giá với bảng thể loại rồi đếm, một lượt đánh giá cho phim thuộc ba thể loại sẽ bị đếm ba lần. Vì vậy, thiết kế kho dùng bảng cầu nối phim – thể loại và tách bạch hai đại lượng “số lượt đánh giá” và “số lượt gắn thể loại”.</w:t>
      </w:r>
    </w:p>
    <w:p>
      <w:pPr>
        <w:keepNext/>
        <w:pageBreakBefore w:val="0"/>
        <w:widowControl/>
        <w:spacing w:before="120" w:after="0" w:line="240" w:lineRule="auto"/>
        <w:ind w:firstLine="0" w:left="0"/>
        <w:jc w:val="center"/>
      </w:pPr>
      <w:r>
        <w:drawing>
          <wp:inline xmlns:a="http://schemas.openxmlformats.org/drawingml/2006/main" xmlns:pic="http://schemas.openxmlformats.org/drawingml/2006/picture">
            <wp:extent cx="4320000" cy="2850367"/>
            <wp:docPr id="12" name="Picture 12"/>
            <wp:cNvGraphicFramePr>
              <a:graphicFrameLocks noChangeAspect="1"/>
            </wp:cNvGraphicFramePr>
            <a:graphic>
              <a:graphicData uri="http://schemas.openxmlformats.org/drawingml/2006/picture">
                <pic:pic>
                  <pic:nvPicPr>
                    <pic:cNvPr id="0" name="phim_theo_the_loai.png"/>
                    <pic:cNvPicPr/>
                  </pic:nvPicPr>
                  <pic:blipFill>
                    <a:blip r:embed="rId23"/>
                    <a:stretch>
                      <a:fillRect/>
                    </a:stretch>
                  </pic:blipFill>
                  <pic:spPr>
                    <a:xfrm>
                      <a:off x="0" y="0"/>
                      <a:ext cx="4320000" cy="2850367"/>
                    </a:xfrm>
                    <a:prstGeom prst="rect"/>
                  </pic:spPr>
                </pic:pic>
              </a:graphicData>
            </a:graphic>
          </wp:inline>
        </w:drawing>
      </w:r>
    </w:p>
    <w:p>
      <w:pPr>
        <w:keepNext w:val="0"/>
        <w:pageBreakBefore w:val="0"/>
        <w:widowControl/>
        <w:spacing w:before="60" w:after="180" w:line="288" w:lineRule="auto"/>
        <w:ind w:firstLine="0" w:left="0"/>
        <w:jc w:val="center"/>
      </w:pPr>
      <w:bookmarkStart w:id="35" w:name="_Fig100002"/>
      <w:r>
        <w:rPr>
          <w:rFonts w:ascii="Times New Roman" w:hAnsi="Times New Roman" w:cs="Times New Roman" w:eastAsia="Times New Roman"/>
          <w:b/>
          <w:sz w:val="26"/>
        </w:rPr>
        <w:t xml:space="preserve">Hình 2.3. </w:t>
      </w:r>
      <w:r>
        <w:rPr>
          <w:rFonts w:ascii="Times New Roman" w:hAnsi="Times New Roman" w:cs="Times New Roman" w:eastAsia="Times New Roman"/>
          <w:i w:val="0"/>
          <w:sz w:val="26"/>
        </w:rPr>
        <w:t>Số phim theo thể loại</w:t>
      </w:r>
      <w:bookmarkEnd w:id="35"/>
    </w:p>
    <w:p>
      <w:pPr>
        <w:pStyle w:val="Heading3"/>
        <w:keepNext/>
        <w:pageBreakBefore w:val="0"/>
        <w:widowControl/>
        <w:spacing w:before="120" w:after="60" w:line="360" w:lineRule="auto"/>
        <w:ind w:firstLine="0" w:left="0"/>
        <w:jc w:val="both"/>
      </w:pPr>
      <w:bookmarkStart w:id="36" w:name="_Toc100028"/>
      <w:r>
        <w:rPr>
          <w:rFonts w:ascii="Times New Roman" w:hAnsi="Times New Roman" w:cs="Times New Roman" w:eastAsia="Times New Roman"/>
          <w:b/>
          <w:i/>
          <w:color w:val="000000"/>
          <w:sz w:val="26"/>
        </w:rPr>
        <w:t>2.2.5. Phân bố theo thời gian</w:t>
      </w:r>
      <w:bookmarkEnd w:id="36"/>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Các lượt đánh giá trải dài từ 25/04/2000 đến 28/02/2003 nhưng tập trung rất mạnh vào năm 2000: riêng quý 3 và quý 4 năm 2000 đã chiếm 77,1% tổng số lượt (Hình 2.4). Từ năm 2001, số lượt đánh giá mỗi quý giảm xuống chỉ còn vài nghìn tới vài chục nghìn. Hai quý đầu và cuối (2000Q2 và 2003Q1) không có dữ liệu trọn quý nên được đánh dấu là </w:t>
      </w:r>
      <w:r>
        <w:rPr>
          <w:rFonts w:ascii="Times New Roman" w:hAnsi="Times New Roman" w:cs="Times New Roman" w:eastAsia="Times New Roman"/>
          <w:b/>
          <w:i w:val="0"/>
          <w:sz w:val="26"/>
        </w:rPr>
        <w:t>quý biên</w:t>
      </w:r>
      <w:r>
        <w:rPr>
          <w:rFonts w:ascii="Times New Roman" w:hAnsi="Times New Roman" w:cs="Times New Roman" w:eastAsia="Times New Roman"/>
          <w:b w:val="0"/>
          <w:i w:val="0"/>
          <w:sz w:val="26"/>
        </w:rPr>
        <w:t xml:space="preserve"> và loại khỏi việc xếp hạng tăng trưởng. Phân bố thời gian không đều này cũng ảnh hưởng trực tiếp tới cách chia dữ liệu huấn luyện và kiểm tra cho hệ gợi ý ở chương 4.</w:t>
      </w:r>
    </w:p>
    <w:p>
      <w:pPr>
        <w:keepNext/>
        <w:pageBreakBefore w:val="0"/>
        <w:widowControl/>
        <w:spacing w:before="120" w:after="0" w:line="240" w:lineRule="auto"/>
        <w:ind w:firstLine="0" w:left="0"/>
        <w:jc w:val="center"/>
      </w:pPr>
      <w:r>
        <w:drawing>
          <wp:inline xmlns:a="http://schemas.openxmlformats.org/drawingml/2006/main" xmlns:pic="http://schemas.openxmlformats.org/drawingml/2006/picture">
            <wp:extent cx="5400000" cy="2432231"/>
            <wp:docPr id="13" name="Picture 13"/>
            <wp:cNvGraphicFramePr>
              <a:graphicFrameLocks noChangeAspect="1"/>
            </wp:cNvGraphicFramePr>
            <a:graphic>
              <a:graphicData uri="http://schemas.openxmlformats.org/drawingml/2006/picture">
                <pic:pic>
                  <pic:nvPicPr>
                    <pic:cNvPr id="0" name="danh_gia_theo_quy.png"/>
                    <pic:cNvPicPr/>
                  </pic:nvPicPr>
                  <pic:blipFill>
                    <a:blip r:embed="rId24"/>
                    <a:stretch>
                      <a:fillRect/>
                    </a:stretch>
                  </pic:blipFill>
                  <pic:spPr>
                    <a:xfrm>
                      <a:off x="0" y="0"/>
                      <a:ext cx="5400000" cy="2432231"/>
                    </a:xfrm>
                    <a:prstGeom prst="rect"/>
                  </pic:spPr>
                </pic:pic>
              </a:graphicData>
            </a:graphic>
          </wp:inline>
        </w:drawing>
      </w:r>
    </w:p>
    <w:p>
      <w:pPr>
        <w:keepNext w:val="0"/>
        <w:pageBreakBefore w:val="0"/>
        <w:widowControl/>
        <w:spacing w:before="60" w:after="180" w:line="288" w:lineRule="auto"/>
        <w:ind w:firstLine="0" w:left="0"/>
        <w:jc w:val="center"/>
      </w:pPr>
      <w:bookmarkStart w:id="37" w:name="_Fig100003"/>
      <w:r>
        <w:rPr>
          <w:rFonts w:ascii="Times New Roman" w:hAnsi="Times New Roman" w:cs="Times New Roman" w:eastAsia="Times New Roman"/>
          <w:b/>
          <w:sz w:val="26"/>
        </w:rPr>
        <w:t xml:space="preserve">Hình 2.4. </w:t>
      </w:r>
      <w:r>
        <w:rPr>
          <w:rFonts w:ascii="Times New Roman" w:hAnsi="Times New Roman" w:cs="Times New Roman" w:eastAsia="Times New Roman"/>
          <w:i w:val="0"/>
          <w:sz w:val="26"/>
        </w:rPr>
        <w:t>Số lượt đánh giá theo quý (giờ UTC)</w:t>
      </w:r>
      <w:bookmarkEnd w:id="37"/>
    </w:p>
    <w:p>
      <w:pPr>
        <w:pStyle w:val="Heading3"/>
        <w:keepNext/>
        <w:pageBreakBefore w:val="0"/>
        <w:widowControl/>
        <w:spacing w:before="120" w:after="60" w:line="360" w:lineRule="auto"/>
        <w:ind w:firstLine="0" w:left="0"/>
        <w:jc w:val="both"/>
      </w:pPr>
      <w:bookmarkStart w:id="38" w:name="_Toc100029"/>
      <w:r>
        <w:rPr>
          <w:rFonts w:ascii="Times New Roman" w:hAnsi="Times New Roman" w:cs="Times New Roman" w:eastAsia="Times New Roman"/>
          <w:b/>
          <w:i/>
          <w:color w:val="000000"/>
          <w:sz w:val="26"/>
        </w:rPr>
        <w:t>2.2.6. Tổng hợp các quyết định thiết kế rút ra từ EDA</w:t>
      </w:r>
      <w:bookmarkEnd w:id="38"/>
    </w:p>
    <w:p>
      <w:pPr>
        <w:keepNext/>
        <w:pageBreakBefore w:val="0"/>
        <w:widowControl/>
        <w:spacing w:before="120" w:after="60" w:line="288" w:lineRule="auto"/>
        <w:ind w:firstLine="0" w:left="0"/>
        <w:jc w:val="center"/>
      </w:pPr>
      <w:bookmarkStart w:id="39" w:name="_Tab100004"/>
      <w:r>
        <w:rPr>
          <w:rFonts w:ascii="Times New Roman" w:hAnsi="Times New Roman" w:cs="Times New Roman" w:eastAsia="Times New Roman"/>
          <w:b/>
          <w:sz w:val="26"/>
        </w:rPr>
        <w:t xml:space="preserve">Bảng 2.2. </w:t>
      </w:r>
      <w:r>
        <w:rPr>
          <w:rFonts w:ascii="Times New Roman" w:hAnsi="Times New Roman" w:cs="Times New Roman" w:eastAsia="Times New Roman"/>
          <w:i w:val="0"/>
          <w:sz w:val="26"/>
        </w:rPr>
        <w:t>Kết quả khảo sát dữ liệu và quyết định thiết kế tương ứng</w:t>
      </w:r>
      <w:bookmarkEnd w:id="39"/>
    </w:p>
    <w:tbl>
      <w:tblPr>
        <w:tblStyle w:val="TableGrid"/>
        <w:tblW w:type="dxa" w:w="9072"/>
        <w:jc w:val="center"/>
        <w:tblLayout w:type="fixed"/>
        <w:tblLook w:firstColumn="1" w:firstRow="1" w:lastColumn="0" w:lastRow="0" w:noHBand="0" w:noVBand="1" w:val="04A0"/>
        <w:tblLayout w:type="fixed"/>
      </w:tblPr>
      <w:tblGrid>
        <w:gridCol w:w="2381"/>
        <w:gridCol w:w="2835"/>
        <w:gridCol w:w="3855"/>
      </w:tblGrid>
      <w:tr>
        <w:trPr>
          <w:tblHeader/>
          <w:cantSplit/>
        </w:trPr>
        <w:tc>
          <w:tcPr>
            <w:tcW w:type="dxa" w:w="2381"/>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Quan sát</w:t>
            </w:r>
          </w:p>
        </w:tc>
        <w:tc>
          <w:tcPr>
            <w:tcW w:type="dxa" w:w="2835"/>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Kết quả</w:t>
            </w:r>
          </w:p>
        </w:tc>
        <w:tc>
          <w:tcPr>
            <w:tcW w:type="dxa" w:w="3855"/>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Quyết định thiết kế</w:t>
            </w:r>
          </w:p>
        </w:tc>
      </w:tr>
      <w:tr>
        <w:trPr>
          <w:cantSplit/>
        </w:trPr>
        <w:tc>
          <w:tcPr>
            <w:tcW w:type="dxa" w:w="238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Cặp (người dùng, phim) trùng</w:t>
            </w:r>
          </w:p>
        </w:tc>
        <w:tc>
          <w:tcPr>
            <w:tcW w:type="dxa" w:w="2835"/>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0 cặp</w:t>
            </w:r>
          </w:p>
        </w:tc>
        <w:tc>
          <w:tcPr>
            <w:tcW w:type="dxa" w:w="3855"/>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Ràng buộc UNIQUE trên bảng sự kiện</w:t>
            </w:r>
          </w:p>
        </w:tc>
      </w:tr>
      <w:tr>
        <w:trPr>
          <w:cantSplit/>
        </w:trPr>
        <w:tc>
          <w:tcPr>
            <w:tcW w:type="dxa" w:w="238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Miền giá trị số sao</w:t>
            </w:r>
          </w:p>
        </w:tc>
        <w:tc>
          <w:tcPr>
            <w:tcW w:type="dxa" w:w="2835"/>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Số nguyên 1..5</w:t>
            </w:r>
          </w:p>
        </w:tc>
        <w:tc>
          <w:tcPr>
            <w:tcW w:type="dxa" w:w="3855"/>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Kiểu smallint, ràng buộc CHECK 1..5</w:t>
            </w:r>
          </w:p>
        </w:tc>
      </w:tr>
      <w:tr>
        <w:trPr>
          <w:cantSplit/>
        </w:trPr>
        <w:tc>
          <w:tcPr>
            <w:tcW w:type="dxa" w:w="238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Phim nhiều thể loại</w:t>
            </w:r>
          </w:p>
        </w:tc>
        <w:tc>
          <w:tcPr>
            <w:tcW w:type="dxa" w:w="2835"/>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1.858 phim, tối đa 6 thể loại</w:t>
            </w:r>
          </w:p>
        </w:tc>
        <w:tc>
          <w:tcPr>
            <w:tcW w:type="dxa" w:w="3855"/>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Bảng chiều thể loại và bảng cầu nối phim – thể loại</w:t>
            </w:r>
          </w:p>
        </w:tc>
      </w:tr>
      <w:tr>
        <w:trPr>
          <w:cantSplit/>
        </w:trPr>
        <w:tc>
          <w:tcPr>
            <w:tcW w:type="dxa" w:w="238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Phim chưa có đánh giá</w:t>
            </w:r>
          </w:p>
        </w:tc>
        <w:tc>
          <w:tcPr>
            <w:tcW w:type="dxa" w:w="2835"/>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177 phim</w:t>
            </w:r>
          </w:p>
        </w:tc>
        <w:tc>
          <w:tcPr>
            <w:tcW w:type="dxa" w:w="3855"/>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Giữ đủ danh mục; tách KPI “phim trong danh mục” và “phim có đánh giá”</w:t>
            </w:r>
          </w:p>
        </w:tc>
      </w:tr>
      <w:tr>
        <w:trPr>
          <w:cantSplit/>
        </w:trPr>
        <w:tc>
          <w:tcPr>
            <w:tcW w:type="dxa" w:w="238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Người không có đánh giá ≥ 4 sao</w:t>
            </w:r>
          </w:p>
        </w:tc>
        <w:tc>
          <w:tcPr>
            <w:tcW w:type="dxa" w:w="2835"/>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2 người</w:t>
            </w:r>
          </w:p>
        </w:tc>
        <w:tc>
          <w:tcPr>
            <w:tcW w:type="dxa" w:w="3855"/>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Gắn trạng thái “không đủ dữ liệu” trong bài toán phân cụm</w:t>
            </w:r>
          </w:p>
        </w:tc>
      </w:tr>
      <w:tr>
        <w:trPr>
          <w:cantSplit/>
        </w:trPr>
        <w:tc>
          <w:tcPr>
            <w:tcW w:type="dxa" w:w="2381"/>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Thời gian không đều, quý biên</w:t>
            </w:r>
          </w:p>
        </w:tc>
        <w:tc>
          <w:tcPr>
            <w:tcW w:type="dxa" w:w="2835"/>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2000Q2 và 2003Q1 thiếu dữ liệu</w:t>
            </w:r>
          </w:p>
        </w:tc>
        <w:tc>
          <w:tcPr>
            <w:tcW w:type="dxa" w:w="3855"/>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Chuẩn hóa giờ UTC; đánh dấu quý biên trong phân tích QoQ</w:t>
            </w:r>
          </w:p>
        </w:tc>
      </w:tr>
    </w:tbl>
    <w:p>
      <w:pPr>
        <w:keepNext w:val="0"/>
        <w:pageBreakBefore w:val="0"/>
        <w:widowControl/>
        <w:spacing w:before="0" w:after="80" w:line="240" w:lineRule="auto"/>
        <w:ind w:firstLine="0" w:left="0"/>
        <w:jc w:val="both"/>
      </w:pPr>
    </w:p>
    <w:p>
      <w:pPr>
        <w:pStyle w:val="Heading2"/>
        <w:keepNext/>
        <w:pageBreakBefore w:val="0"/>
        <w:widowControl/>
        <w:spacing w:before="120" w:after="60" w:line="360" w:lineRule="auto"/>
        <w:ind w:firstLine="0" w:left="0"/>
        <w:jc w:val="both"/>
      </w:pPr>
      <w:bookmarkStart w:id="40" w:name="_Toc100030"/>
      <w:r>
        <w:rPr>
          <w:rFonts w:ascii="Times New Roman" w:hAnsi="Times New Roman" w:cs="Times New Roman" w:eastAsia="Times New Roman"/>
          <w:b/>
          <w:i w:val="0"/>
          <w:color w:val="000000"/>
          <w:sz w:val="26"/>
        </w:rPr>
        <w:t>2.3. Kiến trúc tổng thể của hệ thống</w:t>
      </w:r>
      <w:bookmarkEnd w:id="40"/>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Hệ thống được tổ chức theo ba tầng như Hình 2.5. Ở </w:t>
      </w:r>
      <w:r>
        <w:rPr>
          <w:rFonts w:ascii="Times New Roman" w:hAnsi="Times New Roman" w:cs="Times New Roman" w:eastAsia="Times New Roman"/>
          <w:b/>
          <w:i w:val="0"/>
          <w:sz w:val="26"/>
        </w:rPr>
        <w:t>tầng dữ liệu</w:t>
      </w:r>
      <w:r>
        <w:rPr>
          <w:rFonts w:ascii="Times New Roman" w:hAnsi="Times New Roman" w:cs="Times New Roman" w:eastAsia="Times New Roman"/>
          <w:b w:val="0"/>
          <w:i w:val="0"/>
          <w:sz w:val="26"/>
        </w:rPr>
        <w:t xml:space="preserve">, dữ liệu MovieLens được trích xuất vào vùng staging, biến đổi và nạp vào kho dữ liệu theo lược đồ sao; kho cung cấp bốn khung nhìn (view) chuẩn làm giao diện dữ liệu chung cho phần khai phá. Ở </w:t>
      </w:r>
      <w:r>
        <w:rPr>
          <w:rFonts w:ascii="Times New Roman" w:hAnsi="Times New Roman" w:cs="Times New Roman" w:eastAsia="Times New Roman"/>
          <w:b/>
          <w:i w:val="0"/>
          <w:sz w:val="26"/>
        </w:rPr>
        <w:t>tầng phân tích và khai phá</w:t>
      </w:r>
      <w:r>
        <w:rPr>
          <w:rFonts w:ascii="Times New Roman" w:hAnsi="Times New Roman" w:cs="Times New Roman" w:eastAsia="Times New Roman"/>
          <w:b w:val="0"/>
          <w:i w:val="0"/>
          <w:sz w:val="26"/>
        </w:rPr>
        <w:t xml:space="preserve">, ba nhánh xử lý song song trả lời ba câu hỏi nghiên cứu: các truy vấn OLAP (Q3), phân cụm K-Means (Q1) và gợi ý Top-5 (Q2). Ở </w:t>
      </w:r>
      <w:r>
        <w:rPr>
          <w:rFonts w:ascii="Times New Roman" w:hAnsi="Times New Roman" w:cs="Times New Roman" w:eastAsia="Times New Roman"/>
          <w:b/>
          <w:i w:val="0"/>
          <w:sz w:val="26"/>
        </w:rPr>
        <w:t>tầng trình bày</w:t>
      </w:r>
      <w:r>
        <w:rPr>
          <w:rFonts w:ascii="Times New Roman" w:hAnsi="Times New Roman" w:cs="Times New Roman" w:eastAsia="Times New Roman"/>
          <w:b w:val="0"/>
          <w:i w:val="0"/>
          <w:sz w:val="26"/>
        </w:rPr>
        <w:t>, kết quả được hiển thị qua dashboard Apache Superset hoặc công cụ dòng lệnh.</w:t>
      </w:r>
    </w:p>
    <w:p>
      <w:pPr>
        <w:keepNext/>
        <w:pageBreakBefore w:val="0"/>
        <w:widowControl/>
        <w:spacing w:before="120" w:after="0" w:line="240" w:lineRule="auto"/>
        <w:ind w:firstLine="0" w:left="0"/>
        <w:jc w:val="center"/>
      </w:pPr>
      <w:r>
        <w:drawing>
          <wp:inline xmlns:a="http://schemas.openxmlformats.org/drawingml/2006/main" xmlns:pic="http://schemas.openxmlformats.org/drawingml/2006/picture">
            <wp:extent cx="5580000" cy="3373643"/>
            <wp:docPr id="14" name="Picture 14"/>
            <wp:cNvGraphicFramePr>
              <a:graphicFrameLocks noChangeAspect="1"/>
            </wp:cNvGraphicFramePr>
            <a:graphic>
              <a:graphicData uri="http://schemas.openxmlformats.org/drawingml/2006/picture">
                <pic:pic>
                  <pic:nvPicPr>
                    <pic:cNvPr id="0" name="kien_truc.png"/>
                    <pic:cNvPicPr/>
                  </pic:nvPicPr>
                  <pic:blipFill>
                    <a:blip r:embed="rId25"/>
                    <a:stretch>
                      <a:fillRect/>
                    </a:stretch>
                  </pic:blipFill>
                  <pic:spPr>
                    <a:xfrm>
                      <a:off x="0" y="0"/>
                      <a:ext cx="5580000" cy="3373643"/>
                    </a:xfrm>
                    <a:prstGeom prst="rect"/>
                  </pic:spPr>
                </pic:pic>
              </a:graphicData>
            </a:graphic>
          </wp:inline>
        </w:drawing>
      </w:r>
    </w:p>
    <w:p>
      <w:pPr>
        <w:keepNext w:val="0"/>
        <w:pageBreakBefore w:val="0"/>
        <w:widowControl/>
        <w:spacing w:before="60" w:after="180" w:line="288" w:lineRule="auto"/>
        <w:ind w:firstLine="0" w:left="0"/>
        <w:jc w:val="center"/>
      </w:pPr>
      <w:bookmarkStart w:id="41" w:name="_Fig100004"/>
      <w:r>
        <w:rPr>
          <w:rFonts w:ascii="Times New Roman" w:hAnsi="Times New Roman" w:cs="Times New Roman" w:eastAsia="Times New Roman"/>
          <w:b/>
          <w:sz w:val="26"/>
        </w:rPr>
        <w:t xml:space="preserve">Hình 2.5. </w:t>
      </w:r>
      <w:r>
        <w:rPr>
          <w:rFonts w:ascii="Times New Roman" w:hAnsi="Times New Roman" w:cs="Times New Roman" w:eastAsia="Times New Roman"/>
          <w:i w:val="0"/>
          <w:sz w:val="26"/>
        </w:rPr>
        <w:t>Kiến trúc tổng thể của hệ thống</w:t>
      </w:r>
      <w:bookmarkEnd w:id="41"/>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Trong PostgreSQL, dữ liệu được chia thành ba schema có vai trò tách biệt:</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staging:</w:t>
      </w:r>
      <w:r>
        <w:rPr>
          <w:rFonts w:ascii="Times New Roman" w:hAnsi="Times New Roman" w:cs="Times New Roman" w:eastAsia="Times New Roman"/>
          <w:b w:val="0"/>
          <w:i w:val="0"/>
          <w:sz w:val="26"/>
        </w:rPr>
        <w:t xml:space="preserve"> ba bảng </w:t>
      </w:r>
      <w:r>
        <w:rPr>
          <w:rFonts w:ascii="Courier New" w:hAnsi="Courier New" w:cs="Courier New" w:eastAsia="Courier New"/>
          <w:b w:val="0"/>
          <w:i w:val="0"/>
          <w:sz w:val="24"/>
        </w:rPr>
        <w:t>users_raw</w:t>
      </w:r>
      <w:r>
        <w:rPr>
          <w:rFonts w:ascii="Times New Roman" w:hAnsi="Times New Roman" w:cs="Times New Roman" w:eastAsia="Times New Roman"/>
          <w:b w:val="0"/>
          <w:i w:val="0"/>
          <w:sz w:val="26"/>
        </w:rPr>
        <w:t xml:space="preserve">, </w:t>
      </w:r>
      <w:r>
        <w:rPr>
          <w:rFonts w:ascii="Courier New" w:hAnsi="Courier New" w:cs="Courier New" w:eastAsia="Courier New"/>
          <w:b w:val="0"/>
          <w:i w:val="0"/>
          <w:sz w:val="24"/>
        </w:rPr>
        <w:t>movies_raw</w:t>
      </w:r>
      <w:r>
        <w:rPr>
          <w:rFonts w:ascii="Times New Roman" w:hAnsi="Times New Roman" w:cs="Times New Roman" w:eastAsia="Times New Roman"/>
          <w:b w:val="0"/>
          <w:i w:val="0"/>
          <w:sz w:val="26"/>
        </w:rPr>
        <w:t xml:space="preserve">, </w:t>
      </w:r>
      <w:r>
        <w:rPr>
          <w:rFonts w:ascii="Courier New" w:hAnsi="Courier New" w:cs="Courier New" w:eastAsia="Courier New"/>
          <w:b w:val="0"/>
          <w:i w:val="0"/>
          <w:sz w:val="24"/>
        </w:rPr>
        <w:t>ratings_raw</w:t>
      </w:r>
      <w:r>
        <w:rPr>
          <w:rFonts w:ascii="Times New Roman" w:hAnsi="Times New Roman" w:cs="Times New Roman" w:eastAsia="Times New Roman"/>
          <w:b w:val="0"/>
          <w:i w:val="0"/>
          <w:sz w:val="26"/>
        </w:rPr>
        <w:t xml:space="preserve"> lưu dữ liệu nguồn ở dạng văn bản kèm số thứ tự dòng trong tệp gốc, phục vụ truy vết lỗi.</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dw:</w:t>
      </w:r>
      <w:r>
        <w:rPr>
          <w:rFonts w:ascii="Times New Roman" w:hAnsi="Times New Roman" w:cs="Times New Roman" w:eastAsia="Times New Roman"/>
          <w:b w:val="0"/>
          <w:i w:val="0"/>
          <w:sz w:val="26"/>
        </w:rPr>
        <w:t xml:space="preserve"> bốn bảng chiều, một bảng cầu nối, một bảng sự kiện và bốn khung nhìn chuẩn cho phần khai phá.</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analytics:</w:t>
      </w:r>
      <w:r>
        <w:rPr>
          <w:rFonts w:ascii="Times New Roman" w:hAnsi="Times New Roman" w:cs="Times New Roman" w:eastAsia="Times New Roman"/>
          <w:b w:val="0"/>
          <w:i w:val="0"/>
          <w:sz w:val="26"/>
        </w:rPr>
        <w:t xml:space="preserve"> sáu khung nhìn OLAP và ba bảng lưu kết quả phân cụm để hiển thị trên dashboard.</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Việc phần khai phá đọc dữ liệu qua bốn khung nhìn chuẩn thay vì đọc trực tiếp các bảng nội bộ giúp tách biệt hai phần: kho dữ liệu có thể thay đổi cấu trúc bên trong mà không ảnh hưởng tới mô hình, miễn là các khung nhìn giữ nguyên tên cột, kiểu dữ liệu và ý nghĩa.</w:t>
      </w:r>
    </w:p>
    <w:p>
      <w:pPr>
        <w:pStyle w:val="Heading2"/>
        <w:keepNext/>
        <w:pageBreakBefore w:val="0"/>
        <w:widowControl/>
        <w:spacing w:before="120" w:after="60" w:line="360" w:lineRule="auto"/>
        <w:ind w:firstLine="0" w:left="0"/>
        <w:jc w:val="both"/>
      </w:pPr>
      <w:bookmarkStart w:id="42" w:name="_Toc100031"/>
      <w:r>
        <w:rPr>
          <w:rFonts w:ascii="Times New Roman" w:hAnsi="Times New Roman" w:cs="Times New Roman" w:eastAsia="Times New Roman"/>
          <w:b/>
          <w:i w:val="0"/>
          <w:color w:val="000000"/>
          <w:sz w:val="26"/>
        </w:rPr>
        <w:t>2.4. Thiết kế kho dữ liệu</w:t>
      </w:r>
      <w:bookmarkEnd w:id="42"/>
    </w:p>
    <w:p>
      <w:pPr>
        <w:pStyle w:val="Heading3"/>
        <w:keepNext/>
        <w:pageBreakBefore w:val="0"/>
        <w:widowControl/>
        <w:spacing w:before="120" w:after="60" w:line="360" w:lineRule="auto"/>
        <w:ind w:firstLine="0" w:left="0"/>
        <w:jc w:val="both"/>
      </w:pPr>
      <w:bookmarkStart w:id="43" w:name="_Toc100032"/>
      <w:r>
        <w:rPr>
          <w:rFonts w:ascii="Times New Roman" w:hAnsi="Times New Roman" w:cs="Times New Roman" w:eastAsia="Times New Roman"/>
          <w:b/>
          <w:i/>
          <w:color w:val="000000"/>
          <w:sz w:val="26"/>
        </w:rPr>
        <w:t>2.4.1. Quy trình nghiệp vụ và mức chi tiết</w:t>
      </w:r>
      <w:bookmarkEnd w:id="43"/>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Theo phương pháp bốn bước của Kimball [3], nhóm lần lượt xác định:</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Quy trình nghiệp vụ:</w:t>
      </w:r>
      <w:r>
        <w:rPr>
          <w:rFonts w:ascii="Times New Roman" w:hAnsi="Times New Roman" w:cs="Times New Roman" w:eastAsia="Times New Roman"/>
          <w:b w:val="0"/>
          <w:i w:val="0"/>
          <w:sz w:val="26"/>
        </w:rPr>
        <w:t xml:space="preserve"> hoạt động người dùng đánh giá phim.</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Mức chi tiết (grain):</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một dòng trong bảng sự kiện là một lượt đánh giá trong dữ liệu nguồn</w:t>
      </w:r>
      <w:r>
        <w:rPr>
          <w:rFonts w:ascii="Times New Roman" w:hAnsi="Times New Roman" w:cs="Times New Roman" w:eastAsia="Times New Roman"/>
          <w:b w:val="0"/>
          <w:i w:val="0"/>
          <w:sz w:val="26"/>
        </w:rPr>
        <w:t>, tức là một người dùng chấm điểm một bộ phim tại một thời điểm.</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Các chiều:</w:t>
      </w:r>
      <w:r>
        <w:rPr>
          <w:rFonts w:ascii="Times New Roman" w:hAnsi="Times New Roman" w:cs="Times New Roman" w:eastAsia="Times New Roman"/>
          <w:b w:val="0"/>
          <w:i w:val="0"/>
          <w:sz w:val="26"/>
        </w:rPr>
        <w:t xml:space="preserve"> người dùng (ai đánh giá), phim (đánh giá phim nào), ngày (đánh giá khi nào) và thể loại (phim thuộc thể loại gì).</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Thước đo:</w:t>
      </w:r>
      <w:r>
        <w:rPr>
          <w:rFonts w:ascii="Times New Roman" w:hAnsi="Times New Roman" w:cs="Times New Roman" w:eastAsia="Times New Roman"/>
          <w:b w:val="0"/>
          <w:i w:val="0"/>
          <w:sz w:val="26"/>
        </w:rPr>
        <w:t xml:space="preserve"> số sao đánh giá; số lượt đánh giá được tính bằng cách đếm dòng.</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Việc chọn grain ở mức lượt đánh giá nguồn (thay vì mức lượt đánh giá × thể loại) bảo đảm tổng số dòng của bảng sự kiện luôn bằng đúng 1.000.209, và mọi phép tổng hợp toàn hệ thống đều chính xác mà không cần khử trùng lặp.</w:t>
      </w:r>
    </w:p>
    <w:p>
      <w:pPr>
        <w:pStyle w:val="Heading3"/>
        <w:keepNext/>
        <w:pageBreakBefore w:val="0"/>
        <w:widowControl/>
        <w:spacing w:before="120" w:after="60" w:line="360" w:lineRule="auto"/>
        <w:ind w:firstLine="0" w:left="0"/>
        <w:jc w:val="both"/>
      </w:pPr>
      <w:bookmarkStart w:id="44" w:name="_Toc100033"/>
      <w:r>
        <w:rPr>
          <w:rFonts w:ascii="Times New Roman" w:hAnsi="Times New Roman" w:cs="Times New Roman" w:eastAsia="Times New Roman"/>
          <w:b/>
          <w:i/>
          <w:color w:val="000000"/>
          <w:sz w:val="26"/>
        </w:rPr>
        <w:t>2.4.2. Lược đồ sao</w:t>
      </w:r>
      <w:bookmarkEnd w:id="44"/>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Hình 2.6 trình bày lược đồ sao của kho dữ liệu. Bảng sự kiện </w:t>
      </w:r>
      <w:r>
        <w:rPr>
          <w:rFonts w:ascii="Courier New" w:hAnsi="Courier New" w:cs="Courier New" w:eastAsia="Courier New"/>
          <w:b w:val="0"/>
          <w:i w:val="0"/>
          <w:sz w:val="24"/>
        </w:rPr>
        <w:t>fact_rating</w:t>
      </w:r>
      <w:r>
        <w:rPr>
          <w:rFonts w:ascii="Times New Roman" w:hAnsi="Times New Roman" w:cs="Times New Roman" w:eastAsia="Times New Roman"/>
          <w:b w:val="0"/>
          <w:i w:val="0"/>
          <w:sz w:val="26"/>
        </w:rPr>
        <w:t xml:space="preserve"> ở trung tâm nối với ba bảng chiều </w:t>
      </w:r>
      <w:r>
        <w:rPr>
          <w:rFonts w:ascii="Courier New" w:hAnsi="Courier New" w:cs="Courier New" w:eastAsia="Courier New"/>
          <w:b w:val="0"/>
          <w:i w:val="0"/>
          <w:sz w:val="24"/>
        </w:rPr>
        <w:t>dim_user</w:t>
      </w:r>
      <w:r>
        <w:rPr>
          <w:rFonts w:ascii="Times New Roman" w:hAnsi="Times New Roman" w:cs="Times New Roman" w:eastAsia="Times New Roman"/>
          <w:b w:val="0"/>
          <w:i w:val="0"/>
          <w:sz w:val="26"/>
        </w:rPr>
        <w:t xml:space="preserve">, </w:t>
      </w:r>
      <w:r>
        <w:rPr>
          <w:rFonts w:ascii="Courier New" w:hAnsi="Courier New" w:cs="Courier New" w:eastAsia="Courier New"/>
          <w:b w:val="0"/>
          <w:i w:val="0"/>
          <w:sz w:val="24"/>
        </w:rPr>
        <w:t>dim_movie</w:t>
      </w:r>
      <w:r>
        <w:rPr>
          <w:rFonts w:ascii="Times New Roman" w:hAnsi="Times New Roman" w:cs="Times New Roman" w:eastAsia="Times New Roman"/>
          <w:b w:val="0"/>
          <w:i w:val="0"/>
          <w:sz w:val="26"/>
        </w:rPr>
        <w:t xml:space="preserve">, </w:t>
      </w:r>
      <w:r>
        <w:rPr>
          <w:rFonts w:ascii="Courier New" w:hAnsi="Courier New" w:cs="Courier New" w:eastAsia="Courier New"/>
          <w:b w:val="0"/>
          <w:i w:val="0"/>
          <w:sz w:val="24"/>
        </w:rPr>
        <w:t>dim_date</w:t>
      </w:r>
      <w:r>
        <w:rPr>
          <w:rFonts w:ascii="Times New Roman" w:hAnsi="Times New Roman" w:cs="Times New Roman" w:eastAsia="Times New Roman"/>
          <w:b w:val="0"/>
          <w:i w:val="0"/>
          <w:sz w:val="26"/>
        </w:rPr>
        <w:t xml:space="preserve">. Chiều thể loại </w:t>
      </w:r>
      <w:r>
        <w:rPr>
          <w:rFonts w:ascii="Courier New" w:hAnsi="Courier New" w:cs="Courier New" w:eastAsia="Courier New"/>
          <w:b w:val="0"/>
          <w:i w:val="0"/>
          <w:sz w:val="24"/>
        </w:rPr>
        <w:t>dim_genre</w:t>
      </w:r>
      <w:r>
        <w:rPr>
          <w:rFonts w:ascii="Times New Roman" w:hAnsi="Times New Roman" w:cs="Times New Roman" w:eastAsia="Times New Roman"/>
          <w:b w:val="0"/>
          <w:i w:val="0"/>
          <w:sz w:val="26"/>
        </w:rPr>
        <w:t xml:space="preserve"> liên kết với chiều phim qua bảng cầu nối </w:t>
      </w:r>
      <w:r>
        <w:rPr>
          <w:rFonts w:ascii="Courier New" w:hAnsi="Courier New" w:cs="Courier New" w:eastAsia="Courier New"/>
          <w:b w:val="0"/>
          <w:i w:val="0"/>
          <w:sz w:val="24"/>
        </w:rPr>
        <w:t>bridge_movie_genre</w:t>
      </w:r>
      <w:r>
        <w:rPr>
          <w:rFonts w:ascii="Times New Roman" w:hAnsi="Times New Roman" w:cs="Times New Roman" w:eastAsia="Times New Roman"/>
          <w:b w:val="0"/>
          <w:i w:val="0"/>
          <w:sz w:val="26"/>
        </w:rPr>
        <w:t>, không nối trực tiếp vào bảng sự kiện.</w:t>
      </w:r>
    </w:p>
    <w:p>
      <w:pPr>
        <w:keepNext/>
        <w:pageBreakBefore w:val="0"/>
        <w:widowControl/>
        <w:spacing w:before="120" w:after="0" w:line="240" w:lineRule="auto"/>
        <w:ind w:firstLine="0" w:left="0"/>
        <w:jc w:val="center"/>
      </w:pPr>
      <w:r>
        <w:drawing>
          <wp:inline xmlns:a="http://schemas.openxmlformats.org/drawingml/2006/main" xmlns:pic="http://schemas.openxmlformats.org/drawingml/2006/picture">
            <wp:extent cx="5580000" cy="3555280"/>
            <wp:docPr id="15" name="Picture 15"/>
            <wp:cNvGraphicFramePr>
              <a:graphicFrameLocks noChangeAspect="1"/>
            </wp:cNvGraphicFramePr>
            <a:graphic>
              <a:graphicData uri="http://schemas.openxmlformats.org/drawingml/2006/picture">
                <pic:pic>
                  <pic:nvPicPr>
                    <pic:cNvPr id="0" name="luoc_do_sao.png"/>
                    <pic:cNvPicPr/>
                  </pic:nvPicPr>
                  <pic:blipFill>
                    <a:blip r:embed="rId26"/>
                    <a:stretch>
                      <a:fillRect/>
                    </a:stretch>
                  </pic:blipFill>
                  <pic:spPr>
                    <a:xfrm>
                      <a:off x="0" y="0"/>
                      <a:ext cx="5580000" cy="3555280"/>
                    </a:xfrm>
                    <a:prstGeom prst="rect"/>
                  </pic:spPr>
                </pic:pic>
              </a:graphicData>
            </a:graphic>
          </wp:inline>
        </w:drawing>
      </w:r>
    </w:p>
    <w:p>
      <w:pPr>
        <w:keepNext w:val="0"/>
        <w:pageBreakBefore w:val="0"/>
        <w:widowControl/>
        <w:spacing w:before="60" w:after="180" w:line="288" w:lineRule="auto"/>
        <w:ind w:firstLine="0" w:left="0"/>
        <w:jc w:val="center"/>
      </w:pPr>
      <w:bookmarkStart w:id="45" w:name="_Fig100005"/>
      <w:r>
        <w:rPr>
          <w:rFonts w:ascii="Times New Roman" w:hAnsi="Times New Roman" w:cs="Times New Roman" w:eastAsia="Times New Roman"/>
          <w:b/>
          <w:sz w:val="26"/>
        </w:rPr>
        <w:t xml:space="preserve">Hình 2.6. </w:t>
      </w:r>
      <w:r>
        <w:rPr>
          <w:rFonts w:ascii="Times New Roman" w:hAnsi="Times New Roman" w:cs="Times New Roman" w:eastAsia="Times New Roman"/>
          <w:i w:val="0"/>
          <w:sz w:val="26"/>
        </w:rPr>
        <w:t>Lược đồ sao của kho dữ liệu</w:t>
      </w:r>
      <w:bookmarkEnd w:id="45"/>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Mỗi bảng chiều có một </w:t>
      </w:r>
      <w:r>
        <w:rPr>
          <w:rFonts w:ascii="Times New Roman" w:hAnsi="Times New Roman" w:cs="Times New Roman" w:eastAsia="Times New Roman"/>
          <w:b/>
          <w:i w:val="0"/>
          <w:sz w:val="26"/>
        </w:rPr>
        <w:t>khóa thay thế (surrogate key)</w:t>
      </w:r>
      <w:r>
        <w:rPr>
          <w:rFonts w:ascii="Times New Roman" w:hAnsi="Times New Roman" w:cs="Times New Roman" w:eastAsia="Times New Roman"/>
          <w:b w:val="0"/>
          <w:i w:val="0"/>
          <w:sz w:val="26"/>
        </w:rPr>
        <w:t xml:space="preserve"> dạng số nguyên tự tăng làm khóa chính, đồng thời giữ lại mã gốc của MovieLens (</w:t>
      </w:r>
      <w:r>
        <w:rPr>
          <w:rFonts w:ascii="Courier New" w:hAnsi="Courier New" w:cs="Courier New" w:eastAsia="Courier New"/>
          <w:b w:val="0"/>
          <w:i w:val="0"/>
          <w:sz w:val="24"/>
        </w:rPr>
        <w:t>user_id</w:t>
      </w:r>
      <w:r>
        <w:rPr>
          <w:rFonts w:ascii="Times New Roman" w:hAnsi="Times New Roman" w:cs="Times New Roman" w:eastAsia="Times New Roman"/>
          <w:b w:val="0"/>
          <w:i w:val="0"/>
          <w:sz w:val="26"/>
        </w:rPr>
        <w:t xml:space="preserve">, </w:t>
      </w:r>
      <w:r>
        <w:rPr>
          <w:rFonts w:ascii="Courier New" w:hAnsi="Courier New" w:cs="Courier New" w:eastAsia="Courier New"/>
          <w:b w:val="0"/>
          <w:i w:val="0"/>
          <w:sz w:val="24"/>
        </w:rPr>
        <w:t>movie_id</w:t>
      </w:r>
      <w:r>
        <w:rPr>
          <w:rFonts w:ascii="Times New Roman" w:hAnsi="Times New Roman" w:cs="Times New Roman" w:eastAsia="Times New Roman"/>
          <w:b w:val="0"/>
          <w:i w:val="0"/>
          <w:sz w:val="26"/>
        </w:rPr>
        <w:t>) với ràng buộc duy nhất. Khóa thay thế giúp kho độc lập với cách đánh mã của hệ thống nguồn, còn mã gốc cho phép đối chiếu với dữ liệu ban đầu và với phần khai phá. Bảng 2.3 mô tả chi tiết các bảng.</w:t>
      </w:r>
    </w:p>
    <w:p>
      <w:pPr>
        <w:keepNext/>
        <w:pageBreakBefore w:val="0"/>
        <w:widowControl/>
        <w:spacing w:before="120" w:after="60" w:line="288" w:lineRule="auto"/>
        <w:ind w:firstLine="0" w:left="0"/>
        <w:jc w:val="center"/>
      </w:pPr>
      <w:bookmarkStart w:id="46" w:name="_Tab100005"/>
      <w:r>
        <w:rPr>
          <w:rFonts w:ascii="Times New Roman" w:hAnsi="Times New Roman" w:cs="Times New Roman" w:eastAsia="Times New Roman"/>
          <w:b/>
          <w:sz w:val="26"/>
        </w:rPr>
        <w:t xml:space="preserve">Bảng 2.3. </w:t>
      </w:r>
      <w:r>
        <w:rPr>
          <w:rFonts w:ascii="Times New Roman" w:hAnsi="Times New Roman" w:cs="Times New Roman" w:eastAsia="Times New Roman"/>
          <w:i w:val="0"/>
          <w:sz w:val="26"/>
        </w:rPr>
        <w:t>Mô tả các bảng trong kho dữ liệu</w:t>
      </w:r>
      <w:bookmarkEnd w:id="46"/>
    </w:p>
    <w:tbl>
      <w:tblPr>
        <w:tblStyle w:val="TableGrid"/>
        <w:tblW w:type="dxa" w:w="9072"/>
        <w:jc w:val="center"/>
        <w:tblLayout w:type="fixed"/>
        <w:tblLook w:firstColumn="1" w:firstRow="1" w:lastColumn="0" w:lastRow="0" w:noHBand="0" w:noVBand="1" w:val="04A0"/>
        <w:tblLayout w:type="fixed"/>
      </w:tblPr>
      <w:tblGrid>
        <w:gridCol w:w="2154"/>
        <w:gridCol w:w="2041"/>
        <w:gridCol w:w="4876"/>
      </w:tblGrid>
      <w:tr>
        <w:trPr>
          <w:tblHeader/>
          <w:cantSplit/>
        </w:trPr>
        <w:tc>
          <w:tcPr>
            <w:tcW w:type="dxa" w:w="2154"/>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Bảng</w:t>
            </w:r>
          </w:p>
        </w:tc>
        <w:tc>
          <w:tcPr>
            <w:tcW w:type="dxa" w:w="2041"/>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Khóa chính</w:t>
            </w:r>
          </w:p>
        </w:tc>
        <w:tc>
          <w:tcPr>
            <w:tcW w:type="dxa" w:w="4876"/>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Thuộc tính và ràng buộc chính</w:t>
            </w:r>
          </w:p>
        </w:tc>
      </w:tr>
      <w:tr>
        <w:trPr>
          <w:cantSplit/>
        </w:trPr>
        <w:tc>
          <w:tcPr>
            <w:tcW w:type="dxa" w:w="2154"/>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dim_user</w:t>
            </w:r>
          </w:p>
        </w:tc>
        <w:tc>
          <w:tcPr>
            <w:tcW w:type="dxa" w:w="204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user_key</w:t>
            </w:r>
          </w:p>
        </w:tc>
        <w:tc>
          <w:tcPr>
            <w:tcW w:type="dxa" w:w="4876"/>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user_id duy nhất; gender ∈ {F, M}; age_group thuộc 7 nhãn; occupation 0..20</w:t>
            </w:r>
          </w:p>
        </w:tc>
      </w:tr>
      <w:tr>
        <w:trPr>
          <w:cantSplit/>
        </w:trPr>
        <w:tc>
          <w:tcPr>
            <w:tcW w:type="dxa" w:w="2154"/>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dim_movie</w:t>
            </w:r>
          </w:p>
        </w:tc>
        <w:tc>
          <w:tcPr>
            <w:tcW w:type="dxa" w:w="204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movie_key</w:t>
            </w:r>
          </w:p>
        </w:tc>
        <w:tc>
          <w:tcPr>
            <w:tcW w:type="dxa" w:w="4876"/>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movie_id duy nhất; title; release_year (cho phép rỗng)</w:t>
            </w:r>
          </w:p>
        </w:tc>
      </w:tr>
      <w:tr>
        <w:trPr>
          <w:cantSplit/>
        </w:trPr>
        <w:tc>
          <w:tcPr>
            <w:tcW w:type="dxa" w:w="2154"/>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dim_date</w:t>
            </w:r>
          </w:p>
        </w:tc>
        <w:tc>
          <w:tcPr>
            <w:tcW w:type="dxa" w:w="204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date_key</w:t>
            </w:r>
          </w:p>
        </w:tc>
        <w:tc>
          <w:tcPr>
            <w:tcW w:type="dxa" w:w="4876"/>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full_date duy nhất; năm, quý, tháng, ngày là cột tính sẵn từ full_date</w:t>
            </w:r>
          </w:p>
        </w:tc>
      </w:tr>
      <w:tr>
        <w:trPr>
          <w:cantSplit/>
        </w:trPr>
        <w:tc>
          <w:tcPr>
            <w:tcW w:type="dxa" w:w="2154"/>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dim_genre</w:t>
            </w:r>
          </w:p>
        </w:tc>
        <w:tc>
          <w:tcPr>
            <w:tcW w:type="dxa" w:w="204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genre_key</w:t>
            </w:r>
          </w:p>
        </w:tc>
        <w:tc>
          <w:tcPr>
            <w:tcW w:type="dxa" w:w="4876"/>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genre_name duy nhất (18 giá trị)</w:t>
            </w:r>
          </w:p>
        </w:tc>
      </w:tr>
      <w:tr>
        <w:trPr>
          <w:cantSplit/>
        </w:trPr>
        <w:tc>
          <w:tcPr>
            <w:tcW w:type="dxa" w:w="2154"/>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bridge_movie_genre</w:t>
            </w:r>
          </w:p>
        </w:tc>
        <w:tc>
          <w:tcPr>
            <w:tcW w:type="dxa" w:w="204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(movie_key, genre_key)</w:t>
            </w:r>
          </w:p>
        </w:tc>
        <w:tc>
          <w:tcPr>
            <w:tcW w:type="dxa" w:w="4876"/>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Hai khóa ngoại tới dim_movie và dim_genre; mỗi cặp xuất hiện đúng một lần</w:t>
            </w:r>
          </w:p>
        </w:tc>
      </w:tr>
      <w:tr>
        <w:trPr>
          <w:cantSplit/>
        </w:trPr>
        <w:tc>
          <w:tcPr>
            <w:tcW w:type="dxa" w:w="2154"/>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fact_rating</w:t>
            </w:r>
          </w:p>
        </w:tc>
        <w:tc>
          <w:tcPr>
            <w:tcW w:type="dxa" w:w="2041"/>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rating_key</w:t>
            </w:r>
          </w:p>
        </w:tc>
        <w:tc>
          <w:tcPr>
            <w:tcW w:type="dxa" w:w="4876"/>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Khóa ngoại tới user, movie, date; rating 1..5; rating_timestamp và rated_at (UTC); UNIQUE (user_key, movie_key)</w:t>
            </w:r>
          </w:p>
        </w:tc>
      </w:tr>
    </w:tbl>
    <w:p>
      <w:pPr>
        <w:keepNext w:val="0"/>
        <w:pageBreakBefore w:val="0"/>
        <w:widowControl/>
        <w:spacing w:before="0" w:after="80" w:line="240" w:lineRule="auto"/>
        <w:ind w:firstLine="0" w:left="0"/>
        <w:jc w:val="both"/>
      </w:pPr>
    </w:p>
    <w:p>
      <w:pPr>
        <w:pStyle w:val="Heading3"/>
        <w:keepNext/>
        <w:pageBreakBefore w:val="0"/>
        <w:widowControl/>
        <w:spacing w:before="120" w:after="60" w:line="360" w:lineRule="auto"/>
        <w:ind w:firstLine="0" w:left="0"/>
        <w:jc w:val="both"/>
      </w:pPr>
      <w:bookmarkStart w:id="47" w:name="_Toc100034"/>
      <w:r>
        <w:rPr>
          <w:rFonts w:ascii="Times New Roman" w:hAnsi="Times New Roman" w:cs="Times New Roman" w:eastAsia="Times New Roman"/>
          <w:b/>
          <w:i/>
          <w:color w:val="000000"/>
          <w:sz w:val="26"/>
        </w:rPr>
        <w:t>2.4.3. Chiều thời gian</w:t>
      </w:r>
      <w:bookmarkEnd w:id="47"/>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Bảng </w:t>
      </w:r>
      <w:r>
        <w:rPr>
          <w:rFonts w:ascii="Courier New" w:hAnsi="Courier New" w:cs="Courier New" w:eastAsia="Courier New"/>
          <w:b w:val="0"/>
          <w:i w:val="0"/>
          <w:sz w:val="24"/>
        </w:rPr>
        <w:t>dim_date</w:t>
      </w:r>
      <w:r>
        <w:rPr>
          <w:rFonts w:ascii="Times New Roman" w:hAnsi="Times New Roman" w:cs="Times New Roman" w:eastAsia="Times New Roman"/>
          <w:b w:val="0"/>
          <w:i w:val="0"/>
          <w:sz w:val="26"/>
        </w:rPr>
        <w:t xml:space="preserve"> được sinh liên tục theo từng ngày từ ngày đánh giá sớm nhất tới muộn nhất (theo giờ UTC), kể cả những ngày không có lượt đánh giá nào. Nhờ đó, các báo cáo theo tháng hoặc quý vẫn hiển thị đầy đủ các kỳ có giá trị 0 thay vì bỏ trống. Các cột năm, quý, tháng, ngày được khai báo là cột sinh tự động (</w:t>
      </w:r>
      <w:r>
        <w:rPr>
          <w:rFonts w:ascii="Courier New" w:hAnsi="Courier New" w:cs="Courier New" w:eastAsia="Courier New"/>
          <w:b w:val="0"/>
          <w:i w:val="0"/>
          <w:sz w:val="24"/>
        </w:rPr>
        <w:t>GENERATED ALWAYS AS ... STORED</w:t>
      </w:r>
      <w:r>
        <w:rPr>
          <w:rFonts w:ascii="Times New Roman" w:hAnsi="Times New Roman" w:cs="Times New Roman" w:eastAsia="Times New Roman"/>
          <w:b w:val="0"/>
          <w:i w:val="0"/>
          <w:sz w:val="26"/>
        </w:rPr>
        <w:t xml:space="preserve">) từ cột </w:t>
      </w:r>
      <w:r>
        <w:rPr>
          <w:rFonts w:ascii="Courier New" w:hAnsi="Courier New" w:cs="Courier New" w:eastAsia="Courier New"/>
          <w:b w:val="0"/>
          <w:i w:val="0"/>
          <w:sz w:val="24"/>
        </w:rPr>
        <w:t>full_date</w:t>
      </w:r>
      <w:r>
        <w:rPr>
          <w:rFonts w:ascii="Times New Roman" w:hAnsi="Times New Roman" w:cs="Times New Roman" w:eastAsia="Times New Roman"/>
          <w:b w:val="0"/>
          <w:i w:val="0"/>
          <w:sz w:val="26"/>
        </w:rPr>
        <w:t>, nên không thể bị nhập sai lệch.</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Toàn bộ thời gian được chuẩn hóa về giờ UTC. Nếu dùng múi giờ của máy chạy, một lượt đánh giá lúc 23 giờ UTC ngày cuối quý có thể bị tính sang quý sau khi chạy ở Việt Nam (UTC+7), khiến kết quả thay đổi theo máy. Để chặn lỗi này, bảng sự kiện có ràng buộc kiểm tra </w:t>
      </w:r>
      <w:r>
        <w:rPr>
          <w:rFonts w:ascii="Courier New" w:hAnsi="Courier New" w:cs="Courier New" w:eastAsia="Courier New"/>
          <w:b w:val="0"/>
          <w:i w:val="0"/>
          <w:sz w:val="24"/>
        </w:rPr>
        <w:t>rated_at</w:t>
      </w:r>
      <w:r>
        <w:rPr>
          <w:rFonts w:ascii="Times New Roman" w:hAnsi="Times New Roman" w:cs="Times New Roman" w:eastAsia="Times New Roman"/>
          <w:b w:val="0"/>
          <w:i w:val="0"/>
          <w:sz w:val="26"/>
        </w:rPr>
        <w:t xml:space="preserve"> và </w:t>
      </w:r>
      <w:r>
        <w:rPr>
          <w:rFonts w:ascii="Courier New" w:hAnsi="Courier New" w:cs="Courier New" w:eastAsia="Courier New"/>
          <w:b w:val="0"/>
          <w:i w:val="0"/>
          <w:sz w:val="24"/>
        </w:rPr>
        <w:t>rating_timestamp</w:t>
      </w:r>
      <w:r>
        <w:rPr>
          <w:rFonts w:ascii="Times New Roman" w:hAnsi="Times New Roman" w:cs="Times New Roman" w:eastAsia="Times New Roman"/>
          <w:b w:val="0"/>
          <w:i w:val="0"/>
          <w:sz w:val="26"/>
        </w:rPr>
        <w:t xml:space="preserve"> biểu diễn cùng một thời điểm, và dùng khóa ngoại kép </w:t>
      </w:r>
      <w:r>
        <w:rPr>
          <w:rFonts w:ascii="Courier New" w:hAnsi="Courier New" w:cs="Courier New" w:eastAsia="Courier New"/>
          <w:b w:val="0"/>
          <w:i w:val="0"/>
          <w:sz w:val="24"/>
        </w:rPr>
        <w:t>(date_key, rated_date)</w:t>
      </w:r>
      <w:r>
        <w:rPr>
          <w:rFonts w:ascii="Times New Roman" w:hAnsi="Times New Roman" w:cs="Times New Roman" w:eastAsia="Times New Roman"/>
          <w:b w:val="0"/>
          <w:i w:val="0"/>
          <w:sz w:val="26"/>
        </w:rPr>
        <w:t xml:space="preserve"> tham chiếu tới </w:t>
      </w:r>
      <w:r>
        <w:rPr>
          <w:rFonts w:ascii="Courier New" w:hAnsi="Courier New" w:cs="Courier New" w:eastAsia="Courier New"/>
          <w:b w:val="0"/>
          <w:i w:val="0"/>
          <w:sz w:val="24"/>
        </w:rPr>
        <w:t>(date_key, full_date)</w:t>
      </w:r>
      <w:r>
        <w:rPr>
          <w:rFonts w:ascii="Times New Roman" w:hAnsi="Times New Roman" w:cs="Times New Roman" w:eastAsia="Times New Roman"/>
          <w:b w:val="0"/>
          <w:i w:val="0"/>
          <w:sz w:val="26"/>
        </w:rPr>
        <w:t>, bảo đảm mỗi lượt đánh giá trỏ đúng tới ngày UTC của nó.</w:t>
      </w:r>
    </w:p>
    <w:p>
      <w:pPr>
        <w:pStyle w:val="Heading3"/>
        <w:keepNext/>
        <w:pageBreakBefore w:val="0"/>
        <w:widowControl/>
        <w:spacing w:before="120" w:after="60" w:line="360" w:lineRule="auto"/>
        <w:ind w:firstLine="0" w:left="0"/>
        <w:jc w:val="both"/>
      </w:pPr>
      <w:bookmarkStart w:id="48" w:name="_Toc100035"/>
      <w:r>
        <w:rPr>
          <w:rFonts w:ascii="Times New Roman" w:hAnsi="Times New Roman" w:cs="Times New Roman" w:eastAsia="Times New Roman"/>
          <w:b/>
          <w:i/>
          <w:color w:val="000000"/>
          <w:sz w:val="26"/>
        </w:rPr>
        <w:t>2.4.4. Ràng buộc toàn vẹn và chỉ mục</w:t>
      </w:r>
      <w:bookmarkEnd w:id="48"/>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Các quy tắc chất lượng phát hiện ở bước EDA được chuyển thành ràng buộc trong cơ sở dữ liệu: khóa chính, khóa ngoại, </w:t>
      </w:r>
      <w:r>
        <w:rPr>
          <w:rFonts w:ascii="Courier New" w:hAnsi="Courier New" w:cs="Courier New" w:eastAsia="Courier New"/>
          <w:b w:val="0"/>
          <w:i w:val="0"/>
          <w:sz w:val="24"/>
        </w:rPr>
        <w:t>NOT NULL</w:t>
      </w:r>
      <w:r>
        <w:rPr>
          <w:rFonts w:ascii="Times New Roman" w:hAnsi="Times New Roman" w:cs="Times New Roman" w:eastAsia="Times New Roman"/>
          <w:b w:val="0"/>
          <w:i w:val="0"/>
          <w:sz w:val="26"/>
        </w:rPr>
        <w:t xml:space="preserve">, </w:t>
      </w:r>
      <w:r>
        <w:rPr>
          <w:rFonts w:ascii="Courier New" w:hAnsi="Courier New" w:cs="Courier New" w:eastAsia="Courier New"/>
          <w:b w:val="0"/>
          <w:i w:val="0"/>
          <w:sz w:val="24"/>
        </w:rPr>
        <w:t>UNIQUE</w:t>
      </w:r>
      <w:r>
        <w:rPr>
          <w:rFonts w:ascii="Times New Roman" w:hAnsi="Times New Roman" w:cs="Times New Roman" w:eastAsia="Times New Roman"/>
          <w:b w:val="0"/>
          <w:i w:val="0"/>
          <w:sz w:val="26"/>
        </w:rPr>
        <w:t xml:space="preserve"> cho cặp người dùng – phim, </w:t>
      </w:r>
      <w:r>
        <w:rPr>
          <w:rFonts w:ascii="Courier New" w:hAnsi="Courier New" w:cs="Courier New" w:eastAsia="Courier New"/>
          <w:b w:val="0"/>
          <w:i w:val="0"/>
          <w:sz w:val="24"/>
        </w:rPr>
        <w:t>CHECK</w:t>
      </w:r>
      <w:r>
        <w:rPr>
          <w:rFonts w:ascii="Times New Roman" w:hAnsi="Times New Roman" w:cs="Times New Roman" w:eastAsia="Times New Roman"/>
          <w:b w:val="0"/>
          <w:i w:val="0"/>
          <w:sz w:val="26"/>
        </w:rPr>
        <w:t xml:space="preserve"> cho miền số sao, giới tính, nhóm tuổi và mã nghề nghiệp. Nhờ đó, dữ liệu vi phạm sẽ bị từ chối ngay khi nạp.</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Ngoài các chỉ mục được tạo tự động bởi khóa chính và ràng buộc duy nhất, nhóm bổ sung bốn chỉ mục theo các đường truy cập phổ biến: </w:t>
      </w:r>
      <w:r>
        <w:rPr>
          <w:rFonts w:ascii="Courier New" w:hAnsi="Courier New" w:cs="Courier New" w:eastAsia="Courier New"/>
          <w:b w:val="0"/>
          <w:i w:val="0"/>
          <w:sz w:val="24"/>
        </w:rPr>
        <w:t>fact_rating(movie_key)</w:t>
      </w:r>
      <w:r>
        <w:rPr>
          <w:rFonts w:ascii="Times New Roman" w:hAnsi="Times New Roman" w:cs="Times New Roman" w:eastAsia="Times New Roman"/>
          <w:b w:val="0"/>
          <w:i w:val="0"/>
          <w:sz w:val="26"/>
        </w:rPr>
        <w:t xml:space="preserve"> cho truy vấn theo phim; </w:t>
      </w:r>
      <w:r>
        <w:rPr>
          <w:rFonts w:ascii="Courier New" w:hAnsi="Courier New" w:cs="Courier New" w:eastAsia="Courier New"/>
          <w:b w:val="0"/>
          <w:i w:val="0"/>
          <w:sz w:val="24"/>
        </w:rPr>
        <w:t>fact_rating(date_key, movie_key)</w:t>
      </w:r>
      <w:r>
        <w:rPr>
          <w:rFonts w:ascii="Times New Roman" w:hAnsi="Times New Roman" w:cs="Times New Roman" w:eastAsia="Times New Roman"/>
          <w:b w:val="0"/>
          <w:i w:val="0"/>
          <w:sz w:val="26"/>
        </w:rPr>
        <w:t xml:space="preserve"> và </w:t>
      </w:r>
      <w:r>
        <w:rPr>
          <w:rFonts w:ascii="Courier New" w:hAnsi="Courier New" w:cs="Courier New" w:eastAsia="Courier New"/>
          <w:b w:val="0"/>
          <w:i w:val="0"/>
          <w:sz w:val="24"/>
        </w:rPr>
        <w:t>fact_rating(rated_at)</w:t>
      </w:r>
      <w:r>
        <w:rPr>
          <w:rFonts w:ascii="Times New Roman" w:hAnsi="Times New Roman" w:cs="Times New Roman" w:eastAsia="Times New Roman"/>
          <w:b w:val="0"/>
          <w:i w:val="0"/>
          <w:sz w:val="26"/>
        </w:rPr>
        <w:t xml:space="preserve"> cho truy vấn lọc theo thời gian; </w:t>
      </w:r>
      <w:r>
        <w:rPr>
          <w:rFonts w:ascii="Courier New" w:hAnsi="Courier New" w:cs="Courier New" w:eastAsia="Courier New"/>
          <w:b w:val="0"/>
          <w:i w:val="0"/>
          <w:sz w:val="24"/>
        </w:rPr>
        <w:t>bridge_movie_genre(genre_key, movie_key)</w:t>
      </w:r>
      <w:r>
        <w:rPr>
          <w:rFonts w:ascii="Times New Roman" w:hAnsi="Times New Roman" w:cs="Times New Roman" w:eastAsia="Times New Roman"/>
          <w:b w:val="0"/>
          <w:i w:val="0"/>
          <w:sz w:val="26"/>
        </w:rPr>
        <w:t xml:space="preserve"> cho truy vấn đi từ thể loại sang phim.</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Một đoạn định nghĩa bảng sự kiện trong tệp </w:t>
      </w:r>
      <w:r>
        <w:rPr>
          <w:rFonts w:ascii="Courier New" w:hAnsi="Courier New" w:cs="Courier New" w:eastAsia="Courier New"/>
          <w:b w:val="0"/>
          <w:i w:val="0"/>
          <w:sz w:val="24"/>
        </w:rPr>
        <w:t>database/schema.sql</w:t>
      </w:r>
      <w:r>
        <w:rPr>
          <w:rFonts w:ascii="Times New Roman" w:hAnsi="Times New Roman" w:cs="Times New Roman" w:eastAsia="Times New Roman"/>
          <w:b w:val="0"/>
          <w:i w:val="0"/>
          <w:sz w:val="26"/>
        </w:rPr>
        <w:t xml:space="preserve"> như sau:</w:t>
      </w:r>
    </w:p>
    <w:tbl>
      <w:tblPr>
        <w:tblStyle w:val="TableGrid"/>
        <w:tblW w:type="dxa" w:w="9072"/>
        <w:tblLayout w:type="fixed"/>
        <w:tblLook w:firstColumn="1" w:firstRow="1" w:lastColumn="0" w:lastRow="0" w:noHBand="0" w:noVBand="1" w:val="04A0"/>
        <w:tblLayout w:type="fixed"/>
      </w:tblPr>
      <w:tblGrid>
        <w:gridCol w:w="9072"/>
      </w:tblGrid>
      <w:tr>
        <w:tc>
          <w:tcPr>
            <w:tcW w:type="dxa" w:w="9071"/>
            <w:shd w:val="clear" w:fill="F2F2F2"/>
          </w:tcPr>
          <w:p>
            <w:pPr>
              <w:keepNext w:val="0"/>
              <w:pageBreakBefore w:val="0"/>
              <w:widowControl/>
              <w:spacing w:before="0" w:after="0" w:line="240" w:lineRule="auto"/>
              <w:ind w:firstLine="0" w:left="0"/>
              <w:jc w:val="left"/>
            </w:pPr>
            <w:r>
              <w:rPr>
                <w:rFonts w:ascii="Courier New" w:hAnsi="Courier New" w:cs="Courier New" w:eastAsia="Courier New"/>
                <w:sz w:val="18"/>
              </w:rPr>
              <w:t>CREATE TABLE dw.fact_rating (</w:t>
            </w:r>
          </w:p>
          <w:p>
            <w:pPr>
              <w:keepNext w:val="0"/>
              <w:pageBreakBefore w:val="0"/>
              <w:widowControl/>
              <w:spacing w:before="0" w:after="0" w:line="240" w:lineRule="auto"/>
              <w:ind w:firstLine="0" w:left="0"/>
              <w:jc w:val="left"/>
            </w:pPr>
            <w:r>
              <w:rPr>
                <w:rFonts w:ascii="Courier New" w:hAnsi="Courier New" w:cs="Courier New" w:eastAsia="Courier New"/>
                <w:sz w:val="18"/>
              </w:rPr>
              <w:t xml:space="preserve">    rating_key       bigint GENERATED ALWAYS AS IDENTITY PRIMARY KEY,</w:t>
            </w:r>
          </w:p>
          <w:p>
            <w:pPr>
              <w:keepNext w:val="0"/>
              <w:pageBreakBefore w:val="0"/>
              <w:widowControl/>
              <w:spacing w:before="0" w:after="0" w:line="240" w:lineRule="auto"/>
              <w:ind w:firstLine="0" w:left="0"/>
              <w:jc w:val="left"/>
            </w:pPr>
            <w:r>
              <w:rPr>
                <w:rFonts w:ascii="Courier New" w:hAnsi="Courier New" w:cs="Courier New" w:eastAsia="Courier New"/>
                <w:sz w:val="18"/>
              </w:rPr>
              <w:t xml:space="preserve">    user_key         integer NOT NULL REFERENCES dw.dim_user (user_key),</w:t>
            </w:r>
          </w:p>
          <w:p>
            <w:pPr>
              <w:keepNext w:val="0"/>
              <w:pageBreakBefore w:val="0"/>
              <w:widowControl/>
              <w:spacing w:before="0" w:after="0" w:line="240" w:lineRule="auto"/>
              <w:ind w:firstLine="0" w:left="0"/>
              <w:jc w:val="left"/>
            </w:pPr>
            <w:r>
              <w:rPr>
                <w:rFonts w:ascii="Courier New" w:hAnsi="Courier New" w:cs="Courier New" w:eastAsia="Courier New"/>
                <w:sz w:val="18"/>
              </w:rPr>
              <w:t xml:space="preserve">    movie_key        integer NOT NULL REFERENCES dw.dim_movie (movie_key),</w:t>
            </w:r>
          </w:p>
          <w:p>
            <w:pPr>
              <w:keepNext w:val="0"/>
              <w:pageBreakBefore w:val="0"/>
              <w:widowControl/>
              <w:spacing w:before="0" w:after="0" w:line="240" w:lineRule="auto"/>
              <w:ind w:firstLine="0" w:left="0"/>
              <w:jc w:val="left"/>
            </w:pPr>
            <w:r>
              <w:rPr>
                <w:rFonts w:ascii="Courier New" w:hAnsi="Courier New" w:cs="Courier New" w:eastAsia="Courier New"/>
                <w:sz w:val="18"/>
              </w:rPr>
              <w:t xml:space="preserve">    date_key         integer NOT NULL,</w:t>
            </w:r>
          </w:p>
          <w:p>
            <w:pPr>
              <w:keepNext w:val="0"/>
              <w:pageBreakBefore w:val="0"/>
              <w:widowControl/>
              <w:spacing w:before="0" w:after="0" w:line="240" w:lineRule="auto"/>
              <w:ind w:firstLine="0" w:left="0"/>
              <w:jc w:val="left"/>
            </w:pPr>
            <w:r>
              <w:rPr>
                <w:rFonts w:ascii="Courier New" w:hAnsi="Courier New" w:cs="Courier New" w:eastAsia="Courier New"/>
                <w:sz w:val="18"/>
              </w:rPr>
              <w:t xml:space="preserve">    rating           smallint NOT NULL CHECK (rating BETWEEN 1 AND 5),</w:t>
            </w:r>
          </w:p>
          <w:p>
            <w:pPr>
              <w:keepNext w:val="0"/>
              <w:pageBreakBefore w:val="0"/>
              <w:widowControl/>
              <w:spacing w:before="0" w:after="0" w:line="240" w:lineRule="auto"/>
              <w:ind w:firstLine="0" w:left="0"/>
              <w:jc w:val="left"/>
            </w:pPr>
            <w:r>
              <w:rPr>
                <w:rFonts w:ascii="Courier New" w:hAnsi="Courier New" w:cs="Courier New" w:eastAsia="Courier New"/>
                <w:sz w:val="18"/>
              </w:rPr>
              <w:t xml:space="preserve">    rating_timestamp bigint NOT NULL,</w:t>
            </w:r>
          </w:p>
          <w:p>
            <w:pPr>
              <w:keepNext w:val="0"/>
              <w:pageBreakBefore w:val="0"/>
              <w:widowControl/>
              <w:spacing w:before="0" w:after="0" w:line="240" w:lineRule="auto"/>
              <w:ind w:firstLine="0" w:left="0"/>
              <w:jc w:val="left"/>
            </w:pPr>
            <w:r>
              <w:rPr>
                <w:rFonts w:ascii="Courier New" w:hAnsi="Courier New" w:cs="Courier New" w:eastAsia="Courier New"/>
                <w:sz w:val="18"/>
              </w:rPr>
              <w:t xml:space="preserve">    rated_at         timestamptz NOT NULL,</w:t>
            </w:r>
          </w:p>
          <w:p>
            <w:pPr>
              <w:keepNext w:val="0"/>
              <w:pageBreakBefore w:val="0"/>
              <w:widowControl/>
              <w:spacing w:before="0" w:after="0" w:line="240" w:lineRule="auto"/>
              <w:ind w:firstLine="0" w:left="0"/>
              <w:jc w:val="left"/>
            </w:pPr>
            <w:r>
              <w:rPr>
                <w:rFonts w:ascii="Courier New" w:hAnsi="Courier New" w:cs="Courier New" w:eastAsia="Courier New"/>
                <w:sz w:val="18"/>
              </w:rPr>
              <w:t xml:space="preserve">    rated_date date GENERATED ALWAYS AS ((rated_at AT TIME ZONE 'UTC')::date) STORED,</w:t>
            </w:r>
          </w:p>
          <w:p>
            <w:pPr>
              <w:keepNext w:val="0"/>
              <w:pageBreakBefore w:val="0"/>
              <w:widowControl/>
              <w:spacing w:before="0" w:after="0" w:line="240" w:lineRule="auto"/>
              <w:ind w:firstLine="0" w:left="0"/>
              <w:jc w:val="left"/>
            </w:pPr>
            <w:r>
              <w:rPr>
                <w:rFonts w:ascii="Courier New" w:hAnsi="Courier New" w:cs="Courier New" w:eastAsia="Courier New"/>
                <w:sz w:val="18"/>
              </w:rPr>
              <w:t xml:space="preserve">    CONSTRAINT uq_fact_rating_user_movie UNIQUE (user_key, movie_key),</w:t>
            </w:r>
          </w:p>
          <w:p>
            <w:pPr>
              <w:keepNext w:val="0"/>
              <w:pageBreakBefore w:val="0"/>
              <w:widowControl/>
              <w:spacing w:before="0" w:after="0" w:line="240" w:lineRule="auto"/>
              <w:ind w:firstLine="0" w:left="0"/>
              <w:jc w:val="left"/>
            </w:pPr>
            <w:r>
              <w:rPr>
                <w:rFonts w:ascii="Courier New" w:hAnsi="Courier New" w:cs="Courier New" w:eastAsia="Courier New"/>
                <w:sz w:val="18"/>
              </w:rPr>
              <w:t xml:space="preserve">    CONSTRAINT ck_fact_rating_epoch</w:t>
            </w:r>
          </w:p>
          <w:p>
            <w:pPr>
              <w:keepNext w:val="0"/>
              <w:pageBreakBefore w:val="0"/>
              <w:widowControl/>
              <w:spacing w:before="0" w:after="0" w:line="240" w:lineRule="auto"/>
              <w:ind w:firstLine="0" w:left="0"/>
              <w:jc w:val="left"/>
            </w:pPr>
            <w:r>
              <w:rPr>
                <w:rFonts w:ascii="Courier New" w:hAnsi="Courier New" w:cs="Courier New" w:eastAsia="Courier New"/>
                <w:sz w:val="18"/>
              </w:rPr>
              <w:t xml:space="preserve">        CHECK (EXTRACT(EPOCH FROM rated_at) = rating_timestamp),</w:t>
            </w:r>
          </w:p>
          <w:p>
            <w:pPr>
              <w:keepNext w:val="0"/>
              <w:pageBreakBefore w:val="0"/>
              <w:widowControl/>
              <w:spacing w:before="0" w:after="0" w:line="240" w:lineRule="auto"/>
              <w:ind w:firstLine="0" w:left="0"/>
              <w:jc w:val="left"/>
            </w:pPr>
            <w:r>
              <w:rPr>
                <w:rFonts w:ascii="Courier New" w:hAnsi="Courier New" w:cs="Courier New" w:eastAsia="Courier New"/>
                <w:sz w:val="18"/>
              </w:rPr>
              <w:t xml:space="preserve">    CONSTRAINT fk_fact_rating_utc_day FOREIGN KEY (date_key, rated_date)</w:t>
            </w:r>
          </w:p>
          <w:p>
            <w:pPr>
              <w:keepNext w:val="0"/>
              <w:pageBreakBefore w:val="0"/>
              <w:widowControl/>
              <w:spacing w:before="0" w:after="0" w:line="240" w:lineRule="auto"/>
              <w:ind w:firstLine="0" w:left="0"/>
              <w:jc w:val="left"/>
            </w:pPr>
            <w:r>
              <w:rPr>
                <w:rFonts w:ascii="Courier New" w:hAnsi="Courier New" w:cs="Courier New" w:eastAsia="Courier New"/>
                <w:sz w:val="18"/>
              </w:rPr>
              <w:t xml:space="preserve">        REFERENCES dw.dim_date (date_key, full_date)</w:t>
            </w:r>
          </w:p>
          <w:p>
            <w:pPr>
              <w:keepNext w:val="0"/>
              <w:pageBreakBefore w:val="0"/>
              <w:widowControl/>
              <w:spacing w:before="0" w:after="0" w:line="240" w:lineRule="auto"/>
              <w:ind w:firstLine="0" w:left="0"/>
              <w:jc w:val="left"/>
            </w:pPr>
            <w:r>
              <w:rPr>
                <w:rFonts w:ascii="Courier New" w:hAnsi="Courier New" w:cs="Courier New" w:eastAsia="Courier New"/>
                <w:sz w:val="18"/>
              </w:rPr>
              <w:t>);</w:t>
            </w:r>
          </w:p>
        </w:tc>
      </w:tr>
    </w:tbl>
    <w:p>
      <w:pPr>
        <w:keepNext w:val="0"/>
        <w:pageBreakBefore w:val="0"/>
        <w:widowControl/>
        <w:spacing w:before="0" w:after="40" w:line="240" w:lineRule="auto"/>
        <w:ind w:firstLine="0" w:left="0"/>
        <w:jc w:val="both"/>
      </w:pPr>
    </w:p>
    <w:p>
      <w:pPr>
        <w:pStyle w:val="Heading2"/>
        <w:keepNext/>
        <w:pageBreakBefore w:val="0"/>
        <w:widowControl/>
        <w:spacing w:before="120" w:after="60" w:line="360" w:lineRule="auto"/>
        <w:ind w:firstLine="0" w:left="0"/>
        <w:jc w:val="both"/>
      </w:pPr>
      <w:bookmarkStart w:id="49" w:name="_Toc100036"/>
      <w:r>
        <w:rPr>
          <w:rFonts w:ascii="Times New Roman" w:hAnsi="Times New Roman" w:cs="Times New Roman" w:eastAsia="Times New Roman"/>
          <w:b/>
          <w:i w:val="0"/>
          <w:color w:val="000000"/>
          <w:sz w:val="26"/>
        </w:rPr>
        <w:t>2.5. Ánh xạ nguồn – đích</w:t>
      </w:r>
      <w:bookmarkEnd w:id="49"/>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Bảng 2.4 tóm tắt cách mỗi trường nguồn được biến đổi trước khi vào kho dữ liệu.</w:t>
      </w:r>
    </w:p>
    <w:p>
      <w:pPr>
        <w:keepNext/>
        <w:pageBreakBefore w:val="0"/>
        <w:widowControl/>
        <w:spacing w:before="120" w:after="60" w:line="288" w:lineRule="auto"/>
        <w:ind w:firstLine="0" w:left="0"/>
        <w:jc w:val="center"/>
      </w:pPr>
      <w:bookmarkStart w:id="50" w:name="_Tab100006"/>
      <w:r>
        <w:rPr>
          <w:rFonts w:ascii="Times New Roman" w:hAnsi="Times New Roman" w:cs="Times New Roman" w:eastAsia="Times New Roman"/>
          <w:b/>
          <w:sz w:val="26"/>
        </w:rPr>
        <w:t xml:space="preserve">Bảng 2.4. </w:t>
      </w:r>
      <w:r>
        <w:rPr>
          <w:rFonts w:ascii="Times New Roman" w:hAnsi="Times New Roman" w:cs="Times New Roman" w:eastAsia="Times New Roman"/>
          <w:i w:val="0"/>
          <w:sz w:val="26"/>
        </w:rPr>
        <w:t>Ánh xạ dữ liệu từ nguồn vào kho</w:t>
      </w:r>
      <w:bookmarkEnd w:id="50"/>
    </w:p>
    <w:tbl>
      <w:tblPr>
        <w:tblStyle w:val="TableGrid"/>
        <w:tblW w:type="dxa" w:w="9072"/>
        <w:jc w:val="center"/>
        <w:tblLayout w:type="fixed"/>
        <w:tblLook w:firstColumn="1" w:firstRow="1" w:lastColumn="0" w:lastRow="0" w:noHBand="0" w:noVBand="1" w:val="04A0"/>
        <w:tblLayout w:type="fixed"/>
      </w:tblPr>
      <w:tblGrid>
        <w:gridCol w:w="2551"/>
        <w:gridCol w:w="2097"/>
        <w:gridCol w:w="4422"/>
      </w:tblGrid>
      <w:tr>
        <w:trPr>
          <w:tblHeader/>
          <w:cantSplit/>
        </w:trPr>
        <w:tc>
          <w:tcPr>
            <w:tcW w:type="dxa" w:w="2551"/>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Nguồn</w:t>
            </w:r>
          </w:p>
        </w:tc>
        <w:tc>
          <w:tcPr>
            <w:tcW w:type="dxa" w:w="2098"/>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Đích</w:t>
            </w:r>
          </w:p>
        </w:tc>
        <w:tc>
          <w:tcPr>
            <w:tcW w:type="dxa" w:w="4422"/>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Phép biến đổi và kiểm tra</w:t>
            </w:r>
          </w:p>
        </w:tc>
      </w:tr>
      <w:tr>
        <w:trPr>
          <w:cantSplit/>
        </w:trPr>
        <w:tc>
          <w:tcPr>
            <w:tcW w:type="dxa" w:w="255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users: id, giới tính, tuổi, nghề</w:t>
            </w:r>
          </w:p>
        </w:tc>
        <w:tc>
          <w:tcPr>
            <w:tcW w:type="dxa" w:w="209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dim_user</w:t>
            </w:r>
          </w:p>
        </w:tc>
        <w:tc>
          <w:tcPr>
            <w:tcW w:type="dxa" w:w="4422"/>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Ép kiểu số; ánh xạ mã tuổi sang 7 nhãn; giữ F/M và mã nghề; bỏ mã bưu chính</w:t>
            </w:r>
          </w:p>
        </w:tc>
      </w:tr>
      <w:tr>
        <w:trPr>
          <w:cantSplit/>
        </w:trPr>
        <w:tc>
          <w:tcPr>
            <w:tcW w:type="dxa" w:w="255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movies: id, tên phim</w:t>
            </w:r>
          </w:p>
        </w:tc>
        <w:tc>
          <w:tcPr>
            <w:tcW w:type="dxa" w:w="209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dim_movie</w:t>
            </w:r>
          </w:p>
        </w:tc>
        <w:tc>
          <w:tcPr>
            <w:tcW w:type="dxa" w:w="4422"/>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Giữ nguyên tên; tách năm trong ngoặc cuối, không khớp mẫu thì để rỗng</w:t>
            </w:r>
          </w:p>
        </w:tc>
      </w:tr>
      <w:tr>
        <w:trPr>
          <w:cantSplit/>
        </w:trPr>
        <w:tc>
          <w:tcPr>
            <w:tcW w:type="dxa" w:w="255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movies: thể loại</w:t>
            </w:r>
          </w:p>
        </w:tc>
        <w:tc>
          <w:tcPr>
            <w:tcW w:type="dxa" w:w="209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dim_genre, bridge</w:t>
            </w:r>
          </w:p>
        </w:tc>
        <w:tc>
          <w:tcPr>
            <w:tcW w:type="dxa" w:w="4422"/>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Tách chuỗi theo ký tự gạch đứng; kiểm tra tên thể loại hợp lệ và cặp không trùng</w:t>
            </w:r>
          </w:p>
        </w:tc>
      </w:tr>
      <w:tr>
        <w:trPr>
          <w:cantSplit/>
        </w:trPr>
        <w:tc>
          <w:tcPr>
            <w:tcW w:type="dxa" w:w="255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ratings: timestamp</w:t>
            </w:r>
          </w:p>
        </w:tc>
        <w:tc>
          <w:tcPr>
            <w:tcW w:type="dxa" w:w="209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dim_date, fact</w:t>
            </w:r>
          </w:p>
        </w:tc>
        <w:tc>
          <w:tcPr>
            <w:tcW w:type="dxa" w:w="4422"/>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Đổi Unix timestamp sang UTC; sinh lịch ngày liên tục</w:t>
            </w:r>
          </w:p>
        </w:tc>
      </w:tr>
      <w:tr>
        <w:trPr>
          <w:cantSplit/>
        </w:trPr>
        <w:tc>
          <w:tcPr>
            <w:tcW w:type="dxa" w:w="2551"/>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ratings: user, movie, rating</w:t>
            </w:r>
          </w:p>
        </w:tc>
        <w:tc>
          <w:tcPr>
            <w:tcW w:type="dxa" w:w="2098"/>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fact_rating</w:t>
            </w:r>
          </w:p>
        </w:tc>
        <w:tc>
          <w:tcPr>
            <w:tcW w:type="dxa" w:w="4422"/>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Tra đúng một khóa thay thế cho mỗi mã; kiểm tra miền 1..5 và tính duy nhất</w:t>
            </w:r>
          </w:p>
        </w:tc>
      </w:tr>
    </w:tbl>
    <w:p>
      <w:pPr>
        <w:keepNext w:val="0"/>
        <w:pageBreakBefore w:val="0"/>
        <w:widowControl/>
        <w:spacing w:before="0" w:after="80" w:line="240" w:lineRule="auto"/>
        <w:ind w:firstLine="0" w:left="0"/>
        <w:jc w:val="both"/>
      </w:pP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Mỗi phép tra khóa phải tìm thấy </w:t>
      </w:r>
      <w:r>
        <w:rPr>
          <w:rFonts w:ascii="Times New Roman" w:hAnsi="Times New Roman" w:cs="Times New Roman" w:eastAsia="Times New Roman"/>
          <w:b/>
          <w:i w:val="0"/>
          <w:sz w:val="26"/>
        </w:rPr>
        <w:t>đúng một</w:t>
      </w:r>
      <w:r>
        <w:rPr>
          <w:rFonts w:ascii="Times New Roman" w:hAnsi="Times New Roman" w:cs="Times New Roman" w:eastAsia="Times New Roman"/>
          <w:b w:val="0"/>
          <w:i w:val="0"/>
          <w:sz w:val="26"/>
        </w:rPr>
        <w:t xml:space="preserve"> bản ghi tương ứng. Thiếu hoặc thừa đều được coi là lỗi và làm quá trình nạp dừng lại; nhóm không dùng phép nối trong (inner join) để âm thầm loại bỏ những dòng không khớp.</w:t>
      </w:r>
    </w:p>
    <w:p>
      <w:pPr>
        <w:pStyle w:val="Heading2"/>
        <w:keepNext/>
        <w:pageBreakBefore w:val="0"/>
        <w:widowControl/>
        <w:spacing w:before="120" w:after="60" w:line="360" w:lineRule="auto"/>
        <w:ind w:firstLine="0" w:left="0"/>
        <w:jc w:val="both"/>
      </w:pPr>
      <w:bookmarkStart w:id="51" w:name="_Toc100037"/>
      <w:r>
        <w:rPr>
          <w:rFonts w:ascii="Times New Roman" w:hAnsi="Times New Roman" w:cs="Times New Roman" w:eastAsia="Times New Roman"/>
          <w:b/>
          <w:i w:val="0"/>
          <w:color w:val="000000"/>
          <w:sz w:val="26"/>
        </w:rPr>
        <w:t>2.6. Bốn khung nhìn chuẩn cho phần khai phá</w:t>
      </w:r>
      <w:bookmarkEnd w:id="51"/>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Kho dữ liệu cung cấp bốn khung nhìn </w:t>
      </w:r>
      <w:r>
        <w:rPr>
          <w:rFonts w:ascii="Courier New" w:hAnsi="Courier New" w:cs="Courier New" w:eastAsia="Courier New"/>
          <w:b w:val="0"/>
          <w:i w:val="0"/>
          <w:sz w:val="24"/>
        </w:rPr>
        <w:t>v_ml_users</w:t>
      </w:r>
      <w:r>
        <w:rPr>
          <w:rFonts w:ascii="Times New Roman" w:hAnsi="Times New Roman" w:cs="Times New Roman" w:eastAsia="Times New Roman"/>
          <w:b w:val="0"/>
          <w:i w:val="0"/>
          <w:sz w:val="26"/>
        </w:rPr>
        <w:t xml:space="preserve">, </w:t>
      </w:r>
      <w:r>
        <w:rPr>
          <w:rFonts w:ascii="Courier New" w:hAnsi="Courier New" w:cs="Courier New" w:eastAsia="Courier New"/>
          <w:b w:val="0"/>
          <w:i w:val="0"/>
          <w:sz w:val="24"/>
        </w:rPr>
        <w:t>v_ml_movies</w:t>
      </w:r>
      <w:r>
        <w:rPr>
          <w:rFonts w:ascii="Times New Roman" w:hAnsi="Times New Roman" w:cs="Times New Roman" w:eastAsia="Times New Roman"/>
          <w:b w:val="0"/>
          <w:i w:val="0"/>
          <w:sz w:val="26"/>
        </w:rPr>
        <w:t xml:space="preserve">, </w:t>
      </w:r>
      <w:r>
        <w:rPr>
          <w:rFonts w:ascii="Courier New" w:hAnsi="Courier New" w:cs="Courier New" w:eastAsia="Courier New"/>
          <w:b w:val="0"/>
          <w:i w:val="0"/>
          <w:sz w:val="24"/>
        </w:rPr>
        <w:t>v_ml_movie_genres</w:t>
      </w:r>
      <w:r>
        <w:rPr>
          <w:rFonts w:ascii="Times New Roman" w:hAnsi="Times New Roman" w:cs="Times New Roman" w:eastAsia="Times New Roman"/>
          <w:b w:val="0"/>
          <w:i w:val="0"/>
          <w:sz w:val="26"/>
        </w:rPr>
        <w:t xml:space="preserve"> và </w:t>
      </w:r>
      <w:r>
        <w:rPr>
          <w:rFonts w:ascii="Courier New" w:hAnsi="Courier New" w:cs="Courier New" w:eastAsia="Courier New"/>
          <w:b w:val="0"/>
          <w:i w:val="0"/>
          <w:sz w:val="24"/>
        </w:rPr>
        <w:t>v_ml_ratings</w:t>
      </w:r>
      <w:r>
        <w:rPr>
          <w:rFonts w:ascii="Times New Roman" w:hAnsi="Times New Roman" w:cs="Times New Roman" w:eastAsia="Times New Roman"/>
          <w:b w:val="0"/>
          <w:i w:val="0"/>
          <w:sz w:val="26"/>
        </w:rPr>
        <w:t xml:space="preserve"> với tên cột, kiểu dữ liệu và thứ tự cột cố định theo thỏa thuận giữa hai thành viên. Các khung nhìn trả về mã gốc của MovieLens thay vì khóa thay thế, nên mô hình khai phá không phụ thuộc vào lần nạp cụ thể của kho. Đặc biệt, khung nhìn </w:t>
      </w:r>
      <w:r>
        <w:rPr>
          <w:rFonts w:ascii="Courier New" w:hAnsi="Courier New" w:cs="Courier New" w:eastAsia="Courier New"/>
          <w:b w:val="0"/>
          <w:i w:val="0"/>
          <w:sz w:val="24"/>
        </w:rPr>
        <w:t>v_ml_ratings</w:t>
      </w: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không nối với bảng thể loại</w:t>
      </w:r>
      <w:r>
        <w:rPr>
          <w:rFonts w:ascii="Times New Roman" w:hAnsi="Times New Roman" w:cs="Times New Roman" w:eastAsia="Times New Roman"/>
          <w:b w:val="0"/>
          <w:i w:val="0"/>
          <w:sz w:val="26"/>
        </w:rPr>
        <w:t xml:space="preserve">, nên mỗi lượt đánh giá chỉ xuất hiện đúng một lần; thông tin thể loại được lấy riêng từ </w:t>
      </w:r>
      <w:r>
        <w:rPr>
          <w:rFonts w:ascii="Courier New" w:hAnsi="Courier New" w:cs="Courier New" w:eastAsia="Courier New"/>
          <w:b w:val="0"/>
          <w:i w:val="0"/>
          <w:sz w:val="24"/>
        </w:rPr>
        <w:t>v_ml_movie_genres</w:t>
      </w:r>
      <w:r>
        <w:rPr>
          <w:rFonts w:ascii="Times New Roman" w:hAnsi="Times New Roman" w:cs="Times New Roman" w:eastAsia="Times New Roman"/>
          <w:b w:val="0"/>
          <w:i w:val="0"/>
          <w:sz w:val="26"/>
        </w:rPr>
        <w:t xml:space="preserve"> khi cần.</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Để kiểm chứng phần khai phá đọc dữ liệu từ kho cho kết quả giống hệt khi đọc trực tiếp từ tệp gốc, hai thành viên thống nhất một quy tắc xuất CSV chuẩn (UTF-8, xuống dòng LF, thứ tự cột và thứ tự dòng cố định, thời gian theo định dạng ISO 8601 UTC) và so sánh mã băm SHA-256 của bốn bảng. Kết quả cho thấy dữ liệu từ ba đường đọc (tệp gốc, CSV trung gian, kho dữ liệu) trùng khớp hoàn toàn.</w:t>
      </w:r>
    </w:p>
    <w:p>
      <w:pPr>
        <w:pStyle w:val="Heading2"/>
        <w:keepNext/>
        <w:pageBreakBefore w:val="0"/>
        <w:widowControl/>
        <w:spacing w:before="120" w:after="60" w:line="360" w:lineRule="auto"/>
        <w:ind w:firstLine="0" w:left="0"/>
        <w:jc w:val="both"/>
      </w:pPr>
      <w:bookmarkStart w:id="52" w:name="_Toc100038"/>
      <w:r>
        <w:rPr>
          <w:rFonts w:ascii="Times New Roman" w:hAnsi="Times New Roman" w:cs="Times New Roman" w:eastAsia="Times New Roman"/>
          <w:b/>
          <w:i w:val="0"/>
          <w:color w:val="000000"/>
          <w:sz w:val="26"/>
        </w:rPr>
        <w:t>2.7. Lưu trữ kết quả khai phá</w:t>
      </w:r>
      <w:bookmarkEnd w:id="52"/>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Kết quả phân cụm của câu hỏi Q1 cần được hiển thị trên dashboard, nên được lưu vào schema </w:t>
      </w:r>
      <w:r>
        <w:rPr>
          <w:rFonts w:ascii="Courier New" w:hAnsi="Courier New" w:cs="Courier New" w:eastAsia="Courier New"/>
          <w:b w:val="0"/>
          <w:i w:val="0"/>
          <w:sz w:val="24"/>
        </w:rPr>
        <w:t>analytics</w:t>
      </w:r>
      <w:r>
        <w:rPr>
          <w:rFonts w:ascii="Times New Roman" w:hAnsi="Times New Roman" w:cs="Times New Roman" w:eastAsia="Times New Roman"/>
          <w:b w:val="0"/>
          <w:i w:val="0"/>
          <w:sz w:val="26"/>
        </w:rPr>
        <w:t xml:space="preserve"> gồm ba bảng:</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Courier New" w:hAnsi="Courier New" w:cs="Courier New" w:eastAsia="Courier New"/>
          <w:b w:val="0"/>
          <w:i w:val="0"/>
          <w:sz w:val="24"/>
        </w:rPr>
        <w:t>model_registry</w:t>
      </w:r>
      <w:r>
        <w:rPr>
          <w:rFonts w:ascii="Times New Roman" w:hAnsi="Times New Roman" w:cs="Times New Roman" w:eastAsia="Times New Roman"/>
          <w:b w:val="0"/>
          <w:i w:val="0"/>
          <w:sz w:val="26"/>
        </w:rPr>
        <w:t>: thông tin phiên bản mô hình (số cụm, hạt giống ngẫu nhiên, cách tiền xử lý, thư viện, mã băm dữ liệu đầu vào) và hai cờ trạng thái “đang dùng” (</w:t>
      </w:r>
      <w:r>
        <w:rPr>
          <w:rFonts w:ascii="Courier New" w:hAnsi="Courier New" w:cs="Courier New" w:eastAsia="Courier New"/>
          <w:b w:val="0"/>
          <w:i w:val="0"/>
          <w:sz w:val="24"/>
        </w:rPr>
        <w:t>is_active</w:t>
      </w:r>
      <w:r>
        <w:rPr>
          <w:rFonts w:ascii="Times New Roman" w:hAnsi="Times New Roman" w:cs="Times New Roman" w:eastAsia="Times New Roman"/>
          <w:b w:val="0"/>
          <w:i w:val="0"/>
          <w:sz w:val="26"/>
        </w:rPr>
        <w:t>) và “hợp lệ với dữ liệu hiện tại” (</w:t>
      </w:r>
      <w:r>
        <w:rPr>
          <w:rFonts w:ascii="Courier New" w:hAnsi="Courier New" w:cs="Courier New" w:eastAsia="Courier New"/>
          <w:b w:val="0"/>
          <w:i w:val="0"/>
          <w:sz w:val="24"/>
        </w:rPr>
        <w:t>is_valid_for_dw</w:t>
      </w:r>
      <w:r>
        <w:rPr>
          <w:rFonts w:ascii="Times New Roman" w:hAnsi="Times New Roman" w:cs="Times New Roman" w:eastAsia="Times New Roman"/>
          <w:b w:val="0"/>
          <w:i w:val="0"/>
          <w:sz w:val="26"/>
        </w:rPr>
        <w:t>).</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Courier New" w:hAnsi="Courier New" w:cs="Courier New" w:eastAsia="Courier New"/>
          <w:b w:val="0"/>
          <w:i w:val="0"/>
          <w:sz w:val="24"/>
        </w:rPr>
        <w:t>user_cluster</w:t>
      </w:r>
      <w:r>
        <w:rPr>
          <w:rFonts w:ascii="Times New Roman" w:hAnsi="Times New Roman" w:cs="Times New Roman" w:eastAsia="Times New Roman"/>
          <w:b w:val="0"/>
          <w:i w:val="0"/>
          <w:sz w:val="26"/>
        </w:rPr>
        <w:t xml:space="preserve">: cụm của từng người dùng theo phiên bản mô hình; người không đủ dữ liệu có trạng thái </w:t>
      </w:r>
      <w:r>
        <w:rPr>
          <w:rFonts w:ascii="Courier New" w:hAnsi="Courier New" w:cs="Courier New" w:eastAsia="Courier New"/>
          <w:b w:val="0"/>
          <w:i w:val="0"/>
          <w:sz w:val="24"/>
        </w:rPr>
        <w:t>insufficient_evidence</w:t>
      </w:r>
      <w:r>
        <w:rPr>
          <w:rFonts w:ascii="Times New Roman" w:hAnsi="Times New Roman" w:cs="Times New Roman" w:eastAsia="Times New Roman"/>
          <w:b w:val="0"/>
          <w:i w:val="0"/>
          <w:sz w:val="26"/>
        </w:rPr>
        <w:t xml:space="preserve"> và mã cụm rỗng.</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Courier New" w:hAnsi="Courier New" w:cs="Courier New" w:eastAsia="Courier New"/>
          <w:b w:val="0"/>
          <w:i w:val="0"/>
          <w:sz w:val="24"/>
        </w:rPr>
        <w:t>cluster_genre_profile</w:t>
      </w:r>
      <w:r>
        <w:rPr>
          <w:rFonts w:ascii="Times New Roman" w:hAnsi="Times New Roman" w:cs="Times New Roman" w:eastAsia="Times New Roman"/>
          <w:b w:val="0"/>
          <w:i w:val="0"/>
          <w:sz w:val="26"/>
        </w:rPr>
        <w:t>: tỷ lệ trung bình của từng thể loại trong từng cụm.</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Dashboard chỉ đọc qua hai khung nhìn lọc đúng phiên bản đang dùng và hợp lệ. Khi kho dữ liệu được nạp lại, mô hình cũ tự động bị đánh dấu không hợp lệ và chỉ được kích hoạt lại sau khi kiểm tra khớp với dữ liệu mới. Cơ chế này ngăn dashboard hiển thị kết quả phân cụm được tính từ một phiên bản dữ liệu khác.</w:t>
      </w:r>
    </w:p>
    <w:p>
      <w:pPr>
        <w:pStyle w:val="Heading2"/>
        <w:keepNext/>
        <w:pageBreakBefore w:val="0"/>
        <w:widowControl/>
        <w:spacing w:before="120" w:after="60" w:line="360" w:lineRule="auto"/>
        <w:ind w:firstLine="0" w:left="0"/>
        <w:jc w:val="both"/>
      </w:pPr>
      <w:bookmarkStart w:id="53" w:name="_Toc100039"/>
      <w:r>
        <w:rPr>
          <w:rFonts w:ascii="Times New Roman" w:hAnsi="Times New Roman" w:cs="Times New Roman" w:eastAsia="Times New Roman"/>
          <w:b/>
          <w:i w:val="0"/>
          <w:color w:val="000000"/>
          <w:sz w:val="26"/>
        </w:rPr>
        <w:t>2.8. Kết luận chương 2</w:t>
      </w:r>
      <w:bookmarkEnd w:id="53"/>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Kết quả khảo sát cho thấy dữ liệu MovieLens 1M có chất lượng tốt nhưng có ba đặc điểm cần xử lý trong thiết kế: phim thuộc nhiều thể loại, phân bố thời gian không đều và phân bố người dùng lệch. Kho dữ liệu được thiết kế theo lược đồ sao với grain một lượt đánh giá, bảng cầu nối phim – thể loại, chiều thời gian chuẩn hóa UTC và hệ thống ràng buộc chặt chẽ. Bốn khung nhìn chuẩn và schema analytics là cầu nối giữa kho dữ liệu với phần khai phá và dashboard. Chương 3 trình bày việc hiện thực thiết kế này.</w:t>
      </w:r>
    </w:p>
    <w:p>
      <w:pPr>
        <w:pStyle w:val="Heading1"/>
        <w:keepNext/>
        <w:pageBreakBefore/>
        <w:widowControl/>
        <w:spacing w:before="0" w:after="240" w:line="312" w:lineRule="auto"/>
        <w:ind w:firstLine="0" w:left="0"/>
        <w:jc w:val="center"/>
      </w:pPr>
      <w:bookmarkStart w:id="54" w:name="_Toc100040"/>
      <w:r>
        <w:rPr>
          <w:rFonts w:ascii="Times New Roman" w:hAnsi="Times New Roman" w:cs="Times New Roman" w:eastAsia="Times New Roman"/>
          <w:b/>
          <w:color w:val="000000"/>
          <w:sz w:val="28"/>
        </w:rPr>
        <w:t>CHƯƠNG 3. XÂY DỰNG ETL, OLAP VÀ DASHBOARD</w:t>
      </w:r>
      <w:bookmarkEnd w:id="54"/>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Chương này trình bày quá trình hiện thực kho dữ liệu: quy trình ETL và đối soát, sáu truy vấn OLAP cùng kết quả trả lời câu hỏi Q3, ba dashboard trên Apache Superset, cơ chế sao lưu phục hồi và kiểm thử.</w:t>
      </w:r>
    </w:p>
    <w:p>
      <w:pPr>
        <w:pStyle w:val="Heading2"/>
        <w:keepNext/>
        <w:pageBreakBefore w:val="0"/>
        <w:widowControl/>
        <w:spacing w:before="120" w:after="60" w:line="360" w:lineRule="auto"/>
        <w:ind w:firstLine="0" w:left="0"/>
        <w:jc w:val="both"/>
      </w:pPr>
      <w:bookmarkStart w:id="55" w:name="_Toc100041"/>
      <w:r>
        <w:rPr>
          <w:rFonts w:ascii="Times New Roman" w:hAnsi="Times New Roman" w:cs="Times New Roman" w:eastAsia="Times New Roman"/>
          <w:b/>
          <w:i w:val="0"/>
          <w:color w:val="000000"/>
          <w:sz w:val="26"/>
        </w:rPr>
        <w:t>3.1. Môi trường triển khai</w:t>
      </w:r>
      <w:bookmarkEnd w:id="55"/>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Hệ thống được triển khai trên máy tính cá nhân chạy Windows. PostgreSQL 17 chạy trực tiếp trên máy, chứa cơ sở dữ liệu riêng của dự án. Mã ETL và khai phá viết bằng Python 3.12, chạy trong môi trường ảo (virtual environment) với các thư viện được ghim phiên bản trong tệp </w:t>
      </w:r>
      <w:r>
        <w:rPr>
          <w:rFonts w:ascii="Courier New" w:hAnsi="Courier New" w:cs="Courier New" w:eastAsia="Courier New"/>
          <w:b w:val="0"/>
          <w:i w:val="0"/>
          <w:sz w:val="24"/>
        </w:rPr>
        <w:t>requirements.txt</w:t>
      </w:r>
      <w:r>
        <w:rPr>
          <w:rFonts w:ascii="Times New Roman" w:hAnsi="Times New Roman" w:cs="Times New Roman" w:eastAsia="Times New Roman"/>
          <w:b w:val="0"/>
          <w:i w:val="0"/>
          <w:sz w:val="26"/>
        </w:rPr>
        <w:t xml:space="preserve">. Apache Superset 6.1.0 chạy trong container Docker riêng, có cơ sở dữ liệu metadata riêng, và kết nối tới kho dữ liệu bằng một tài khoản chỉ có quyền đọc. Thông tin kết nối và mật khẩu được lưu trong tệp </w:t>
      </w:r>
      <w:r>
        <w:rPr>
          <w:rFonts w:ascii="Courier New" w:hAnsi="Courier New" w:cs="Courier New" w:eastAsia="Courier New"/>
          <w:b w:val="0"/>
          <w:i w:val="0"/>
          <w:sz w:val="24"/>
        </w:rPr>
        <w:t>.env</w:t>
      </w:r>
      <w:r>
        <w:rPr>
          <w:rFonts w:ascii="Times New Roman" w:hAnsi="Times New Roman" w:cs="Times New Roman" w:eastAsia="Times New Roman"/>
          <w:b w:val="0"/>
          <w:i w:val="0"/>
          <w:sz w:val="26"/>
        </w:rPr>
        <w:t xml:space="preserve"> cục bộ, không đưa lên Git.</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Để kiểm tra khả năng tái lập, thành viên thứ hai đã dựng lại toàn bộ kho dữ liệu và chạy lại phần khai phá trên một máy Windows khác (Python 3.12.6, PostgreSQL 17.4) từ mã nguồn trên GitHub; kết quả bốn bảng dữ liệu và kết quả phân cụm trùng khớp hoàn toàn với máy thứ nhất.</w:t>
      </w:r>
    </w:p>
    <w:p>
      <w:pPr>
        <w:pStyle w:val="Heading2"/>
        <w:keepNext/>
        <w:pageBreakBefore w:val="0"/>
        <w:widowControl/>
        <w:spacing w:before="120" w:after="60" w:line="360" w:lineRule="auto"/>
        <w:ind w:firstLine="0" w:left="0"/>
        <w:jc w:val="both"/>
      </w:pPr>
      <w:bookmarkStart w:id="56" w:name="_Toc100042"/>
      <w:r>
        <w:rPr>
          <w:rFonts w:ascii="Times New Roman" w:hAnsi="Times New Roman" w:cs="Times New Roman" w:eastAsia="Times New Roman"/>
          <w:b/>
          <w:i w:val="0"/>
          <w:color w:val="000000"/>
          <w:sz w:val="26"/>
        </w:rPr>
        <w:t>3.2. Quy trình ETL</w:t>
      </w:r>
      <w:bookmarkEnd w:id="56"/>
    </w:p>
    <w:p>
      <w:pPr>
        <w:pStyle w:val="Heading3"/>
        <w:keepNext/>
        <w:pageBreakBefore w:val="0"/>
        <w:widowControl/>
        <w:spacing w:before="120" w:after="60" w:line="360" w:lineRule="auto"/>
        <w:ind w:firstLine="0" w:left="0"/>
        <w:jc w:val="both"/>
      </w:pPr>
      <w:bookmarkStart w:id="57" w:name="_Toc100043"/>
      <w:r>
        <w:rPr>
          <w:rFonts w:ascii="Times New Roman" w:hAnsi="Times New Roman" w:cs="Times New Roman" w:eastAsia="Times New Roman"/>
          <w:b/>
          <w:i/>
          <w:color w:val="000000"/>
          <w:sz w:val="26"/>
        </w:rPr>
        <w:t>3.2.1. Tổng quan</w:t>
      </w:r>
      <w:bookmarkEnd w:id="57"/>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Toàn bộ quy trình nạp được chạy bằng một lệnh duy nhất </w:t>
      </w:r>
      <w:r>
        <w:rPr>
          <w:rFonts w:ascii="Courier New" w:hAnsi="Courier New" w:cs="Courier New" w:eastAsia="Courier New"/>
          <w:b w:val="0"/>
          <w:i w:val="0"/>
          <w:sz w:val="24"/>
        </w:rPr>
        <w:t>python -m etl.run_etl refresh</w:t>
      </w:r>
      <w:r>
        <w:rPr>
          <w:rFonts w:ascii="Times New Roman" w:hAnsi="Times New Roman" w:cs="Times New Roman" w:eastAsia="Times New Roman"/>
          <w:b w:val="0"/>
          <w:i w:val="0"/>
          <w:sz w:val="26"/>
        </w:rPr>
        <w:t xml:space="preserve"> và gồm sáu bước như Hình 3.1. Điểm quan trọng nhất là </w:t>
      </w:r>
      <w:r>
        <w:rPr>
          <w:rFonts w:ascii="Times New Roman" w:hAnsi="Times New Roman" w:cs="Times New Roman" w:eastAsia="Times New Roman"/>
          <w:b/>
          <w:i w:val="0"/>
          <w:sz w:val="26"/>
        </w:rPr>
        <w:t>cả sáu bước nằm trong một giao dịch duy nhất</w:t>
      </w:r>
      <w:r>
        <w:rPr>
          <w:rFonts w:ascii="Times New Roman" w:hAnsi="Times New Roman" w:cs="Times New Roman" w:eastAsia="Times New Roman"/>
          <w:b w:val="0"/>
          <w:i w:val="0"/>
          <w:sz w:val="26"/>
        </w:rPr>
        <w:t>: kho dữ liệu chỉ chuyển sang trạng thái mới khi mọi kiểm tra đều đạt; nếu có bất kỳ lỗi nào, toàn bộ thay đổi bị hủy và kho giữ nguyên dữ liệu cũ.</w:t>
      </w:r>
    </w:p>
    <w:p>
      <w:pPr>
        <w:keepNext/>
        <w:pageBreakBefore w:val="0"/>
        <w:widowControl/>
        <w:spacing w:before="120" w:after="0" w:line="240" w:lineRule="auto"/>
        <w:ind w:firstLine="0" w:left="0"/>
        <w:jc w:val="center"/>
      </w:pPr>
      <w:r>
        <w:drawing>
          <wp:inline xmlns:a="http://schemas.openxmlformats.org/drawingml/2006/main" xmlns:pic="http://schemas.openxmlformats.org/drawingml/2006/picture">
            <wp:extent cx="5580000" cy="2198344"/>
            <wp:docPr id="16" name="Picture 16"/>
            <wp:cNvGraphicFramePr>
              <a:graphicFrameLocks noChangeAspect="1"/>
            </wp:cNvGraphicFramePr>
            <a:graphic>
              <a:graphicData uri="http://schemas.openxmlformats.org/drawingml/2006/picture">
                <pic:pic>
                  <pic:nvPicPr>
                    <pic:cNvPr id="0" name="quy_trinh_etl.png"/>
                    <pic:cNvPicPr/>
                  </pic:nvPicPr>
                  <pic:blipFill>
                    <a:blip r:embed="rId27"/>
                    <a:stretch>
                      <a:fillRect/>
                    </a:stretch>
                  </pic:blipFill>
                  <pic:spPr>
                    <a:xfrm>
                      <a:off x="0" y="0"/>
                      <a:ext cx="5580000" cy="2198344"/>
                    </a:xfrm>
                    <a:prstGeom prst="rect"/>
                  </pic:spPr>
                </pic:pic>
              </a:graphicData>
            </a:graphic>
          </wp:inline>
        </w:drawing>
      </w:r>
    </w:p>
    <w:p>
      <w:pPr>
        <w:keepNext w:val="0"/>
        <w:pageBreakBefore w:val="0"/>
        <w:widowControl/>
        <w:spacing w:before="60" w:after="180" w:line="288" w:lineRule="auto"/>
        <w:ind w:firstLine="0" w:left="0"/>
        <w:jc w:val="center"/>
      </w:pPr>
      <w:bookmarkStart w:id="58" w:name="_Fig100006"/>
      <w:r>
        <w:rPr>
          <w:rFonts w:ascii="Times New Roman" w:hAnsi="Times New Roman" w:cs="Times New Roman" w:eastAsia="Times New Roman"/>
          <w:b/>
          <w:sz w:val="26"/>
        </w:rPr>
        <w:t xml:space="preserve">Hình 3.1. </w:t>
      </w:r>
      <w:r>
        <w:rPr>
          <w:rFonts w:ascii="Times New Roman" w:hAnsi="Times New Roman" w:cs="Times New Roman" w:eastAsia="Times New Roman"/>
          <w:i w:val="0"/>
          <w:sz w:val="26"/>
        </w:rPr>
        <w:t>Quy trình ETL nạp toàn bộ trong một giao dịch</w:t>
      </w:r>
      <w:bookmarkEnd w:id="58"/>
    </w:p>
    <w:p>
      <w:pPr>
        <w:pStyle w:val="Heading3"/>
        <w:keepNext/>
        <w:pageBreakBefore w:val="0"/>
        <w:widowControl/>
        <w:spacing w:before="120" w:after="60" w:line="360" w:lineRule="auto"/>
        <w:ind w:firstLine="0" w:left="0"/>
        <w:jc w:val="both"/>
      </w:pPr>
      <w:bookmarkStart w:id="59" w:name="_Toc100044"/>
      <w:r>
        <w:rPr>
          <w:rFonts w:ascii="Times New Roman" w:hAnsi="Times New Roman" w:cs="Times New Roman" w:eastAsia="Times New Roman"/>
          <w:b/>
          <w:i/>
          <w:color w:val="000000"/>
          <w:sz w:val="26"/>
        </w:rPr>
        <w:t>3.2.2. Trích xuất và nạp vùng staging</w:t>
      </w:r>
      <w:bookmarkEnd w:id="59"/>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Trước khi đọc, chương trình kiểm tra mã băm SHA-256 của ba tệp nguồn so với tệp kê khai. Mỗi dòng được giải mã Latin-1, tách theo chuỗi </w:t>
      </w:r>
      <w:r>
        <w:rPr>
          <w:rFonts w:ascii="Courier New" w:hAnsi="Courier New" w:cs="Courier New" w:eastAsia="Courier New"/>
          <w:b w:val="0"/>
          <w:i w:val="0"/>
          <w:sz w:val="24"/>
        </w:rPr>
        <w:t>::</w:t>
      </w:r>
      <w:r>
        <w:rPr>
          <w:rFonts w:ascii="Times New Roman" w:hAnsi="Times New Roman" w:cs="Times New Roman" w:eastAsia="Times New Roman"/>
          <w:b w:val="0"/>
          <w:i w:val="0"/>
          <w:sz w:val="26"/>
        </w:rPr>
        <w:t xml:space="preserve"> và kiểm tra đủ số trường. Dữ liệu được nạp vào ba bảng staging bằng lệnh </w:t>
      </w:r>
      <w:r>
        <w:rPr>
          <w:rFonts w:ascii="Courier New" w:hAnsi="Courier New" w:cs="Courier New" w:eastAsia="Courier New"/>
          <w:b w:val="0"/>
          <w:i w:val="0"/>
          <w:sz w:val="24"/>
        </w:rPr>
        <w:t>COPY</w:t>
      </w:r>
      <w:r>
        <w:rPr>
          <w:rFonts w:ascii="Times New Roman" w:hAnsi="Times New Roman" w:cs="Times New Roman" w:eastAsia="Times New Roman"/>
          <w:b w:val="0"/>
          <w:i w:val="0"/>
          <w:sz w:val="26"/>
        </w:rPr>
        <w:t xml:space="preserve"> của PostgreSQL ở dạng văn bản, kèm số thứ tự dòng trong tệp gốc (</w:t>
      </w:r>
      <w:r>
        <w:rPr>
          <w:rFonts w:ascii="Courier New" w:hAnsi="Courier New" w:cs="Courier New" w:eastAsia="Courier New"/>
          <w:b w:val="0"/>
          <w:i w:val="0"/>
          <w:sz w:val="24"/>
        </w:rPr>
        <w:t>source_line</w:t>
      </w:r>
      <w:r>
        <w:rPr>
          <w:rFonts w:ascii="Times New Roman" w:hAnsi="Times New Roman" w:cs="Times New Roman" w:eastAsia="Times New Roman"/>
          <w:b w:val="0"/>
          <w:i w:val="0"/>
          <w:sz w:val="26"/>
        </w:rPr>
        <w:t>). Nhờ giữ nguyên dạng văn bản, mọi lỗi ép kiểu hoặc sai miền giá trị đều được phát hiện ở bước biến đổi và có thể truy ngược về đúng dòng trong tệp nguồn.</w:t>
      </w:r>
    </w:p>
    <w:p>
      <w:pPr>
        <w:pStyle w:val="Heading3"/>
        <w:keepNext/>
        <w:pageBreakBefore w:val="0"/>
        <w:widowControl/>
        <w:spacing w:before="120" w:after="60" w:line="360" w:lineRule="auto"/>
        <w:ind w:firstLine="0" w:left="0"/>
        <w:jc w:val="both"/>
      </w:pPr>
      <w:bookmarkStart w:id="60" w:name="_Toc100045"/>
      <w:r>
        <w:rPr>
          <w:rFonts w:ascii="Times New Roman" w:hAnsi="Times New Roman" w:cs="Times New Roman" w:eastAsia="Times New Roman"/>
          <w:b/>
          <w:i/>
          <w:color w:val="000000"/>
          <w:sz w:val="26"/>
        </w:rPr>
        <w:t>3.2.3. Biến đổi và nạp kho dữ liệu</w:t>
      </w:r>
      <w:bookmarkEnd w:id="60"/>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Các bảng được nạp theo thứ tự bảo đảm ràng buộc khóa ngoại:</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Bốn bảng chiều:</w:t>
      </w:r>
      <w:r>
        <w:rPr>
          <w:rFonts w:ascii="Times New Roman" w:hAnsi="Times New Roman" w:cs="Times New Roman" w:eastAsia="Times New Roman"/>
          <w:b w:val="0"/>
          <w:i w:val="0"/>
          <w:sz w:val="26"/>
        </w:rPr>
        <w:t xml:space="preserve"> </w:t>
      </w:r>
      <w:r>
        <w:rPr>
          <w:rFonts w:ascii="Courier New" w:hAnsi="Courier New" w:cs="Courier New" w:eastAsia="Courier New"/>
          <w:b w:val="0"/>
          <w:i w:val="0"/>
          <w:sz w:val="24"/>
        </w:rPr>
        <w:t>dim_user</w:t>
      </w:r>
      <w:r>
        <w:rPr>
          <w:rFonts w:ascii="Times New Roman" w:hAnsi="Times New Roman" w:cs="Times New Roman" w:eastAsia="Times New Roman"/>
          <w:b w:val="0"/>
          <w:i w:val="0"/>
          <w:sz w:val="26"/>
        </w:rPr>
        <w:t xml:space="preserve"> (ánh xạ mã tuổi sang nhãn), </w:t>
      </w:r>
      <w:r>
        <w:rPr>
          <w:rFonts w:ascii="Courier New" w:hAnsi="Courier New" w:cs="Courier New" w:eastAsia="Courier New"/>
          <w:b w:val="0"/>
          <w:i w:val="0"/>
          <w:sz w:val="24"/>
        </w:rPr>
        <w:t>dim_movie</w:t>
      </w:r>
      <w:r>
        <w:rPr>
          <w:rFonts w:ascii="Times New Roman" w:hAnsi="Times New Roman" w:cs="Times New Roman" w:eastAsia="Times New Roman"/>
          <w:b w:val="0"/>
          <w:i w:val="0"/>
          <w:sz w:val="26"/>
        </w:rPr>
        <w:t xml:space="preserve"> (tách năm phát hành), </w:t>
      </w:r>
      <w:r>
        <w:rPr>
          <w:rFonts w:ascii="Courier New" w:hAnsi="Courier New" w:cs="Courier New" w:eastAsia="Courier New"/>
          <w:b w:val="0"/>
          <w:i w:val="0"/>
          <w:sz w:val="24"/>
        </w:rPr>
        <w:t>dim_genre</w:t>
      </w:r>
      <w:r>
        <w:rPr>
          <w:rFonts w:ascii="Times New Roman" w:hAnsi="Times New Roman" w:cs="Times New Roman" w:eastAsia="Times New Roman"/>
          <w:b w:val="0"/>
          <w:i w:val="0"/>
          <w:sz w:val="26"/>
        </w:rPr>
        <w:t xml:space="preserve"> (18 thể loại) và </w:t>
      </w:r>
      <w:r>
        <w:rPr>
          <w:rFonts w:ascii="Courier New" w:hAnsi="Courier New" w:cs="Courier New" w:eastAsia="Courier New"/>
          <w:b w:val="0"/>
          <w:i w:val="0"/>
          <w:sz w:val="24"/>
        </w:rPr>
        <w:t>dim_date</w:t>
      </w:r>
      <w:r>
        <w:rPr>
          <w:rFonts w:ascii="Times New Roman" w:hAnsi="Times New Roman" w:cs="Times New Roman" w:eastAsia="Times New Roman"/>
          <w:b w:val="0"/>
          <w:i w:val="0"/>
          <w:sz w:val="26"/>
        </w:rPr>
        <w:t xml:space="preserve"> (lịch ngày liên tục theo UTC).</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Bảng cầu nối:</w:t>
      </w:r>
      <w:r>
        <w:rPr>
          <w:rFonts w:ascii="Times New Roman" w:hAnsi="Times New Roman" w:cs="Times New Roman" w:eastAsia="Times New Roman"/>
          <w:b w:val="0"/>
          <w:i w:val="0"/>
          <w:sz w:val="26"/>
        </w:rPr>
        <w:t xml:space="preserve"> tách chuỗi thể loại của từng phim, tra khóa phim và khóa thể loại, thu được 6.408 cặp.</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Bảng sự kiện:</w:t>
      </w:r>
      <w:r>
        <w:rPr>
          <w:rFonts w:ascii="Times New Roman" w:hAnsi="Times New Roman" w:cs="Times New Roman" w:eastAsia="Times New Roman"/>
          <w:b w:val="0"/>
          <w:i w:val="0"/>
          <w:sz w:val="26"/>
        </w:rPr>
        <w:t xml:space="preserve"> với mỗi lượt đánh giá, tra khóa người dùng, khóa phim và khóa ngày UTC, thu được 1.000.209 dòng. Bảng sự kiện </w:t>
      </w:r>
      <w:r>
        <w:rPr>
          <w:rFonts w:ascii="Times New Roman" w:hAnsi="Times New Roman" w:cs="Times New Roman" w:eastAsia="Times New Roman"/>
          <w:b/>
          <w:i w:val="0"/>
          <w:sz w:val="26"/>
        </w:rPr>
        <w:t>không nối với thể loại</w:t>
      </w:r>
      <w:r>
        <w:rPr>
          <w:rFonts w:ascii="Times New Roman" w:hAnsi="Times New Roman" w:cs="Times New Roman" w:eastAsia="Times New Roman"/>
          <w:b w:val="0"/>
          <w:i w:val="0"/>
          <w:sz w:val="26"/>
        </w:rPr>
        <w:t xml:space="preserve"> trong quá trình nạp, nên số dòng luôn bằng số lượt đánh giá nguồn.</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Trước khi nạp lại, chương trình xóa dữ liệu cũ theo một danh sách bảng được liệt kê tường minh (không dùng </w:t>
      </w:r>
      <w:r>
        <w:rPr>
          <w:rFonts w:ascii="Courier New" w:hAnsi="Courier New" w:cs="Courier New" w:eastAsia="Courier New"/>
          <w:b w:val="0"/>
          <w:i w:val="0"/>
          <w:sz w:val="24"/>
        </w:rPr>
        <w:t>DROP ... CASCADE</w:t>
      </w:r>
      <w:r>
        <w:rPr>
          <w:rFonts w:ascii="Times New Roman" w:hAnsi="Times New Roman" w:cs="Times New Roman" w:eastAsia="Times New Roman"/>
          <w:b w:val="0"/>
          <w:i w:val="0"/>
          <w:sz w:val="26"/>
        </w:rPr>
        <w:t>), đồng thời đánh dấu kết quả phân cụm hiện có là không còn hợp lệ.</w:t>
      </w:r>
    </w:p>
    <w:p>
      <w:pPr>
        <w:pStyle w:val="Heading3"/>
        <w:keepNext/>
        <w:pageBreakBefore w:val="0"/>
        <w:widowControl/>
        <w:spacing w:before="120" w:after="60" w:line="360" w:lineRule="auto"/>
        <w:ind w:firstLine="0" w:left="0"/>
        <w:jc w:val="both"/>
      </w:pPr>
      <w:bookmarkStart w:id="61" w:name="_Toc100046"/>
      <w:r>
        <w:rPr>
          <w:rFonts w:ascii="Times New Roman" w:hAnsi="Times New Roman" w:cs="Times New Roman" w:eastAsia="Times New Roman"/>
          <w:b/>
          <w:i/>
          <w:color w:val="000000"/>
          <w:sz w:val="26"/>
        </w:rPr>
        <w:t>3.2.4. Đối soát trước khi xác nhận giao dịch</w:t>
      </w:r>
      <w:bookmarkEnd w:id="61"/>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Bước đối soát được thực hiện </w:t>
      </w:r>
      <w:r>
        <w:rPr>
          <w:rFonts w:ascii="Times New Roman" w:hAnsi="Times New Roman" w:cs="Times New Roman" w:eastAsia="Times New Roman"/>
          <w:b/>
          <w:i w:val="0"/>
          <w:sz w:val="26"/>
        </w:rPr>
        <w:t>trên chính kết nối đang mở giao dịch</w:t>
      </w:r>
      <w:r>
        <w:rPr>
          <w:rFonts w:ascii="Times New Roman" w:hAnsi="Times New Roman" w:cs="Times New Roman" w:eastAsia="Times New Roman"/>
          <w:b w:val="0"/>
          <w:i w:val="0"/>
          <w:sz w:val="26"/>
        </w:rPr>
        <w:t xml:space="preserve">, trước lệnh </w:t>
      </w:r>
      <w:r>
        <w:rPr>
          <w:rFonts w:ascii="Courier New" w:hAnsi="Courier New" w:cs="Courier New" w:eastAsia="Courier New"/>
          <w:b w:val="0"/>
          <w:i w:val="0"/>
          <w:sz w:val="24"/>
        </w:rPr>
        <w:t>COMMIT</w:t>
      </w:r>
      <w:r>
        <w:rPr>
          <w:rFonts w:ascii="Times New Roman" w:hAnsi="Times New Roman" w:cs="Times New Roman" w:eastAsia="Times New Roman"/>
          <w:b w:val="0"/>
          <w:i w:val="0"/>
          <w:sz w:val="26"/>
        </w:rPr>
        <w:t>. Đây là chi tiết kỹ thuật quan trọng: một kết nối khác không thể nhìn thấy dữ liệu chưa được xác nhận, nên việc kiểm tra bằng một chương trình bên ngoài sau khi nạp không thể ngăn dữ liệu sai được ghi vào kho. Các chỉ số được đối soát gồm: số dòng từng bảng, tổng điểm, phân bố số sao, số người dùng và số phim có đánh giá, mốc thời gian sớm nhất và muộn nhất, tính duy nhất của khóa và mã băm SHA-256 của bốn khung nhìn chuẩn. Kết quả đối soát được trình bày trong Bảng 3.1.</w:t>
      </w:r>
    </w:p>
    <w:p>
      <w:pPr>
        <w:keepNext/>
        <w:pageBreakBefore w:val="0"/>
        <w:widowControl/>
        <w:spacing w:before="120" w:after="60" w:line="288" w:lineRule="auto"/>
        <w:ind w:firstLine="0" w:left="0"/>
        <w:jc w:val="center"/>
      </w:pPr>
      <w:bookmarkStart w:id="62" w:name="_Tab100007"/>
      <w:r>
        <w:rPr>
          <w:rFonts w:ascii="Times New Roman" w:hAnsi="Times New Roman" w:cs="Times New Roman" w:eastAsia="Times New Roman"/>
          <w:b/>
          <w:sz w:val="26"/>
        </w:rPr>
        <w:t xml:space="preserve">Bảng 3.1. </w:t>
      </w:r>
      <w:r>
        <w:rPr>
          <w:rFonts w:ascii="Times New Roman" w:hAnsi="Times New Roman" w:cs="Times New Roman" w:eastAsia="Times New Roman"/>
          <w:i w:val="0"/>
          <w:sz w:val="26"/>
        </w:rPr>
        <w:t>Kết quả đối soát sau khi nạp kho dữ liệu</w:t>
      </w:r>
      <w:bookmarkEnd w:id="62"/>
    </w:p>
    <w:tbl>
      <w:tblPr>
        <w:tblStyle w:val="TableGrid"/>
        <w:tblW w:type="dxa" w:w="9072"/>
        <w:jc w:val="center"/>
        <w:tblLayout w:type="fixed"/>
        <w:tblLook w:firstColumn="1" w:firstRow="1" w:lastColumn="0" w:lastRow="0" w:noHBand="0" w:noVBand="1" w:val="04A0"/>
        <w:tblLayout w:type="fixed"/>
      </w:tblPr>
      <w:tblGrid>
        <w:gridCol w:w="3969"/>
        <w:gridCol w:w="5103"/>
      </w:tblGrid>
      <w:tr>
        <w:trPr>
          <w:tblHeader/>
          <w:cantSplit/>
        </w:trPr>
        <w:tc>
          <w:tcPr>
            <w:tcW w:type="dxa" w:w="3969"/>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Chỉ tiêu</w:t>
            </w:r>
          </w:p>
        </w:tc>
        <w:tc>
          <w:tcPr>
            <w:tcW w:type="dxa" w:w="5102"/>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Kết quả</w:t>
            </w:r>
          </w:p>
        </w:tc>
      </w:tr>
      <w:tr>
        <w:trPr>
          <w:cantSplit/>
        </w:trPr>
        <w:tc>
          <w:tcPr>
            <w:tcW w:type="dxa" w:w="3969"/>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Số người dùng / phim / cặp phim – thể loại</w:t>
            </w:r>
          </w:p>
        </w:tc>
        <w:tc>
          <w:tcPr>
            <w:tcW w:type="dxa" w:w="5102"/>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6.040 / 3.883 / 6.408</w:t>
            </w:r>
          </w:p>
        </w:tc>
      </w:tr>
      <w:tr>
        <w:trPr>
          <w:cantSplit/>
        </w:trPr>
        <w:tc>
          <w:tcPr>
            <w:tcW w:type="dxa" w:w="3969"/>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Số lượt đánh giá</w:t>
            </w:r>
          </w:p>
        </w:tc>
        <w:tc>
          <w:tcPr>
            <w:tcW w:type="dxa" w:w="5102"/>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1.000.209</w:t>
            </w:r>
          </w:p>
        </w:tc>
      </w:tr>
      <w:tr>
        <w:trPr>
          <w:cantSplit/>
        </w:trPr>
        <w:tc>
          <w:tcPr>
            <w:tcW w:type="dxa" w:w="3969"/>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Tổng điểm đánh giá</w:t>
            </w:r>
          </w:p>
        </w:tc>
        <w:tc>
          <w:tcPr>
            <w:tcW w:type="dxa" w:w="5102"/>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3.582.313</w:t>
            </w:r>
          </w:p>
        </w:tc>
      </w:tr>
      <w:tr>
        <w:trPr>
          <w:cantSplit/>
        </w:trPr>
        <w:tc>
          <w:tcPr>
            <w:tcW w:type="dxa" w:w="3969"/>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Người dùng / phim có đánh giá</w:t>
            </w:r>
          </w:p>
        </w:tc>
        <w:tc>
          <w:tcPr>
            <w:tcW w:type="dxa" w:w="5102"/>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6.040 / 3.706</w:t>
            </w:r>
          </w:p>
        </w:tc>
      </w:tr>
      <w:tr>
        <w:trPr>
          <w:cantSplit/>
        </w:trPr>
        <w:tc>
          <w:tcPr>
            <w:tcW w:type="dxa" w:w="3969"/>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Phân bố 1 → 5 sao</w:t>
            </w:r>
          </w:p>
        </w:tc>
        <w:tc>
          <w:tcPr>
            <w:tcW w:type="dxa" w:w="5102"/>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56.174 / 107.557 / 261.197 / 348.971 / 226.310</w:t>
            </w:r>
          </w:p>
        </w:tc>
      </w:tr>
      <w:tr>
        <w:trPr>
          <w:cantSplit/>
        </w:trPr>
        <w:tc>
          <w:tcPr>
            <w:tcW w:type="dxa" w:w="3969"/>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Khoảng thời gian (UTC)</w:t>
            </w:r>
          </w:p>
        </w:tc>
        <w:tc>
          <w:tcPr>
            <w:tcW w:type="dxa" w:w="5102"/>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25/04/2000 23:05:32 – 28/02/2003 17:49:50</w:t>
            </w:r>
          </w:p>
        </w:tc>
      </w:tr>
      <w:tr>
        <w:trPr>
          <w:cantSplit/>
        </w:trPr>
        <w:tc>
          <w:tcPr>
            <w:tcW w:type="dxa" w:w="3969"/>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Mã băm bốn khung nhìn chuẩn</w:t>
            </w:r>
          </w:p>
        </w:tc>
        <w:tc>
          <w:tcPr>
            <w:tcW w:type="dxa" w:w="5102"/>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Khớp với dữ liệu đọc trực tiếp từ tệp nguồn</w:t>
            </w:r>
          </w:p>
        </w:tc>
      </w:tr>
    </w:tbl>
    <w:p>
      <w:pPr>
        <w:keepNext w:val="0"/>
        <w:pageBreakBefore w:val="0"/>
        <w:widowControl/>
        <w:spacing w:before="0" w:after="80" w:line="240" w:lineRule="auto"/>
        <w:ind w:firstLine="0" w:left="0"/>
        <w:jc w:val="both"/>
      </w:pP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Quy trình được chạy hai lần liên tiếp trên cùng mã nguồn và cấu hình; cả hai lần đều cho kết quả đối soát giống hệt nhau. Nhóm cũng xây dựng các bộ dữ liệu thử nhỏ có lỗi cố ý (dòng sai định dạng, số sao ngoài miền, cặp trùng, thiếu khóa tham chiếu) để kiểm chứng rằng mỗi loại lỗi đều làm giao dịch bị hủy và dữ liệu cũ được giữ nguyên.</w:t>
      </w:r>
    </w:p>
    <w:p>
      <w:pPr>
        <w:pStyle w:val="Heading2"/>
        <w:keepNext/>
        <w:pageBreakBefore w:val="0"/>
        <w:widowControl/>
        <w:spacing w:before="120" w:after="60" w:line="360" w:lineRule="auto"/>
        <w:ind w:firstLine="0" w:left="0"/>
        <w:jc w:val="both"/>
      </w:pPr>
      <w:bookmarkStart w:id="63" w:name="_Toc100047"/>
      <w:r>
        <w:rPr>
          <w:rFonts w:ascii="Times New Roman" w:hAnsi="Times New Roman" w:cs="Times New Roman" w:eastAsia="Times New Roman"/>
          <w:b/>
          <w:i w:val="0"/>
          <w:color w:val="000000"/>
          <w:sz w:val="26"/>
        </w:rPr>
        <w:t>3.3. Sáu truy vấn OLAP</w:t>
      </w:r>
      <w:bookmarkEnd w:id="63"/>
    </w:p>
    <w:p>
      <w:pPr>
        <w:pStyle w:val="Heading3"/>
        <w:keepNext/>
        <w:pageBreakBefore w:val="0"/>
        <w:widowControl/>
        <w:spacing w:before="120" w:after="60" w:line="360" w:lineRule="auto"/>
        <w:ind w:firstLine="0" w:left="0"/>
        <w:jc w:val="both"/>
      </w:pPr>
      <w:bookmarkStart w:id="64" w:name="_Toc100048"/>
      <w:r>
        <w:rPr>
          <w:rFonts w:ascii="Times New Roman" w:hAnsi="Times New Roman" w:cs="Times New Roman" w:eastAsia="Times New Roman"/>
          <w:b/>
          <w:i/>
          <w:color w:val="000000"/>
          <w:sz w:val="26"/>
        </w:rPr>
        <w:t>3.3.1. Tổng quan</w:t>
      </w:r>
      <w:bookmarkEnd w:id="64"/>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Sáu truy vấn OLAP được xây dựng dưới dạng sáu khung nhìn trong schema </w:t>
      </w:r>
      <w:r>
        <w:rPr>
          <w:rFonts w:ascii="Courier New" w:hAnsi="Courier New" w:cs="Courier New" w:eastAsia="Courier New"/>
          <w:b w:val="0"/>
          <w:i w:val="0"/>
          <w:sz w:val="24"/>
        </w:rPr>
        <w:t>analytics</w:t>
      </w:r>
      <w:r>
        <w:rPr>
          <w:rFonts w:ascii="Times New Roman" w:hAnsi="Times New Roman" w:cs="Times New Roman" w:eastAsia="Times New Roman"/>
          <w:b w:val="0"/>
          <w:i w:val="0"/>
          <w:sz w:val="26"/>
        </w:rPr>
        <w:t xml:space="preserve"> (tệp </w:t>
      </w:r>
      <w:r>
        <w:rPr>
          <w:rFonts w:ascii="Courier New" w:hAnsi="Courier New" w:cs="Courier New" w:eastAsia="Courier New"/>
          <w:b w:val="0"/>
          <w:i w:val="0"/>
          <w:sz w:val="24"/>
        </w:rPr>
        <w:t>database/views.sql</w:t>
      </w:r>
      <w:r>
        <w:rPr>
          <w:rFonts w:ascii="Times New Roman" w:hAnsi="Times New Roman" w:cs="Times New Roman" w:eastAsia="Times New Roman"/>
          <w:b w:val="0"/>
          <w:i w:val="0"/>
          <w:sz w:val="26"/>
        </w:rPr>
        <w:t xml:space="preserve">) và các câu truy vấn có tham số lọc (tệp </w:t>
      </w:r>
      <w:r>
        <w:rPr>
          <w:rFonts w:ascii="Courier New" w:hAnsi="Courier New" w:cs="Courier New" w:eastAsia="Courier New"/>
          <w:b w:val="0"/>
          <w:i w:val="0"/>
          <w:sz w:val="24"/>
        </w:rPr>
        <w:t>olap/queries.sql</w:t>
      </w:r>
      <w:r>
        <w:rPr>
          <w:rFonts w:ascii="Times New Roman" w:hAnsi="Times New Roman" w:cs="Times New Roman" w:eastAsia="Times New Roman"/>
          <w:b w:val="0"/>
          <w:i w:val="0"/>
          <w:sz w:val="26"/>
        </w:rPr>
        <w:t>). Bảng 3.2 tóm tắt nội dung và kết quả tiêu biểu.</w:t>
      </w:r>
    </w:p>
    <w:p>
      <w:pPr>
        <w:keepNext/>
        <w:pageBreakBefore w:val="0"/>
        <w:widowControl/>
        <w:spacing w:before="120" w:after="60" w:line="288" w:lineRule="auto"/>
        <w:ind w:firstLine="0" w:left="0"/>
        <w:jc w:val="center"/>
      </w:pPr>
      <w:bookmarkStart w:id="65" w:name="_Tab100008"/>
      <w:r>
        <w:rPr>
          <w:rFonts w:ascii="Times New Roman" w:hAnsi="Times New Roman" w:cs="Times New Roman" w:eastAsia="Times New Roman"/>
          <w:b/>
          <w:sz w:val="26"/>
        </w:rPr>
        <w:t xml:space="preserve">Bảng 3.2. </w:t>
      </w:r>
      <w:r>
        <w:rPr>
          <w:rFonts w:ascii="Times New Roman" w:hAnsi="Times New Roman" w:cs="Times New Roman" w:eastAsia="Times New Roman"/>
          <w:i w:val="0"/>
          <w:sz w:val="26"/>
        </w:rPr>
        <w:t>Sáu truy vấn OLAP và kết quả tiêu biểu</w:t>
      </w:r>
      <w:bookmarkEnd w:id="65"/>
    </w:p>
    <w:tbl>
      <w:tblPr>
        <w:tblStyle w:val="TableGrid"/>
        <w:tblW w:type="dxa" w:w="9072"/>
        <w:jc w:val="center"/>
        <w:tblLayout w:type="fixed"/>
        <w:tblLook w:firstColumn="1" w:firstRow="1" w:lastColumn="0" w:lastRow="0" w:noHBand="0" w:noVBand="1" w:val="04A0"/>
        <w:tblLayout w:type="fixed"/>
      </w:tblPr>
      <w:tblGrid>
        <w:gridCol w:w="737"/>
        <w:gridCol w:w="2948"/>
        <w:gridCol w:w="2268"/>
        <w:gridCol w:w="3118"/>
      </w:tblGrid>
      <w:tr>
        <w:trPr>
          <w:tblHeader/>
          <w:cantSplit/>
        </w:trPr>
        <w:tc>
          <w:tcPr>
            <w:tcW w:type="dxa" w:w="737"/>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Mã</w:t>
            </w:r>
          </w:p>
        </w:tc>
        <w:tc>
          <w:tcPr>
            <w:tcW w:type="dxa" w:w="2948"/>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Nội dung</w:t>
            </w:r>
          </w:p>
        </w:tc>
        <w:tc>
          <w:tcPr>
            <w:tcW w:type="dxa" w:w="2268"/>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Thao tác OLAP</w:t>
            </w:r>
          </w:p>
        </w:tc>
        <w:tc>
          <w:tcPr>
            <w:tcW w:type="dxa" w:w="3118"/>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Kết quả tiêu biểu</w:t>
            </w:r>
          </w:p>
        </w:tc>
      </w:tr>
      <w:tr>
        <w:trPr>
          <w:cantSplit/>
        </w:trPr>
        <w:tc>
          <w:tcPr>
            <w:tcW w:type="dxa" w:w="737"/>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O1</w:t>
            </w:r>
          </w:p>
        </w:tc>
        <w:tc>
          <w:tcPr>
            <w:tcW w:type="dxa" w:w="294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KPI tổng quan toàn hệ thống</w:t>
            </w:r>
          </w:p>
        </w:tc>
        <w:tc>
          <w:tcPr>
            <w:tcW w:type="dxa" w:w="226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Tổng hợp toàn bộ</w:t>
            </w:r>
          </w:p>
        </w:tc>
        <w:tc>
          <w:tcPr>
            <w:tcW w:type="dxa" w:w="311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1.000.209 lượt; điểm trung bình 3,5816</w:t>
            </w:r>
          </w:p>
        </w:tc>
      </w:tr>
      <w:tr>
        <w:trPr>
          <w:cantSplit/>
        </w:trPr>
        <w:tc>
          <w:tcPr>
            <w:tcW w:type="dxa" w:w="737"/>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O2</w:t>
            </w:r>
          </w:p>
        </w:tc>
        <w:tc>
          <w:tcPr>
            <w:tcW w:type="dxa" w:w="294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Top 10 phim theo số lượt đánh giá</w:t>
            </w:r>
          </w:p>
        </w:tc>
        <w:tc>
          <w:tcPr>
            <w:tcW w:type="dxa" w:w="226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Xếp hạng</w:t>
            </w:r>
          </w:p>
        </w:tc>
        <w:tc>
          <w:tcPr>
            <w:tcW w:type="dxa" w:w="311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American Beauty dẫn đầu với 3.428 lượt</w:t>
            </w:r>
          </w:p>
        </w:tc>
      </w:tr>
      <w:tr>
        <w:trPr>
          <w:cantSplit/>
        </w:trPr>
        <w:tc>
          <w:tcPr>
            <w:tcW w:type="dxa" w:w="737"/>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O3</w:t>
            </w:r>
          </w:p>
        </w:tc>
        <w:tc>
          <w:tcPr>
            <w:tcW w:type="dxa" w:w="294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Điểm trung bình theo thể loại × nhóm tuổi × giới tính</w:t>
            </w:r>
          </w:p>
        </w:tc>
        <w:tc>
          <w:tcPr>
            <w:tcW w:type="dxa" w:w="226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Slice, dice, pivot</w:t>
            </w:r>
          </w:p>
        </w:tc>
        <w:tc>
          <w:tcPr>
            <w:tcW w:type="dxa" w:w="311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18 × 7 = 126 ô cho mỗi lát giới tính</w:t>
            </w:r>
          </w:p>
        </w:tc>
      </w:tr>
      <w:tr>
        <w:trPr>
          <w:cantSplit/>
        </w:trPr>
        <w:tc>
          <w:tcPr>
            <w:tcW w:type="dxa" w:w="737"/>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O4</w:t>
            </w:r>
          </w:p>
        </w:tc>
        <w:tc>
          <w:tcPr>
            <w:tcW w:type="dxa" w:w="294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Số lượt theo năm → quý → tháng</w:t>
            </w:r>
          </w:p>
        </w:tc>
        <w:tc>
          <w:tcPr>
            <w:tcW w:type="dxa" w:w="226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Roll-up, drill-down</w:t>
            </w:r>
          </w:p>
        </w:tc>
        <w:tc>
          <w:tcPr>
            <w:tcW w:type="dxa" w:w="311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4 năm, 12 quý, 35 tháng; tổng mỗi cấp đều bằng 1.000.209</w:t>
            </w:r>
          </w:p>
        </w:tc>
      </w:tr>
      <w:tr>
        <w:trPr>
          <w:cantSplit/>
        </w:trPr>
        <w:tc>
          <w:tcPr>
            <w:tcW w:type="dxa" w:w="737"/>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O5</w:t>
            </w:r>
          </w:p>
        </w:tc>
        <w:tc>
          <w:tcPr>
            <w:tcW w:type="dxa" w:w="294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Số lượt, tỷ trọng và QoQ theo thể loại × quý</w:t>
            </w:r>
          </w:p>
        </w:tc>
        <w:tc>
          <w:tcPr>
            <w:tcW w:type="dxa" w:w="226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Phân tích xu hướng</w:t>
            </w:r>
          </w:p>
        </w:tc>
        <w:tc>
          <w:tcPr>
            <w:tcW w:type="dxa" w:w="311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18 × 12 = 216 ô; 156 ô đủ điều kiện xếp hạng</w:t>
            </w:r>
          </w:p>
        </w:tc>
      </w:tr>
      <w:tr>
        <w:trPr>
          <w:cantSplit/>
        </w:trPr>
        <w:tc>
          <w:tcPr>
            <w:tcW w:type="dxa" w:w="737"/>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O6</w:t>
            </w:r>
          </w:p>
        </w:tc>
        <w:tc>
          <w:tcPr>
            <w:tcW w:type="dxa" w:w="2948"/>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Lọc kết hợp thể loại, tuổi, giới, thời kỳ; chi tiết tháng × phim</w:t>
            </w:r>
          </w:p>
        </w:tc>
        <w:tc>
          <w:tcPr>
            <w:tcW w:type="dxa" w:w="2268"/>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Dice, drill-down</w:t>
            </w:r>
          </w:p>
        </w:tc>
        <w:tc>
          <w:tcPr>
            <w:tcW w:type="dxa" w:w="3118"/>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Comedy, tuổi 18–24, nửa cuối năm 2000: 53.541 lượt</w:t>
            </w:r>
          </w:p>
        </w:tc>
      </w:tr>
    </w:tbl>
    <w:p>
      <w:pPr>
        <w:keepNext w:val="0"/>
        <w:pageBreakBefore w:val="0"/>
        <w:widowControl/>
        <w:spacing w:before="0" w:after="80" w:line="240" w:lineRule="auto"/>
        <w:ind w:firstLine="0" w:left="0"/>
        <w:jc w:val="both"/>
      </w:pP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Mọi điểm trung bình trong các khung nhìn đều được tính bằng </w:t>
      </w:r>
      <w:r>
        <w:rPr>
          <w:rFonts w:ascii="Times New Roman" w:hAnsi="Times New Roman" w:cs="Times New Roman" w:eastAsia="Times New Roman"/>
          <w:b/>
          <w:i w:val="0"/>
          <w:sz w:val="26"/>
        </w:rPr>
        <w:t>tổng điểm chia tổng số lượt</w:t>
      </w:r>
      <w:r>
        <w:rPr>
          <w:rFonts w:ascii="Times New Roman" w:hAnsi="Times New Roman" w:cs="Times New Roman" w:eastAsia="Times New Roman"/>
          <w:b w:val="0"/>
          <w:i w:val="0"/>
          <w:sz w:val="26"/>
        </w:rPr>
        <w:t xml:space="preserve"> và các khung nhìn lưu sẵn cả hai đại lượng này, để khi người dùng gộp nhiều nhóm lại, kết quả vẫn là trung bình có trọng số chính xác.</w:t>
      </w:r>
    </w:p>
    <w:p>
      <w:pPr>
        <w:pStyle w:val="Heading3"/>
        <w:keepNext/>
        <w:pageBreakBefore w:val="0"/>
        <w:widowControl/>
        <w:spacing w:before="120" w:after="60" w:line="360" w:lineRule="auto"/>
        <w:ind w:firstLine="0" w:left="0"/>
        <w:jc w:val="both"/>
      </w:pPr>
      <w:bookmarkStart w:id="66" w:name="_Toc100049"/>
      <w:r>
        <w:rPr>
          <w:rFonts w:ascii="Times New Roman" w:hAnsi="Times New Roman" w:cs="Times New Roman" w:eastAsia="Times New Roman"/>
          <w:b/>
          <w:i/>
          <w:color w:val="000000"/>
          <w:sz w:val="26"/>
        </w:rPr>
        <w:t>3.3.2. KPI tổng quan và Top 10 phim (O1, O2)</w:t>
      </w:r>
      <w:bookmarkEnd w:id="66"/>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Truy vấn O1 cho thấy toàn bộ 6.040 người dùng và 3.706 trên 3.883 phim có ít nhất một lượt đánh giá, với điểm trung bình 3,5816. Truy vấn O2 xếp hạng phim theo số lượt đánh giá giảm dần, khi bằng nhau thì xét điểm trung bình giảm dần rồi mã phim tăng dần để kết quả luôn xác định. Kết quả được trình bày trong Bảng 3.3.</w:t>
      </w:r>
    </w:p>
    <w:p>
      <w:pPr>
        <w:keepNext/>
        <w:pageBreakBefore w:val="0"/>
        <w:widowControl/>
        <w:spacing w:before="120" w:after="60" w:line="288" w:lineRule="auto"/>
        <w:ind w:firstLine="0" w:left="0"/>
        <w:jc w:val="center"/>
      </w:pPr>
      <w:bookmarkStart w:id="67" w:name="_Tab100009"/>
      <w:r>
        <w:rPr>
          <w:rFonts w:ascii="Times New Roman" w:hAnsi="Times New Roman" w:cs="Times New Roman" w:eastAsia="Times New Roman"/>
          <w:b/>
          <w:sz w:val="26"/>
        </w:rPr>
        <w:t xml:space="preserve">Bảng 3.3. </w:t>
      </w:r>
      <w:r>
        <w:rPr>
          <w:rFonts w:ascii="Times New Roman" w:hAnsi="Times New Roman" w:cs="Times New Roman" w:eastAsia="Times New Roman"/>
          <w:i w:val="0"/>
          <w:sz w:val="26"/>
        </w:rPr>
        <w:t>Mười phim được đánh giá nhiều nhất (truy vấn O2)</w:t>
      </w:r>
      <w:bookmarkEnd w:id="67"/>
    </w:p>
    <w:tbl>
      <w:tblPr>
        <w:tblStyle w:val="TableGrid"/>
        <w:tblW w:type="dxa" w:w="9072"/>
        <w:jc w:val="center"/>
        <w:tblLayout w:type="fixed"/>
        <w:tblLook w:firstColumn="1" w:firstRow="1" w:lastColumn="0" w:lastRow="0" w:noHBand="0" w:noVBand="1" w:val="04A0"/>
        <w:tblLayout w:type="fixed"/>
      </w:tblPr>
      <w:tblGrid>
        <w:gridCol w:w="680"/>
        <w:gridCol w:w="4876"/>
        <w:gridCol w:w="1814"/>
        <w:gridCol w:w="1701"/>
      </w:tblGrid>
      <w:tr>
        <w:trPr>
          <w:tblHeader/>
          <w:cantSplit/>
        </w:trPr>
        <w:tc>
          <w:tcPr>
            <w:tcW w:type="dxa" w:w="680"/>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STT</w:t>
            </w:r>
          </w:p>
        </w:tc>
        <w:tc>
          <w:tcPr>
            <w:tcW w:type="dxa" w:w="4876"/>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Tên phim</w:t>
            </w:r>
          </w:p>
        </w:tc>
        <w:tc>
          <w:tcPr>
            <w:tcW w:type="dxa" w:w="1814"/>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Số lượt</w:t>
            </w:r>
          </w:p>
        </w:tc>
        <w:tc>
          <w:tcPr>
            <w:tcW w:type="dxa" w:w="1701"/>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Điểm TB</w:t>
            </w:r>
          </w:p>
        </w:tc>
      </w:tr>
      <w:tr>
        <w:trPr>
          <w:cantSplit/>
        </w:trPr>
        <w:tc>
          <w:tcPr>
            <w:tcW w:type="dxa" w:w="680"/>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w:t>
            </w:r>
          </w:p>
        </w:tc>
        <w:tc>
          <w:tcPr>
            <w:tcW w:type="dxa" w:w="4876"/>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American Beauty (1999)</w:t>
            </w:r>
          </w:p>
        </w:tc>
        <w:tc>
          <w:tcPr>
            <w:tcW w:type="dxa" w:w="181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3.428</w:t>
            </w:r>
          </w:p>
        </w:tc>
        <w:tc>
          <w:tcPr>
            <w:tcW w:type="dxa" w:w="1701"/>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4,32</w:t>
            </w:r>
          </w:p>
        </w:tc>
      </w:tr>
      <w:tr>
        <w:trPr>
          <w:cantSplit/>
        </w:trPr>
        <w:tc>
          <w:tcPr>
            <w:tcW w:type="dxa" w:w="680"/>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2</w:t>
            </w:r>
          </w:p>
        </w:tc>
        <w:tc>
          <w:tcPr>
            <w:tcW w:type="dxa" w:w="4876"/>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Star Wars: Episode IV – A New Hope (1977)</w:t>
            </w:r>
          </w:p>
        </w:tc>
        <w:tc>
          <w:tcPr>
            <w:tcW w:type="dxa" w:w="181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2.991</w:t>
            </w:r>
          </w:p>
        </w:tc>
        <w:tc>
          <w:tcPr>
            <w:tcW w:type="dxa" w:w="1701"/>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4,45</w:t>
            </w:r>
          </w:p>
        </w:tc>
      </w:tr>
      <w:tr>
        <w:trPr>
          <w:cantSplit/>
        </w:trPr>
        <w:tc>
          <w:tcPr>
            <w:tcW w:type="dxa" w:w="680"/>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3</w:t>
            </w:r>
          </w:p>
        </w:tc>
        <w:tc>
          <w:tcPr>
            <w:tcW w:type="dxa" w:w="4876"/>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Star Wars: Episode V – The Empire Strikes Back (1980)</w:t>
            </w:r>
          </w:p>
        </w:tc>
        <w:tc>
          <w:tcPr>
            <w:tcW w:type="dxa" w:w="181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2.990</w:t>
            </w:r>
          </w:p>
        </w:tc>
        <w:tc>
          <w:tcPr>
            <w:tcW w:type="dxa" w:w="1701"/>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4,29</w:t>
            </w:r>
          </w:p>
        </w:tc>
      </w:tr>
      <w:tr>
        <w:trPr>
          <w:cantSplit/>
        </w:trPr>
        <w:tc>
          <w:tcPr>
            <w:tcW w:type="dxa" w:w="680"/>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4</w:t>
            </w:r>
          </w:p>
        </w:tc>
        <w:tc>
          <w:tcPr>
            <w:tcW w:type="dxa" w:w="4876"/>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Star Wars: Episode VI – Return of the Jedi (1983)</w:t>
            </w:r>
          </w:p>
        </w:tc>
        <w:tc>
          <w:tcPr>
            <w:tcW w:type="dxa" w:w="181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2.883</w:t>
            </w:r>
          </w:p>
        </w:tc>
        <w:tc>
          <w:tcPr>
            <w:tcW w:type="dxa" w:w="1701"/>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4,02</w:t>
            </w:r>
          </w:p>
        </w:tc>
      </w:tr>
      <w:tr>
        <w:trPr>
          <w:cantSplit/>
        </w:trPr>
        <w:tc>
          <w:tcPr>
            <w:tcW w:type="dxa" w:w="680"/>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5</w:t>
            </w:r>
          </w:p>
        </w:tc>
        <w:tc>
          <w:tcPr>
            <w:tcW w:type="dxa" w:w="4876"/>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Jurassic Park (1993)</w:t>
            </w:r>
          </w:p>
        </w:tc>
        <w:tc>
          <w:tcPr>
            <w:tcW w:type="dxa" w:w="181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2.672</w:t>
            </w:r>
          </w:p>
        </w:tc>
        <w:tc>
          <w:tcPr>
            <w:tcW w:type="dxa" w:w="1701"/>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3,76</w:t>
            </w:r>
          </w:p>
        </w:tc>
      </w:tr>
      <w:tr>
        <w:trPr>
          <w:cantSplit/>
        </w:trPr>
        <w:tc>
          <w:tcPr>
            <w:tcW w:type="dxa" w:w="680"/>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6</w:t>
            </w:r>
          </w:p>
        </w:tc>
        <w:tc>
          <w:tcPr>
            <w:tcW w:type="dxa" w:w="4876"/>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Saving Private Ryan (1998)</w:t>
            </w:r>
          </w:p>
        </w:tc>
        <w:tc>
          <w:tcPr>
            <w:tcW w:type="dxa" w:w="181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2.653</w:t>
            </w:r>
          </w:p>
        </w:tc>
        <w:tc>
          <w:tcPr>
            <w:tcW w:type="dxa" w:w="1701"/>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4,34</w:t>
            </w:r>
          </w:p>
        </w:tc>
      </w:tr>
      <w:tr>
        <w:trPr>
          <w:cantSplit/>
        </w:trPr>
        <w:tc>
          <w:tcPr>
            <w:tcW w:type="dxa" w:w="680"/>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7</w:t>
            </w:r>
          </w:p>
        </w:tc>
        <w:tc>
          <w:tcPr>
            <w:tcW w:type="dxa" w:w="4876"/>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Terminator 2: Judgment Day (1991)</w:t>
            </w:r>
          </w:p>
        </w:tc>
        <w:tc>
          <w:tcPr>
            <w:tcW w:type="dxa" w:w="181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2.649</w:t>
            </w:r>
          </w:p>
        </w:tc>
        <w:tc>
          <w:tcPr>
            <w:tcW w:type="dxa" w:w="1701"/>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4,06</w:t>
            </w:r>
          </w:p>
        </w:tc>
      </w:tr>
      <w:tr>
        <w:trPr>
          <w:cantSplit/>
        </w:trPr>
        <w:tc>
          <w:tcPr>
            <w:tcW w:type="dxa" w:w="680"/>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8</w:t>
            </w:r>
          </w:p>
        </w:tc>
        <w:tc>
          <w:tcPr>
            <w:tcW w:type="dxa" w:w="4876"/>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Matrix, The (1999)</w:t>
            </w:r>
          </w:p>
        </w:tc>
        <w:tc>
          <w:tcPr>
            <w:tcW w:type="dxa" w:w="181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2.590</w:t>
            </w:r>
          </w:p>
        </w:tc>
        <w:tc>
          <w:tcPr>
            <w:tcW w:type="dxa" w:w="1701"/>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4,32</w:t>
            </w:r>
          </w:p>
        </w:tc>
      </w:tr>
      <w:tr>
        <w:trPr>
          <w:cantSplit/>
        </w:trPr>
        <w:tc>
          <w:tcPr>
            <w:tcW w:type="dxa" w:w="680"/>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9</w:t>
            </w:r>
          </w:p>
        </w:tc>
        <w:tc>
          <w:tcPr>
            <w:tcW w:type="dxa" w:w="4876"/>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Back to the Future (1985)</w:t>
            </w:r>
          </w:p>
        </w:tc>
        <w:tc>
          <w:tcPr>
            <w:tcW w:type="dxa" w:w="181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2.583</w:t>
            </w:r>
          </w:p>
        </w:tc>
        <w:tc>
          <w:tcPr>
            <w:tcW w:type="dxa" w:w="1701"/>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3,99</w:t>
            </w:r>
          </w:p>
        </w:tc>
      </w:tr>
      <w:tr>
        <w:trPr>
          <w:cantSplit/>
        </w:trPr>
        <w:tc>
          <w:tcPr>
            <w:tcW w:type="dxa" w:w="680"/>
          </w:tcPr>
          <w:p>
            <w:pPr>
              <w:keepNext w:val="0"/>
              <w:pageBreakBefore w:val="0"/>
              <w:widowControl/>
              <w:spacing w:before="20" w:after="20" w:line="264" w:lineRule="auto"/>
              <w:ind w:firstLine="0" w:left="0"/>
              <w:jc w:val="center"/>
            </w:pPr>
            <w:r>
              <w:rPr>
                <w:rFonts w:ascii="Times New Roman" w:hAnsi="Times New Roman" w:cs="Times New Roman" w:eastAsia="Times New Roman"/>
                <w:b w:val="0"/>
                <w:i w:val="0"/>
                <w:sz w:val="23"/>
              </w:rPr>
              <w:t>10</w:t>
            </w:r>
          </w:p>
        </w:tc>
        <w:tc>
          <w:tcPr>
            <w:tcW w:type="dxa" w:w="4876"/>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Silence of the Lambs, The (1991)</w:t>
            </w:r>
          </w:p>
        </w:tc>
        <w:tc>
          <w:tcPr>
            <w:tcW w:type="dxa" w:w="1814"/>
          </w:tcPr>
          <w:p>
            <w:pPr>
              <w:keepNext w:val="0"/>
              <w:pageBreakBefore w:val="0"/>
              <w:widowControl/>
              <w:spacing w:before="20" w:after="20" w:line="264" w:lineRule="auto"/>
              <w:ind w:firstLine="0" w:left="0"/>
              <w:jc w:val="center"/>
            </w:pPr>
            <w:r>
              <w:rPr>
                <w:rFonts w:ascii="Times New Roman" w:hAnsi="Times New Roman" w:cs="Times New Roman" w:eastAsia="Times New Roman"/>
                <w:b w:val="0"/>
                <w:i w:val="0"/>
                <w:sz w:val="23"/>
              </w:rPr>
              <w:t>2.578</w:t>
            </w:r>
          </w:p>
        </w:tc>
        <w:tc>
          <w:tcPr>
            <w:tcW w:type="dxa" w:w="1701"/>
          </w:tcPr>
          <w:p>
            <w:pPr>
              <w:keepNext w:val="0"/>
              <w:pageBreakBefore w:val="0"/>
              <w:widowControl/>
              <w:spacing w:before="20" w:after="20" w:line="264" w:lineRule="auto"/>
              <w:ind w:firstLine="0" w:left="0"/>
              <w:jc w:val="center"/>
            </w:pPr>
            <w:r>
              <w:rPr>
                <w:rFonts w:ascii="Times New Roman" w:hAnsi="Times New Roman" w:cs="Times New Roman" w:eastAsia="Times New Roman"/>
                <w:b w:val="0"/>
                <w:i w:val="0"/>
                <w:sz w:val="23"/>
              </w:rPr>
              <w:t>4,35</w:t>
            </w:r>
          </w:p>
        </w:tc>
      </w:tr>
    </w:tbl>
    <w:p>
      <w:pPr>
        <w:keepNext w:val="0"/>
        <w:pageBreakBefore w:val="0"/>
        <w:widowControl/>
        <w:spacing w:before="0" w:after="80" w:line="240" w:lineRule="auto"/>
        <w:ind w:firstLine="0" w:left="0"/>
        <w:jc w:val="both"/>
      </w:pP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Mười phim này đều có điểm trung bình cao hơn mức chung 3,58, trong đó bộ ba Star Wars chiếm ba vị trí liền nhau. Điều này cho thấy các phim được nhiều người đánh giá thường cũng được đánh giá tốt, một đặc điểm giải thích vì sao gợi ý theo độ phổ biến là một mô hình cơ sở khá mạnh (xem chương 4).</w:t>
      </w:r>
    </w:p>
    <w:p>
      <w:pPr>
        <w:pStyle w:val="Heading3"/>
        <w:keepNext/>
        <w:pageBreakBefore w:val="0"/>
        <w:widowControl/>
        <w:spacing w:before="120" w:after="60" w:line="360" w:lineRule="auto"/>
        <w:ind w:firstLine="0" w:left="0"/>
        <w:jc w:val="both"/>
      </w:pPr>
      <w:bookmarkStart w:id="68" w:name="_Toc100050"/>
      <w:r>
        <w:rPr>
          <w:rFonts w:ascii="Times New Roman" w:hAnsi="Times New Roman" w:cs="Times New Roman" w:eastAsia="Times New Roman"/>
          <w:b/>
          <w:i/>
          <w:color w:val="000000"/>
          <w:sz w:val="26"/>
        </w:rPr>
        <w:t>3.3.3. Phân tích thể loại theo nhóm tuổi và giới tính (O3)</w:t>
      </w:r>
      <w:bookmarkEnd w:id="68"/>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Khung nhìn O3 có grain thể loại × nhóm tuổi × giới tính. Vì một phim thuộc nhiều thể loại, mỗi lượt đánh giá đóng góp vào tất cả các thể loại của phim đó; đây là số lượt gắn thể loại chứ không phải số lượt đánh giá duy nhất. Từ khung nhìn này có thể thực hiện:</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Slice:</w:t>
      </w:r>
      <w:r>
        <w:rPr>
          <w:rFonts w:ascii="Times New Roman" w:hAnsi="Times New Roman" w:cs="Times New Roman" w:eastAsia="Times New Roman"/>
          <w:b w:val="0"/>
          <w:i w:val="0"/>
          <w:sz w:val="26"/>
        </w:rPr>
        <w:t xml:space="preserve"> cố định giới tính nữ (F) để xem điểm trung bình của 18 thể loại theo 7 nhóm tuổi.</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Dice:</w:t>
      </w:r>
      <w:r>
        <w:rPr>
          <w:rFonts w:ascii="Times New Roman" w:hAnsi="Times New Roman" w:cs="Times New Roman" w:eastAsia="Times New Roman"/>
          <w:b w:val="0"/>
          <w:i w:val="0"/>
          <w:sz w:val="26"/>
        </w:rPr>
        <w:t xml:space="preserve"> chọn đồng thời giới tính F, nhóm tuổi 18–24 và hai thể loại Comedy, Drama. Kết quả: Comedy có 19.136 lượt với điểm trung bình 3,42; Drama có 15.977 lượt với điểm trung bình 3,63. Như vậy, trong nhóm này Comedy được đánh giá nhiều hơn nhưng Drama được chấm điểm cao hơn.</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Pivot:</w:t>
      </w:r>
      <w:r>
        <w:rPr>
          <w:rFonts w:ascii="Times New Roman" w:hAnsi="Times New Roman" w:cs="Times New Roman" w:eastAsia="Times New Roman"/>
          <w:b w:val="0"/>
          <w:i w:val="0"/>
          <w:sz w:val="26"/>
        </w:rPr>
        <w:t xml:space="preserve"> xoay nhóm tuổi thành cột và thể loại thành hàng, tạo bảng 18 hàng × 7 cột để so sánh trực quan.</w:t>
      </w:r>
    </w:p>
    <w:p>
      <w:pPr>
        <w:pStyle w:val="Heading3"/>
        <w:keepNext/>
        <w:pageBreakBefore w:val="0"/>
        <w:widowControl/>
        <w:spacing w:before="120" w:after="60" w:line="360" w:lineRule="auto"/>
        <w:ind w:firstLine="0" w:left="0"/>
        <w:jc w:val="both"/>
      </w:pPr>
      <w:bookmarkStart w:id="69" w:name="_Toc100051"/>
      <w:r>
        <w:rPr>
          <w:rFonts w:ascii="Times New Roman" w:hAnsi="Times New Roman" w:cs="Times New Roman" w:eastAsia="Times New Roman"/>
          <w:b/>
          <w:i/>
          <w:color w:val="000000"/>
          <w:sz w:val="26"/>
        </w:rPr>
        <w:t>3.3.4. Roll-up và drill-down theo thời gian (O4)</w:t>
      </w:r>
      <w:bookmarkEnd w:id="69"/>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Khung nhìn O4 dùng toán tử </w:t>
      </w:r>
      <w:r>
        <w:rPr>
          <w:rFonts w:ascii="Courier New" w:hAnsi="Courier New" w:cs="Courier New" w:eastAsia="Courier New"/>
          <w:b w:val="0"/>
          <w:i w:val="0"/>
          <w:sz w:val="24"/>
        </w:rPr>
        <w:t>GROUPING SETS</w:t>
      </w:r>
      <w:r>
        <w:rPr>
          <w:rFonts w:ascii="Times New Roman" w:hAnsi="Times New Roman" w:cs="Times New Roman" w:eastAsia="Times New Roman"/>
          <w:b w:val="0"/>
          <w:i w:val="0"/>
          <w:sz w:val="26"/>
        </w:rPr>
        <w:t xml:space="preserve"> để tính đồng thời ba cấp tổng hợp năm, quý, tháng trong một truy vấn. Khung nhìn xuất phát từ bảng </w:t>
      </w:r>
      <w:r>
        <w:rPr>
          <w:rFonts w:ascii="Courier New" w:hAnsi="Courier New" w:cs="Courier New" w:eastAsia="Courier New"/>
          <w:b w:val="0"/>
          <w:i w:val="0"/>
          <w:sz w:val="24"/>
        </w:rPr>
        <w:t>dim_date</w:t>
      </w:r>
      <w:r>
        <w:rPr>
          <w:rFonts w:ascii="Times New Roman" w:hAnsi="Times New Roman" w:cs="Times New Roman" w:eastAsia="Times New Roman"/>
          <w:b w:val="0"/>
          <w:i w:val="0"/>
          <w:sz w:val="26"/>
        </w:rPr>
        <w:t xml:space="preserve"> và nối trái (</w:t>
      </w:r>
      <w:r>
        <w:rPr>
          <w:rFonts w:ascii="Courier New" w:hAnsi="Courier New" w:cs="Courier New" w:eastAsia="Courier New"/>
          <w:b w:val="0"/>
          <w:i w:val="0"/>
          <w:sz w:val="24"/>
        </w:rPr>
        <w:t>LEFT JOIN</w:t>
      </w:r>
      <w:r>
        <w:rPr>
          <w:rFonts w:ascii="Times New Roman" w:hAnsi="Times New Roman" w:cs="Times New Roman" w:eastAsia="Times New Roman"/>
          <w:b w:val="0"/>
          <w:i w:val="0"/>
          <w:sz w:val="26"/>
        </w:rPr>
        <w:t>) với bảng sự kiện, nhờ đó các kỳ không có lượt đánh giá vẫn xuất hiện với giá trị 0:</w:t>
      </w:r>
    </w:p>
    <w:tbl>
      <w:tblPr>
        <w:tblStyle w:val="TableGrid"/>
        <w:tblW w:type="dxa" w:w="9072"/>
        <w:tblLayout w:type="fixed"/>
        <w:tblLook w:firstColumn="1" w:firstRow="1" w:lastColumn="0" w:lastRow="0" w:noHBand="0" w:noVBand="1" w:val="04A0"/>
        <w:tblLayout w:type="fixed"/>
      </w:tblPr>
      <w:tblGrid>
        <w:gridCol w:w="9072"/>
      </w:tblGrid>
      <w:tr>
        <w:tc>
          <w:tcPr>
            <w:tcW w:type="dxa" w:w="9071"/>
            <w:shd w:val="clear" w:fill="F2F2F2"/>
          </w:tcPr>
          <w:p>
            <w:pPr>
              <w:keepNext w:val="0"/>
              <w:pageBreakBefore w:val="0"/>
              <w:widowControl/>
              <w:spacing w:before="0" w:after="0" w:line="240" w:lineRule="auto"/>
              <w:ind w:firstLine="0" w:left="0"/>
              <w:jc w:val="left"/>
            </w:pPr>
            <w:r>
              <w:rPr>
                <w:rFonts w:ascii="Courier New" w:hAnsi="Courier New" w:cs="Courier New" w:eastAsia="Courier New"/>
                <w:sz w:val="18"/>
              </w:rPr>
              <w:t>CREATE VIEW analytics.v_olap_time_rollup AS</w:t>
            </w:r>
          </w:p>
          <w:p>
            <w:pPr>
              <w:keepNext w:val="0"/>
              <w:pageBreakBefore w:val="0"/>
              <w:widowControl/>
              <w:spacing w:before="0" w:after="0" w:line="240" w:lineRule="auto"/>
              <w:ind w:firstLine="0" w:left="0"/>
              <w:jc w:val="left"/>
            </w:pPr>
            <w:r>
              <w:rPr>
                <w:rFonts w:ascii="Courier New" w:hAnsi="Courier New" w:cs="Courier New" w:eastAsia="Courier New"/>
                <w:sz w:val="18"/>
              </w:rPr>
              <w:t>SELECT CASE WHEN GROUPING(d.month_number) = 0 THEN 'month'</w:t>
            </w:r>
          </w:p>
          <w:p>
            <w:pPr>
              <w:keepNext w:val="0"/>
              <w:pageBreakBefore w:val="0"/>
              <w:widowControl/>
              <w:spacing w:before="0" w:after="0" w:line="240" w:lineRule="auto"/>
              <w:ind w:firstLine="0" w:left="0"/>
              <w:jc w:val="left"/>
            </w:pPr>
            <w:r>
              <w:rPr>
                <w:rFonts w:ascii="Courier New" w:hAnsi="Courier New" w:cs="Courier New" w:eastAsia="Courier New"/>
                <w:sz w:val="18"/>
              </w:rPr>
              <w:t xml:space="preserve">            WHEN GROUPING(d.quarter_number) = 0 THEN 'quarter'</w:t>
            </w:r>
          </w:p>
          <w:p>
            <w:pPr>
              <w:keepNext w:val="0"/>
              <w:pageBreakBefore w:val="0"/>
              <w:widowControl/>
              <w:spacing w:before="0" w:after="0" w:line="240" w:lineRule="auto"/>
              <w:ind w:firstLine="0" w:left="0"/>
              <w:jc w:val="left"/>
            </w:pPr>
            <w:r>
              <w:rPr>
                <w:rFonts w:ascii="Courier New" w:hAnsi="Courier New" w:cs="Courier New" w:eastAsia="Courier New"/>
                <w:sz w:val="18"/>
              </w:rPr>
              <w:t xml:space="preserve">            ELSE 'year' END AS time_level,</w:t>
            </w:r>
          </w:p>
          <w:p>
            <w:pPr>
              <w:keepNext w:val="0"/>
              <w:pageBreakBefore w:val="0"/>
              <w:widowControl/>
              <w:spacing w:before="0" w:after="0" w:line="240" w:lineRule="auto"/>
              <w:ind w:firstLine="0" w:left="0"/>
              <w:jc w:val="left"/>
            </w:pPr>
            <w:r>
              <w:rPr>
                <w:rFonts w:ascii="Courier New" w:hAnsi="Courier New" w:cs="Courier New" w:eastAsia="Courier New"/>
                <w:sz w:val="18"/>
              </w:rPr>
              <w:t xml:space="preserve">       d.calendar_year, d.quarter_number, d.month_number,</w:t>
            </w:r>
          </w:p>
          <w:p>
            <w:pPr>
              <w:keepNext w:val="0"/>
              <w:pageBreakBefore w:val="0"/>
              <w:widowControl/>
              <w:spacing w:before="0" w:after="0" w:line="240" w:lineRule="auto"/>
              <w:ind w:firstLine="0" w:left="0"/>
              <w:jc w:val="left"/>
            </w:pPr>
            <w:r>
              <w:rPr>
                <w:rFonts w:ascii="Courier New" w:hAnsi="Courier New" w:cs="Courier New" w:eastAsia="Courier New"/>
                <w:sz w:val="18"/>
              </w:rPr>
              <w:t xml:space="preserve">       count(f.rating_key) AS rating_count,</w:t>
            </w:r>
          </w:p>
          <w:p>
            <w:pPr>
              <w:keepNext w:val="0"/>
              <w:pageBreakBefore w:val="0"/>
              <w:widowControl/>
              <w:spacing w:before="0" w:after="0" w:line="240" w:lineRule="auto"/>
              <w:ind w:firstLine="0" w:left="0"/>
              <w:jc w:val="left"/>
            </w:pPr>
            <w:r>
              <w:rPr>
                <w:rFonts w:ascii="Courier New" w:hAnsi="Courier New" w:cs="Courier New" w:eastAsia="Courier New"/>
                <w:sz w:val="18"/>
              </w:rPr>
              <w:t xml:space="preserve">       COALESCE(sum(f.rating), 0) AS rating_sum,</w:t>
            </w:r>
          </w:p>
          <w:p>
            <w:pPr>
              <w:keepNext w:val="0"/>
              <w:pageBreakBefore w:val="0"/>
              <w:widowControl/>
              <w:spacing w:before="0" w:after="0" w:line="240" w:lineRule="auto"/>
              <w:ind w:firstLine="0" w:left="0"/>
              <w:jc w:val="left"/>
            </w:pPr>
            <w:r>
              <w:rPr>
                <w:rFonts w:ascii="Courier New" w:hAnsi="Courier New" w:cs="Courier New" w:eastAsia="Courier New"/>
                <w:sz w:val="18"/>
              </w:rPr>
              <w:t xml:space="preserve">       sum(f.rating)::numeric / NULLIF(count(f.rating_key), 0) AS mean_rating</w:t>
            </w:r>
          </w:p>
          <w:p>
            <w:pPr>
              <w:keepNext w:val="0"/>
              <w:pageBreakBefore w:val="0"/>
              <w:widowControl/>
              <w:spacing w:before="0" w:after="0" w:line="240" w:lineRule="auto"/>
              <w:ind w:firstLine="0" w:left="0"/>
              <w:jc w:val="left"/>
            </w:pPr>
            <w:r>
              <w:rPr>
                <w:rFonts w:ascii="Courier New" w:hAnsi="Courier New" w:cs="Courier New" w:eastAsia="Courier New"/>
                <w:sz w:val="18"/>
              </w:rPr>
              <w:t>FROM dw.dim_date d LEFT JOIN dw.fact_rating f ON f.date_key = d.date_key</w:t>
            </w:r>
          </w:p>
          <w:p>
            <w:pPr>
              <w:keepNext w:val="0"/>
              <w:pageBreakBefore w:val="0"/>
              <w:widowControl/>
              <w:spacing w:before="0" w:after="0" w:line="240" w:lineRule="auto"/>
              <w:ind w:firstLine="0" w:left="0"/>
              <w:jc w:val="left"/>
            </w:pPr>
            <w:r>
              <w:rPr>
                <w:rFonts w:ascii="Courier New" w:hAnsi="Courier New" w:cs="Courier New" w:eastAsia="Courier New"/>
                <w:sz w:val="18"/>
              </w:rPr>
              <w:t>GROUP BY GROUPING SETS ((d.calendar_year),</w:t>
            </w:r>
          </w:p>
          <w:p>
            <w:pPr>
              <w:keepNext w:val="0"/>
              <w:pageBreakBefore w:val="0"/>
              <w:widowControl/>
              <w:spacing w:before="0" w:after="0" w:line="240" w:lineRule="auto"/>
              <w:ind w:firstLine="0" w:left="0"/>
              <w:jc w:val="left"/>
            </w:pPr>
            <w:r>
              <w:rPr>
                <w:rFonts w:ascii="Courier New" w:hAnsi="Courier New" w:cs="Courier New" w:eastAsia="Courier New"/>
                <w:sz w:val="18"/>
              </w:rPr>
              <w:t xml:space="preserve">                        (d.calendar_year, d.quarter_number),</w:t>
            </w:r>
          </w:p>
          <w:p>
            <w:pPr>
              <w:keepNext w:val="0"/>
              <w:pageBreakBefore w:val="0"/>
              <w:widowControl/>
              <w:spacing w:before="0" w:after="0" w:line="240" w:lineRule="auto"/>
              <w:ind w:firstLine="0" w:left="0"/>
              <w:jc w:val="left"/>
            </w:pPr>
            <w:r>
              <w:rPr>
                <w:rFonts w:ascii="Courier New" w:hAnsi="Courier New" w:cs="Courier New" w:eastAsia="Courier New"/>
                <w:sz w:val="18"/>
              </w:rPr>
              <w:t xml:space="preserve">                        (d.calendar_year, d.quarter_number, d.month_number));</w:t>
            </w:r>
          </w:p>
        </w:tc>
      </w:tr>
    </w:tbl>
    <w:p>
      <w:pPr>
        <w:keepNext w:val="0"/>
        <w:pageBreakBefore w:val="0"/>
        <w:widowControl/>
        <w:spacing w:before="0" w:after="40" w:line="240" w:lineRule="auto"/>
        <w:ind w:firstLine="0" w:left="0"/>
        <w:jc w:val="both"/>
      </w:pP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Kết quả gồm 51 dòng (4 năm, 12 quý, 35 tháng). Tổng số lượt ở mỗi cấp đều bằng đúng 1.000.209; đây là một phép kiểm tra tính nhất quán của roll-up. Lưu ý không được cộng cả 51 dòng với nhau, vì mỗi lượt đánh giá có mặt ở cả ba cấp.</w:t>
      </w:r>
    </w:p>
    <w:p>
      <w:pPr>
        <w:pStyle w:val="Heading3"/>
        <w:keepNext/>
        <w:pageBreakBefore w:val="0"/>
        <w:widowControl/>
        <w:spacing w:before="120" w:after="60" w:line="360" w:lineRule="auto"/>
        <w:ind w:firstLine="0" w:left="0"/>
        <w:jc w:val="both"/>
      </w:pPr>
      <w:bookmarkStart w:id="70" w:name="_Toc100052"/>
      <w:r>
        <w:rPr>
          <w:rFonts w:ascii="Times New Roman" w:hAnsi="Times New Roman" w:cs="Times New Roman" w:eastAsia="Times New Roman"/>
          <w:b/>
          <w:i/>
          <w:color w:val="000000"/>
          <w:sz w:val="26"/>
        </w:rPr>
        <w:t>3.3.5. Trả lời câu hỏi Q3: xu hướng đánh giá theo thể loại và quý (O5)</w:t>
      </w:r>
      <w:bookmarkEnd w:id="70"/>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Khung nhìn O5 tính cho mỗi thể loại g và mỗi quý t ba đại lượng: số lượt gắn thể loại n(g, t), tỷ trọng của thể loại trong quý và tăng trưởng QoQ. Để kết quả đúng, khung nhìn được xây dựng theo bốn nguyên tắc:</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Lưới đầy đủ:</w:t>
      </w:r>
      <w:r>
        <w:rPr>
          <w:rFonts w:ascii="Times New Roman" w:hAnsi="Times New Roman" w:cs="Times New Roman" w:eastAsia="Times New Roman"/>
          <w:b w:val="0"/>
          <w:i w:val="0"/>
          <w:sz w:val="26"/>
        </w:rPr>
        <w:t xml:space="preserve"> tạo đủ 18 thể loại × 12 quý (216 ô), những ô không có dữ liệu được điền 0 </w:t>
      </w:r>
      <w:r>
        <w:rPr>
          <w:rFonts w:ascii="Times New Roman" w:hAnsi="Times New Roman" w:cs="Times New Roman" w:eastAsia="Times New Roman"/>
          <w:b/>
          <w:i w:val="0"/>
          <w:sz w:val="26"/>
        </w:rPr>
        <w:t>trước khi</w:t>
      </w:r>
      <w:r>
        <w:rPr>
          <w:rFonts w:ascii="Times New Roman" w:hAnsi="Times New Roman" w:cs="Times New Roman" w:eastAsia="Times New Roman"/>
          <w:b w:val="0"/>
          <w:i w:val="0"/>
          <w:sz w:val="26"/>
        </w:rPr>
        <w:t xml:space="preserve"> dùng hàm cửa sổ </w:t>
      </w:r>
      <w:r>
        <w:rPr>
          <w:rFonts w:ascii="Courier New" w:hAnsi="Courier New" w:cs="Courier New" w:eastAsia="Courier New"/>
          <w:b w:val="0"/>
          <w:i w:val="0"/>
          <w:sz w:val="24"/>
        </w:rPr>
        <w:t>LAG</w:t>
      </w:r>
      <w:r>
        <w:rPr>
          <w:rFonts w:ascii="Times New Roman" w:hAnsi="Times New Roman" w:cs="Times New Roman" w:eastAsia="Times New Roman"/>
          <w:b w:val="0"/>
          <w:i w:val="0"/>
          <w:sz w:val="26"/>
        </w:rPr>
        <w:t xml:space="preserve"> để lấy giá trị quý trước. Nếu bỏ qua bước này, quý trước của một ô có thể bị lấy nhầm thành quý có dữ liệu gần nhất chứ không phải quý liền kề.</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Mẫu số rõ ràng:</w:t>
      </w:r>
      <w:r>
        <w:rPr>
          <w:rFonts w:ascii="Times New Roman" w:hAnsi="Times New Roman" w:cs="Times New Roman" w:eastAsia="Times New Roman"/>
          <w:b w:val="0"/>
          <w:i w:val="0"/>
          <w:sz w:val="26"/>
        </w:rPr>
        <w:t xml:space="preserve"> tỷ trọng = n(g, t) chia tổng lượt gắn của mọi thể loại trong cùng quý; QoQ có mẫu số là số lượt quý trước, nếu bằng 0 thì trả về rỗng (N/A).</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Ngưỡng tin cậy:</w:t>
      </w:r>
      <w:r>
        <w:rPr>
          <w:rFonts w:ascii="Times New Roman" w:hAnsi="Times New Roman" w:cs="Times New Roman" w:eastAsia="Times New Roman"/>
          <w:b w:val="0"/>
          <w:i w:val="0"/>
          <w:sz w:val="26"/>
        </w:rPr>
        <w:t xml:space="preserve"> chỉ xếp hạng tăng trưởng khi quý trước có ít nhất 100 lượt, tránh trường hợp tăng từ 2 lên 6 lượt được coi là “tăng 200%”.</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Loại quý biên:</w:t>
      </w:r>
      <w:r>
        <w:rPr>
          <w:rFonts w:ascii="Times New Roman" w:hAnsi="Times New Roman" w:cs="Times New Roman" w:eastAsia="Times New Roman"/>
          <w:b w:val="0"/>
          <w:i w:val="0"/>
          <w:sz w:val="26"/>
        </w:rPr>
        <w:t xml:space="preserve"> không xếp hạng các quý 2000Q2, 2003Q1 và quý ngay sau quý biên, vì chúng không chứa dữ liệu trọn quý.</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Bảng 3.4 trình bày thể loại xếp hạng cao nhất về QoQ trong mỗi quý đủ điều kiện.</w:t>
      </w:r>
    </w:p>
    <w:p>
      <w:pPr>
        <w:keepNext/>
        <w:pageBreakBefore w:val="0"/>
        <w:widowControl/>
        <w:spacing w:before="120" w:after="60" w:line="288" w:lineRule="auto"/>
        <w:ind w:firstLine="0" w:left="0"/>
        <w:jc w:val="center"/>
      </w:pPr>
      <w:bookmarkStart w:id="71" w:name="_Tab100010"/>
      <w:r>
        <w:rPr>
          <w:rFonts w:ascii="Times New Roman" w:hAnsi="Times New Roman" w:cs="Times New Roman" w:eastAsia="Times New Roman"/>
          <w:b/>
          <w:sz w:val="26"/>
        </w:rPr>
        <w:t xml:space="preserve">Bảng 3.4. </w:t>
      </w:r>
      <w:r>
        <w:rPr>
          <w:rFonts w:ascii="Times New Roman" w:hAnsi="Times New Roman" w:cs="Times New Roman" w:eastAsia="Times New Roman"/>
          <w:i w:val="0"/>
          <w:sz w:val="26"/>
        </w:rPr>
        <w:t>Thể loại có QoQ cao nhất trong từng quý đủ điều kiện xếp hạng</w:t>
      </w:r>
      <w:bookmarkEnd w:id="71"/>
    </w:p>
    <w:tbl>
      <w:tblPr>
        <w:tblStyle w:val="TableGrid"/>
        <w:tblW w:type="dxa" w:w="9072"/>
        <w:jc w:val="center"/>
        <w:tblLayout w:type="fixed"/>
        <w:tblLook w:firstColumn="1" w:firstRow="1" w:lastColumn="0" w:lastRow="0" w:noHBand="0" w:noVBand="1" w:val="04A0"/>
        <w:tblLayout w:type="fixed"/>
      </w:tblPr>
      <w:tblGrid>
        <w:gridCol w:w="1247"/>
        <w:gridCol w:w="1587"/>
        <w:gridCol w:w="1474"/>
        <w:gridCol w:w="1474"/>
        <w:gridCol w:w="1474"/>
        <w:gridCol w:w="1814"/>
      </w:tblGrid>
      <w:tr>
        <w:trPr>
          <w:tblHeader/>
          <w:cantSplit/>
        </w:trPr>
        <w:tc>
          <w:tcPr>
            <w:tcW w:type="dxa" w:w="1247"/>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Quý</w:t>
            </w:r>
          </w:p>
        </w:tc>
        <w:tc>
          <w:tcPr>
            <w:tcW w:type="dxa" w:w="1587"/>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Thể loại</w:t>
            </w:r>
          </w:p>
        </w:tc>
        <w:tc>
          <w:tcPr>
            <w:tcW w:type="dxa" w:w="1474"/>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Quý trước</w:t>
            </w:r>
          </w:p>
        </w:tc>
        <w:tc>
          <w:tcPr>
            <w:tcW w:type="dxa" w:w="1474"/>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Quý này</w:t>
            </w:r>
          </w:p>
        </w:tc>
        <w:tc>
          <w:tcPr>
            <w:tcW w:type="dxa" w:w="1474"/>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QoQ (%)</w:t>
            </w:r>
          </w:p>
        </w:tc>
        <w:tc>
          <w:tcPr>
            <w:tcW w:type="dxa" w:w="1814"/>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Tỷ trọng (%)</w:t>
            </w:r>
          </w:p>
        </w:tc>
      </w:tr>
      <w:tr>
        <w:trPr>
          <w:cantSplit/>
        </w:trPr>
        <w:tc>
          <w:tcPr>
            <w:tcW w:type="dxa" w:w="1247"/>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2000Q4</w:t>
            </w:r>
          </w:p>
        </w:tc>
        <w:tc>
          <w:tcPr>
            <w:tcW w:type="dxa" w:w="1587"/>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Animation</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13.102</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20.068</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+53,17</w:t>
            </w:r>
          </w:p>
        </w:tc>
        <w:tc>
          <w:tcPr>
            <w:tcW w:type="dxa" w:w="181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2,12</w:t>
            </w:r>
          </w:p>
        </w:tc>
      </w:tr>
      <w:tr>
        <w:trPr>
          <w:cantSplit/>
        </w:trPr>
        <w:tc>
          <w:tcPr>
            <w:tcW w:type="dxa" w:w="1247"/>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2001Q1</w:t>
            </w:r>
          </w:p>
        </w:tc>
        <w:tc>
          <w:tcPr>
            <w:tcW w:type="dxa" w:w="1587"/>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Animation</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20.068</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1.715</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−91,45</w:t>
            </w:r>
          </w:p>
        </w:tc>
        <w:tc>
          <w:tcPr>
            <w:tcW w:type="dxa" w:w="181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2,71</w:t>
            </w:r>
          </w:p>
        </w:tc>
      </w:tr>
      <w:tr>
        <w:trPr>
          <w:cantSplit/>
        </w:trPr>
        <w:tc>
          <w:tcPr>
            <w:tcW w:type="dxa" w:w="1247"/>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2001Q2</w:t>
            </w:r>
          </w:p>
        </w:tc>
        <w:tc>
          <w:tcPr>
            <w:tcW w:type="dxa" w:w="1587"/>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Comedy</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11.975</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5.812</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−51,47</w:t>
            </w:r>
          </w:p>
        </w:tc>
        <w:tc>
          <w:tcPr>
            <w:tcW w:type="dxa" w:w="181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19,92</w:t>
            </w:r>
          </w:p>
        </w:tc>
      </w:tr>
      <w:tr>
        <w:trPr>
          <w:cantSplit/>
        </w:trPr>
        <w:tc>
          <w:tcPr>
            <w:tcW w:type="dxa" w:w="1247"/>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2001Q3</w:t>
            </w:r>
          </w:p>
        </w:tc>
        <w:tc>
          <w:tcPr>
            <w:tcW w:type="dxa" w:w="1587"/>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Western</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179</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189</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+5,59</w:t>
            </w:r>
          </w:p>
        </w:tc>
        <w:tc>
          <w:tcPr>
            <w:tcW w:type="dxa" w:w="181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0,78</w:t>
            </w:r>
          </w:p>
        </w:tc>
      </w:tr>
      <w:tr>
        <w:trPr>
          <w:cantSplit/>
        </w:trPr>
        <w:tc>
          <w:tcPr>
            <w:tcW w:type="dxa" w:w="1247"/>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2001Q4</w:t>
            </w:r>
          </w:p>
        </w:tc>
        <w:tc>
          <w:tcPr>
            <w:tcW w:type="dxa" w:w="1587"/>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Film-Noir</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159</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151</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−5,03</w:t>
            </w:r>
          </w:p>
        </w:tc>
        <w:tc>
          <w:tcPr>
            <w:tcW w:type="dxa" w:w="181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0,93</w:t>
            </w:r>
          </w:p>
        </w:tc>
      </w:tr>
      <w:tr>
        <w:trPr>
          <w:cantSplit/>
        </w:trPr>
        <w:tc>
          <w:tcPr>
            <w:tcW w:type="dxa" w:w="1247"/>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2002Q1</w:t>
            </w:r>
          </w:p>
        </w:tc>
        <w:tc>
          <w:tcPr>
            <w:tcW w:type="dxa" w:w="1587"/>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Horror</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514</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697</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+35,60</w:t>
            </w:r>
          </w:p>
        </w:tc>
        <w:tc>
          <w:tcPr>
            <w:tcW w:type="dxa" w:w="181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4,39</w:t>
            </w:r>
          </w:p>
        </w:tc>
      </w:tr>
      <w:tr>
        <w:trPr>
          <w:cantSplit/>
        </w:trPr>
        <w:tc>
          <w:tcPr>
            <w:tcW w:type="dxa" w:w="1247"/>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2002Q2</w:t>
            </w:r>
          </w:p>
        </w:tc>
        <w:tc>
          <w:tcPr>
            <w:tcW w:type="dxa" w:w="1587"/>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Musical</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306</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268</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−12,42</w:t>
            </w:r>
          </w:p>
        </w:tc>
        <w:tc>
          <w:tcPr>
            <w:tcW w:type="dxa" w:w="181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2,20</w:t>
            </w:r>
          </w:p>
        </w:tc>
      </w:tr>
      <w:tr>
        <w:trPr>
          <w:cantSplit/>
        </w:trPr>
        <w:tc>
          <w:tcPr>
            <w:tcW w:type="dxa" w:w="1247"/>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2002Q3</w:t>
            </w:r>
          </w:p>
        </w:tc>
        <w:tc>
          <w:tcPr>
            <w:tcW w:type="dxa" w:w="1587"/>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Thriller</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1.007</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1.004</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−0,30</w:t>
            </w:r>
          </w:p>
        </w:tc>
        <w:tc>
          <w:tcPr>
            <w:tcW w:type="dxa" w:w="181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9,76</w:t>
            </w:r>
          </w:p>
        </w:tc>
      </w:tr>
      <w:tr>
        <w:trPr>
          <w:cantSplit/>
        </w:trPr>
        <w:tc>
          <w:tcPr>
            <w:tcW w:type="dxa" w:w="1247"/>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2002Q4</w:t>
            </w:r>
          </w:p>
        </w:tc>
        <w:tc>
          <w:tcPr>
            <w:tcW w:type="dxa" w:w="1587"/>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Romance</w:t>
            </w:r>
          </w:p>
        </w:tc>
        <w:tc>
          <w:tcPr>
            <w:tcW w:type="dxa" w:w="1474"/>
          </w:tcPr>
          <w:p>
            <w:pPr>
              <w:keepNext w:val="0"/>
              <w:pageBreakBefore w:val="0"/>
              <w:widowControl/>
              <w:spacing w:before="20" w:after="20" w:line="264" w:lineRule="auto"/>
              <w:ind w:firstLine="0" w:left="0"/>
              <w:jc w:val="center"/>
            </w:pPr>
            <w:r>
              <w:rPr>
                <w:rFonts w:ascii="Times New Roman" w:hAnsi="Times New Roman" w:cs="Times New Roman" w:eastAsia="Times New Roman"/>
                <w:b w:val="0"/>
                <w:i w:val="0"/>
                <w:sz w:val="23"/>
              </w:rPr>
              <w:t>733</w:t>
            </w:r>
          </w:p>
        </w:tc>
        <w:tc>
          <w:tcPr>
            <w:tcW w:type="dxa" w:w="1474"/>
          </w:tcPr>
          <w:p>
            <w:pPr>
              <w:keepNext w:val="0"/>
              <w:pageBreakBefore w:val="0"/>
              <w:widowControl/>
              <w:spacing w:before="20" w:after="20" w:line="264" w:lineRule="auto"/>
              <w:ind w:firstLine="0" w:left="0"/>
              <w:jc w:val="center"/>
            </w:pPr>
            <w:r>
              <w:rPr>
                <w:rFonts w:ascii="Times New Roman" w:hAnsi="Times New Roman" w:cs="Times New Roman" w:eastAsia="Times New Roman"/>
                <w:b w:val="0"/>
                <w:i w:val="0"/>
                <w:sz w:val="23"/>
              </w:rPr>
              <w:t>711</w:t>
            </w:r>
          </w:p>
        </w:tc>
        <w:tc>
          <w:tcPr>
            <w:tcW w:type="dxa" w:w="1474"/>
          </w:tcPr>
          <w:p>
            <w:pPr>
              <w:keepNext w:val="0"/>
              <w:pageBreakBefore w:val="0"/>
              <w:widowControl/>
              <w:spacing w:before="20" w:after="20" w:line="264" w:lineRule="auto"/>
              <w:ind w:firstLine="0" w:left="0"/>
              <w:jc w:val="center"/>
            </w:pPr>
            <w:r>
              <w:rPr>
                <w:rFonts w:ascii="Times New Roman" w:hAnsi="Times New Roman" w:cs="Times New Roman" w:eastAsia="Times New Roman"/>
                <w:b w:val="0"/>
                <w:i w:val="0"/>
                <w:sz w:val="23"/>
              </w:rPr>
              <w:t>−3,00</w:t>
            </w:r>
          </w:p>
        </w:tc>
        <w:tc>
          <w:tcPr>
            <w:tcW w:type="dxa" w:w="1814"/>
          </w:tcPr>
          <w:p>
            <w:pPr>
              <w:keepNext w:val="0"/>
              <w:pageBreakBefore w:val="0"/>
              <w:widowControl/>
              <w:spacing w:before="20" w:after="20" w:line="264" w:lineRule="auto"/>
              <w:ind w:firstLine="0" w:left="0"/>
              <w:jc w:val="center"/>
            </w:pPr>
            <w:r>
              <w:rPr>
                <w:rFonts w:ascii="Times New Roman" w:hAnsi="Times New Roman" w:cs="Times New Roman" w:eastAsia="Times New Roman"/>
                <w:b w:val="0"/>
                <w:i w:val="0"/>
                <w:sz w:val="23"/>
              </w:rPr>
              <w:t>8,88</w:t>
            </w:r>
          </w:p>
        </w:tc>
      </w:tr>
    </w:tbl>
    <w:p>
      <w:pPr>
        <w:keepNext w:val="0"/>
        <w:pageBreakBefore w:val="0"/>
        <w:widowControl/>
        <w:spacing w:before="0" w:after="80" w:line="240" w:lineRule="auto"/>
        <w:ind w:firstLine="0" w:left="0"/>
        <w:jc w:val="both"/>
      </w:pP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Từ kết quả này có thể rút ra các nhận xét trả lời câu hỏi Q3:</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Hoạt động đánh giá tăng mạnh trong năm 2000, đạt đỉnh ở quý 4 với 446.574 lượt, rồi giảm đột ngột còn 32.223 lượt ở quý 1 năm 2001 (giảm 92,8%) và tiếp tục giảm dần tới cuối giai đoạn. Do đó, phần lớn thể loại đều có QoQ âm từ năm 2001.</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Animation là thể loại tăng trưởng mạnh nhất quý 4 năm 2000 (+53,17%). Đáng chú ý, ở quý 1 năm 2001 Animation vẫn đứng hạng 1 dù QoQ là −91,45%: điều đó có nghĩa là Animation </w:t>
      </w:r>
      <w:r>
        <w:rPr>
          <w:rFonts w:ascii="Times New Roman" w:hAnsi="Times New Roman" w:cs="Times New Roman" w:eastAsia="Times New Roman"/>
          <w:b/>
          <w:i w:val="0"/>
          <w:sz w:val="26"/>
        </w:rPr>
        <w:t>giảm ít nhất</w:t>
      </w:r>
      <w:r>
        <w:rPr>
          <w:rFonts w:ascii="Times New Roman" w:hAnsi="Times New Roman" w:cs="Times New Roman" w:eastAsia="Times New Roman"/>
          <w:b w:val="0"/>
          <w:i w:val="0"/>
          <w:sz w:val="26"/>
        </w:rPr>
        <w:t xml:space="preserve"> trong khi mọi thể loại khác đều giảm mạnh hơn. Nếu chỉ nhìn thứ hạng mà gọi đây là “thể loại tăng trưởng cao nhất” sẽ là một diễn giải sai.</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Trong các quý từ năm 2001, chỉ có Western (2001Q3) và Horror (2002Q1) đạt tăng trưởng dương. Western tăng từ một nền rất nhỏ (179 lên 189 lượt), nên mức tăng này ít ý nghĩa thống kê.</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Tỷ trọng cho thấy cơ cấu thể loại ổn định hơn nhiều so với số lượt tuyệt đối. Ví dụ ở quý 2 năm 2001, dù số lượt giảm 51,47%, Comedy vẫn chiếm 19,92% tổng lượt gắn thể loại; vì vậy khi phân tích xu hướng cần đọc đồng thời số lượt, QoQ và tỷ trọng.</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Các kết quả trên mô tả </w:t>
      </w:r>
      <w:r>
        <w:rPr>
          <w:rFonts w:ascii="Times New Roman" w:hAnsi="Times New Roman" w:cs="Times New Roman" w:eastAsia="Times New Roman"/>
          <w:b/>
          <w:i w:val="0"/>
          <w:sz w:val="26"/>
        </w:rPr>
        <w:t>hoạt động gửi đánh giá trong bộ dữ liệu</w:t>
      </w:r>
      <w:r>
        <w:rPr>
          <w:rFonts w:ascii="Times New Roman" w:hAnsi="Times New Roman" w:cs="Times New Roman" w:eastAsia="Times New Roman"/>
          <w:b w:val="0"/>
          <w:i w:val="0"/>
          <w:sz w:val="26"/>
        </w:rPr>
        <w:t>. Sự sụt giảm sau năm 2000 nhiều khả năng phản ánh cách dữ liệu được thu thập (phần lớn người dùng tham gia trong năm 2000) chứ không phải sự thay đổi nhu cầu xem phim; vì vậy nhóm không suy rộng các con số này thành xu hướng thị trường.</w:t>
      </w:r>
    </w:p>
    <w:p>
      <w:pPr>
        <w:pStyle w:val="Heading3"/>
        <w:keepNext/>
        <w:pageBreakBefore w:val="0"/>
        <w:widowControl/>
        <w:spacing w:before="120" w:after="60" w:line="360" w:lineRule="auto"/>
        <w:ind w:firstLine="0" w:left="0"/>
        <w:jc w:val="both"/>
      </w:pPr>
      <w:bookmarkStart w:id="72" w:name="_Toc100053"/>
      <w:r>
        <w:rPr>
          <w:rFonts w:ascii="Times New Roman" w:hAnsi="Times New Roman" w:cs="Times New Roman" w:eastAsia="Times New Roman"/>
          <w:b/>
          <w:i/>
          <w:color w:val="000000"/>
          <w:sz w:val="26"/>
        </w:rPr>
        <w:t>3.3.6. Lọc kết hợp và chi tiết theo phim (O6)</w:t>
      </w:r>
      <w:bookmarkEnd w:id="72"/>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Truy vấn O6 cho phép lọc đồng thời theo danh sách thể loại, nhóm tuổi, giới tính và khoảng thời gian, sau đó đi sâu tới từng tháng và từng phim. Khi chọn nhiều thể loại, truy vấn dùng điều kiện </w:t>
      </w:r>
      <w:r>
        <w:rPr>
          <w:rFonts w:ascii="Courier New" w:hAnsi="Courier New" w:cs="Courier New" w:eastAsia="Courier New"/>
          <w:b w:val="0"/>
          <w:i w:val="0"/>
          <w:sz w:val="24"/>
        </w:rPr>
        <w:t>EXISTS</w:t>
      </w:r>
      <w:r>
        <w:rPr>
          <w:rFonts w:ascii="Times New Roman" w:hAnsi="Times New Roman" w:cs="Times New Roman" w:eastAsia="Times New Roman"/>
          <w:b w:val="0"/>
          <w:i w:val="0"/>
          <w:sz w:val="26"/>
        </w:rPr>
        <w:t xml:space="preserve"> trên bảng cầu nối thay vì phép nối, để một lượt đánh giá cho phim thuộc cả hai thể loại được chọn chỉ được đếm một lần. Với bộ lọc thể loại Comedy, nhóm tuổi 18–24, thời kỳ từ 01/07/2000 đến hết năm 2000, kết quả gồm 5.032 dòng tháng × phim, tổng cộng 53.541 lượt và tổng điểm 185.726 (điểm trung bình 3,47); con số này khớp với một truy vấn độc lập trực tiếp trên bảng sự kiện.</w:t>
      </w:r>
    </w:p>
    <w:p>
      <w:pPr>
        <w:pStyle w:val="Heading2"/>
        <w:keepNext/>
        <w:pageBreakBefore w:val="0"/>
        <w:widowControl/>
        <w:spacing w:before="120" w:after="60" w:line="360" w:lineRule="auto"/>
        <w:ind w:firstLine="0" w:left="0"/>
        <w:jc w:val="both"/>
      </w:pPr>
      <w:bookmarkStart w:id="73" w:name="_Toc100054"/>
      <w:r>
        <w:rPr>
          <w:rFonts w:ascii="Times New Roman" w:hAnsi="Times New Roman" w:cs="Times New Roman" w:eastAsia="Times New Roman"/>
          <w:b/>
          <w:i w:val="0"/>
          <w:color w:val="000000"/>
          <w:sz w:val="26"/>
        </w:rPr>
        <w:t>3.4. Dashboard trên Apache Superset</w:t>
      </w:r>
      <w:bookmarkEnd w:id="73"/>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Ba dashboard được xây dựng trên Apache Superset, mỗi dashboard dùng các tập dữ liệu (dataset) được định nghĩa bằng SQL trên các khung nhìn của kho. Mỗi dataset được ghi rõ grain, thước đo và phạm vi tác động của từng bộ lọc.</w:t>
      </w:r>
    </w:p>
    <w:p>
      <w:pPr>
        <w:pStyle w:val="Heading3"/>
        <w:keepNext/>
        <w:pageBreakBefore w:val="0"/>
        <w:widowControl/>
        <w:spacing w:before="120" w:after="60" w:line="360" w:lineRule="auto"/>
        <w:ind w:firstLine="0" w:left="0"/>
        <w:jc w:val="both"/>
      </w:pPr>
      <w:bookmarkStart w:id="74" w:name="_Toc100055"/>
      <w:r>
        <w:rPr>
          <w:rFonts w:ascii="Times New Roman" w:hAnsi="Times New Roman" w:cs="Times New Roman" w:eastAsia="Times New Roman"/>
          <w:b/>
          <w:i/>
          <w:color w:val="000000"/>
          <w:sz w:val="26"/>
        </w:rPr>
        <w:t>3.4.1. Dashboard Tổng quan</w:t>
      </w:r>
      <w:bookmarkEnd w:id="74"/>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Dashboard Tổng quan (Hình 3.2) hiển thị các KPI: tổng số lượt đánh giá, điểm trung bình, số người dùng và số phim có đánh giá, số phim trong danh mục, tổng điểm; bảng Top 10 phim và biểu đồ phân bố số sao. Bộ lọc thời gian được áp dụng trên dữ liệu đánh giá trước khi tổng hợp, nên mọi biểu đồ thay đổi theo khoảng thời gian được chọn; riêng KPI “phim trong danh mục” luôn là 3.883 vì không phụ thuộc thời gian.</w:t>
      </w:r>
    </w:p>
    <w:p>
      <w:pPr>
        <w:keepNext/>
        <w:pageBreakBefore w:val="0"/>
        <w:widowControl/>
        <w:spacing w:before="120" w:after="0" w:line="240" w:lineRule="auto"/>
        <w:ind w:firstLine="0" w:left="0"/>
        <w:jc w:val="center"/>
      </w:pPr>
      <w:r>
        <w:drawing>
          <wp:inline xmlns:a="http://schemas.openxmlformats.org/drawingml/2006/main" xmlns:pic="http://schemas.openxmlformats.org/drawingml/2006/picture">
            <wp:extent cx="5580000" cy="3921439"/>
            <wp:docPr id="17" name="Picture 17"/>
            <wp:cNvGraphicFramePr>
              <a:graphicFrameLocks noChangeAspect="1"/>
            </wp:cNvGraphicFramePr>
            <a:graphic>
              <a:graphicData uri="http://schemas.openxmlformats.org/drawingml/2006/picture">
                <pic:pic>
                  <pic:nvPicPr>
                    <pic:cNvPr id="0" name="all_history_charts.jpg"/>
                    <pic:cNvPicPr/>
                  </pic:nvPicPr>
                  <pic:blipFill>
                    <a:blip r:embed="rId28"/>
                    <a:stretch>
                      <a:fillRect/>
                    </a:stretch>
                  </pic:blipFill>
                  <pic:spPr>
                    <a:xfrm>
                      <a:off x="0" y="0"/>
                      <a:ext cx="5580000" cy="3921439"/>
                    </a:xfrm>
                    <a:prstGeom prst="rect"/>
                  </pic:spPr>
                </pic:pic>
              </a:graphicData>
            </a:graphic>
          </wp:inline>
        </w:drawing>
      </w:r>
    </w:p>
    <w:p>
      <w:pPr>
        <w:keepNext w:val="0"/>
        <w:pageBreakBefore w:val="0"/>
        <w:widowControl/>
        <w:spacing w:before="60" w:after="180" w:line="288" w:lineRule="auto"/>
        <w:ind w:firstLine="0" w:left="0"/>
        <w:jc w:val="center"/>
      </w:pPr>
      <w:bookmarkStart w:id="75" w:name="_Fig100007"/>
      <w:r>
        <w:rPr>
          <w:rFonts w:ascii="Times New Roman" w:hAnsi="Times New Roman" w:cs="Times New Roman" w:eastAsia="Times New Roman"/>
          <w:b/>
          <w:sz w:val="26"/>
        </w:rPr>
        <w:t xml:space="preserve">Hình 3.2. </w:t>
      </w:r>
      <w:r>
        <w:rPr>
          <w:rFonts w:ascii="Times New Roman" w:hAnsi="Times New Roman" w:cs="Times New Roman" w:eastAsia="Times New Roman"/>
          <w:i w:val="0"/>
          <w:sz w:val="26"/>
        </w:rPr>
        <w:t>Dashboard Tổng quan trên toàn bộ giai đoạn dữ liệu</w:t>
      </w:r>
      <w:bookmarkEnd w:id="75"/>
    </w:p>
    <w:p>
      <w:pPr>
        <w:pStyle w:val="Heading3"/>
        <w:keepNext/>
        <w:pageBreakBefore w:val="0"/>
        <w:widowControl/>
        <w:spacing w:before="120" w:after="60" w:line="360" w:lineRule="auto"/>
        <w:ind w:firstLine="0" w:left="0"/>
        <w:jc w:val="both"/>
      </w:pPr>
      <w:bookmarkStart w:id="76" w:name="_Toc100056"/>
      <w:r>
        <w:rPr>
          <w:rFonts w:ascii="Times New Roman" w:hAnsi="Times New Roman" w:cs="Times New Roman" w:eastAsia="Times New Roman"/>
          <w:b/>
          <w:i/>
          <w:color w:val="000000"/>
          <w:sz w:val="26"/>
        </w:rPr>
        <w:t>3.4.2. Dashboard Xu hướng</w:t>
      </w:r>
      <w:bookmarkEnd w:id="76"/>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Dashboard Xu hướng (Hình 3.3) trả lời câu hỏi Q3, gồm biểu đồ số lượt đánh giá theo quý của toàn hệ thống, biểu đồ QoQ và bảng tỷ trọng theo thể loại. Bộ lọc thể loại chỉ tác động lên các biểu đồ theo thể loại, không làm thay đổi biểu đồ tổng toàn hệ thống. Bộ lọc quý chỉ chọn các quý hiển thị sau khi QoQ đã được tính trên chuỗi đầy đủ, nên quý đầu tiên trong vùng chọn vẫn có giá trị QoQ chính xác.</w:t>
      </w:r>
    </w:p>
    <w:p>
      <w:pPr>
        <w:keepNext/>
        <w:pageBreakBefore w:val="0"/>
        <w:widowControl/>
        <w:spacing w:before="120" w:after="0" w:line="240" w:lineRule="auto"/>
        <w:ind w:firstLine="0" w:left="0"/>
        <w:jc w:val="center"/>
      </w:pPr>
      <w:r>
        <w:drawing>
          <wp:inline xmlns:a="http://schemas.openxmlformats.org/drawingml/2006/main" xmlns:pic="http://schemas.openxmlformats.org/drawingml/2006/picture">
            <wp:extent cx="5580000" cy="3922399"/>
            <wp:docPr id="18" name="Picture 18"/>
            <wp:cNvGraphicFramePr>
              <a:graphicFrameLocks noChangeAspect="1"/>
            </wp:cNvGraphicFramePr>
            <a:graphic>
              <a:graphicData uri="http://schemas.openxmlformats.org/drawingml/2006/picture">
                <pic:pic>
                  <pic:nvPicPr>
                    <pic:cNvPr id="0" name="three_genres_qoq.jpg"/>
                    <pic:cNvPicPr/>
                  </pic:nvPicPr>
                  <pic:blipFill>
                    <a:blip r:embed="rId29"/>
                    <a:stretch>
                      <a:fillRect/>
                    </a:stretch>
                  </pic:blipFill>
                  <pic:spPr>
                    <a:xfrm>
                      <a:off x="0" y="0"/>
                      <a:ext cx="5580000" cy="3922399"/>
                    </a:xfrm>
                    <a:prstGeom prst="rect"/>
                  </pic:spPr>
                </pic:pic>
              </a:graphicData>
            </a:graphic>
          </wp:inline>
        </w:drawing>
      </w:r>
    </w:p>
    <w:p>
      <w:pPr>
        <w:keepNext w:val="0"/>
        <w:pageBreakBefore w:val="0"/>
        <w:widowControl/>
        <w:spacing w:before="60" w:after="180" w:line="288" w:lineRule="auto"/>
        <w:ind w:firstLine="0" w:left="0"/>
        <w:jc w:val="center"/>
      </w:pPr>
      <w:bookmarkStart w:id="77" w:name="_Fig100008"/>
      <w:r>
        <w:rPr>
          <w:rFonts w:ascii="Times New Roman" w:hAnsi="Times New Roman" w:cs="Times New Roman" w:eastAsia="Times New Roman"/>
          <w:b/>
          <w:sz w:val="26"/>
        </w:rPr>
        <w:t xml:space="preserve">Hình 3.3. </w:t>
      </w:r>
      <w:r>
        <w:rPr>
          <w:rFonts w:ascii="Times New Roman" w:hAnsi="Times New Roman" w:cs="Times New Roman" w:eastAsia="Times New Roman"/>
          <w:i w:val="0"/>
          <w:sz w:val="26"/>
        </w:rPr>
        <w:t>Dashboard Xu hướng với ba thể loại Animation, Horror, Western</w:t>
      </w:r>
      <w:bookmarkEnd w:id="77"/>
    </w:p>
    <w:p>
      <w:pPr>
        <w:pStyle w:val="Heading3"/>
        <w:keepNext/>
        <w:pageBreakBefore w:val="0"/>
        <w:widowControl/>
        <w:spacing w:before="120" w:after="60" w:line="360" w:lineRule="auto"/>
        <w:ind w:firstLine="0" w:left="0"/>
        <w:jc w:val="both"/>
      </w:pPr>
      <w:bookmarkStart w:id="78" w:name="_Toc100057"/>
      <w:r>
        <w:rPr>
          <w:rFonts w:ascii="Times New Roman" w:hAnsi="Times New Roman" w:cs="Times New Roman" w:eastAsia="Times New Roman"/>
          <w:b/>
          <w:i/>
          <w:color w:val="000000"/>
          <w:sz w:val="26"/>
        </w:rPr>
        <w:t>3.4.3. Dashboard Sở thích</w:t>
      </w:r>
      <w:bookmarkEnd w:id="78"/>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Dashboard Sở thích (Hình 3.4) trình bày kết quả phân cụm của câu hỏi Q1: số người dùng trong mỗi cụm, bản đồ nhiệt (heatmap) tỷ lệ thể loại của từng cụm và cơ cấu giới tính, nhóm tuổi của mỗi cụm so với toàn bộ người dùng. Dữ liệu người dùng và dữ liệu hồ sơ cụm được tách thành hai dataset ở hai grain khác nhau (một dòng mỗi người dùng; một dòng mỗi cụm × thể loại) để tránh đếm lặp người dùng. Ví dụ, khi lọc cụm 1, giới tính nữ, nhóm tuổi 25–34, dashboard hiển thị 170 người dùng, trong khi các chỉ số mốc so sánh (6.038 người được phân cụm, 2 người không đủ dữ liệu) vẫn được giữ cố định.</w:t>
      </w:r>
    </w:p>
    <w:p>
      <w:pPr>
        <w:keepNext/>
        <w:pageBreakBefore w:val="0"/>
        <w:widowControl/>
        <w:spacing w:before="120" w:after="0" w:line="240" w:lineRule="auto"/>
        <w:ind w:firstLine="0" w:left="0"/>
        <w:jc w:val="center"/>
      </w:pPr>
      <w:r>
        <w:drawing>
          <wp:inline xmlns:a="http://schemas.openxmlformats.org/drawingml/2006/main" xmlns:pic="http://schemas.openxmlformats.org/drawingml/2006/picture">
            <wp:extent cx="5580000" cy="4185880"/>
            <wp:docPr id="19" name="Picture 19"/>
            <wp:cNvGraphicFramePr>
              <a:graphicFrameLocks noChangeAspect="1"/>
            </wp:cNvGraphicFramePr>
            <a:graphic>
              <a:graphicData uri="http://schemas.openxmlformats.org/drawingml/2006/picture">
                <pic:pic>
                  <pic:nvPicPr>
                    <pic:cNvPr id="0" name="all_kpis.jpg"/>
                    <pic:cNvPicPr/>
                  </pic:nvPicPr>
                  <pic:blipFill>
                    <a:blip r:embed="rId30"/>
                    <a:stretch>
                      <a:fillRect/>
                    </a:stretch>
                  </pic:blipFill>
                  <pic:spPr>
                    <a:xfrm>
                      <a:off x="0" y="0"/>
                      <a:ext cx="5580000" cy="4185880"/>
                    </a:xfrm>
                    <a:prstGeom prst="rect"/>
                  </pic:spPr>
                </pic:pic>
              </a:graphicData>
            </a:graphic>
          </wp:inline>
        </w:drawing>
      </w:r>
    </w:p>
    <w:p>
      <w:pPr>
        <w:keepNext w:val="0"/>
        <w:pageBreakBefore w:val="0"/>
        <w:widowControl/>
        <w:spacing w:before="60" w:after="180" w:line="288" w:lineRule="auto"/>
        <w:ind w:firstLine="0" w:left="0"/>
        <w:jc w:val="center"/>
      </w:pPr>
      <w:bookmarkStart w:id="79" w:name="_Fig100009"/>
      <w:r>
        <w:rPr>
          <w:rFonts w:ascii="Times New Roman" w:hAnsi="Times New Roman" w:cs="Times New Roman" w:eastAsia="Times New Roman"/>
          <w:b/>
          <w:sz w:val="26"/>
        </w:rPr>
        <w:t xml:space="preserve">Hình 3.4. </w:t>
      </w:r>
      <w:r>
        <w:rPr>
          <w:rFonts w:ascii="Times New Roman" w:hAnsi="Times New Roman" w:cs="Times New Roman" w:eastAsia="Times New Roman"/>
          <w:i w:val="0"/>
          <w:sz w:val="26"/>
        </w:rPr>
        <w:t>Dashboard Sở thích hiển thị kết quả phân cụm</w:t>
      </w:r>
      <w:bookmarkEnd w:id="79"/>
    </w:p>
    <w:p>
      <w:pPr>
        <w:pStyle w:val="Heading3"/>
        <w:keepNext/>
        <w:pageBreakBefore w:val="0"/>
        <w:widowControl/>
        <w:spacing w:before="120" w:after="60" w:line="360" w:lineRule="auto"/>
        <w:ind w:firstLine="0" w:left="0"/>
        <w:jc w:val="both"/>
      </w:pPr>
      <w:bookmarkStart w:id="80" w:name="_Toc100058"/>
      <w:r>
        <w:rPr>
          <w:rFonts w:ascii="Times New Roman" w:hAnsi="Times New Roman" w:cs="Times New Roman" w:eastAsia="Times New Roman"/>
          <w:b/>
          <w:i/>
          <w:color w:val="000000"/>
          <w:sz w:val="26"/>
        </w:rPr>
        <w:t>3.4.4. Kiểm tra tính đúng của dashboard</w:t>
      </w:r>
      <w:bookmarkEnd w:id="80"/>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Mỗi dashboard được đối chiếu với các truy vấn SQL độc lập trên nhiều tổ hợp bộ lọc. Ví dụ với dashboard Tổng quan: toàn bộ giai đoạn cho 1.000.209 lượt, quý 3 năm 2000 cho 324.864 lượt, quý 1 năm 2001 cho 32.223 lượt, đều khớp với kết quả SQL. Superset kết nối tới kho bằng tài khoản </w:t>
      </w:r>
      <w:r>
        <w:rPr>
          <w:rFonts w:ascii="Courier New" w:hAnsi="Courier New" w:cs="Courier New" w:eastAsia="Courier New"/>
          <w:b w:val="0"/>
          <w:i w:val="0"/>
          <w:sz w:val="24"/>
        </w:rPr>
        <w:t>movielens_bi_reader</w:t>
      </w:r>
      <w:r>
        <w:rPr>
          <w:rFonts w:ascii="Times New Roman" w:hAnsi="Times New Roman" w:cs="Times New Roman" w:eastAsia="Times New Roman"/>
          <w:b w:val="0"/>
          <w:i w:val="0"/>
          <w:sz w:val="26"/>
        </w:rPr>
        <w:t xml:space="preserve"> chỉ có quyền </w:t>
      </w:r>
      <w:r>
        <w:rPr>
          <w:rFonts w:ascii="Courier New" w:hAnsi="Courier New" w:cs="Courier New" w:eastAsia="Courier New"/>
          <w:b w:val="0"/>
          <w:i w:val="0"/>
          <w:sz w:val="24"/>
        </w:rPr>
        <w:t>SELECT</w:t>
      </w:r>
      <w:r>
        <w:rPr>
          <w:rFonts w:ascii="Times New Roman" w:hAnsi="Times New Roman" w:cs="Times New Roman" w:eastAsia="Times New Roman"/>
          <w:b w:val="0"/>
          <w:i w:val="0"/>
          <w:sz w:val="26"/>
        </w:rPr>
        <w:t xml:space="preserve"> trên các khung nhìn cần thiết, không có quyền ghi hay quản trị.</w:t>
      </w:r>
    </w:p>
    <w:p>
      <w:pPr>
        <w:pStyle w:val="Heading2"/>
        <w:keepNext/>
        <w:pageBreakBefore w:val="0"/>
        <w:widowControl/>
        <w:spacing w:before="120" w:after="60" w:line="360" w:lineRule="auto"/>
        <w:ind w:firstLine="0" w:left="0"/>
        <w:jc w:val="both"/>
      </w:pPr>
      <w:bookmarkStart w:id="81" w:name="_Toc100059"/>
      <w:r>
        <w:rPr>
          <w:rFonts w:ascii="Times New Roman" w:hAnsi="Times New Roman" w:cs="Times New Roman" w:eastAsia="Times New Roman"/>
          <w:b/>
          <w:i w:val="0"/>
          <w:color w:val="000000"/>
          <w:sz w:val="26"/>
        </w:rPr>
        <w:t>3.5. Sao lưu và phục hồi</w:t>
      </w:r>
      <w:bookmarkEnd w:id="81"/>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Nhóm đã kiểm thử ba cơ chế sao lưu, phục hồi tách biệt cho ba loại tài sản khác nhau (Bảng 3.5).</w:t>
      </w:r>
    </w:p>
    <w:p>
      <w:pPr>
        <w:keepNext/>
        <w:pageBreakBefore w:val="0"/>
        <w:widowControl/>
        <w:spacing w:before="120" w:after="60" w:line="288" w:lineRule="auto"/>
        <w:ind w:firstLine="0" w:left="0"/>
        <w:jc w:val="center"/>
      </w:pPr>
      <w:bookmarkStart w:id="82" w:name="_Tab100011"/>
      <w:r>
        <w:rPr>
          <w:rFonts w:ascii="Times New Roman" w:hAnsi="Times New Roman" w:cs="Times New Roman" w:eastAsia="Times New Roman"/>
          <w:b/>
          <w:sz w:val="26"/>
        </w:rPr>
        <w:t xml:space="preserve">Bảng 3.5. </w:t>
      </w:r>
      <w:r>
        <w:rPr>
          <w:rFonts w:ascii="Times New Roman" w:hAnsi="Times New Roman" w:cs="Times New Roman" w:eastAsia="Times New Roman"/>
          <w:i w:val="0"/>
          <w:sz w:val="26"/>
        </w:rPr>
        <w:t>Các cơ chế sao lưu và phục hồi đã kiểm thử</w:t>
      </w:r>
      <w:bookmarkEnd w:id="82"/>
    </w:p>
    <w:tbl>
      <w:tblPr>
        <w:tblStyle w:val="TableGrid"/>
        <w:tblW w:type="dxa" w:w="9072"/>
        <w:jc w:val="center"/>
        <w:tblLayout w:type="fixed"/>
        <w:tblLook w:firstColumn="1" w:firstRow="1" w:lastColumn="0" w:lastRow="0" w:noHBand="0" w:noVBand="1" w:val="04A0"/>
        <w:tblLayout w:type="fixed"/>
      </w:tblPr>
      <w:tblGrid>
        <w:gridCol w:w="2268"/>
        <w:gridCol w:w="3118"/>
        <w:gridCol w:w="3685"/>
      </w:tblGrid>
      <w:tr>
        <w:trPr>
          <w:tblHeader/>
          <w:cantSplit/>
        </w:trPr>
        <w:tc>
          <w:tcPr>
            <w:tcW w:type="dxa" w:w="2268"/>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Cơ chế</w:t>
            </w:r>
          </w:p>
        </w:tc>
        <w:tc>
          <w:tcPr>
            <w:tcW w:type="dxa" w:w="3118"/>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Đối tượng</w:t>
            </w:r>
          </w:p>
        </w:tc>
        <w:tc>
          <w:tcPr>
            <w:tcW w:type="dxa" w:w="3685"/>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Kết quả kiểm thử</w:t>
            </w:r>
          </w:p>
        </w:tc>
      </w:tr>
      <w:tr>
        <w:trPr>
          <w:cantSplit/>
        </w:trPr>
        <w:tc>
          <w:tcPr>
            <w:tcW w:type="dxa" w:w="226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pg_dump / pg_restore</w:t>
            </w:r>
          </w:p>
        </w:tc>
        <w:tc>
          <w:tcPr>
            <w:tcW w:type="dxa" w:w="311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Toàn bộ kho dữ liệu: bảng, khung nhìn, kết quả phân cụm</w:t>
            </w:r>
          </w:p>
        </w:tc>
        <w:tc>
          <w:tcPr>
            <w:tcW w:type="dxa" w:w="3685"/>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Phục hồi vào cơ sở dữ liệu mới; bốn mã băm, số liệu OLAP và trạng thái mô hình khớp bản gốc</w:t>
            </w:r>
          </w:p>
        </w:tc>
      </w:tr>
      <w:tr>
        <w:trPr>
          <w:cantSplit/>
        </w:trPr>
        <w:tc>
          <w:tcPr>
            <w:tcW w:type="dxa" w:w="226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Sao lưu metadata Superset</w:t>
            </w:r>
          </w:p>
        </w:tc>
        <w:tc>
          <w:tcPr>
            <w:tcW w:type="dxa" w:w="311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Cơ sở dữ liệu cấu hình của Superset</w:t>
            </w:r>
          </w:p>
        </w:tc>
        <w:tc>
          <w:tcPr>
            <w:tcW w:type="dxa" w:w="3685"/>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Phục hồi sang một instance Superset riêng; đăng nhập, kết nối, bố cục và bộ lọc hoạt động đúng</w:t>
            </w:r>
          </w:p>
        </w:tc>
      </w:tr>
      <w:tr>
        <w:trPr>
          <w:cantSplit/>
        </w:trPr>
        <w:tc>
          <w:tcPr>
            <w:tcW w:type="dxa" w:w="2268"/>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Xuất / nhập dashboard (ZIP)</w:t>
            </w:r>
          </w:p>
        </w:tc>
        <w:tc>
          <w:tcPr>
            <w:tcW w:type="dxa" w:w="3118"/>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Ba dashboard cùng dataset và biểu đồ</w:t>
            </w:r>
          </w:p>
        </w:tc>
        <w:tc>
          <w:tcPr>
            <w:tcW w:type="dxa" w:w="3685"/>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Nhập vào instance mới; bố cục được khôi phục bổ sung qua REST API</w:t>
            </w:r>
          </w:p>
        </w:tc>
      </w:tr>
    </w:tbl>
    <w:p>
      <w:pPr>
        <w:keepNext w:val="0"/>
        <w:pageBreakBefore w:val="0"/>
        <w:widowControl/>
        <w:spacing w:before="0" w:after="80" w:line="240" w:lineRule="auto"/>
        <w:ind w:firstLine="0" w:left="0"/>
        <w:jc w:val="both"/>
      </w:pPr>
    </w:p>
    <w:p>
      <w:pPr>
        <w:pStyle w:val="Heading2"/>
        <w:keepNext/>
        <w:pageBreakBefore w:val="0"/>
        <w:widowControl/>
        <w:spacing w:before="120" w:after="60" w:line="360" w:lineRule="auto"/>
        <w:ind w:firstLine="0" w:left="0"/>
        <w:jc w:val="both"/>
      </w:pPr>
      <w:bookmarkStart w:id="83" w:name="_Toc100060"/>
      <w:r>
        <w:rPr>
          <w:rFonts w:ascii="Times New Roman" w:hAnsi="Times New Roman" w:cs="Times New Roman" w:eastAsia="Times New Roman"/>
          <w:b/>
          <w:i w:val="0"/>
          <w:color w:val="000000"/>
          <w:sz w:val="26"/>
        </w:rPr>
        <w:t>3.6. Kiểm thử tự động</w:t>
      </w:r>
      <w:bookmarkEnd w:id="83"/>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Mã nguồn đi kèm 225 ca kiểm thử tự động: 135 ca cho phần kho dữ liệu (ETL, đối soát, OLAP, nạp kết quả phân cụm, sao lưu phục hồi) và 90 ca cho phần khai phá (đọc dữ liệu, đặc trưng, phân cụm, chia dữ liệu, mô hình gợi ý, đánh giá). Phần lớn ca kiểm thử dùng bộ dữ liệu nhỏ tự tạo, trong đó có các trường hợp biên như phim nhiều thể loại, quý không có dữ liệu, quý trước bằng 0, hai nhóm có quy mô chênh lệch (để phát hiện lỗi lấy trung bình của trung bình) và các dòng dữ liệu lỗi cố ý.</w:t>
      </w:r>
    </w:p>
    <w:p>
      <w:pPr>
        <w:pStyle w:val="Heading2"/>
        <w:keepNext/>
        <w:pageBreakBefore w:val="0"/>
        <w:widowControl/>
        <w:spacing w:before="120" w:after="60" w:line="360" w:lineRule="auto"/>
        <w:ind w:firstLine="0" w:left="0"/>
        <w:jc w:val="both"/>
      </w:pPr>
      <w:bookmarkStart w:id="84" w:name="_Toc100061"/>
      <w:r>
        <w:rPr>
          <w:rFonts w:ascii="Times New Roman" w:hAnsi="Times New Roman" w:cs="Times New Roman" w:eastAsia="Times New Roman"/>
          <w:b/>
          <w:i w:val="0"/>
          <w:color w:val="000000"/>
          <w:sz w:val="26"/>
        </w:rPr>
        <w:t>3.7. Kết luận chương 3</w:t>
      </w:r>
      <w:bookmarkEnd w:id="84"/>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Chương 3 đã hiện thực kho dữ liệu với quy trình ETL nạp toàn bộ trong một giao dịch, đối soát đầy đủ trước khi xác nhận và cho kết quả lặp lại giống hệt nhau qua nhiều lần chạy và trên hai máy khác nhau. Sáu truy vấn OLAP minh họa đầy đủ các thao tác roll-up, drill-down, slice, dice và pivot. Kết quả truy vấn O5 trả lời câu hỏi Q3: hoạt động đánh giá tập trung mạnh trong năm 2000 rồi giảm sâu, Animation là thể loại tăng mạnh nhất quý 4 năm 2000, và thứ hạng tăng trưởng phải luôn được đọc kèm dấu và giá trị tuyệt đối. Ba dashboard Superset được đối chiếu với SQL độc lập và truy cập kho bằng tài khoản chỉ đọc.</w:t>
      </w:r>
    </w:p>
    <w:p>
      <w:pPr>
        <w:pStyle w:val="Heading1"/>
        <w:keepNext/>
        <w:pageBreakBefore/>
        <w:widowControl/>
        <w:spacing w:before="0" w:after="240" w:line="312" w:lineRule="auto"/>
        <w:ind w:firstLine="0" w:left="0"/>
        <w:jc w:val="center"/>
      </w:pPr>
      <w:bookmarkStart w:id="85" w:name="_Toc100062"/>
      <w:r>
        <w:rPr>
          <w:rFonts w:ascii="Times New Roman" w:hAnsi="Times New Roman" w:cs="Times New Roman" w:eastAsia="Times New Roman"/>
          <w:b/>
          <w:color w:val="000000"/>
          <w:sz w:val="28"/>
        </w:rPr>
        <w:t>CHƯƠNG 4. KHAI PHÁ DỮ LIỆU: PHÂN CỤM NGƯỜI DÙNG VÀ GỢI Ý PHIM</w:t>
      </w:r>
      <w:bookmarkEnd w:id="85"/>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Chương này trình bày hai bài toán khai phá trên dữ liệu đọc từ kho: phân cụm người dùng theo sở thích thể loại bằng K-Means (câu hỏi Q1) và gợi ý Top-5 phim bằng lọc cộng tác dựa trên sản phẩm (câu hỏi Q2). Với mỗi bài toán, báo cáo trình bày cách xây dựng dữ liệu đầu vào, thiết kế thực nghiệm, kết quả và diễn giải.</w:t>
      </w:r>
    </w:p>
    <w:p>
      <w:pPr>
        <w:pStyle w:val="Heading2"/>
        <w:keepNext/>
        <w:pageBreakBefore w:val="0"/>
        <w:widowControl/>
        <w:spacing w:before="120" w:after="60" w:line="360" w:lineRule="auto"/>
        <w:ind w:firstLine="0" w:left="0"/>
        <w:jc w:val="both"/>
      </w:pPr>
      <w:bookmarkStart w:id="86" w:name="_Toc100063"/>
      <w:r>
        <w:rPr>
          <w:rFonts w:ascii="Times New Roman" w:hAnsi="Times New Roman" w:cs="Times New Roman" w:eastAsia="Times New Roman"/>
          <w:b/>
          <w:i w:val="0"/>
          <w:color w:val="000000"/>
          <w:sz w:val="26"/>
        </w:rPr>
        <w:t>4.1. Phân cụm người dùng theo sở thích thể loại (Q1)</w:t>
      </w:r>
      <w:bookmarkEnd w:id="86"/>
    </w:p>
    <w:p>
      <w:pPr>
        <w:pStyle w:val="Heading3"/>
        <w:keepNext/>
        <w:pageBreakBefore w:val="0"/>
        <w:widowControl/>
        <w:spacing w:before="120" w:after="60" w:line="360" w:lineRule="auto"/>
        <w:ind w:firstLine="0" w:left="0"/>
        <w:jc w:val="both"/>
      </w:pPr>
      <w:bookmarkStart w:id="87" w:name="_Toc100064"/>
      <w:r>
        <w:rPr>
          <w:rFonts w:ascii="Times New Roman" w:hAnsi="Times New Roman" w:cs="Times New Roman" w:eastAsia="Times New Roman"/>
          <w:b/>
          <w:i/>
          <w:color w:val="000000"/>
          <w:sz w:val="26"/>
        </w:rPr>
        <w:t>4.1.1. Xây dựng vector đặc trưng</w:t>
      </w:r>
      <w:bookmarkEnd w:id="87"/>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Mỗi người dùng được biểu diễn bằng một vector 18 chiều, mỗi chiều ứng với một thể loại (sắp theo thứ tự chữ cái từ Action tới Western). Chỉ các lượt đánh giá </w:t>
      </w:r>
      <w:r>
        <w:rPr>
          <w:rFonts w:ascii="Times New Roman" w:hAnsi="Times New Roman" w:cs="Times New Roman" w:eastAsia="Times New Roman"/>
          <w:b/>
          <w:i w:val="0"/>
          <w:sz w:val="26"/>
        </w:rPr>
        <w:t>tích cực</w:t>
      </w:r>
      <w:r>
        <w:rPr>
          <w:rFonts w:ascii="Times New Roman" w:hAnsi="Times New Roman" w:cs="Times New Roman" w:eastAsia="Times New Roman"/>
          <w:b w:val="0"/>
          <w:i w:val="0"/>
          <w:sz w:val="26"/>
        </w:rPr>
        <w:t xml:space="preserve"> (từ 4 sao trở lên) được sử dụng. Gọi P(u) là tập phim người dùng u đánh giá tích cực, G(i) là tập thể loại của phim i. Số lượt gắn thể loại g và vector tỷ lệ của u được tính như sau:</w:t>
      </w:r>
    </w:p>
    <w:p>
      <w:pPr>
        <w:keepNext w:val="0"/>
        <w:pageBreakBefore w:val="0"/>
        <w:widowControl/>
        <w:spacing w:before="60" w:after="120" w:line="240" w:lineRule="auto"/>
        <w:ind w:firstLine="0" w:left="0"/>
        <w:jc w:val="center"/>
      </w:pPr>
      <w:r>
        <w:drawing>
          <wp:inline xmlns:a="http://schemas.openxmlformats.org/drawingml/2006/main" xmlns:pic="http://schemas.openxmlformats.org/drawingml/2006/picture">
            <wp:extent cx="3785615" cy="917448"/>
            <wp:docPr id="20" name="Picture 20"/>
            <wp:cNvGraphicFramePr>
              <a:graphicFrameLocks noChangeAspect="1"/>
            </wp:cNvGraphicFramePr>
            <a:graphic>
              <a:graphicData uri="http://schemas.openxmlformats.org/drawingml/2006/picture">
                <pic:pic>
                  <pic:nvPicPr>
                    <pic:cNvPr id="0" name="eq7.png"/>
                    <pic:cNvPicPr/>
                  </pic:nvPicPr>
                  <pic:blipFill>
                    <a:blip r:embed="rId31"/>
                    <a:stretch>
                      <a:fillRect/>
                    </a:stretch>
                  </pic:blipFill>
                  <pic:spPr>
                    <a:xfrm>
                      <a:off x="0" y="0"/>
                      <a:ext cx="3785615" cy="917448"/>
                    </a:xfrm>
                    <a:prstGeom prst="rect"/>
                  </pic:spPr>
                </pic:pic>
              </a:graphicData>
            </a:graphic>
          </wp:inline>
        </w:drawing>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Mỗi vector có các thành phần không âm và tổng bằng 1, thể hiện </w:t>
      </w:r>
      <w:r>
        <w:rPr>
          <w:rFonts w:ascii="Times New Roman" w:hAnsi="Times New Roman" w:cs="Times New Roman" w:eastAsia="Times New Roman"/>
          <w:b/>
          <w:i w:val="0"/>
          <w:sz w:val="26"/>
        </w:rPr>
        <w:t>cơ cấu thể loại trong những phim người dùng yêu thích</w:t>
      </w:r>
      <w:r>
        <w:rPr>
          <w:rFonts w:ascii="Times New Roman" w:hAnsi="Times New Roman" w:cs="Times New Roman" w:eastAsia="Times New Roman"/>
          <w:b w:val="0"/>
          <w:i w:val="0"/>
          <w:sz w:val="26"/>
        </w:rPr>
        <w:t>. Việc dùng tỷ lệ thay vì số lượng tuyệt đối giúp so sánh được người dùng đánh giá ít với người dùng đánh giá nhiều. Ví dụ: nếu một người chấm 5 sao cho phim A (Action, Comedy), 4 sao cho phim B (Comedy) và 2 sao cho phim C (Drama), thì có 3 lượt gắn thể loại tích cực: Action 1, Comedy 2; vector của người này có p(Action) = 1/3, p(Comedy) = 2/3, các thể loại khác bằng 0. Phim C không được tính vì chỉ đạt 2 sao.</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Có 2 người dùng không có lượt đánh giá nào từ 4 sao trở lên; vector của họ không xác định (chia cho 0), nên họ được gắn trạng thái “không đủ dữ liệu” và không tham gia phân cụm. Ma trận đầu vào cuối cùng có kích thước </w:t>
      </w:r>
      <w:r>
        <w:rPr>
          <w:rFonts w:ascii="Times New Roman" w:hAnsi="Times New Roman" w:cs="Times New Roman" w:eastAsia="Times New Roman"/>
          <w:b/>
          <w:i w:val="0"/>
          <w:sz w:val="26"/>
        </w:rPr>
        <w:t>6.038 × 18</w:t>
      </w:r>
      <w:r>
        <w:rPr>
          <w:rFonts w:ascii="Times New Roman" w:hAnsi="Times New Roman" w:cs="Times New Roman" w:eastAsia="Times New Roman"/>
          <w:b w:val="0"/>
          <w:i w:val="0"/>
          <w:sz w:val="26"/>
        </w:rPr>
        <w:t xml:space="preserve">. Tuổi, giới tính và nghề nghiệp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được đưa vào vector đặc trưng; chúng chỉ được ghép lại sau khi phân cụm để mô tả từng cụm, nhờ đó các cụm phản ánh thuần túy sở thích thể loại.</w:t>
      </w:r>
    </w:p>
    <w:p>
      <w:pPr>
        <w:pStyle w:val="Heading3"/>
        <w:keepNext/>
        <w:pageBreakBefore w:val="0"/>
        <w:widowControl/>
        <w:spacing w:before="120" w:after="60" w:line="360" w:lineRule="auto"/>
        <w:ind w:firstLine="0" w:left="0"/>
        <w:jc w:val="both"/>
      </w:pPr>
      <w:bookmarkStart w:id="88" w:name="_Toc100065"/>
      <w:r>
        <w:rPr>
          <w:rFonts w:ascii="Times New Roman" w:hAnsi="Times New Roman" w:cs="Times New Roman" w:eastAsia="Times New Roman"/>
          <w:b/>
          <w:i/>
          <w:color w:val="000000"/>
          <w:sz w:val="26"/>
        </w:rPr>
        <w:t>4.1.2. Thực nghiệm lựa chọn số cụm</w:t>
      </w:r>
      <w:bookmarkEnd w:id="88"/>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Nhóm thử nghiệm 14 cấu hình: số cụm K từ 2 tới 8, mỗi giá trị chạy trên hai không gian dữ liệu là tỷ lệ gốc (raw) và dữ liệu chuẩn hóa bằng StandardScaler. Mọi cấu hình dùng </w:t>
      </w:r>
      <w:r>
        <w:rPr>
          <w:rFonts w:ascii="Courier New" w:hAnsi="Courier New" w:cs="Courier New" w:eastAsia="Courier New"/>
          <w:b w:val="0"/>
          <w:i w:val="0"/>
          <w:sz w:val="24"/>
        </w:rPr>
        <w:t>random_state = 42</w:t>
      </w:r>
      <w:r>
        <w:rPr>
          <w:rFonts w:ascii="Times New Roman" w:hAnsi="Times New Roman" w:cs="Times New Roman" w:eastAsia="Times New Roman"/>
          <w:b w:val="0"/>
          <w:i w:val="0"/>
          <w:sz w:val="26"/>
        </w:rPr>
        <w:t xml:space="preserve">, </w:t>
      </w:r>
      <w:r>
        <w:rPr>
          <w:rFonts w:ascii="Courier New" w:hAnsi="Courier New" w:cs="Courier New" w:eastAsia="Courier New"/>
          <w:b w:val="0"/>
          <w:i w:val="0"/>
          <w:sz w:val="24"/>
        </w:rPr>
        <w:t>n_init = 10</w:t>
      </w:r>
      <w:r>
        <w:rPr>
          <w:rFonts w:ascii="Times New Roman" w:hAnsi="Times New Roman" w:cs="Times New Roman" w:eastAsia="Times New Roman"/>
          <w:b w:val="0"/>
          <w:i w:val="0"/>
          <w:sz w:val="26"/>
        </w:rPr>
        <w:t>. Inertia và kích thước cụm được tính trên toàn bộ 6.038 người dùng; hệ số Silhouette được tính trên một mẫu cố định 2.000 người để giảm thời gian tính toán (độ phức tạp của Silhouette tăng theo bình phương số điểm). Kết quả được trình bày trong Bảng 4.1 và Hình 4.1.</w:t>
      </w:r>
    </w:p>
    <w:p>
      <w:pPr>
        <w:keepNext/>
        <w:pageBreakBefore w:val="0"/>
        <w:widowControl/>
        <w:spacing w:before="120" w:after="60" w:line="288" w:lineRule="auto"/>
        <w:ind w:firstLine="0" w:left="0"/>
        <w:jc w:val="center"/>
      </w:pPr>
      <w:bookmarkStart w:id="89" w:name="_Tab100012"/>
      <w:r>
        <w:rPr>
          <w:rFonts w:ascii="Times New Roman" w:hAnsi="Times New Roman" w:cs="Times New Roman" w:eastAsia="Times New Roman"/>
          <w:b/>
          <w:sz w:val="26"/>
        </w:rPr>
        <w:t xml:space="preserve">Bảng 4.1. </w:t>
      </w:r>
      <w:r>
        <w:rPr>
          <w:rFonts w:ascii="Times New Roman" w:hAnsi="Times New Roman" w:cs="Times New Roman" w:eastAsia="Times New Roman"/>
          <w:i w:val="0"/>
          <w:sz w:val="26"/>
        </w:rPr>
        <w:t>Kết quả 14 cấu hình K-Means</w:t>
      </w:r>
      <w:bookmarkEnd w:id="89"/>
    </w:p>
    <w:tbl>
      <w:tblPr>
        <w:tblStyle w:val="TableGrid"/>
        <w:tblW w:type="dxa" w:w="9072"/>
        <w:jc w:val="center"/>
        <w:tblLayout w:type="fixed"/>
        <w:tblLook w:firstColumn="1" w:firstRow="1" w:lastColumn="0" w:lastRow="0" w:noHBand="0" w:noVBand="1" w:val="04A0"/>
        <w:tblLayout w:type="fixed"/>
      </w:tblPr>
      <w:tblGrid>
        <w:gridCol w:w="793"/>
        <w:gridCol w:w="2041"/>
        <w:gridCol w:w="1701"/>
        <w:gridCol w:w="1587"/>
        <w:gridCol w:w="1474"/>
        <w:gridCol w:w="1474"/>
      </w:tblGrid>
      <w:tr>
        <w:trPr>
          <w:tblHeader/>
          <w:cantSplit/>
        </w:trPr>
        <w:tc>
          <w:tcPr>
            <w:tcW w:type="dxa" w:w="794"/>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K</w:t>
            </w:r>
          </w:p>
        </w:tc>
        <w:tc>
          <w:tcPr>
            <w:tcW w:type="dxa" w:w="2041"/>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Tiền xử lý</w:t>
            </w:r>
          </w:p>
        </w:tc>
        <w:tc>
          <w:tcPr>
            <w:tcW w:type="dxa" w:w="1701"/>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Inertia</w:t>
            </w:r>
          </w:p>
        </w:tc>
        <w:tc>
          <w:tcPr>
            <w:tcW w:type="dxa" w:w="1587"/>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Silhouette</w:t>
            </w:r>
          </w:p>
        </w:tc>
        <w:tc>
          <w:tcPr>
            <w:tcW w:type="dxa" w:w="1474"/>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Cụm nhỏ nhất</w:t>
            </w:r>
          </w:p>
        </w:tc>
        <w:tc>
          <w:tcPr>
            <w:tcW w:type="dxa" w:w="1474"/>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Cụm lớn nhất</w:t>
            </w:r>
          </w:p>
        </w:tc>
      </w:tr>
      <w:tr>
        <w:trPr>
          <w:cantSplit/>
        </w:trPr>
        <w:tc>
          <w:tcPr>
            <w:tcW w:type="dxa" w:w="79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2</w:t>
            </w:r>
          </w:p>
        </w:tc>
        <w:tc>
          <w:tcPr>
            <w:tcW w:type="dxa" w:w="204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Tỷ lệ gốc</w:t>
            </w:r>
          </w:p>
        </w:tc>
        <w:tc>
          <w:tcPr>
            <w:tcW w:type="dxa" w:w="1701"/>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217,77</w:t>
            </w:r>
          </w:p>
        </w:tc>
        <w:tc>
          <w:tcPr>
            <w:tcW w:type="dxa" w:w="1587"/>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0,2233</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2.798</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3.240</w:t>
            </w:r>
          </w:p>
        </w:tc>
      </w:tr>
      <w:tr>
        <w:trPr>
          <w:cantSplit/>
        </w:trPr>
        <w:tc>
          <w:tcPr>
            <w:tcW w:type="dxa" w:w="79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3</w:t>
            </w:r>
          </w:p>
        </w:tc>
        <w:tc>
          <w:tcPr>
            <w:tcW w:type="dxa" w:w="204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Tỷ lệ gốc</w:t>
            </w:r>
          </w:p>
        </w:tc>
        <w:tc>
          <w:tcPr>
            <w:tcW w:type="dxa" w:w="1701"/>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181,02</w:t>
            </w:r>
          </w:p>
        </w:tc>
        <w:tc>
          <w:tcPr>
            <w:tcW w:type="dxa" w:w="1587"/>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0,2211</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1.250</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2.534</w:t>
            </w:r>
          </w:p>
        </w:tc>
      </w:tr>
      <w:tr>
        <w:trPr>
          <w:cantSplit/>
        </w:trPr>
        <w:tc>
          <w:tcPr>
            <w:tcW w:type="dxa" w:w="794"/>
          </w:tcPr>
          <w:p>
            <w:pPr>
              <w:keepNext/>
              <w:pageBreakBefore w:val="0"/>
              <w:widowControl/>
              <w:spacing w:before="20" w:after="20" w:line="264" w:lineRule="auto"/>
              <w:ind w:firstLine="0" w:left="0"/>
              <w:jc w:val="left"/>
            </w:pPr>
            <w:r>
              <w:rPr>
                <w:rFonts w:ascii="Times New Roman" w:hAnsi="Times New Roman" w:cs="Times New Roman" w:eastAsia="Times New Roman"/>
                <w:b/>
                <w:i w:val="0"/>
                <w:sz w:val="23"/>
              </w:rPr>
              <w:t>4</w:t>
            </w:r>
          </w:p>
        </w:tc>
        <w:tc>
          <w:tcPr>
            <w:tcW w:type="dxa" w:w="2041"/>
          </w:tcPr>
          <w:p>
            <w:pPr>
              <w:keepNext/>
              <w:pageBreakBefore w:val="0"/>
              <w:widowControl/>
              <w:spacing w:before="20" w:after="20" w:line="264" w:lineRule="auto"/>
              <w:ind w:firstLine="0" w:left="0"/>
              <w:jc w:val="left"/>
            </w:pPr>
            <w:r>
              <w:rPr>
                <w:rFonts w:ascii="Times New Roman" w:hAnsi="Times New Roman" w:cs="Times New Roman" w:eastAsia="Times New Roman"/>
                <w:b/>
                <w:i w:val="0"/>
                <w:sz w:val="23"/>
              </w:rPr>
              <w:t>Tỷ lệ gốc</w:t>
            </w:r>
          </w:p>
        </w:tc>
        <w:tc>
          <w:tcPr>
            <w:tcW w:type="dxa" w:w="1701"/>
          </w:tcPr>
          <w:p>
            <w:pPr>
              <w:keepNext/>
              <w:pageBreakBefore w:val="0"/>
              <w:widowControl/>
              <w:spacing w:before="20" w:after="20" w:line="264" w:lineRule="auto"/>
              <w:ind w:firstLine="0" w:left="0"/>
              <w:jc w:val="left"/>
            </w:pPr>
            <w:r>
              <w:rPr>
                <w:rFonts w:ascii="Times New Roman" w:hAnsi="Times New Roman" w:cs="Times New Roman" w:eastAsia="Times New Roman"/>
                <w:b/>
                <w:i w:val="0"/>
                <w:sz w:val="23"/>
              </w:rPr>
              <w:t>162,99</w:t>
            </w:r>
          </w:p>
        </w:tc>
        <w:tc>
          <w:tcPr>
            <w:tcW w:type="dxa" w:w="1587"/>
          </w:tcPr>
          <w:p>
            <w:pPr>
              <w:keepNext/>
              <w:pageBreakBefore w:val="0"/>
              <w:widowControl/>
              <w:spacing w:before="20" w:after="20" w:line="264" w:lineRule="auto"/>
              <w:ind w:firstLine="0" w:left="0"/>
              <w:jc w:val="left"/>
            </w:pPr>
            <w:r>
              <w:rPr>
                <w:rFonts w:ascii="Times New Roman" w:hAnsi="Times New Roman" w:cs="Times New Roman" w:eastAsia="Times New Roman"/>
                <w:b/>
                <w:i w:val="0"/>
                <w:sz w:val="23"/>
              </w:rPr>
              <w:t>0,1860</w:t>
            </w:r>
          </w:p>
        </w:tc>
        <w:tc>
          <w:tcPr>
            <w:tcW w:type="dxa" w:w="1474"/>
          </w:tcPr>
          <w:p>
            <w:pPr>
              <w:keepNext/>
              <w:pageBreakBefore w:val="0"/>
              <w:widowControl/>
              <w:spacing w:before="20" w:after="20" w:line="264" w:lineRule="auto"/>
              <w:ind w:firstLine="0" w:left="0"/>
              <w:jc w:val="left"/>
            </w:pPr>
            <w:r>
              <w:rPr>
                <w:rFonts w:ascii="Times New Roman" w:hAnsi="Times New Roman" w:cs="Times New Roman" w:eastAsia="Times New Roman"/>
                <w:b/>
                <w:i w:val="0"/>
                <w:sz w:val="23"/>
              </w:rPr>
              <w:t>760</w:t>
            </w:r>
          </w:p>
        </w:tc>
        <w:tc>
          <w:tcPr>
            <w:tcW w:type="dxa" w:w="1474"/>
          </w:tcPr>
          <w:p>
            <w:pPr>
              <w:keepNext/>
              <w:pageBreakBefore w:val="0"/>
              <w:widowControl/>
              <w:spacing w:before="20" w:after="20" w:line="264" w:lineRule="auto"/>
              <w:ind w:firstLine="0" w:left="0"/>
              <w:jc w:val="left"/>
            </w:pPr>
            <w:r>
              <w:rPr>
                <w:rFonts w:ascii="Times New Roman" w:hAnsi="Times New Roman" w:cs="Times New Roman" w:eastAsia="Times New Roman"/>
                <w:b/>
                <w:i w:val="0"/>
                <w:sz w:val="23"/>
              </w:rPr>
              <w:t>2.478</w:t>
            </w:r>
          </w:p>
        </w:tc>
      </w:tr>
      <w:tr>
        <w:trPr>
          <w:cantSplit/>
        </w:trPr>
        <w:tc>
          <w:tcPr>
            <w:tcW w:type="dxa" w:w="79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5</w:t>
            </w:r>
          </w:p>
        </w:tc>
        <w:tc>
          <w:tcPr>
            <w:tcW w:type="dxa" w:w="204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Tỷ lệ gốc</w:t>
            </w:r>
          </w:p>
        </w:tc>
        <w:tc>
          <w:tcPr>
            <w:tcW w:type="dxa" w:w="1701"/>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152,14</w:t>
            </w:r>
          </w:p>
        </w:tc>
        <w:tc>
          <w:tcPr>
            <w:tcW w:type="dxa" w:w="1587"/>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0,1674</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524</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1.604</w:t>
            </w:r>
          </w:p>
        </w:tc>
      </w:tr>
      <w:tr>
        <w:trPr>
          <w:cantSplit/>
        </w:trPr>
        <w:tc>
          <w:tcPr>
            <w:tcW w:type="dxa" w:w="79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6</w:t>
            </w:r>
          </w:p>
        </w:tc>
        <w:tc>
          <w:tcPr>
            <w:tcW w:type="dxa" w:w="204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Tỷ lệ gốc</w:t>
            </w:r>
          </w:p>
        </w:tc>
        <w:tc>
          <w:tcPr>
            <w:tcW w:type="dxa" w:w="1701"/>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141,74</w:t>
            </w:r>
          </w:p>
        </w:tc>
        <w:tc>
          <w:tcPr>
            <w:tcW w:type="dxa" w:w="1587"/>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0,1723</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103</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1.902</w:t>
            </w:r>
          </w:p>
        </w:tc>
      </w:tr>
      <w:tr>
        <w:trPr>
          <w:cantSplit/>
        </w:trPr>
        <w:tc>
          <w:tcPr>
            <w:tcW w:type="dxa" w:w="79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7</w:t>
            </w:r>
          </w:p>
        </w:tc>
        <w:tc>
          <w:tcPr>
            <w:tcW w:type="dxa" w:w="204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Tỷ lệ gốc</w:t>
            </w:r>
          </w:p>
        </w:tc>
        <w:tc>
          <w:tcPr>
            <w:tcW w:type="dxa" w:w="1701"/>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132,01</w:t>
            </w:r>
          </w:p>
        </w:tc>
        <w:tc>
          <w:tcPr>
            <w:tcW w:type="dxa" w:w="1587"/>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0,1729</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101</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1.340</w:t>
            </w:r>
          </w:p>
        </w:tc>
      </w:tr>
      <w:tr>
        <w:trPr>
          <w:cantSplit/>
        </w:trPr>
        <w:tc>
          <w:tcPr>
            <w:tcW w:type="dxa" w:w="79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8</w:t>
            </w:r>
          </w:p>
        </w:tc>
        <w:tc>
          <w:tcPr>
            <w:tcW w:type="dxa" w:w="204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Tỷ lệ gốc</w:t>
            </w:r>
          </w:p>
        </w:tc>
        <w:tc>
          <w:tcPr>
            <w:tcW w:type="dxa" w:w="1701"/>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125,50</w:t>
            </w:r>
          </w:p>
        </w:tc>
        <w:tc>
          <w:tcPr>
            <w:tcW w:type="dxa" w:w="1587"/>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0,1721</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101</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1.308</w:t>
            </w:r>
          </w:p>
        </w:tc>
      </w:tr>
      <w:tr>
        <w:trPr>
          <w:cantSplit/>
        </w:trPr>
        <w:tc>
          <w:tcPr>
            <w:tcW w:type="dxa" w:w="79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2</w:t>
            </w:r>
          </w:p>
        </w:tc>
        <w:tc>
          <w:tcPr>
            <w:tcW w:type="dxa" w:w="204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StandardScaler</w:t>
            </w:r>
          </w:p>
        </w:tc>
        <w:tc>
          <w:tcPr>
            <w:tcW w:type="dxa" w:w="1701"/>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95.141,11</w:t>
            </w:r>
          </w:p>
        </w:tc>
        <w:tc>
          <w:tcPr>
            <w:tcW w:type="dxa" w:w="1587"/>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0,1472</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2.360</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3.678</w:t>
            </w:r>
          </w:p>
        </w:tc>
      </w:tr>
      <w:tr>
        <w:trPr>
          <w:cantSplit/>
        </w:trPr>
        <w:tc>
          <w:tcPr>
            <w:tcW w:type="dxa" w:w="79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3</w:t>
            </w:r>
          </w:p>
        </w:tc>
        <w:tc>
          <w:tcPr>
            <w:tcW w:type="dxa" w:w="204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StandardScaler</w:t>
            </w:r>
          </w:p>
        </w:tc>
        <w:tc>
          <w:tcPr>
            <w:tcW w:type="dxa" w:w="1701"/>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86.041,23</w:t>
            </w:r>
          </w:p>
        </w:tc>
        <w:tc>
          <w:tcPr>
            <w:tcW w:type="dxa" w:w="1587"/>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0,1398</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1.475</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2.642</w:t>
            </w:r>
          </w:p>
        </w:tc>
      </w:tr>
      <w:tr>
        <w:trPr>
          <w:cantSplit/>
        </w:trPr>
        <w:tc>
          <w:tcPr>
            <w:tcW w:type="dxa" w:w="79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4</w:t>
            </w:r>
          </w:p>
        </w:tc>
        <w:tc>
          <w:tcPr>
            <w:tcW w:type="dxa" w:w="204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StandardScaler</w:t>
            </w:r>
          </w:p>
        </w:tc>
        <w:tc>
          <w:tcPr>
            <w:tcW w:type="dxa" w:w="1701"/>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80.502,67</w:t>
            </w:r>
          </w:p>
        </w:tc>
        <w:tc>
          <w:tcPr>
            <w:tcW w:type="dxa" w:w="1587"/>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0,1238</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460</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1.982</w:t>
            </w:r>
          </w:p>
        </w:tc>
      </w:tr>
      <w:tr>
        <w:trPr>
          <w:cantSplit/>
        </w:trPr>
        <w:tc>
          <w:tcPr>
            <w:tcW w:type="dxa" w:w="79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5</w:t>
            </w:r>
          </w:p>
        </w:tc>
        <w:tc>
          <w:tcPr>
            <w:tcW w:type="dxa" w:w="204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StandardScaler</w:t>
            </w:r>
          </w:p>
        </w:tc>
        <w:tc>
          <w:tcPr>
            <w:tcW w:type="dxa" w:w="1701"/>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76.187,45</w:t>
            </w:r>
          </w:p>
        </w:tc>
        <w:tc>
          <w:tcPr>
            <w:tcW w:type="dxa" w:w="1587"/>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0,1199</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350</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2.336</w:t>
            </w:r>
          </w:p>
        </w:tc>
      </w:tr>
      <w:tr>
        <w:trPr>
          <w:cantSplit/>
        </w:trPr>
        <w:tc>
          <w:tcPr>
            <w:tcW w:type="dxa" w:w="79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6</w:t>
            </w:r>
          </w:p>
        </w:tc>
        <w:tc>
          <w:tcPr>
            <w:tcW w:type="dxa" w:w="204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StandardScaler</w:t>
            </w:r>
          </w:p>
        </w:tc>
        <w:tc>
          <w:tcPr>
            <w:tcW w:type="dxa" w:w="1701"/>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72.188,23</w:t>
            </w:r>
          </w:p>
        </w:tc>
        <w:tc>
          <w:tcPr>
            <w:tcW w:type="dxa" w:w="1587"/>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0,1302</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100</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2.335</w:t>
            </w:r>
          </w:p>
        </w:tc>
      </w:tr>
      <w:tr>
        <w:trPr>
          <w:cantSplit/>
        </w:trPr>
        <w:tc>
          <w:tcPr>
            <w:tcW w:type="dxa" w:w="79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7</w:t>
            </w:r>
          </w:p>
        </w:tc>
        <w:tc>
          <w:tcPr>
            <w:tcW w:type="dxa" w:w="204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StandardScaler</w:t>
            </w:r>
          </w:p>
        </w:tc>
        <w:tc>
          <w:tcPr>
            <w:tcW w:type="dxa" w:w="1701"/>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69.077,42</w:t>
            </w:r>
          </w:p>
        </w:tc>
        <w:tc>
          <w:tcPr>
            <w:tcW w:type="dxa" w:w="1587"/>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0,1055</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97</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1.970</w:t>
            </w:r>
          </w:p>
        </w:tc>
      </w:tr>
      <w:tr>
        <w:trPr>
          <w:cantSplit/>
        </w:trPr>
        <w:tc>
          <w:tcPr>
            <w:tcW w:type="dxa" w:w="794"/>
          </w:tcPr>
          <w:p>
            <w:pPr>
              <w:keepNext w:val="0"/>
              <w:pageBreakBefore w:val="0"/>
              <w:widowControl/>
              <w:spacing w:before="20" w:after="20" w:line="264" w:lineRule="auto"/>
              <w:ind w:firstLine="0" w:left="0"/>
              <w:jc w:val="center"/>
            </w:pPr>
            <w:r>
              <w:rPr>
                <w:rFonts w:ascii="Times New Roman" w:hAnsi="Times New Roman" w:cs="Times New Roman" w:eastAsia="Times New Roman"/>
                <w:b w:val="0"/>
                <w:i w:val="0"/>
                <w:sz w:val="23"/>
              </w:rPr>
              <w:t>8</w:t>
            </w:r>
          </w:p>
        </w:tc>
        <w:tc>
          <w:tcPr>
            <w:tcW w:type="dxa" w:w="2041"/>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StandardScaler</w:t>
            </w:r>
          </w:p>
        </w:tc>
        <w:tc>
          <w:tcPr>
            <w:tcW w:type="dxa" w:w="1701"/>
          </w:tcPr>
          <w:p>
            <w:pPr>
              <w:keepNext w:val="0"/>
              <w:pageBreakBefore w:val="0"/>
              <w:widowControl/>
              <w:spacing w:before="20" w:after="20" w:line="264" w:lineRule="auto"/>
              <w:ind w:firstLine="0" w:left="0"/>
              <w:jc w:val="center"/>
            </w:pPr>
            <w:r>
              <w:rPr>
                <w:rFonts w:ascii="Times New Roman" w:hAnsi="Times New Roman" w:cs="Times New Roman" w:eastAsia="Times New Roman"/>
                <w:b w:val="0"/>
                <w:i w:val="0"/>
                <w:sz w:val="23"/>
              </w:rPr>
              <w:t>65.742,18</w:t>
            </w:r>
          </w:p>
        </w:tc>
        <w:tc>
          <w:tcPr>
            <w:tcW w:type="dxa" w:w="1587"/>
          </w:tcPr>
          <w:p>
            <w:pPr>
              <w:keepNext w:val="0"/>
              <w:pageBreakBefore w:val="0"/>
              <w:widowControl/>
              <w:spacing w:before="20" w:after="20" w:line="264" w:lineRule="auto"/>
              <w:ind w:firstLine="0" w:left="0"/>
              <w:jc w:val="center"/>
            </w:pPr>
            <w:r>
              <w:rPr>
                <w:rFonts w:ascii="Times New Roman" w:hAnsi="Times New Roman" w:cs="Times New Roman" w:eastAsia="Times New Roman"/>
                <w:b w:val="0"/>
                <w:i w:val="0"/>
                <w:sz w:val="23"/>
              </w:rPr>
              <w:t>0,1018</w:t>
            </w:r>
          </w:p>
        </w:tc>
        <w:tc>
          <w:tcPr>
            <w:tcW w:type="dxa" w:w="1474"/>
          </w:tcPr>
          <w:p>
            <w:pPr>
              <w:keepNext w:val="0"/>
              <w:pageBreakBefore w:val="0"/>
              <w:widowControl/>
              <w:spacing w:before="20" w:after="20" w:line="264" w:lineRule="auto"/>
              <w:ind w:firstLine="0" w:left="0"/>
              <w:jc w:val="center"/>
            </w:pPr>
            <w:r>
              <w:rPr>
                <w:rFonts w:ascii="Times New Roman" w:hAnsi="Times New Roman" w:cs="Times New Roman" w:eastAsia="Times New Roman"/>
                <w:b w:val="0"/>
                <w:i w:val="0"/>
                <w:sz w:val="23"/>
              </w:rPr>
              <w:t>5</w:t>
            </w:r>
          </w:p>
        </w:tc>
        <w:tc>
          <w:tcPr>
            <w:tcW w:type="dxa" w:w="1474"/>
          </w:tcPr>
          <w:p>
            <w:pPr>
              <w:keepNext w:val="0"/>
              <w:pageBreakBefore w:val="0"/>
              <w:widowControl/>
              <w:spacing w:before="20" w:after="20" w:line="264" w:lineRule="auto"/>
              <w:ind w:firstLine="0" w:left="0"/>
              <w:jc w:val="center"/>
            </w:pPr>
            <w:r>
              <w:rPr>
                <w:rFonts w:ascii="Times New Roman" w:hAnsi="Times New Roman" w:cs="Times New Roman" w:eastAsia="Times New Roman"/>
                <w:b w:val="0"/>
                <w:i w:val="0"/>
                <w:sz w:val="23"/>
              </w:rPr>
              <w:t>1.960</w:t>
            </w:r>
          </w:p>
        </w:tc>
      </w:tr>
    </w:tbl>
    <w:p>
      <w:pPr>
        <w:keepNext w:val="0"/>
        <w:pageBreakBefore w:val="0"/>
        <w:widowControl/>
        <w:spacing w:before="0" w:after="80" w:line="240" w:lineRule="auto"/>
        <w:ind w:firstLine="0" w:left="0"/>
        <w:jc w:val="both"/>
      </w:pPr>
    </w:p>
    <w:p>
      <w:pPr>
        <w:keepNext/>
        <w:pageBreakBefore w:val="0"/>
        <w:widowControl/>
        <w:spacing w:before="120" w:after="0" w:line="240" w:lineRule="auto"/>
        <w:ind w:firstLine="0" w:left="0"/>
        <w:jc w:val="center"/>
      </w:pPr>
      <w:r>
        <w:drawing>
          <wp:inline xmlns:a="http://schemas.openxmlformats.org/drawingml/2006/main" xmlns:pic="http://schemas.openxmlformats.org/drawingml/2006/picture">
            <wp:extent cx="5580000" cy="1975469"/>
            <wp:docPr id="21" name="Picture 21"/>
            <wp:cNvGraphicFramePr>
              <a:graphicFrameLocks noChangeAspect="1"/>
            </wp:cNvGraphicFramePr>
            <a:graphic>
              <a:graphicData uri="http://schemas.openxmlformats.org/drawingml/2006/picture">
                <pic:pic>
                  <pic:nvPicPr>
                    <pic:cNvPr id="0" name="kmeans_chon_k.png"/>
                    <pic:cNvPicPr/>
                  </pic:nvPicPr>
                  <pic:blipFill>
                    <a:blip r:embed="rId32"/>
                    <a:stretch>
                      <a:fillRect/>
                    </a:stretch>
                  </pic:blipFill>
                  <pic:spPr>
                    <a:xfrm>
                      <a:off x="0" y="0"/>
                      <a:ext cx="5580000" cy="1975469"/>
                    </a:xfrm>
                    <a:prstGeom prst="rect"/>
                  </pic:spPr>
                </pic:pic>
              </a:graphicData>
            </a:graphic>
          </wp:inline>
        </w:drawing>
      </w:r>
    </w:p>
    <w:p>
      <w:pPr>
        <w:keepNext w:val="0"/>
        <w:pageBreakBefore w:val="0"/>
        <w:widowControl/>
        <w:spacing w:before="60" w:after="180" w:line="288" w:lineRule="auto"/>
        <w:ind w:firstLine="0" w:left="0"/>
        <w:jc w:val="center"/>
      </w:pPr>
      <w:bookmarkStart w:id="90" w:name="_Fig100010"/>
      <w:r>
        <w:rPr>
          <w:rFonts w:ascii="Times New Roman" w:hAnsi="Times New Roman" w:cs="Times New Roman" w:eastAsia="Times New Roman"/>
          <w:b/>
          <w:sz w:val="26"/>
        </w:rPr>
        <w:t xml:space="preserve">Hình 4.1. </w:t>
      </w:r>
      <w:r>
        <w:rPr>
          <w:rFonts w:ascii="Times New Roman" w:hAnsi="Times New Roman" w:cs="Times New Roman" w:eastAsia="Times New Roman"/>
          <w:i w:val="0"/>
          <w:sz w:val="26"/>
        </w:rPr>
        <w:t>Inertia và hệ số Silhouette theo số cụm K</w:t>
      </w:r>
      <w:bookmarkEnd w:id="90"/>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Từ kết quả thực nghiệm, nhóm có các nhận xét sau:</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Về tiền xử lý:</w:t>
      </w:r>
      <w:r>
        <w:rPr>
          <w:rFonts w:ascii="Times New Roman" w:hAnsi="Times New Roman" w:cs="Times New Roman" w:eastAsia="Times New Roman"/>
          <w:b w:val="0"/>
          <w:i w:val="0"/>
          <w:sz w:val="26"/>
        </w:rPr>
        <w:t xml:space="preserve"> dữ liệu tỷ lệ gốc cho Silhouette cao hơn StandardScaler ở mọi giá trị K. StandardScaler chia mỗi chiều cho độ lệch chuẩn, làm tăng trọng số của các thể loại hiếm (như Film-Noir, Documentary), dẫn tới các cụm rất nhỏ (cụm chỉ 5 người ở K = 8). Mặt khác, vì các thành phần của vector đã cùng thang đo [0, 1] nên việc chuẩn hóa là không cần thiết. Lưu ý inertia của hai không gian không so sánh trực tiếp được vì khác thang đo.</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Về số cụm:</w:t>
      </w:r>
      <w:r>
        <w:rPr>
          <w:rFonts w:ascii="Times New Roman" w:hAnsi="Times New Roman" w:cs="Times New Roman" w:eastAsia="Times New Roman"/>
          <w:b w:val="0"/>
          <w:i w:val="0"/>
          <w:sz w:val="26"/>
        </w:rPr>
        <w:t xml:space="preserve"> Silhouette cao nhất ở K = 2 (0,2233) và K = 3 (0,2211). Tuy nhiên, với K = 2 thuật toán chỉ tách thô người dùng thiên về Drama và người dùng thiên về Action/Comedy; với K = 3, nhóm Comedy và nhóm Action vẫn chưa được tách bạch. Từ K = 4, đường inertia bắt đầu giảm chậm lại (điểm khuỷu tay), và bốn cụm có ý nghĩa rõ ràng. Từ K = 6 trở đi xuất hiện các cụm nhỏ khoảng 100 người, khó diễn giải.</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Vì vậy, nhóm chọn </w:t>
      </w:r>
      <w:r>
        <w:rPr>
          <w:rFonts w:ascii="Times New Roman" w:hAnsi="Times New Roman" w:cs="Times New Roman" w:eastAsia="Times New Roman"/>
          <w:b/>
          <w:i w:val="0"/>
          <w:sz w:val="26"/>
        </w:rPr>
        <w:t>K = 4 trên dữ liệu tỷ lệ gốc</w:t>
      </w:r>
      <w:r>
        <w:rPr>
          <w:rFonts w:ascii="Times New Roman" w:hAnsi="Times New Roman" w:cs="Times New Roman" w:eastAsia="Times New Roman"/>
          <w:b w:val="0"/>
          <w:i w:val="0"/>
          <w:sz w:val="26"/>
        </w:rPr>
        <w:t>. Đây là quyết định cân bằng giữa nhiều tiêu chí (elbow, kích thước cụm, khả năng diễn giải), không phải chỉ dựa vào Silhouette. Giá trị Silhouette 0,186 ở mức thấp cho thấy các nhóm sở thích có ranh giới không tuyệt đối mà chuyển tiếp liên tục; đây là đặc điểm thường gặp của dữ liệu hành vi người dùng.</w:t>
      </w:r>
    </w:p>
    <w:p>
      <w:pPr>
        <w:pStyle w:val="Heading3"/>
        <w:keepNext/>
        <w:pageBreakBefore w:val="0"/>
        <w:widowControl/>
        <w:spacing w:before="120" w:after="60" w:line="360" w:lineRule="auto"/>
        <w:ind w:firstLine="0" w:left="0"/>
        <w:jc w:val="both"/>
      </w:pPr>
      <w:bookmarkStart w:id="91" w:name="_Toc100066"/>
      <w:r>
        <w:rPr>
          <w:rFonts w:ascii="Times New Roman" w:hAnsi="Times New Roman" w:cs="Times New Roman" w:eastAsia="Times New Roman"/>
          <w:b/>
          <w:i/>
          <w:color w:val="000000"/>
          <w:sz w:val="26"/>
        </w:rPr>
        <w:t>4.1.3. Đánh giá độ ổn định</w:t>
      </w:r>
      <w:bookmarkEnd w:id="91"/>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Để kiểm tra kết quả có phụ thuộc vào yếu tố ngẫu nhiên hay không, nhóm huấn luyện lại cấu hình đã chọn với hai hạt giống khác (0 và 7) và so sánh với kết quả gốc (hạt giống 42) bằng chỉ số ARI. Kết quả ARI đạt </w:t>
      </w:r>
      <w:r>
        <w:rPr>
          <w:rFonts w:ascii="Times New Roman" w:hAnsi="Times New Roman" w:cs="Times New Roman" w:eastAsia="Times New Roman"/>
          <w:b/>
          <w:i w:val="0"/>
          <w:sz w:val="26"/>
        </w:rPr>
        <w:t>0,9949</w:t>
      </w:r>
      <w:r>
        <w:rPr>
          <w:rFonts w:ascii="Times New Roman" w:hAnsi="Times New Roman" w:cs="Times New Roman" w:eastAsia="Times New Roman"/>
          <w:b w:val="0"/>
          <w:i w:val="0"/>
          <w:sz w:val="26"/>
        </w:rPr>
        <w:t xml:space="preserve"> (so với hạt giống 0) và </w:t>
      </w:r>
      <w:r>
        <w:rPr>
          <w:rFonts w:ascii="Times New Roman" w:hAnsi="Times New Roman" w:cs="Times New Roman" w:eastAsia="Times New Roman"/>
          <w:b/>
          <w:i w:val="0"/>
          <w:sz w:val="26"/>
        </w:rPr>
        <w:t>0,9763</w:t>
      </w:r>
      <w:r>
        <w:rPr>
          <w:rFonts w:ascii="Times New Roman" w:hAnsi="Times New Roman" w:cs="Times New Roman" w:eastAsia="Times New Roman"/>
          <w:b w:val="0"/>
          <w:i w:val="0"/>
          <w:sz w:val="26"/>
        </w:rPr>
        <w:t xml:space="preserve"> (so với hạt giống 7), rất gần 1. Như vậy, cách chia cụm gần như không đổi khi thay đổi khởi tạo, chứng tỏ cấu trúc bốn cụm là ổn định.</w:t>
      </w:r>
    </w:p>
    <w:p>
      <w:pPr>
        <w:pStyle w:val="Heading3"/>
        <w:keepNext/>
        <w:pageBreakBefore w:val="0"/>
        <w:widowControl/>
        <w:spacing w:before="120" w:after="60" w:line="360" w:lineRule="auto"/>
        <w:ind w:firstLine="0" w:left="0"/>
        <w:jc w:val="both"/>
      </w:pPr>
      <w:bookmarkStart w:id="92" w:name="_Toc100067"/>
      <w:r>
        <w:rPr>
          <w:rFonts w:ascii="Times New Roman" w:hAnsi="Times New Roman" w:cs="Times New Roman" w:eastAsia="Times New Roman"/>
          <w:b/>
          <w:i/>
          <w:color w:val="000000"/>
          <w:sz w:val="26"/>
        </w:rPr>
        <w:t>4.1.4. Kết quả và diễn giải bốn cụm</w:t>
      </w:r>
      <w:bookmarkEnd w:id="92"/>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Hồ sơ của mỗi cụm là trung bình vector tỷ lệ thể loại của các người dùng trong cụm. Bảng 4.2 trình bày quy mô và các thể loại nổi bật; Hình 4.2 trình bày bản đồ nhiệt đầy đủ 4 cụm × 18 thể loại.</w:t>
      </w:r>
    </w:p>
    <w:p>
      <w:pPr>
        <w:keepNext/>
        <w:pageBreakBefore w:val="0"/>
        <w:widowControl/>
        <w:spacing w:before="120" w:after="60" w:line="288" w:lineRule="auto"/>
        <w:ind w:firstLine="0" w:left="0"/>
        <w:jc w:val="center"/>
      </w:pPr>
      <w:bookmarkStart w:id="93" w:name="_Tab100013"/>
      <w:r>
        <w:rPr>
          <w:rFonts w:ascii="Times New Roman" w:hAnsi="Times New Roman" w:cs="Times New Roman" w:eastAsia="Times New Roman"/>
          <w:b/>
          <w:sz w:val="26"/>
        </w:rPr>
        <w:t xml:space="preserve">Bảng 4.2. </w:t>
      </w:r>
      <w:r>
        <w:rPr>
          <w:rFonts w:ascii="Times New Roman" w:hAnsi="Times New Roman" w:cs="Times New Roman" w:eastAsia="Times New Roman"/>
          <w:i w:val="0"/>
          <w:sz w:val="26"/>
        </w:rPr>
        <w:t>Quy mô và thể loại nổi bật của bốn cụm (mô hình K = 4)</w:t>
      </w:r>
      <w:bookmarkEnd w:id="93"/>
    </w:p>
    <w:tbl>
      <w:tblPr>
        <w:tblStyle w:val="TableGrid"/>
        <w:tblW w:type="dxa" w:w="9072"/>
        <w:jc w:val="center"/>
        <w:tblLayout w:type="fixed"/>
        <w:tblLook w:firstColumn="1" w:firstRow="1" w:lastColumn="0" w:lastRow="0" w:noHBand="0" w:noVBand="1" w:val="04A0"/>
        <w:tblLayout w:type="fixed"/>
      </w:tblPr>
      <w:tblGrid>
        <w:gridCol w:w="793"/>
        <w:gridCol w:w="2608"/>
        <w:gridCol w:w="1134"/>
        <w:gridCol w:w="1247"/>
        <w:gridCol w:w="3288"/>
      </w:tblGrid>
      <w:tr>
        <w:trPr>
          <w:tblHeader/>
          <w:cantSplit/>
        </w:trPr>
        <w:tc>
          <w:tcPr>
            <w:tcW w:type="dxa" w:w="794"/>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Cụm</w:t>
            </w:r>
          </w:p>
        </w:tc>
        <w:tc>
          <w:tcPr>
            <w:tcW w:type="dxa" w:w="2608"/>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Tên mô tả</w:t>
            </w:r>
          </w:p>
        </w:tc>
        <w:tc>
          <w:tcPr>
            <w:tcW w:type="dxa" w:w="1134"/>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Số người</w:t>
            </w:r>
          </w:p>
        </w:tc>
        <w:tc>
          <w:tcPr>
            <w:tcW w:type="dxa" w:w="1247"/>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Tỷ lệ (%)</w:t>
            </w:r>
          </w:p>
        </w:tc>
        <w:tc>
          <w:tcPr>
            <w:tcW w:type="dxa" w:w="3288"/>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Thể loại nổi bật (tỷ lệ trung bình, %)</w:t>
            </w:r>
          </w:p>
        </w:tc>
      </w:tr>
      <w:tr>
        <w:trPr>
          <w:cantSplit/>
        </w:trPr>
        <w:tc>
          <w:tcPr>
            <w:tcW w:type="dxa" w:w="79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0</w:t>
            </w:r>
          </w:p>
        </w:tc>
        <w:tc>
          <w:tcPr>
            <w:tcW w:type="dxa" w:w="260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Đánh giá đa dạng</w:t>
            </w:r>
          </w:p>
        </w:tc>
        <w:tc>
          <w:tcPr>
            <w:tcW w:type="dxa" w:w="113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2.478</w:t>
            </w:r>
          </w:p>
        </w:tc>
        <w:tc>
          <w:tcPr>
            <w:tcW w:type="dxa" w:w="1247"/>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41,0</w:t>
            </w:r>
          </w:p>
        </w:tc>
        <w:tc>
          <w:tcPr>
            <w:tcW w:type="dxa" w:w="328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Drama 17,7; Comedy 16,2; Action 10,8; Thriller 9,7</w:t>
            </w:r>
          </w:p>
        </w:tc>
      </w:tr>
      <w:tr>
        <w:trPr>
          <w:cantSplit/>
        </w:trPr>
        <w:tc>
          <w:tcPr>
            <w:tcW w:type="dxa" w:w="79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w:t>
            </w:r>
          </w:p>
        </w:tc>
        <w:tc>
          <w:tcPr>
            <w:tcW w:type="dxa" w:w="260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Thiên về Drama và tình cảm</w:t>
            </w:r>
          </w:p>
        </w:tc>
        <w:tc>
          <w:tcPr>
            <w:tcW w:type="dxa" w:w="113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1.393</w:t>
            </w:r>
          </w:p>
        </w:tc>
        <w:tc>
          <w:tcPr>
            <w:tcW w:type="dxa" w:w="1247"/>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23,1</w:t>
            </w:r>
          </w:p>
        </w:tc>
        <w:tc>
          <w:tcPr>
            <w:tcW w:type="dxa" w:w="328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Drama 34,3; Comedy 14,9; Romance 8,4; Thriller 8,2</w:t>
            </w:r>
          </w:p>
        </w:tc>
      </w:tr>
      <w:tr>
        <w:trPr>
          <w:cantSplit/>
        </w:trPr>
        <w:tc>
          <w:tcPr>
            <w:tcW w:type="dxa" w:w="79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2</w:t>
            </w:r>
          </w:p>
        </w:tc>
        <w:tc>
          <w:tcPr>
            <w:tcW w:type="dxa" w:w="260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Thiên về hài (Comedy)</w:t>
            </w:r>
          </w:p>
        </w:tc>
        <w:tc>
          <w:tcPr>
            <w:tcW w:type="dxa" w:w="113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760</w:t>
            </w:r>
          </w:p>
        </w:tc>
        <w:tc>
          <w:tcPr>
            <w:tcW w:type="dxa" w:w="1247"/>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12,6</w:t>
            </w:r>
          </w:p>
        </w:tc>
        <w:tc>
          <w:tcPr>
            <w:tcW w:type="dxa" w:w="328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Comedy 36,0; Drama 16,3; Romance 11,4; Action 5,3</w:t>
            </w:r>
          </w:p>
        </w:tc>
      </w:tr>
      <w:tr>
        <w:trPr>
          <w:cantSplit/>
        </w:trPr>
        <w:tc>
          <w:tcPr>
            <w:tcW w:type="dxa" w:w="794"/>
          </w:tcPr>
          <w:p>
            <w:pPr>
              <w:keepNext w:val="0"/>
              <w:pageBreakBefore w:val="0"/>
              <w:widowControl/>
              <w:spacing w:before="20" w:after="20" w:line="264" w:lineRule="auto"/>
              <w:ind w:firstLine="0" w:left="0"/>
              <w:jc w:val="center"/>
            </w:pPr>
            <w:r>
              <w:rPr>
                <w:rFonts w:ascii="Times New Roman" w:hAnsi="Times New Roman" w:cs="Times New Roman" w:eastAsia="Times New Roman"/>
                <w:b w:val="0"/>
                <w:i w:val="0"/>
                <w:sz w:val="23"/>
              </w:rPr>
              <w:t>3</w:t>
            </w:r>
          </w:p>
        </w:tc>
        <w:tc>
          <w:tcPr>
            <w:tcW w:type="dxa" w:w="2608"/>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Thiên về hành động, viễn tưởng</w:t>
            </w:r>
          </w:p>
        </w:tc>
        <w:tc>
          <w:tcPr>
            <w:tcW w:type="dxa" w:w="1134"/>
          </w:tcPr>
          <w:p>
            <w:pPr>
              <w:keepNext w:val="0"/>
              <w:pageBreakBefore w:val="0"/>
              <w:widowControl/>
              <w:spacing w:before="20" w:after="20" w:line="264" w:lineRule="auto"/>
              <w:ind w:firstLine="0" w:left="0"/>
              <w:jc w:val="center"/>
            </w:pPr>
            <w:r>
              <w:rPr>
                <w:rFonts w:ascii="Times New Roman" w:hAnsi="Times New Roman" w:cs="Times New Roman" w:eastAsia="Times New Roman"/>
                <w:b w:val="0"/>
                <w:i w:val="0"/>
                <w:sz w:val="23"/>
              </w:rPr>
              <w:t>1.407</w:t>
            </w:r>
          </w:p>
        </w:tc>
        <w:tc>
          <w:tcPr>
            <w:tcW w:type="dxa" w:w="1247"/>
          </w:tcPr>
          <w:p>
            <w:pPr>
              <w:keepNext w:val="0"/>
              <w:pageBreakBefore w:val="0"/>
              <w:widowControl/>
              <w:spacing w:before="20" w:after="20" w:line="264" w:lineRule="auto"/>
              <w:ind w:firstLine="0" w:left="0"/>
              <w:jc w:val="center"/>
            </w:pPr>
            <w:r>
              <w:rPr>
                <w:rFonts w:ascii="Times New Roman" w:hAnsi="Times New Roman" w:cs="Times New Roman" w:eastAsia="Times New Roman"/>
                <w:b w:val="0"/>
                <w:i w:val="0"/>
                <w:sz w:val="23"/>
              </w:rPr>
              <w:t>23,3</w:t>
            </w:r>
          </w:p>
        </w:tc>
        <w:tc>
          <w:tcPr>
            <w:tcW w:type="dxa" w:w="3288"/>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Action 20,1; Sci-Fi 13,6; Thriller 11,6; Drama 10,4</w:t>
            </w:r>
          </w:p>
        </w:tc>
      </w:tr>
    </w:tbl>
    <w:p>
      <w:pPr>
        <w:keepNext w:val="0"/>
        <w:pageBreakBefore w:val="0"/>
        <w:widowControl/>
        <w:spacing w:before="0" w:after="80" w:line="240" w:lineRule="auto"/>
        <w:ind w:firstLine="0" w:left="0"/>
        <w:jc w:val="both"/>
      </w:pPr>
    </w:p>
    <w:p>
      <w:pPr>
        <w:keepNext/>
        <w:pageBreakBefore w:val="0"/>
        <w:widowControl/>
        <w:spacing w:before="120" w:after="0" w:line="240" w:lineRule="auto"/>
        <w:ind w:firstLine="0" w:left="0"/>
        <w:jc w:val="center"/>
      </w:pPr>
      <w:r>
        <w:drawing>
          <wp:inline xmlns:a="http://schemas.openxmlformats.org/drawingml/2006/main" xmlns:pic="http://schemas.openxmlformats.org/drawingml/2006/picture">
            <wp:extent cx="5580000" cy="2790000"/>
            <wp:docPr id="22" name="Picture 22"/>
            <wp:cNvGraphicFramePr>
              <a:graphicFrameLocks noChangeAspect="1"/>
            </wp:cNvGraphicFramePr>
            <a:graphic>
              <a:graphicData uri="http://schemas.openxmlformats.org/drawingml/2006/picture">
                <pic:pic>
                  <pic:nvPicPr>
                    <pic:cNvPr id="0" name="cluster_genre_heatmap.png"/>
                    <pic:cNvPicPr/>
                  </pic:nvPicPr>
                  <pic:blipFill>
                    <a:blip r:embed="rId33"/>
                    <a:stretch>
                      <a:fillRect/>
                    </a:stretch>
                  </pic:blipFill>
                  <pic:spPr>
                    <a:xfrm>
                      <a:off x="0" y="0"/>
                      <a:ext cx="5580000" cy="2790000"/>
                    </a:xfrm>
                    <a:prstGeom prst="rect"/>
                  </pic:spPr>
                </pic:pic>
              </a:graphicData>
            </a:graphic>
          </wp:inline>
        </w:drawing>
      </w:r>
    </w:p>
    <w:p>
      <w:pPr>
        <w:keepNext w:val="0"/>
        <w:pageBreakBefore w:val="0"/>
        <w:widowControl/>
        <w:spacing w:before="60" w:after="180" w:line="288" w:lineRule="auto"/>
        <w:ind w:firstLine="0" w:left="0"/>
        <w:jc w:val="center"/>
      </w:pPr>
      <w:bookmarkStart w:id="94" w:name="_Fig100011"/>
      <w:r>
        <w:rPr>
          <w:rFonts w:ascii="Times New Roman" w:hAnsi="Times New Roman" w:cs="Times New Roman" w:eastAsia="Times New Roman"/>
          <w:b/>
          <w:sz w:val="26"/>
        </w:rPr>
        <w:t xml:space="preserve">Hình 4.2. </w:t>
      </w:r>
      <w:r>
        <w:rPr>
          <w:rFonts w:ascii="Times New Roman" w:hAnsi="Times New Roman" w:cs="Times New Roman" w:eastAsia="Times New Roman"/>
          <w:i w:val="0"/>
          <w:sz w:val="26"/>
        </w:rPr>
        <w:t>Bản đồ nhiệt tỷ lệ thể loại trung bình của bốn cụm</w:t>
      </w:r>
      <w:bookmarkEnd w:id="94"/>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Có thể diễn giải bốn cụm như sau:</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Cụm 0 – Đánh giá đa dạng (41,0%):</w:t>
      </w:r>
      <w:r>
        <w:rPr>
          <w:rFonts w:ascii="Times New Roman" w:hAnsi="Times New Roman" w:cs="Times New Roman" w:eastAsia="Times New Roman"/>
          <w:b w:val="0"/>
          <w:i w:val="0"/>
          <w:sz w:val="26"/>
        </w:rPr>
        <w:t xml:space="preserve"> nhóm lớn nhất, sở thích trải đều trên các thể loại đại chúng, không thiên lệch mạnh về thể loại nào.</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Cụm 1 – Drama và tình cảm (23,1%):</w:t>
      </w:r>
      <w:r>
        <w:rPr>
          <w:rFonts w:ascii="Times New Roman" w:hAnsi="Times New Roman" w:cs="Times New Roman" w:eastAsia="Times New Roman"/>
          <w:b w:val="0"/>
          <w:i w:val="0"/>
          <w:sz w:val="26"/>
        </w:rPr>
        <w:t xml:space="preserve"> hơn một phần ba lượt yêu thích thuộc thể loại Drama, cao gần gấp đôi cụm 0.</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Cụm 2 – Hài (12,6%):</w:t>
      </w:r>
      <w:r>
        <w:rPr>
          <w:rFonts w:ascii="Times New Roman" w:hAnsi="Times New Roman" w:cs="Times New Roman" w:eastAsia="Times New Roman"/>
          <w:b w:val="0"/>
          <w:i w:val="0"/>
          <w:sz w:val="26"/>
        </w:rPr>
        <w:t xml:space="preserve"> Comedy chiếm 36% lượt yêu thích, đồng thời tỷ lệ Action rất thấp (5,3%).</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Cụm 3 – Hành động, viễn tưởng (23,3%):</w:t>
      </w:r>
      <w:r>
        <w:rPr>
          <w:rFonts w:ascii="Times New Roman" w:hAnsi="Times New Roman" w:cs="Times New Roman" w:eastAsia="Times New Roman"/>
          <w:b w:val="0"/>
          <w:i w:val="0"/>
          <w:sz w:val="26"/>
        </w:rPr>
        <w:t xml:space="preserve"> tập trung vào các thể loại kịch tính Action, Sci-Fi và Thriller.</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Hình 4.3 chiếu dữ liệu xuống không gian hai chiều bằng phân tích thành phần chính (PCA) để minh họa. Hai thành phần đầu giải thích khoảng 60% phương sai; các cụm 1, 2, 3 nằm ở ba hướng khác nhau, còn cụm 0 nằm ở trung tâm, phù hợp với đặc điểm “đa dạng”. Phép chiếu PCA chỉ dùng để minh họa, không tham gia vào quá trình phân cụm.</w:t>
      </w:r>
    </w:p>
    <w:p>
      <w:pPr>
        <w:keepNext/>
        <w:pageBreakBefore w:val="0"/>
        <w:widowControl/>
        <w:spacing w:before="120" w:after="0" w:line="240" w:lineRule="auto"/>
        <w:ind w:firstLine="0" w:left="0"/>
        <w:jc w:val="center"/>
      </w:pPr>
      <w:r>
        <w:drawing>
          <wp:inline xmlns:a="http://schemas.openxmlformats.org/drawingml/2006/main" xmlns:pic="http://schemas.openxmlformats.org/drawingml/2006/picture">
            <wp:extent cx="4680000" cy="3276000"/>
            <wp:docPr id="23" name="Picture 23"/>
            <wp:cNvGraphicFramePr>
              <a:graphicFrameLocks noChangeAspect="1"/>
            </wp:cNvGraphicFramePr>
            <a:graphic>
              <a:graphicData uri="http://schemas.openxmlformats.org/drawingml/2006/picture">
                <pic:pic>
                  <pic:nvPicPr>
                    <pic:cNvPr id="0" name="cluster_pca_2d.png"/>
                    <pic:cNvPicPr/>
                  </pic:nvPicPr>
                  <pic:blipFill>
                    <a:blip r:embed="rId34"/>
                    <a:stretch>
                      <a:fillRect/>
                    </a:stretch>
                  </pic:blipFill>
                  <pic:spPr>
                    <a:xfrm>
                      <a:off x="0" y="0"/>
                      <a:ext cx="4680000" cy="3276000"/>
                    </a:xfrm>
                    <a:prstGeom prst="rect"/>
                  </pic:spPr>
                </pic:pic>
              </a:graphicData>
            </a:graphic>
          </wp:inline>
        </w:drawing>
      </w:r>
    </w:p>
    <w:p>
      <w:pPr>
        <w:keepNext w:val="0"/>
        <w:pageBreakBefore w:val="0"/>
        <w:widowControl/>
        <w:spacing w:before="60" w:after="180" w:line="288" w:lineRule="auto"/>
        <w:ind w:firstLine="0" w:left="0"/>
        <w:jc w:val="center"/>
      </w:pPr>
      <w:bookmarkStart w:id="95" w:name="_Fig100012"/>
      <w:r>
        <w:rPr>
          <w:rFonts w:ascii="Times New Roman" w:hAnsi="Times New Roman" w:cs="Times New Roman" w:eastAsia="Times New Roman"/>
          <w:b/>
          <w:sz w:val="26"/>
        </w:rPr>
        <w:t xml:space="preserve">Hình 4.3. </w:t>
      </w:r>
      <w:r>
        <w:rPr>
          <w:rFonts w:ascii="Times New Roman" w:hAnsi="Times New Roman" w:cs="Times New Roman" w:eastAsia="Times New Roman"/>
          <w:i w:val="0"/>
          <w:sz w:val="26"/>
        </w:rPr>
        <w:t>Phân bố người dùng của bốn cụm trên mặt phẳng hai thành phần chính</w:t>
      </w:r>
      <w:bookmarkEnd w:id="95"/>
    </w:p>
    <w:p>
      <w:pPr>
        <w:pStyle w:val="Heading3"/>
        <w:keepNext/>
        <w:pageBreakBefore w:val="0"/>
        <w:widowControl/>
        <w:spacing w:before="120" w:after="60" w:line="360" w:lineRule="auto"/>
        <w:ind w:firstLine="0" w:left="0"/>
        <w:jc w:val="both"/>
      </w:pPr>
      <w:bookmarkStart w:id="96" w:name="_Toc100068"/>
      <w:r>
        <w:rPr>
          <w:rFonts w:ascii="Times New Roman" w:hAnsi="Times New Roman" w:cs="Times New Roman" w:eastAsia="Times New Roman"/>
          <w:b/>
          <w:i/>
          <w:color w:val="000000"/>
          <w:sz w:val="26"/>
        </w:rPr>
        <w:t>4.1.5. Đặc điểm nhân khẩu học của các cụm</w:t>
      </w:r>
      <w:bookmarkEnd w:id="96"/>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Sau khi phân cụm, nhóm ghép thông tin giới tính và tuổi để mô tả từng cụm, so sánh với mốc chung là toàn bộ 6.038 người được phân cụm (Bảng 4.3 và Hình 4.4).</w:t>
      </w:r>
    </w:p>
    <w:p>
      <w:pPr>
        <w:keepNext/>
        <w:pageBreakBefore w:val="0"/>
        <w:widowControl/>
        <w:spacing w:before="120" w:after="60" w:line="288" w:lineRule="auto"/>
        <w:ind w:firstLine="0" w:left="0"/>
        <w:jc w:val="center"/>
      </w:pPr>
      <w:bookmarkStart w:id="97" w:name="_Tab100014"/>
      <w:r>
        <w:rPr>
          <w:rFonts w:ascii="Times New Roman" w:hAnsi="Times New Roman" w:cs="Times New Roman" w:eastAsia="Times New Roman"/>
          <w:b/>
          <w:sz w:val="26"/>
        </w:rPr>
        <w:t xml:space="preserve">Bảng 4.3. </w:t>
      </w:r>
      <w:r>
        <w:rPr>
          <w:rFonts w:ascii="Times New Roman" w:hAnsi="Times New Roman" w:cs="Times New Roman" w:eastAsia="Times New Roman"/>
          <w:i w:val="0"/>
          <w:sz w:val="26"/>
        </w:rPr>
        <w:t>Cơ cấu nhân khẩu học của các cụm so với mốc chung (đơn vị: %)</w:t>
      </w:r>
      <w:bookmarkEnd w:id="97"/>
    </w:p>
    <w:tbl>
      <w:tblPr>
        <w:tblStyle w:val="TableGrid"/>
        <w:tblW w:type="dxa" w:w="8845"/>
        <w:jc w:val="center"/>
        <w:tblLayout w:type="fixed"/>
        <w:tblLook w:firstColumn="1" w:firstRow="1" w:lastColumn="0" w:lastRow="0" w:noHBand="0" w:noVBand="1" w:val="04A0"/>
        <w:tblLayout w:type="fixed"/>
      </w:tblPr>
      <w:tblGrid>
        <w:gridCol w:w="2268"/>
        <w:gridCol w:w="1134"/>
        <w:gridCol w:w="1134"/>
        <w:gridCol w:w="1474"/>
        <w:gridCol w:w="1474"/>
        <w:gridCol w:w="1360"/>
      </w:tblGrid>
      <w:tr>
        <w:trPr>
          <w:tblHeader/>
          <w:cantSplit/>
        </w:trPr>
        <w:tc>
          <w:tcPr>
            <w:tcW w:type="dxa" w:w="2268"/>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Nhóm</w:t>
            </w:r>
          </w:p>
        </w:tc>
        <w:tc>
          <w:tcPr>
            <w:tcW w:type="dxa" w:w="1134"/>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Nam</w:t>
            </w:r>
          </w:p>
        </w:tc>
        <w:tc>
          <w:tcPr>
            <w:tcW w:type="dxa" w:w="1134"/>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Nữ</w:t>
            </w:r>
          </w:p>
        </w:tc>
        <w:tc>
          <w:tcPr>
            <w:tcW w:type="dxa" w:w="1474"/>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Tuổi 25–34</w:t>
            </w:r>
          </w:p>
        </w:tc>
        <w:tc>
          <w:tcPr>
            <w:tcW w:type="dxa" w:w="1474"/>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Dưới 18</w:t>
            </w:r>
          </w:p>
        </w:tc>
        <w:tc>
          <w:tcPr>
            <w:tcW w:type="dxa" w:w="1361"/>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Từ 56</w:t>
            </w:r>
          </w:p>
        </w:tc>
      </w:tr>
      <w:tr>
        <w:trPr>
          <w:cantSplit/>
        </w:trPr>
        <w:tc>
          <w:tcPr>
            <w:tcW w:type="dxa" w:w="226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Toàn bộ (mốc so sánh)</w:t>
            </w:r>
          </w:p>
        </w:tc>
        <w:tc>
          <w:tcPr>
            <w:tcW w:type="dxa" w:w="113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71,7</w:t>
            </w:r>
          </w:p>
        </w:tc>
        <w:tc>
          <w:tcPr>
            <w:tcW w:type="dxa" w:w="113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28,3</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34,7</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3,7</w:t>
            </w:r>
          </w:p>
        </w:tc>
        <w:tc>
          <w:tcPr>
            <w:tcW w:type="dxa" w:w="1361"/>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6,3</w:t>
            </w:r>
          </w:p>
        </w:tc>
      </w:tr>
      <w:tr>
        <w:trPr>
          <w:cantSplit/>
        </w:trPr>
        <w:tc>
          <w:tcPr>
            <w:tcW w:type="dxa" w:w="226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Cụm 0 – Đa dạng</w:t>
            </w:r>
          </w:p>
        </w:tc>
        <w:tc>
          <w:tcPr>
            <w:tcW w:type="dxa" w:w="113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73,7</w:t>
            </w:r>
          </w:p>
        </w:tc>
        <w:tc>
          <w:tcPr>
            <w:tcW w:type="dxa" w:w="113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26,3</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36,6</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3,4</w:t>
            </w:r>
          </w:p>
        </w:tc>
        <w:tc>
          <w:tcPr>
            <w:tcW w:type="dxa" w:w="1361"/>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4,4</w:t>
            </w:r>
          </w:p>
        </w:tc>
      </w:tr>
      <w:tr>
        <w:trPr>
          <w:cantSplit/>
        </w:trPr>
        <w:tc>
          <w:tcPr>
            <w:tcW w:type="dxa" w:w="226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Cụm 1 – Drama, tình cảm</w:t>
            </w:r>
          </w:p>
        </w:tc>
        <w:tc>
          <w:tcPr>
            <w:tcW w:type="dxa" w:w="113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61,2</w:t>
            </w:r>
          </w:p>
        </w:tc>
        <w:tc>
          <w:tcPr>
            <w:tcW w:type="dxa" w:w="113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38,8</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31,2</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1,4</w:t>
            </w:r>
          </w:p>
        </w:tc>
        <w:tc>
          <w:tcPr>
            <w:tcW w:type="dxa" w:w="1361"/>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12,0</w:t>
            </w:r>
          </w:p>
        </w:tc>
      </w:tr>
      <w:tr>
        <w:trPr>
          <w:cantSplit/>
        </w:trPr>
        <w:tc>
          <w:tcPr>
            <w:tcW w:type="dxa" w:w="226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Cụm 2 – Hài</w:t>
            </w:r>
          </w:p>
        </w:tc>
        <w:tc>
          <w:tcPr>
            <w:tcW w:type="dxa" w:w="113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55,1</w:t>
            </w:r>
          </w:p>
        </w:tc>
        <w:tc>
          <w:tcPr>
            <w:tcW w:type="dxa" w:w="113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44,9</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34,1</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7,5</w:t>
            </w:r>
          </w:p>
        </w:tc>
        <w:tc>
          <w:tcPr>
            <w:tcW w:type="dxa" w:w="1361"/>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5,3</w:t>
            </w:r>
          </w:p>
        </w:tc>
      </w:tr>
      <w:tr>
        <w:trPr>
          <w:cantSplit/>
        </w:trPr>
        <w:tc>
          <w:tcPr>
            <w:tcW w:type="dxa" w:w="2268"/>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Cụm 3 – Hành động, viễn tưởng</w:t>
            </w:r>
          </w:p>
        </w:tc>
        <w:tc>
          <w:tcPr>
            <w:tcW w:type="dxa" w:w="1134"/>
          </w:tcPr>
          <w:p>
            <w:pPr>
              <w:keepNext w:val="0"/>
              <w:pageBreakBefore w:val="0"/>
              <w:widowControl/>
              <w:spacing w:before="20" w:after="20" w:line="264" w:lineRule="auto"/>
              <w:ind w:firstLine="0" w:left="0"/>
              <w:jc w:val="center"/>
            </w:pPr>
            <w:r>
              <w:rPr>
                <w:rFonts w:ascii="Times New Roman" w:hAnsi="Times New Roman" w:cs="Times New Roman" w:eastAsia="Times New Roman"/>
                <w:b w:val="0"/>
                <w:i w:val="0"/>
                <w:sz w:val="23"/>
              </w:rPr>
              <w:t>87,4</w:t>
            </w:r>
          </w:p>
        </w:tc>
        <w:tc>
          <w:tcPr>
            <w:tcW w:type="dxa" w:w="1134"/>
          </w:tcPr>
          <w:p>
            <w:pPr>
              <w:keepNext w:val="0"/>
              <w:pageBreakBefore w:val="0"/>
              <w:widowControl/>
              <w:spacing w:before="20" w:after="20" w:line="264" w:lineRule="auto"/>
              <w:ind w:firstLine="0" w:left="0"/>
              <w:jc w:val="center"/>
            </w:pPr>
            <w:r>
              <w:rPr>
                <w:rFonts w:ascii="Times New Roman" w:hAnsi="Times New Roman" w:cs="Times New Roman" w:eastAsia="Times New Roman"/>
                <w:b w:val="0"/>
                <w:i w:val="0"/>
                <w:sz w:val="23"/>
              </w:rPr>
              <w:t>12,6</w:t>
            </w:r>
          </w:p>
        </w:tc>
        <w:tc>
          <w:tcPr>
            <w:tcW w:type="dxa" w:w="1474"/>
          </w:tcPr>
          <w:p>
            <w:pPr>
              <w:keepNext w:val="0"/>
              <w:pageBreakBefore w:val="0"/>
              <w:widowControl/>
              <w:spacing w:before="20" w:after="20" w:line="264" w:lineRule="auto"/>
              <w:ind w:firstLine="0" w:left="0"/>
              <w:jc w:val="center"/>
            </w:pPr>
            <w:r>
              <w:rPr>
                <w:rFonts w:ascii="Times New Roman" w:hAnsi="Times New Roman" w:cs="Times New Roman" w:eastAsia="Times New Roman"/>
                <w:b w:val="0"/>
                <w:i w:val="0"/>
                <w:sz w:val="23"/>
              </w:rPr>
              <w:t>35,3</w:t>
            </w:r>
          </w:p>
        </w:tc>
        <w:tc>
          <w:tcPr>
            <w:tcW w:type="dxa" w:w="1474"/>
          </w:tcPr>
          <w:p>
            <w:pPr>
              <w:keepNext w:val="0"/>
              <w:pageBreakBefore w:val="0"/>
              <w:widowControl/>
              <w:spacing w:before="20" w:after="20" w:line="264" w:lineRule="auto"/>
              <w:ind w:firstLine="0" w:left="0"/>
              <w:jc w:val="center"/>
            </w:pPr>
            <w:r>
              <w:rPr>
                <w:rFonts w:ascii="Times New Roman" w:hAnsi="Times New Roman" w:cs="Times New Roman" w:eastAsia="Times New Roman"/>
                <w:b w:val="0"/>
                <w:i w:val="0"/>
                <w:sz w:val="23"/>
              </w:rPr>
              <w:t>4,3</w:t>
            </w:r>
          </w:p>
        </w:tc>
        <w:tc>
          <w:tcPr>
            <w:tcW w:type="dxa" w:w="1361"/>
          </w:tcPr>
          <w:p>
            <w:pPr>
              <w:keepNext w:val="0"/>
              <w:pageBreakBefore w:val="0"/>
              <w:widowControl/>
              <w:spacing w:before="20" w:after="20" w:line="264" w:lineRule="auto"/>
              <w:ind w:firstLine="0" w:left="0"/>
              <w:jc w:val="center"/>
            </w:pPr>
            <w:r>
              <w:rPr>
                <w:rFonts w:ascii="Times New Roman" w:hAnsi="Times New Roman" w:cs="Times New Roman" w:eastAsia="Times New Roman"/>
                <w:b w:val="0"/>
                <w:i w:val="0"/>
                <w:sz w:val="23"/>
              </w:rPr>
              <w:t>4,4</w:t>
            </w:r>
          </w:p>
        </w:tc>
      </w:tr>
    </w:tbl>
    <w:p>
      <w:pPr>
        <w:keepNext w:val="0"/>
        <w:pageBreakBefore w:val="0"/>
        <w:widowControl/>
        <w:spacing w:before="0" w:after="80" w:line="240" w:lineRule="auto"/>
        <w:ind w:firstLine="0" w:left="0"/>
        <w:jc w:val="both"/>
      </w:pPr>
    </w:p>
    <w:p>
      <w:pPr>
        <w:keepNext/>
        <w:pageBreakBefore w:val="0"/>
        <w:widowControl/>
        <w:spacing w:before="120" w:after="0" w:line="240" w:lineRule="auto"/>
        <w:ind w:firstLine="0" w:left="0"/>
        <w:jc w:val="center"/>
      </w:pPr>
      <w:r>
        <w:drawing>
          <wp:inline xmlns:a="http://schemas.openxmlformats.org/drawingml/2006/main" xmlns:pic="http://schemas.openxmlformats.org/drawingml/2006/picture">
            <wp:extent cx="4680000" cy="3900000"/>
            <wp:docPr id="24" name="Picture 24"/>
            <wp:cNvGraphicFramePr>
              <a:graphicFrameLocks noChangeAspect="1"/>
            </wp:cNvGraphicFramePr>
            <a:graphic>
              <a:graphicData uri="http://schemas.openxmlformats.org/drawingml/2006/picture">
                <pic:pic>
                  <pic:nvPicPr>
                    <pic:cNvPr id="0" name="cluster_demographics.png"/>
                    <pic:cNvPicPr/>
                  </pic:nvPicPr>
                  <pic:blipFill>
                    <a:blip r:embed="rId35"/>
                    <a:stretch>
                      <a:fillRect/>
                    </a:stretch>
                  </pic:blipFill>
                  <pic:spPr>
                    <a:xfrm>
                      <a:off x="0" y="0"/>
                      <a:ext cx="4680000" cy="3900000"/>
                    </a:xfrm>
                    <a:prstGeom prst="rect"/>
                  </pic:spPr>
                </pic:pic>
              </a:graphicData>
            </a:graphic>
          </wp:inline>
        </w:drawing>
      </w:r>
    </w:p>
    <w:p>
      <w:pPr>
        <w:keepNext w:val="0"/>
        <w:pageBreakBefore w:val="0"/>
        <w:widowControl/>
        <w:spacing w:before="60" w:after="180" w:line="288" w:lineRule="auto"/>
        <w:ind w:firstLine="0" w:left="0"/>
        <w:jc w:val="center"/>
      </w:pPr>
      <w:bookmarkStart w:id="98" w:name="_Fig100013"/>
      <w:r>
        <w:rPr>
          <w:rFonts w:ascii="Times New Roman" w:hAnsi="Times New Roman" w:cs="Times New Roman" w:eastAsia="Times New Roman"/>
          <w:b/>
          <w:sz w:val="26"/>
        </w:rPr>
        <w:t xml:space="preserve">Hình 4.4. </w:t>
      </w:r>
      <w:r>
        <w:rPr>
          <w:rFonts w:ascii="Times New Roman" w:hAnsi="Times New Roman" w:cs="Times New Roman" w:eastAsia="Times New Roman"/>
          <w:i w:val="0"/>
          <w:sz w:val="26"/>
        </w:rPr>
        <w:t>Cơ cấu giới tính và nhóm tuổi của từng cụm so với mốc chung</w:t>
      </w:r>
      <w:bookmarkEnd w:id="98"/>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Kết quả cho thấy những khác biệt rõ rệt, trả lời phần thứ hai của câu hỏi Q1:</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Cụm 3</w:t>
      </w:r>
      <w:r>
        <w:rPr>
          <w:rFonts w:ascii="Times New Roman" w:hAnsi="Times New Roman" w:cs="Times New Roman" w:eastAsia="Times New Roman"/>
          <w:b w:val="0"/>
          <w:i w:val="0"/>
          <w:sz w:val="26"/>
        </w:rPr>
        <w:t xml:space="preserve"> thiên mạnh về nam giới: 87,4% so với mốc 71,7%.</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Cụm 1</w:t>
      </w:r>
      <w:r>
        <w:rPr>
          <w:rFonts w:ascii="Times New Roman" w:hAnsi="Times New Roman" w:cs="Times New Roman" w:eastAsia="Times New Roman"/>
          <w:b w:val="0"/>
          <w:i w:val="0"/>
          <w:sz w:val="26"/>
        </w:rPr>
        <w:t xml:space="preserve"> có tỷ lệ nữ (38,8%) và tỷ lệ người từ 56 tuổi trở lên (12,0%) cao hơn hẳn mốc chung (28,3% và 6,3%).</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Cụm 2</w:t>
      </w:r>
      <w:r>
        <w:rPr>
          <w:rFonts w:ascii="Times New Roman" w:hAnsi="Times New Roman" w:cs="Times New Roman" w:eastAsia="Times New Roman"/>
          <w:b w:val="0"/>
          <w:i w:val="0"/>
          <w:sz w:val="26"/>
        </w:rPr>
        <w:t xml:space="preserve"> có tỷ lệ nữ cao nhất (44,9%) và tỷ lệ người dưới 18 tuổi cao gấp đôi mốc chung (7,5% so với 3,7%).</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Cụm 0</w:t>
      </w:r>
      <w:r>
        <w:rPr>
          <w:rFonts w:ascii="Times New Roman" w:hAnsi="Times New Roman" w:cs="Times New Roman" w:eastAsia="Times New Roman"/>
          <w:b w:val="0"/>
          <w:i w:val="0"/>
          <w:sz w:val="26"/>
        </w:rPr>
        <w:t xml:space="preserve"> có cơ cấu gần với mốc chung nhất, phù hợp với tính chất “đa dạng”.</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Đây là các khác biệt mang tính </w:t>
      </w:r>
      <w:r>
        <w:rPr>
          <w:rFonts w:ascii="Times New Roman" w:hAnsi="Times New Roman" w:cs="Times New Roman" w:eastAsia="Times New Roman"/>
          <w:b/>
          <w:i w:val="0"/>
          <w:sz w:val="26"/>
        </w:rPr>
        <w:t>mô tả</w:t>
      </w:r>
      <w:r>
        <w:rPr>
          <w:rFonts w:ascii="Times New Roman" w:hAnsi="Times New Roman" w:cs="Times New Roman" w:eastAsia="Times New Roman"/>
          <w:b w:val="0"/>
          <w:i w:val="0"/>
          <w:sz w:val="26"/>
        </w:rPr>
        <w:t xml:space="preserve"> trên dữ liệu lịch sử. Nhóm chưa thực hiện kiểm định thống kê và không suy luận quan hệ nhân quả (ví dụ “là nữ thì thích phim tình cảm”), cũng không kết luận sở thích của một người thay đổi theo tuổi, vì dữ liệu chỉ ghi nhận một thời điểm cho mỗi người dùng.</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Kết quả phân cụm (6.040 dòng gán cụm, 72 dòng hồ sơ cụm × thể loại) được nạp vào schema </w:t>
      </w:r>
      <w:r>
        <w:rPr>
          <w:rFonts w:ascii="Courier New" w:hAnsi="Courier New" w:cs="Courier New" w:eastAsia="Courier New"/>
          <w:b w:val="0"/>
          <w:i w:val="0"/>
          <w:sz w:val="24"/>
        </w:rPr>
        <w:t>analytics</w:t>
      </w:r>
      <w:r>
        <w:rPr>
          <w:rFonts w:ascii="Times New Roman" w:hAnsi="Times New Roman" w:cs="Times New Roman" w:eastAsia="Times New Roman"/>
          <w:b w:val="0"/>
          <w:i w:val="0"/>
          <w:sz w:val="26"/>
        </w:rPr>
        <w:t xml:space="preserve"> trong một giao dịch, sau khi kiểm tra khớp với dữ liệu hiện tại của kho, và được hiển thị trên dashboard Sở thích đã trình bày ở mục 3.4.3.</w:t>
      </w:r>
    </w:p>
    <w:p>
      <w:pPr>
        <w:pStyle w:val="Heading2"/>
        <w:keepNext/>
        <w:pageBreakBefore w:val="0"/>
        <w:widowControl/>
        <w:spacing w:before="120" w:after="60" w:line="360" w:lineRule="auto"/>
        <w:ind w:firstLine="0" w:left="0"/>
        <w:jc w:val="both"/>
      </w:pPr>
      <w:bookmarkStart w:id="99" w:name="_Toc100069"/>
      <w:r>
        <w:rPr>
          <w:rFonts w:ascii="Times New Roman" w:hAnsi="Times New Roman" w:cs="Times New Roman" w:eastAsia="Times New Roman"/>
          <w:b/>
          <w:i w:val="0"/>
          <w:color w:val="000000"/>
          <w:sz w:val="26"/>
        </w:rPr>
        <w:t>4.2. Gợi ý Top-5 phim (Q2)</w:t>
      </w:r>
      <w:bookmarkEnd w:id="99"/>
    </w:p>
    <w:p>
      <w:pPr>
        <w:pStyle w:val="Heading3"/>
        <w:keepNext/>
        <w:pageBreakBefore w:val="0"/>
        <w:widowControl/>
        <w:spacing w:before="120" w:after="60" w:line="360" w:lineRule="auto"/>
        <w:ind w:firstLine="0" w:left="0"/>
        <w:jc w:val="both"/>
      </w:pPr>
      <w:bookmarkStart w:id="100" w:name="_Toc100070"/>
      <w:r>
        <w:rPr>
          <w:rFonts w:ascii="Times New Roman" w:hAnsi="Times New Roman" w:cs="Times New Roman" w:eastAsia="Times New Roman"/>
          <w:b/>
          <w:i/>
          <w:color w:val="000000"/>
          <w:sz w:val="26"/>
        </w:rPr>
        <w:t>4.2.1. Thiết kế thực nghiệm</w:t>
      </w:r>
      <w:bookmarkEnd w:id="100"/>
    </w:p>
    <w:p>
      <w:pPr>
        <w:keepNext w:val="0"/>
        <w:pageBreakBefore w:val="0"/>
        <w:widowControl/>
        <w:spacing w:before="0" w:after="120" w:line="360" w:lineRule="auto"/>
        <w:ind w:firstLine="720" w:left="0"/>
        <w:jc w:val="both"/>
      </w:pPr>
      <w:r>
        <w:rPr>
          <w:rFonts w:ascii="Times New Roman" w:hAnsi="Times New Roman" w:cs="Times New Roman" w:eastAsia="Times New Roman"/>
          <w:b/>
          <w:i w:val="0"/>
          <w:sz w:val="26"/>
        </w:rPr>
        <w:t>Chia dữ liệu theo thời gian.</w:t>
      </w:r>
      <w:r>
        <w:rPr>
          <w:rFonts w:ascii="Times New Roman" w:hAnsi="Times New Roman" w:cs="Times New Roman" w:eastAsia="Times New Roman"/>
          <w:b w:val="0"/>
          <w:i w:val="0"/>
          <w:sz w:val="26"/>
        </w:rPr>
        <w:t xml:space="preserve"> Để tránh rò rỉ dữ liệu tương lai, toàn bộ 1.000.209 lượt đánh giá được chia theo hai mốc thời gian t₁ và t₂ là phân vị 70% và 85% của timestamp (Hình 4.5): tập </w:t>
      </w:r>
      <w:r>
        <w:rPr>
          <w:rFonts w:ascii="Times New Roman" w:hAnsi="Times New Roman" w:cs="Times New Roman" w:eastAsia="Times New Roman"/>
          <w:b/>
          <w:i w:val="0"/>
          <w:sz w:val="26"/>
        </w:rPr>
        <w:t>train</w:t>
      </w:r>
      <w:r>
        <w:rPr>
          <w:rFonts w:ascii="Times New Roman" w:hAnsi="Times New Roman" w:cs="Times New Roman" w:eastAsia="Times New Roman"/>
          <w:b w:val="0"/>
          <w:i w:val="0"/>
          <w:sz w:val="26"/>
        </w:rPr>
        <w:t xml:space="preserve"> gồm các lượt trước hoặc tại t₁ (22/11/2000), tập </w:t>
      </w:r>
      <w:r>
        <w:rPr>
          <w:rFonts w:ascii="Times New Roman" w:hAnsi="Times New Roman" w:cs="Times New Roman" w:eastAsia="Times New Roman"/>
          <w:b/>
          <w:i w:val="0"/>
          <w:sz w:val="26"/>
        </w:rPr>
        <w:t>validation</w:t>
      </w:r>
      <w:r>
        <w:rPr>
          <w:rFonts w:ascii="Times New Roman" w:hAnsi="Times New Roman" w:cs="Times New Roman" w:eastAsia="Times New Roman"/>
          <w:b w:val="0"/>
          <w:i w:val="0"/>
          <w:sz w:val="26"/>
        </w:rPr>
        <w:t xml:space="preserve"> từ sau t₁ tới t₂ (10/12/2000), tập </w:t>
      </w:r>
      <w:r>
        <w:rPr>
          <w:rFonts w:ascii="Times New Roman" w:hAnsi="Times New Roman" w:cs="Times New Roman" w:eastAsia="Times New Roman"/>
          <w:b/>
          <w:i w:val="0"/>
          <w:sz w:val="26"/>
        </w:rPr>
        <w:t>test</w:t>
      </w:r>
      <w:r>
        <w:rPr>
          <w:rFonts w:ascii="Times New Roman" w:hAnsi="Times New Roman" w:cs="Times New Roman" w:eastAsia="Times New Roman"/>
          <w:b w:val="0"/>
          <w:i w:val="0"/>
          <w:sz w:val="26"/>
        </w:rPr>
        <w:t xml:space="preserve"> sau t₂. Các lượt có cùng timestamp luôn nằm cùng một phía.</w:t>
      </w:r>
    </w:p>
    <w:p>
      <w:pPr>
        <w:keepNext/>
        <w:pageBreakBefore w:val="0"/>
        <w:widowControl/>
        <w:spacing w:before="120" w:after="0" w:line="240" w:lineRule="auto"/>
        <w:ind w:firstLine="0" w:left="0"/>
        <w:jc w:val="center"/>
      </w:pPr>
      <w:r>
        <w:drawing>
          <wp:inline xmlns:a="http://schemas.openxmlformats.org/drawingml/2006/main" xmlns:pic="http://schemas.openxmlformats.org/drawingml/2006/picture">
            <wp:extent cx="5580000" cy="1407358"/>
            <wp:docPr id="25" name="Picture 25"/>
            <wp:cNvGraphicFramePr>
              <a:graphicFrameLocks noChangeAspect="1"/>
            </wp:cNvGraphicFramePr>
            <a:graphic>
              <a:graphicData uri="http://schemas.openxmlformats.org/drawingml/2006/picture">
                <pic:pic>
                  <pic:nvPicPr>
                    <pic:cNvPr id="0" name="chia_thoi_gian.png"/>
                    <pic:cNvPicPr/>
                  </pic:nvPicPr>
                  <pic:blipFill>
                    <a:blip r:embed="rId36"/>
                    <a:stretch>
                      <a:fillRect/>
                    </a:stretch>
                  </pic:blipFill>
                  <pic:spPr>
                    <a:xfrm>
                      <a:off x="0" y="0"/>
                      <a:ext cx="5580000" cy="1407358"/>
                    </a:xfrm>
                    <a:prstGeom prst="rect"/>
                  </pic:spPr>
                </pic:pic>
              </a:graphicData>
            </a:graphic>
          </wp:inline>
        </w:drawing>
      </w:r>
    </w:p>
    <w:p>
      <w:pPr>
        <w:keepNext w:val="0"/>
        <w:pageBreakBefore w:val="0"/>
        <w:widowControl/>
        <w:spacing w:before="60" w:after="180" w:line="288" w:lineRule="auto"/>
        <w:ind w:firstLine="0" w:left="0"/>
        <w:jc w:val="center"/>
      </w:pPr>
      <w:bookmarkStart w:id="101" w:name="_Fig100014"/>
      <w:r>
        <w:rPr>
          <w:rFonts w:ascii="Times New Roman" w:hAnsi="Times New Roman" w:cs="Times New Roman" w:eastAsia="Times New Roman"/>
          <w:b/>
          <w:sz w:val="26"/>
        </w:rPr>
        <w:t xml:space="preserve">Hình 4.5. </w:t>
      </w:r>
      <w:r>
        <w:rPr>
          <w:rFonts w:ascii="Times New Roman" w:hAnsi="Times New Roman" w:cs="Times New Roman" w:eastAsia="Times New Roman"/>
          <w:i w:val="0"/>
          <w:sz w:val="26"/>
        </w:rPr>
        <w:t>Chia dữ liệu theo thời gian thành train, validation và test</w:t>
      </w:r>
      <w:bookmarkEnd w:id="101"/>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Quy trình sử dụng ba tập dữ liệu như sau: ở pha validation, mô hình chỉ học từ tập train và được đánh giá trên tập validation để chọn tham số; sau khi đã chốt tham số, mô hình được huấn luyện lại trên train + validation và đánh giá </w:t>
      </w:r>
      <w:r>
        <w:rPr>
          <w:rFonts w:ascii="Times New Roman" w:hAnsi="Times New Roman" w:cs="Times New Roman" w:eastAsia="Times New Roman"/>
          <w:b/>
          <w:i w:val="0"/>
          <w:sz w:val="26"/>
        </w:rPr>
        <w:t>đúng một lần</w:t>
      </w:r>
      <w:r>
        <w:rPr>
          <w:rFonts w:ascii="Times New Roman" w:hAnsi="Times New Roman" w:cs="Times New Roman" w:eastAsia="Times New Roman"/>
          <w:b w:val="0"/>
          <w:i w:val="0"/>
          <w:sz w:val="26"/>
        </w:rPr>
        <w:t xml:space="preserve"> trên tập test. Kết quả test không được dùng để điều chỉnh mô hình.</w:t>
      </w:r>
    </w:p>
    <w:p>
      <w:pPr>
        <w:keepNext w:val="0"/>
        <w:pageBreakBefore w:val="0"/>
        <w:widowControl/>
        <w:spacing w:before="0" w:after="120" w:line="360" w:lineRule="auto"/>
        <w:ind w:firstLine="720" w:left="0"/>
        <w:jc w:val="both"/>
      </w:pPr>
      <w:r>
        <w:rPr>
          <w:rFonts w:ascii="Times New Roman" w:hAnsi="Times New Roman" w:cs="Times New Roman" w:eastAsia="Times New Roman"/>
          <w:b/>
          <w:i w:val="0"/>
          <w:sz w:val="26"/>
        </w:rPr>
        <w:t>Người dùng được đánh giá.</w:t>
      </w:r>
      <w:r>
        <w:rPr>
          <w:rFonts w:ascii="Times New Roman" w:hAnsi="Times New Roman" w:cs="Times New Roman" w:eastAsia="Times New Roman"/>
          <w:b w:val="0"/>
          <w:i w:val="0"/>
          <w:sz w:val="26"/>
        </w:rPr>
        <w:t xml:space="preserve"> Một người dùng được đưa vào đánh giá nếu có ít nhất 5 lượt đánh giá trong lịch sử huấn luyện (để mô hình có đủ thông tin) và có ít nhất 1 phim đánh giá tích cực trong giai đoạn đánh giá (để có đáp án). Phim “liên quan” T(u) là các phim người dùng đánh giá từ 4 sao trở lên trong giai đoạn đánh giá. Tập ứng viên của mỗi người là toàn bộ phim trong danh mục huấn luyện trừ các phim người đó đã đánh giá; nhóm không lấy mẫu âm. Bảng 4.4 tóm tắt quy mô các tập.</w:t>
      </w:r>
    </w:p>
    <w:p>
      <w:pPr>
        <w:keepNext/>
        <w:pageBreakBefore w:val="0"/>
        <w:widowControl/>
        <w:spacing w:before="120" w:after="60" w:line="288" w:lineRule="auto"/>
        <w:ind w:firstLine="0" w:left="0"/>
        <w:jc w:val="center"/>
      </w:pPr>
      <w:bookmarkStart w:id="102" w:name="_Tab100015"/>
      <w:r>
        <w:rPr>
          <w:rFonts w:ascii="Times New Roman" w:hAnsi="Times New Roman" w:cs="Times New Roman" w:eastAsia="Times New Roman"/>
          <w:b/>
          <w:sz w:val="26"/>
        </w:rPr>
        <w:t xml:space="preserve">Bảng 4.4. </w:t>
      </w:r>
      <w:r>
        <w:rPr>
          <w:rFonts w:ascii="Times New Roman" w:hAnsi="Times New Roman" w:cs="Times New Roman" w:eastAsia="Times New Roman"/>
          <w:i w:val="0"/>
          <w:sz w:val="26"/>
        </w:rPr>
        <w:t>Quy mô người dùng và phim trong hai pha đánh giá</w:t>
      </w:r>
      <w:bookmarkEnd w:id="102"/>
    </w:p>
    <w:tbl>
      <w:tblPr>
        <w:tblStyle w:val="TableGrid"/>
        <w:tblW w:type="dxa" w:w="9072"/>
        <w:jc w:val="center"/>
        <w:tblLayout w:type="fixed"/>
        <w:tblLook w:firstColumn="1" w:firstRow="1" w:lastColumn="0" w:lastRow="0" w:noHBand="0" w:noVBand="1" w:val="04A0"/>
        <w:tblLayout w:type="fixed"/>
      </w:tblPr>
      <w:tblGrid>
        <w:gridCol w:w="5103"/>
        <w:gridCol w:w="1984"/>
        <w:gridCol w:w="1984"/>
      </w:tblGrid>
      <w:tr>
        <w:trPr>
          <w:tblHeader/>
          <w:cantSplit/>
        </w:trPr>
        <w:tc>
          <w:tcPr>
            <w:tcW w:type="dxa" w:w="5102"/>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Nội dung</w:t>
            </w:r>
          </w:p>
        </w:tc>
        <w:tc>
          <w:tcPr>
            <w:tcW w:type="dxa" w:w="1984"/>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Validation</w:t>
            </w:r>
          </w:p>
        </w:tc>
        <w:tc>
          <w:tcPr>
            <w:tcW w:type="dxa" w:w="1984"/>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Test</w:t>
            </w:r>
          </w:p>
        </w:tc>
      </w:tr>
      <w:tr>
        <w:trPr>
          <w:cantSplit/>
        </w:trPr>
        <w:tc>
          <w:tcPr>
            <w:tcW w:type="dxa" w:w="5102"/>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Số lượt đánh giá dùng để huấn luyện</w:t>
            </w:r>
          </w:p>
        </w:tc>
        <w:tc>
          <w:tcPr>
            <w:tcW w:type="dxa" w:w="198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700.148</w:t>
            </w:r>
          </w:p>
        </w:tc>
        <w:tc>
          <w:tcPr>
            <w:tcW w:type="dxa" w:w="198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850.177</w:t>
            </w:r>
          </w:p>
        </w:tc>
      </w:tr>
      <w:tr>
        <w:trPr>
          <w:cantSplit/>
        </w:trPr>
        <w:tc>
          <w:tcPr>
            <w:tcW w:type="dxa" w:w="5102"/>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Số phim trong danh mục huấn luyện</w:t>
            </w:r>
          </w:p>
        </w:tc>
        <w:tc>
          <w:tcPr>
            <w:tcW w:type="dxa" w:w="198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3.633</w:t>
            </w:r>
          </w:p>
        </w:tc>
        <w:tc>
          <w:tcPr>
            <w:tcW w:type="dxa" w:w="198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3.669</w:t>
            </w:r>
          </w:p>
        </w:tc>
      </w:tr>
      <w:tr>
        <w:trPr>
          <w:cantSplit/>
        </w:trPr>
        <w:tc>
          <w:tcPr>
            <w:tcW w:type="dxa" w:w="5102"/>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Người dùng có hoạt động trong giai đoạn đánh giá</w:t>
            </w:r>
          </w:p>
        </w:tc>
        <w:tc>
          <w:tcPr>
            <w:tcW w:type="dxa" w:w="198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1.352</w:t>
            </w:r>
          </w:p>
        </w:tc>
        <w:tc>
          <w:tcPr>
            <w:tcW w:type="dxa" w:w="198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1.512</w:t>
            </w:r>
          </w:p>
        </w:tc>
      </w:tr>
      <w:tr>
        <w:trPr>
          <w:cantSplit/>
        </w:trPr>
        <w:tc>
          <w:tcPr>
            <w:tcW w:type="dxa" w:w="5102"/>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Bị loại do có dưới 5 lượt trong lịch sử huấn luyện</w:t>
            </w:r>
          </w:p>
        </w:tc>
        <w:tc>
          <w:tcPr>
            <w:tcW w:type="dxa" w:w="198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849</w:t>
            </w:r>
          </w:p>
        </w:tc>
        <w:tc>
          <w:tcPr>
            <w:tcW w:type="dxa" w:w="198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332</w:t>
            </w:r>
          </w:p>
        </w:tc>
      </w:tr>
      <w:tr>
        <w:trPr>
          <w:cantSplit/>
        </w:trPr>
        <w:tc>
          <w:tcPr>
            <w:tcW w:type="dxa" w:w="5102"/>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Bị loại do không có phim tích cực trong giai đoạn đánh giá</w:t>
            </w:r>
          </w:p>
        </w:tc>
        <w:tc>
          <w:tcPr>
            <w:tcW w:type="dxa" w:w="198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32</w:t>
            </w:r>
          </w:p>
        </w:tc>
        <w:tc>
          <w:tcPr>
            <w:tcW w:type="dxa" w:w="198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26</w:t>
            </w:r>
          </w:p>
        </w:tc>
      </w:tr>
      <w:tr>
        <w:trPr>
          <w:cantSplit/>
        </w:trPr>
        <w:tc>
          <w:tcPr>
            <w:tcW w:type="dxa" w:w="5102"/>
          </w:tcPr>
          <w:p>
            <w:pPr>
              <w:keepNext/>
              <w:pageBreakBefore w:val="0"/>
              <w:widowControl/>
              <w:spacing w:before="20" w:after="20" w:line="264" w:lineRule="auto"/>
              <w:ind w:firstLine="0" w:left="0"/>
              <w:jc w:val="left"/>
            </w:pPr>
            <w:r>
              <w:rPr>
                <w:rFonts w:ascii="Times New Roman" w:hAnsi="Times New Roman" w:cs="Times New Roman" w:eastAsia="Times New Roman"/>
                <w:b/>
                <w:i w:val="0"/>
                <w:sz w:val="23"/>
              </w:rPr>
              <w:t>Số người dùng được đánh giá</w:t>
            </w:r>
          </w:p>
        </w:tc>
        <w:tc>
          <w:tcPr>
            <w:tcW w:type="dxa" w:w="1984"/>
          </w:tcPr>
          <w:p>
            <w:pPr>
              <w:keepNext/>
              <w:pageBreakBefore w:val="0"/>
              <w:widowControl/>
              <w:spacing w:before="20" w:after="20" w:line="264" w:lineRule="auto"/>
              <w:ind w:firstLine="0" w:left="0"/>
              <w:jc w:val="left"/>
            </w:pPr>
            <w:r>
              <w:rPr>
                <w:rFonts w:ascii="Times New Roman" w:hAnsi="Times New Roman" w:cs="Times New Roman" w:eastAsia="Times New Roman"/>
                <w:b/>
                <w:i w:val="0"/>
                <w:sz w:val="23"/>
              </w:rPr>
              <w:t>471</w:t>
            </w:r>
          </w:p>
        </w:tc>
        <w:tc>
          <w:tcPr>
            <w:tcW w:type="dxa" w:w="1984"/>
          </w:tcPr>
          <w:p>
            <w:pPr>
              <w:keepNext/>
              <w:pageBreakBefore w:val="0"/>
              <w:widowControl/>
              <w:spacing w:before="20" w:after="20" w:line="264" w:lineRule="auto"/>
              <w:ind w:firstLine="0" w:left="0"/>
              <w:jc w:val="left"/>
            </w:pPr>
            <w:r>
              <w:rPr>
                <w:rFonts w:ascii="Times New Roman" w:hAnsi="Times New Roman" w:cs="Times New Roman" w:eastAsia="Times New Roman"/>
                <w:b/>
                <w:i w:val="0"/>
                <w:sz w:val="23"/>
              </w:rPr>
              <w:t>1.154</w:t>
            </w:r>
          </w:p>
        </w:tc>
      </w:tr>
      <w:tr>
        <w:trPr>
          <w:cantSplit/>
        </w:trPr>
        <w:tc>
          <w:tcPr>
            <w:tcW w:type="dxa" w:w="5102"/>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Phim mới (chưa có trong danh mục huấn luyện) được đánh giá tích cực</w:t>
            </w:r>
          </w:p>
        </w:tc>
        <w:tc>
          <w:tcPr>
            <w:tcW w:type="dxa" w:w="1984"/>
          </w:tcPr>
          <w:p>
            <w:pPr>
              <w:keepNext w:val="0"/>
              <w:pageBreakBefore w:val="0"/>
              <w:widowControl/>
              <w:spacing w:before="20" w:after="20" w:line="264" w:lineRule="auto"/>
              <w:ind w:firstLine="0" w:left="0"/>
              <w:jc w:val="center"/>
            </w:pPr>
            <w:r>
              <w:rPr>
                <w:rFonts w:ascii="Times New Roman" w:hAnsi="Times New Roman" w:cs="Times New Roman" w:eastAsia="Times New Roman"/>
                <w:b w:val="0"/>
                <w:i w:val="0"/>
                <w:sz w:val="23"/>
              </w:rPr>
              <w:t>3</w:t>
            </w:r>
          </w:p>
        </w:tc>
        <w:tc>
          <w:tcPr>
            <w:tcW w:type="dxa" w:w="1984"/>
          </w:tcPr>
          <w:p>
            <w:pPr>
              <w:keepNext w:val="0"/>
              <w:pageBreakBefore w:val="0"/>
              <w:widowControl/>
              <w:spacing w:before="20" w:after="20" w:line="264" w:lineRule="auto"/>
              <w:ind w:firstLine="0" w:left="0"/>
              <w:jc w:val="center"/>
            </w:pPr>
            <w:r>
              <w:rPr>
                <w:rFonts w:ascii="Times New Roman" w:hAnsi="Times New Roman" w:cs="Times New Roman" w:eastAsia="Times New Roman"/>
                <w:b w:val="0"/>
                <w:i w:val="0"/>
                <w:sz w:val="23"/>
              </w:rPr>
              <w:t>16</w:t>
            </w:r>
          </w:p>
        </w:tc>
      </w:tr>
    </w:tbl>
    <w:p>
      <w:pPr>
        <w:keepNext w:val="0"/>
        <w:pageBreakBefore w:val="0"/>
        <w:widowControl/>
        <w:spacing w:before="0" w:after="80" w:line="240" w:lineRule="auto"/>
        <w:ind w:firstLine="0" w:left="0"/>
        <w:jc w:val="both"/>
      </w:pP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Phim mới xuất hiện lần đầu trong giai đoạn đánh giá không thể được gợi ý bởi cả hai mô hình (vấn đề khởi đầu lạnh – cold start), nhưng vẫn được giữ trong mẫu số của Recall để không làm kết quả đẹp hơn thực tế.</w:t>
      </w:r>
    </w:p>
    <w:p>
      <w:pPr>
        <w:pStyle w:val="Heading3"/>
        <w:keepNext/>
        <w:pageBreakBefore w:val="0"/>
        <w:widowControl/>
        <w:spacing w:before="120" w:after="60" w:line="360" w:lineRule="auto"/>
        <w:ind w:firstLine="0" w:left="0"/>
        <w:jc w:val="both"/>
      </w:pPr>
      <w:bookmarkStart w:id="103" w:name="_Toc100071"/>
      <w:r>
        <w:rPr>
          <w:rFonts w:ascii="Times New Roman" w:hAnsi="Times New Roman" w:cs="Times New Roman" w:eastAsia="Times New Roman"/>
          <w:b/>
          <w:i/>
          <w:color w:val="000000"/>
          <w:sz w:val="26"/>
        </w:rPr>
        <w:t>4.2.2. Mô hình item-based CF và mô hình cơ sở</w:t>
      </w:r>
      <w:bookmarkEnd w:id="103"/>
    </w:p>
    <w:p>
      <w:pPr>
        <w:keepNext w:val="0"/>
        <w:pageBreakBefore w:val="0"/>
        <w:widowControl/>
        <w:spacing w:before="0" w:after="120" w:line="360" w:lineRule="auto"/>
        <w:ind w:firstLine="720" w:left="0"/>
        <w:jc w:val="both"/>
      </w:pPr>
      <w:r>
        <w:rPr>
          <w:rFonts w:ascii="Times New Roman" w:hAnsi="Times New Roman" w:cs="Times New Roman" w:eastAsia="Times New Roman"/>
          <w:b/>
          <w:i w:val="0"/>
          <w:sz w:val="26"/>
        </w:rPr>
        <w:t>Item-based CF.</w:t>
      </w:r>
      <w:r>
        <w:rPr>
          <w:rFonts w:ascii="Times New Roman" w:hAnsi="Times New Roman" w:cs="Times New Roman" w:eastAsia="Times New Roman"/>
          <w:b w:val="0"/>
          <w:i w:val="0"/>
          <w:sz w:val="26"/>
        </w:rPr>
        <w:t xml:space="preserve"> Ma trận đánh giá R được lưu dạng ma trận thưa (sparse) với mỗi hàng là một phim, mỗi cột là một người dùng, ô có giá trị là số sao, ô trống là 0 (biểu diễn “chưa có tương tác”, không phải “0 sao”). Ở pha test, ma trận có kích thước 3.669 × 5.715 với 850.177 ô khác 0, tức mật độ chỉ khoảng 4%. Mỗi hàng được chuẩn hóa về độ dài 1, khi đó tích vô hướng giữa hai hàng chính là độ tương tự cosine. Phép nhân ma trận được thực hiện theo từng lô 500 phim để tiết kiệm bộ nhớ. Với mỗi phim, chỉ giữ lại k láng giềng có độ tương tự dương lớn nhất (bỏ chính nó).</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Điểm của phim ứng viên được tính theo công thức ở mục 1.3.2: cộng độ tương tự của ứng viên với mỗi phim hạt giống (phim người dùng đánh giá từ 4 sao) mà ứng viên nằm trong tập láng giềng. Ví dụ: hai phim có vector đánh giá (4, 0) và (4, 3) có độ tương tự cosine bằng 16 / (4 × 5) = 0,8. Nếu một phim ứng viên là láng giềng của hai phim hạt giống với độ tương tự 0,8 và 0,6, điểm của nó là 1,4. Khi hai phim có cùng điểm, phim phổ biến hơn được ưu tiên, sau đó tới mã phim nhỏ hơn. Nếu người dùng không có phim hạt giống hoặc có ít hơn 5 ứng viên có điểm dương, danh sách được bổ sung bằng các phim phổ biến nhất mà người đó chưa xem (cơ chế dự phòng – fallback).</w:t>
      </w:r>
    </w:p>
    <w:p>
      <w:pPr>
        <w:keepNext w:val="0"/>
        <w:pageBreakBefore w:val="0"/>
        <w:widowControl/>
        <w:spacing w:before="0" w:after="120" w:line="360" w:lineRule="auto"/>
        <w:ind w:firstLine="720" w:left="0"/>
        <w:jc w:val="both"/>
      </w:pPr>
      <w:r>
        <w:rPr>
          <w:rFonts w:ascii="Times New Roman" w:hAnsi="Times New Roman" w:cs="Times New Roman" w:eastAsia="Times New Roman"/>
          <w:b/>
          <w:i w:val="0"/>
          <w:sz w:val="26"/>
        </w:rPr>
        <w:t>Popularity Baseline.</w:t>
      </w:r>
      <w:r>
        <w:rPr>
          <w:rFonts w:ascii="Times New Roman" w:hAnsi="Times New Roman" w:cs="Times New Roman" w:eastAsia="Times New Roman"/>
          <w:b w:val="0"/>
          <w:i w:val="0"/>
          <w:sz w:val="26"/>
        </w:rPr>
        <w:t xml:space="preserve"> Mô hình cơ sở gợi ý 5 phim có nhiều lượt đánh giá nhất trong dữ liệu huấn luyện mà người dùng chưa đánh giá. Hai mô hình được đánh giá trên </w:t>
      </w:r>
      <w:r>
        <w:rPr>
          <w:rFonts w:ascii="Times New Roman" w:hAnsi="Times New Roman" w:cs="Times New Roman" w:eastAsia="Times New Roman"/>
          <w:b/>
          <w:i w:val="0"/>
          <w:sz w:val="26"/>
        </w:rPr>
        <w:t>cùng tập người dùng và cùng tập ứng viên</w:t>
      </w:r>
      <w:r>
        <w:rPr>
          <w:rFonts w:ascii="Times New Roman" w:hAnsi="Times New Roman" w:cs="Times New Roman" w:eastAsia="Times New Roman"/>
          <w:b w:val="0"/>
          <w:i w:val="0"/>
          <w:sz w:val="26"/>
        </w:rPr>
        <w:t>, bảo đảm so sánh công bằng.</w:t>
      </w:r>
    </w:p>
    <w:p>
      <w:pPr>
        <w:pStyle w:val="Heading3"/>
        <w:keepNext/>
        <w:pageBreakBefore w:val="0"/>
        <w:widowControl/>
        <w:spacing w:before="120" w:after="60" w:line="360" w:lineRule="auto"/>
        <w:ind w:firstLine="0" w:left="0"/>
        <w:jc w:val="both"/>
      </w:pPr>
      <w:bookmarkStart w:id="104" w:name="_Toc100072"/>
      <w:r>
        <w:rPr>
          <w:rFonts w:ascii="Times New Roman" w:hAnsi="Times New Roman" w:cs="Times New Roman" w:eastAsia="Times New Roman"/>
          <w:b/>
          <w:i/>
          <w:color w:val="000000"/>
          <w:sz w:val="26"/>
        </w:rPr>
        <w:t>4.2.3. Lựa chọn số láng giềng k trên tập validation</w:t>
      </w:r>
      <w:bookmarkEnd w:id="104"/>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Nhóm thử ba giá trị k ∈ {20, 40, 80}. Tiêu chí chọn được chốt trước khi chạy: chọn k có Recall@5 trên validation cao nhất; nếu bằng nhau thì chọn k nhỏ hơn. Kết quả được trình bày trong Bảng 4.5 và Hình 4.6.</w:t>
      </w:r>
    </w:p>
    <w:p>
      <w:pPr>
        <w:keepNext/>
        <w:pageBreakBefore w:val="0"/>
        <w:widowControl/>
        <w:spacing w:before="120" w:after="60" w:line="288" w:lineRule="auto"/>
        <w:ind w:firstLine="0" w:left="0"/>
        <w:jc w:val="center"/>
      </w:pPr>
      <w:bookmarkStart w:id="105" w:name="_Tab100016"/>
      <w:r>
        <w:rPr>
          <w:rFonts w:ascii="Times New Roman" w:hAnsi="Times New Roman" w:cs="Times New Roman" w:eastAsia="Times New Roman"/>
          <w:b/>
          <w:sz w:val="26"/>
        </w:rPr>
        <w:t xml:space="preserve">Bảng 4.5. </w:t>
      </w:r>
      <w:r>
        <w:rPr>
          <w:rFonts w:ascii="Times New Roman" w:hAnsi="Times New Roman" w:cs="Times New Roman" w:eastAsia="Times New Roman"/>
          <w:i w:val="0"/>
          <w:sz w:val="26"/>
        </w:rPr>
        <w:t>Kết quả trên tập validation (471 người dùng)</w:t>
      </w:r>
      <w:bookmarkEnd w:id="105"/>
    </w:p>
    <w:tbl>
      <w:tblPr>
        <w:tblStyle w:val="TableGrid"/>
        <w:tblW w:type="dxa" w:w="9072"/>
        <w:jc w:val="center"/>
        <w:tblLayout w:type="fixed"/>
        <w:tblLook w:firstColumn="1" w:firstRow="1" w:lastColumn="0" w:lastRow="0" w:noHBand="0" w:noVBand="1" w:val="04A0"/>
        <w:tblLayout w:type="fixed"/>
      </w:tblPr>
      <w:tblGrid>
        <w:gridCol w:w="2551"/>
        <w:gridCol w:w="1984"/>
        <w:gridCol w:w="1984"/>
        <w:gridCol w:w="1417"/>
        <w:gridCol w:w="1134"/>
      </w:tblGrid>
      <w:tr>
        <w:trPr>
          <w:tblHeader/>
          <w:cantSplit/>
        </w:trPr>
        <w:tc>
          <w:tcPr>
            <w:tcW w:type="dxa" w:w="2551"/>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Mô hình</w:t>
            </w:r>
          </w:p>
        </w:tc>
        <w:tc>
          <w:tcPr>
            <w:tcW w:type="dxa" w:w="1984"/>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Precision@5</w:t>
            </w:r>
          </w:p>
        </w:tc>
        <w:tc>
          <w:tcPr>
            <w:tcW w:type="dxa" w:w="1984"/>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Recall@5</w:t>
            </w:r>
          </w:p>
        </w:tc>
        <w:tc>
          <w:tcPr>
            <w:tcW w:type="dxa" w:w="1417"/>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Số gợi ý đúng</w:t>
            </w:r>
          </w:p>
        </w:tc>
        <w:tc>
          <w:tcPr>
            <w:tcW w:type="dxa" w:w="1134"/>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Fallback</w:t>
            </w:r>
          </w:p>
        </w:tc>
      </w:tr>
      <w:tr>
        <w:trPr>
          <w:cantSplit/>
        </w:trPr>
        <w:tc>
          <w:tcPr>
            <w:tcW w:type="dxa" w:w="255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Popularity Baseline</w:t>
            </w:r>
          </w:p>
        </w:tc>
        <w:tc>
          <w:tcPr>
            <w:tcW w:type="dxa" w:w="198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0,1699</w:t>
            </w:r>
          </w:p>
        </w:tc>
        <w:tc>
          <w:tcPr>
            <w:tcW w:type="dxa" w:w="198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0,0313</w:t>
            </w:r>
          </w:p>
        </w:tc>
        <w:tc>
          <w:tcPr>
            <w:tcW w:type="dxa" w:w="1417"/>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400</w:t>
            </w:r>
          </w:p>
        </w:tc>
        <w:tc>
          <w:tcPr>
            <w:tcW w:type="dxa" w:w="1134"/>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w:t>
            </w:r>
          </w:p>
        </w:tc>
      </w:tr>
      <w:tr>
        <w:trPr>
          <w:cantSplit/>
        </w:trPr>
        <w:tc>
          <w:tcPr>
            <w:tcW w:type="dxa" w:w="2551"/>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Item-based CF, k = 20</w:t>
            </w:r>
          </w:p>
        </w:tc>
        <w:tc>
          <w:tcPr>
            <w:tcW w:type="dxa" w:w="198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0,1771</w:t>
            </w:r>
          </w:p>
        </w:tc>
        <w:tc>
          <w:tcPr>
            <w:tcW w:type="dxa" w:w="198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0,0286</w:t>
            </w:r>
          </w:p>
        </w:tc>
        <w:tc>
          <w:tcPr>
            <w:tcW w:type="dxa" w:w="1417"/>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417</w:t>
            </w:r>
          </w:p>
        </w:tc>
        <w:tc>
          <w:tcPr>
            <w:tcW w:type="dxa" w:w="113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0</w:t>
            </w:r>
          </w:p>
        </w:tc>
      </w:tr>
      <w:tr>
        <w:trPr>
          <w:cantSplit/>
        </w:trPr>
        <w:tc>
          <w:tcPr>
            <w:tcW w:type="dxa" w:w="2551"/>
          </w:tcPr>
          <w:p>
            <w:pPr>
              <w:keepNext/>
              <w:pageBreakBefore w:val="0"/>
              <w:widowControl/>
              <w:spacing w:before="20" w:after="20" w:line="264" w:lineRule="auto"/>
              <w:ind w:firstLine="0" w:left="0"/>
              <w:jc w:val="left"/>
            </w:pPr>
            <w:r>
              <w:rPr>
                <w:rFonts w:ascii="Times New Roman" w:hAnsi="Times New Roman" w:cs="Times New Roman" w:eastAsia="Times New Roman"/>
                <w:b/>
                <w:i w:val="0"/>
                <w:sz w:val="23"/>
              </w:rPr>
              <w:t>Item-based CF, k = 40</w:t>
            </w:r>
          </w:p>
        </w:tc>
        <w:tc>
          <w:tcPr>
            <w:tcW w:type="dxa" w:w="1984"/>
          </w:tcPr>
          <w:p>
            <w:pPr>
              <w:keepNext/>
              <w:pageBreakBefore w:val="0"/>
              <w:widowControl/>
              <w:spacing w:before="20" w:after="20" w:line="264" w:lineRule="auto"/>
              <w:ind w:firstLine="0" w:left="0"/>
              <w:jc w:val="left"/>
            </w:pPr>
            <w:r>
              <w:rPr>
                <w:rFonts w:ascii="Times New Roman" w:hAnsi="Times New Roman" w:cs="Times New Roman" w:eastAsia="Times New Roman"/>
                <w:b/>
                <w:i w:val="0"/>
                <w:sz w:val="23"/>
              </w:rPr>
              <w:t>0,1800</w:t>
            </w:r>
          </w:p>
        </w:tc>
        <w:tc>
          <w:tcPr>
            <w:tcW w:type="dxa" w:w="1984"/>
          </w:tcPr>
          <w:p>
            <w:pPr>
              <w:keepNext/>
              <w:pageBreakBefore w:val="0"/>
              <w:widowControl/>
              <w:spacing w:before="20" w:after="20" w:line="264" w:lineRule="auto"/>
              <w:ind w:firstLine="0" w:left="0"/>
              <w:jc w:val="left"/>
            </w:pPr>
            <w:r>
              <w:rPr>
                <w:rFonts w:ascii="Times New Roman" w:hAnsi="Times New Roman" w:cs="Times New Roman" w:eastAsia="Times New Roman"/>
                <w:b/>
                <w:i w:val="0"/>
                <w:sz w:val="23"/>
              </w:rPr>
              <w:t>0,0301</w:t>
            </w:r>
          </w:p>
        </w:tc>
        <w:tc>
          <w:tcPr>
            <w:tcW w:type="dxa" w:w="1417"/>
          </w:tcPr>
          <w:p>
            <w:pPr>
              <w:keepNext/>
              <w:pageBreakBefore w:val="0"/>
              <w:widowControl/>
              <w:spacing w:before="20" w:after="20" w:line="264" w:lineRule="auto"/>
              <w:ind w:firstLine="0" w:left="0"/>
              <w:jc w:val="left"/>
            </w:pPr>
            <w:r>
              <w:rPr>
                <w:rFonts w:ascii="Times New Roman" w:hAnsi="Times New Roman" w:cs="Times New Roman" w:eastAsia="Times New Roman"/>
                <w:b/>
                <w:i w:val="0"/>
                <w:sz w:val="23"/>
              </w:rPr>
              <w:t>424</w:t>
            </w:r>
          </w:p>
        </w:tc>
        <w:tc>
          <w:tcPr>
            <w:tcW w:type="dxa" w:w="1134"/>
          </w:tcPr>
          <w:p>
            <w:pPr>
              <w:keepNext/>
              <w:pageBreakBefore w:val="0"/>
              <w:widowControl/>
              <w:spacing w:before="20" w:after="20" w:line="264" w:lineRule="auto"/>
              <w:ind w:firstLine="0" w:left="0"/>
              <w:jc w:val="left"/>
            </w:pPr>
            <w:r>
              <w:rPr>
                <w:rFonts w:ascii="Times New Roman" w:hAnsi="Times New Roman" w:cs="Times New Roman" w:eastAsia="Times New Roman"/>
                <w:b/>
                <w:i w:val="0"/>
                <w:sz w:val="23"/>
              </w:rPr>
              <w:t>0</w:t>
            </w:r>
          </w:p>
        </w:tc>
      </w:tr>
      <w:tr>
        <w:trPr>
          <w:cantSplit/>
        </w:trPr>
        <w:tc>
          <w:tcPr>
            <w:tcW w:type="dxa" w:w="2551"/>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Item-based CF, k = 80</w:t>
            </w:r>
          </w:p>
        </w:tc>
        <w:tc>
          <w:tcPr>
            <w:tcW w:type="dxa" w:w="1984"/>
          </w:tcPr>
          <w:p>
            <w:pPr>
              <w:keepNext w:val="0"/>
              <w:pageBreakBefore w:val="0"/>
              <w:widowControl/>
              <w:spacing w:before="20" w:after="20" w:line="264" w:lineRule="auto"/>
              <w:ind w:firstLine="0" w:left="0"/>
              <w:jc w:val="center"/>
            </w:pPr>
            <w:r>
              <w:rPr>
                <w:rFonts w:ascii="Times New Roman" w:hAnsi="Times New Roman" w:cs="Times New Roman" w:eastAsia="Times New Roman"/>
                <w:b w:val="0"/>
                <w:i w:val="0"/>
                <w:sz w:val="23"/>
              </w:rPr>
              <w:t>0,1843</w:t>
            </w:r>
          </w:p>
        </w:tc>
        <w:tc>
          <w:tcPr>
            <w:tcW w:type="dxa" w:w="1984"/>
          </w:tcPr>
          <w:p>
            <w:pPr>
              <w:keepNext w:val="0"/>
              <w:pageBreakBefore w:val="0"/>
              <w:widowControl/>
              <w:spacing w:before="20" w:after="20" w:line="264" w:lineRule="auto"/>
              <w:ind w:firstLine="0" w:left="0"/>
              <w:jc w:val="center"/>
            </w:pPr>
            <w:r>
              <w:rPr>
                <w:rFonts w:ascii="Times New Roman" w:hAnsi="Times New Roman" w:cs="Times New Roman" w:eastAsia="Times New Roman"/>
                <w:b w:val="0"/>
                <w:i w:val="0"/>
                <w:sz w:val="23"/>
              </w:rPr>
              <w:t>0,0287</w:t>
            </w:r>
          </w:p>
        </w:tc>
        <w:tc>
          <w:tcPr>
            <w:tcW w:type="dxa" w:w="1417"/>
          </w:tcPr>
          <w:p>
            <w:pPr>
              <w:keepNext w:val="0"/>
              <w:pageBreakBefore w:val="0"/>
              <w:widowControl/>
              <w:spacing w:before="20" w:after="20" w:line="264" w:lineRule="auto"/>
              <w:ind w:firstLine="0" w:left="0"/>
              <w:jc w:val="center"/>
            </w:pPr>
            <w:r>
              <w:rPr>
                <w:rFonts w:ascii="Times New Roman" w:hAnsi="Times New Roman" w:cs="Times New Roman" w:eastAsia="Times New Roman"/>
                <w:b w:val="0"/>
                <w:i w:val="0"/>
                <w:sz w:val="23"/>
              </w:rPr>
              <w:t>434</w:t>
            </w:r>
          </w:p>
        </w:tc>
        <w:tc>
          <w:tcPr>
            <w:tcW w:type="dxa" w:w="1134"/>
          </w:tcPr>
          <w:p>
            <w:pPr>
              <w:keepNext w:val="0"/>
              <w:pageBreakBefore w:val="0"/>
              <w:widowControl/>
              <w:spacing w:before="20" w:after="20" w:line="264" w:lineRule="auto"/>
              <w:ind w:firstLine="0" w:left="0"/>
              <w:jc w:val="center"/>
            </w:pPr>
            <w:r>
              <w:rPr>
                <w:rFonts w:ascii="Times New Roman" w:hAnsi="Times New Roman" w:cs="Times New Roman" w:eastAsia="Times New Roman"/>
                <w:b w:val="0"/>
                <w:i w:val="0"/>
                <w:sz w:val="23"/>
              </w:rPr>
              <w:t>0</w:t>
            </w:r>
          </w:p>
        </w:tc>
      </w:tr>
    </w:tbl>
    <w:p>
      <w:pPr>
        <w:keepNext w:val="0"/>
        <w:pageBreakBefore w:val="0"/>
        <w:widowControl/>
        <w:spacing w:before="0" w:after="80" w:line="240" w:lineRule="auto"/>
        <w:ind w:firstLine="0" w:left="0"/>
        <w:jc w:val="both"/>
      </w:pPr>
    </w:p>
    <w:p>
      <w:pPr>
        <w:keepNext/>
        <w:pageBreakBefore w:val="0"/>
        <w:widowControl/>
        <w:spacing w:before="120" w:after="0" w:line="240" w:lineRule="auto"/>
        <w:ind w:firstLine="0" w:left="0"/>
        <w:jc w:val="center"/>
      </w:pPr>
      <w:r>
        <w:drawing>
          <wp:inline xmlns:a="http://schemas.openxmlformats.org/drawingml/2006/main" xmlns:pic="http://schemas.openxmlformats.org/drawingml/2006/picture">
            <wp:extent cx="5580000" cy="1923976"/>
            <wp:docPr id="26" name="Picture 26"/>
            <wp:cNvGraphicFramePr>
              <a:graphicFrameLocks noChangeAspect="1"/>
            </wp:cNvGraphicFramePr>
            <a:graphic>
              <a:graphicData uri="http://schemas.openxmlformats.org/drawingml/2006/picture">
                <pic:pic>
                  <pic:nvPicPr>
                    <pic:cNvPr id="0" name="cf_validation.png"/>
                    <pic:cNvPicPr/>
                  </pic:nvPicPr>
                  <pic:blipFill>
                    <a:blip r:embed="rId37"/>
                    <a:stretch>
                      <a:fillRect/>
                    </a:stretch>
                  </pic:blipFill>
                  <pic:spPr>
                    <a:xfrm>
                      <a:off x="0" y="0"/>
                      <a:ext cx="5580000" cy="1923976"/>
                    </a:xfrm>
                    <a:prstGeom prst="rect"/>
                  </pic:spPr>
                </pic:pic>
              </a:graphicData>
            </a:graphic>
          </wp:inline>
        </w:drawing>
      </w:r>
    </w:p>
    <w:p>
      <w:pPr>
        <w:keepNext w:val="0"/>
        <w:pageBreakBefore w:val="0"/>
        <w:widowControl/>
        <w:spacing w:before="60" w:after="180" w:line="288" w:lineRule="auto"/>
        <w:ind w:firstLine="0" w:left="0"/>
        <w:jc w:val="center"/>
      </w:pPr>
      <w:bookmarkStart w:id="106" w:name="_Fig100015"/>
      <w:r>
        <w:rPr>
          <w:rFonts w:ascii="Times New Roman" w:hAnsi="Times New Roman" w:cs="Times New Roman" w:eastAsia="Times New Roman"/>
          <w:b/>
          <w:sz w:val="26"/>
        </w:rPr>
        <w:t xml:space="preserve">Hình 4.6. </w:t>
      </w:r>
      <w:r>
        <w:rPr>
          <w:rFonts w:ascii="Times New Roman" w:hAnsi="Times New Roman" w:cs="Times New Roman" w:eastAsia="Times New Roman"/>
          <w:i w:val="0"/>
          <w:sz w:val="26"/>
        </w:rPr>
        <w:t>Precision@5 và Recall@5 trên tập validation</w:t>
      </w:r>
      <w:bookmarkEnd w:id="106"/>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Theo tiêu chí đã chốt, </w:t>
      </w:r>
      <w:r>
        <w:rPr>
          <w:rFonts w:ascii="Times New Roman" w:hAnsi="Times New Roman" w:cs="Times New Roman" w:eastAsia="Times New Roman"/>
          <w:b/>
          <w:i w:val="0"/>
          <w:sz w:val="26"/>
        </w:rPr>
        <w:t>k = 40</w:t>
      </w:r>
      <w:r>
        <w:rPr>
          <w:rFonts w:ascii="Times New Roman" w:hAnsi="Times New Roman" w:cs="Times New Roman" w:eastAsia="Times New Roman"/>
          <w:b w:val="0"/>
          <w:i w:val="0"/>
          <w:sz w:val="26"/>
        </w:rPr>
        <w:t xml:space="preserve"> được chọn vì có Recall@5 cao nhất trong ba cấu hình CF (0,0301). Cấu hình k = 80 có Precision và số gợi ý đúng cao hơn nhưng Recall thấp hơn; nhóm giữ nguyên tiêu chí ban đầu thay vì đổi tiêu chí sau khi thấy kết quả.</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Một kết quả đáng chú ý là trên tập validation, </w:t>
      </w:r>
      <w:r>
        <w:rPr>
          <w:rFonts w:ascii="Times New Roman" w:hAnsi="Times New Roman" w:cs="Times New Roman" w:eastAsia="Times New Roman"/>
          <w:b/>
          <w:i w:val="0"/>
          <w:sz w:val="26"/>
        </w:rPr>
        <w:t>Recall@5 của CF (0,0301) còn thấp hơn Popularity Baseline (0,0313)</w:t>
      </w:r>
      <w:r>
        <w:rPr>
          <w:rFonts w:ascii="Times New Roman" w:hAnsi="Times New Roman" w:cs="Times New Roman" w:eastAsia="Times New Roman"/>
          <w:b w:val="0"/>
          <w:i w:val="0"/>
          <w:sz w:val="26"/>
        </w:rPr>
        <w:t>, dù Precision cao hơn. Điều này không mâu thuẫn với việc CF có tổng số gợi ý đúng nhiều hơn: Recall được tính trung bình theo từng người với mẫu số là số phim liên quan của chính người đó, nên một gợi ý đúng cho người có ít phim liên quan đóng góp vào Recall nhiều hơn một gợi ý đúng cho người có nhiều phim liên quan. Tổng số gợi ý đúng cao hơn vì thế không bảo đảm Recall trung bình cao hơn. Nhóm giữ nguyên kết quả bất lợi này trong báo cáo thay vì bỏ qua.</w:t>
      </w:r>
    </w:p>
    <w:p>
      <w:pPr>
        <w:pStyle w:val="Heading3"/>
        <w:keepNext/>
        <w:pageBreakBefore w:val="0"/>
        <w:widowControl/>
        <w:spacing w:before="120" w:after="60" w:line="360" w:lineRule="auto"/>
        <w:ind w:firstLine="0" w:left="0"/>
        <w:jc w:val="both"/>
      </w:pPr>
      <w:bookmarkStart w:id="107" w:name="_Toc100073"/>
      <w:r>
        <w:rPr>
          <w:rFonts w:ascii="Times New Roman" w:hAnsi="Times New Roman" w:cs="Times New Roman" w:eastAsia="Times New Roman"/>
          <w:b/>
          <w:i/>
          <w:color w:val="000000"/>
          <w:sz w:val="26"/>
        </w:rPr>
        <w:t>4.2.4. Kết quả trên tập test</w:t>
      </w:r>
      <w:bookmarkEnd w:id="107"/>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Sau khi chốt k = 40, mô hình được huấn luyện lại trên train + validation và đánh giá một lần trên tập test với 1.154 người dùng. Kết quả được trình bày trong Bảng 4.6 và Hình 4.7.</w:t>
      </w:r>
    </w:p>
    <w:p>
      <w:pPr>
        <w:keepNext/>
        <w:pageBreakBefore w:val="0"/>
        <w:widowControl/>
        <w:spacing w:before="120" w:after="60" w:line="288" w:lineRule="auto"/>
        <w:ind w:firstLine="0" w:left="0"/>
        <w:jc w:val="center"/>
      </w:pPr>
      <w:bookmarkStart w:id="108" w:name="_Tab100017"/>
      <w:r>
        <w:rPr>
          <w:rFonts w:ascii="Times New Roman" w:hAnsi="Times New Roman" w:cs="Times New Roman" w:eastAsia="Times New Roman"/>
          <w:b/>
          <w:sz w:val="26"/>
        </w:rPr>
        <w:t xml:space="preserve">Bảng 4.6. </w:t>
      </w:r>
      <w:r>
        <w:rPr>
          <w:rFonts w:ascii="Times New Roman" w:hAnsi="Times New Roman" w:cs="Times New Roman" w:eastAsia="Times New Roman"/>
          <w:i w:val="0"/>
          <w:sz w:val="26"/>
        </w:rPr>
        <w:t>Kết quả trên tập test (1.154 người dùng)</w:t>
      </w:r>
      <w:bookmarkEnd w:id="108"/>
    </w:p>
    <w:tbl>
      <w:tblPr>
        <w:tblStyle w:val="TableGrid"/>
        <w:tblW w:type="dxa" w:w="9072"/>
        <w:jc w:val="center"/>
        <w:tblLayout w:type="fixed"/>
        <w:tblLook w:firstColumn="1" w:firstRow="1" w:lastColumn="0" w:lastRow="0" w:noHBand="0" w:noVBand="1" w:val="04A0"/>
        <w:tblLayout w:type="fixed"/>
      </w:tblPr>
      <w:tblGrid>
        <w:gridCol w:w="2608"/>
        <w:gridCol w:w="1587"/>
        <w:gridCol w:w="1587"/>
        <w:gridCol w:w="1474"/>
        <w:gridCol w:w="1814"/>
      </w:tblGrid>
      <w:tr>
        <w:trPr>
          <w:tblHeader/>
          <w:cantSplit/>
        </w:trPr>
        <w:tc>
          <w:tcPr>
            <w:tcW w:type="dxa" w:w="2608"/>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Mô hình</w:t>
            </w:r>
          </w:p>
        </w:tc>
        <w:tc>
          <w:tcPr>
            <w:tcW w:type="dxa" w:w="1587"/>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Precision@5</w:t>
            </w:r>
          </w:p>
        </w:tc>
        <w:tc>
          <w:tcPr>
            <w:tcW w:type="dxa" w:w="1587"/>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Recall@5</w:t>
            </w:r>
          </w:p>
        </w:tc>
        <w:tc>
          <w:tcPr>
            <w:tcW w:type="dxa" w:w="1474"/>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Số gợi ý đúng</w:t>
            </w:r>
          </w:p>
        </w:tc>
        <w:tc>
          <w:tcPr>
            <w:tcW w:type="dxa" w:w="1814"/>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Người dùng fallback</w:t>
            </w:r>
          </w:p>
        </w:tc>
      </w:tr>
      <w:tr>
        <w:trPr>
          <w:cantSplit/>
        </w:trPr>
        <w:tc>
          <w:tcPr>
            <w:tcW w:type="dxa" w:w="260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Popularity Baseline</w:t>
            </w:r>
          </w:p>
        </w:tc>
        <w:tc>
          <w:tcPr>
            <w:tcW w:type="dxa" w:w="1587"/>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0,2017</w:t>
            </w:r>
          </w:p>
        </w:tc>
        <w:tc>
          <w:tcPr>
            <w:tcW w:type="dxa" w:w="1587"/>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0,0271</w:t>
            </w:r>
          </w:p>
        </w:tc>
        <w:tc>
          <w:tcPr>
            <w:tcW w:type="dxa" w:w="147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1.164</w:t>
            </w:r>
          </w:p>
        </w:tc>
        <w:tc>
          <w:tcPr>
            <w:tcW w:type="dxa" w:w="1814"/>
          </w:tcPr>
          <w:p>
            <w:pPr>
              <w:keepNext/>
              <w:pageBreakBefore w:val="0"/>
              <w:widowControl/>
              <w:spacing w:before="20" w:after="20" w:line="264" w:lineRule="auto"/>
              <w:ind w:firstLine="0" w:left="0"/>
              <w:jc w:val="center"/>
            </w:pPr>
            <w:r>
              <w:rPr>
                <w:rFonts w:ascii="Times New Roman" w:hAnsi="Times New Roman" w:cs="Times New Roman" w:eastAsia="Times New Roman"/>
                <w:b w:val="0"/>
                <w:i w:val="0"/>
                <w:sz w:val="23"/>
              </w:rPr>
              <w:t>0</w:t>
            </w:r>
          </w:p>
        </w:tc>
      </w:tr>
      <w:tr>
        <w:trPr>
          <w:cantSplit/>
        </w:trPr>
        <w:tc>
          <w:tcPr>
            <w:tcW w:type="dxa" w:w="2608"/>
          </w:tcPr>
          <w:p>
            <w:pPr>
              <w:keepNext w:val="0"/>
              <w:pageBreakBefore w:val="0"/>
              <w:widowControl/>
              <w:spacing w:before="20" w:after="20" w:line="264" w:lineRule="auto"/>
              <w:ind w:firstLine="0" w:left="0"/>
              <w:jc w:val="left"/>
            </w:pPr>
            <w:r>
              <w:rPr>
                <w:rFonts w:ascii="Times New Roman" w:hAnsi="Times New Roman" w:cs="Times New Roman" w:eastAsia="Times New Roman"/>
                <w:b/>
                <w:i w:val="0"/>
                <w:sz w:val="23"/>
              </w:rPr>
              <w:t>Item-based CF, k = 40</w:t>
            </w:r>
          </w:p>
        </w:tc>
        <w:tc>
          <w:tcPr>
            <w:tcW w:type="dxa" w:w="1587"/>
          </w:tcPr>
          <w:p>
            <w:pPr>
              <w:keepNext w:val="0"/>
              <w:pageBreakBefore w:val="0"/>
              <w:widowControl/>
              <w:spacing w:before="20" w:after="20" w:line="264" w:lineRule="auto"/>
              <w:ind w:firstLine="0" w:left="0"/>
              <w:jc w:val="left"/>
            </w:pPr>
            <w:r>
              <w:rPr>
                <w:rFonts w:ascii="Times New Roman" w:hAnsi="Times New Roman" w:cs="Times New Roman" w:eastAsia="Times New Roman"/>
                <w:b/>
                <w:i w:val="0"/>
                <w:sz w:val="23"/>
              </w:rPr>
              <w:t>0,2310</w:t>
            </w:r>
          </w:p>
        </w:tc>
        <w:tc>
          <w:tcPr>
            <w:tcW w:type="dxa" w:w="1587"/>
          </w:tcPr>
          <w:p>
            <w:pPr>
              <w:keepNext w:val="0"/>
              <w:pageBreakBefore w:val="0"/>
              <w:widowControl/>
              <w:spacing w:before="20" w:after="20" w:line="264" w:lineRule="auto"/>
              <w:ind w:firstLine="0" w:left="0"/>
              <w:jc w:val="left"/>
            </w:pPr>
            <w:r>
              <w:rPr>
                <w:rFonts w:ascii="Times New Roman" w:hAnsi="Times New Roman" w:cs="Times New Roman" w:eastAsia="Times New Roman"/>
                <w:b/>
                <w:i w:val="0"/>
                <w:sz w:val="23"/>
              </w:rPr>
              <w:t>0,0353</w:t>
            </w:r>
          </w:p>
        </w:tc>
        <w:tc>
          <w:tcPr>
            <w:tcW w:type="dxa" w:w="1474"/>
          </w:tcPr>
          <w:p>
            <w:pPr>
              <w:keepNext w:val="0"/>
              <w:pageBreakBefore w:val="0"/>
              <w:widowControl/>
              <w:spacing w:before="20" w:after="20" w:line="264" w:lineRule="auto"/>
              <w:ind w:firstLine="0" w:left="0"/>
              <w:jc w:val="left"/>
            </w:pPr>
            <w:r>
              <w:rPr>
                <w:rFonts w:ascii="Times New Roman" w:hAnsi="Times New Roman" w:cs="Times New Roman" w:eastAsia="Times New Roman"/>
                <w:b/>
                <w:i w:val="0"/>
                <w:sz w:val="23"/>
              </w:rPr>
              <w:t>1.333</w:t>
            </w:r>
          </w:p>
        </w:tc>
        <w:tc>
          <w:tcPr>
            <w:tcW w:type="dxa" w:w="1814"/>
          </w:tcPr>
          <w:p>
            <w:pPr>
              <w:keepNext w:val="0"/>
              <w:pageBreakBefore w:val="0"/>
              <w:widowControl/>
              <w:spacing w:before="20" w:after="20" w:line="264" w:lineRule="auto"/>
              <w:ind w:firstLine="0" w:left="0"/>
              <w:jc w:val="left"/>
            </w:pPr>
            <w:r>
              <w:rPr>
                <w:rFonts w:ascii="Times New Roman" w:hAnsi="Times New Roman" w:cs="Times New Roman" w:eastAsia="Times New Roman"/>
                <w:b/>
                <w:i w:val="0"/>
                <w:sz w:val="23"/>
              </w:rPr>
              <w:t>2 (0,17%)</w:t>
            </w:r>
          </w:p>
        </w:tc>
      </w:tr>
    </w:tbl>
    <w:p>
      <w:pPr>
        <w:keepNext w:val="0"/>
        <w:pageBreakBefore w:val="0"/>
        <w:widowControl/>
        <w:spacing w:before="0" w:after="80" w:line="240" w:lineRule="auto"/>
        <w:ind w:firstLine="0" w:left="0"/>
        <w:jc w:val="both"/>
      </w:pPr>
    </w:p>
    <w:p>
      <w:pPr>
        <w:keepNext/>
        <w:pageBreakBefore w:val="0"/>
        <w:widowControl/>
        <w:spacing w:before="120" w:after="0" w:line="240" w:lineRule="auto"/>
        <w:ind w:firstLine="0" w:left="0"/>
        <w:jc w:val="center"/>
      </w:pPr>
      <w:r>
        <w:drawing>
          <wp:inline xmlns:a="http://schemas.openxmlformats.org/drawingml/2006/main" xmlns:pic="http://schemas.openxmlformats.org/drawingml/2006/picture">
            <wp:extent cx="5040000" cy="2093457"/>
            <wp:docPr id="27" name="Picture 27"/>
            <wp:cNvGraphicFramePr>
              <a:graphicFrameLocks noChangeAspect="1"/>
            </wp:cNvGraphicFramePr>
            <a:graphic>
              <a:graphicData uri="http://schemas.openxmlformats.org/drawingml/2006/picture">
                <pic:pic>
                  <pic:nvPicPr>
                    <pic:cNvPr id="0" name="cf_test.png"/>
                    <pic:cNvPicPr/>
                  </pic:nvPicPr>
                  <pic:blipFill>
                    <a:blip r:embed="rId38"/>
                    <a:stretch>
                      <a:fillRect/>
                    </a:stretch>
                  </pic:blipFill>
                  <pic:spPr>
                    <a:xfrm>
                      <a:off x="0" y="0"/>
                      <a:ext cx="5040000" cy="2093457"/>
                    </a:xfrm>
                    <a:prstGeom prst="rect"/>
                  </pic:spPr>
                </pic:pic>
              </a:graphicData>
            </a:graphic>
          </wp:inline>
        </w:drawing>
      </w:r>
    </w:p>
    <w:p>
      <w:pPr>
        <w:keepNext w:val="0"/>
        <w:pageBreakBefore w:val="0"/>
        <w:widowControl/>
        <w:spacing w:before="60" w:after="180" w:line="288" w:lineRule="auto"/>
        <w:ind w:firstLine="0" w:left="0"/>
        <w:jc w:val="center"/>
      </w:pPr>
      <w:bookmarkStart w:id="109" w:name="_Fig100016"/>
      <w:r>
        <w:rPr>
          <w:rFonts w:ascii="Times New Roman" w:hAnsi="Times New Roman" w:cs="Times New Roman" w:eastAsia="Times New Roman"/>
          <w:b/>
          <w:sz w:val="26"/>
        </w:rPr>
        <w:t xml:space="preserve">Hình 4.7. </w:t>
      </w:r>
      <w:r>
        <w:rPr>
          <w:rFonts w:ascii="Times New Roman" w:hAnsi="Times New Roman" w:cs="Times New Roman" w:eastAsia="Times New Roman"/>
          <w:i w:val="0"/>
          <w:sz w:val="26"/>
        </w:rPr>
        <w:t>So sánh item-based CF và Popularity Baseline trên tập test</w:t>
      </w:r>
      <w:bookmarkEnd w:id="109"/>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Trên tập test, item-based CF vượt Popularity Baseline ở cả hai chỉ số: Precision@5 cao hơn 14,5% (0,2310 so với 0,2017), Recall@5 cao hơn 30,2% (0,0353 so với 0,0271), với 169 gợi ý đúng nhiều hơn. Chỉ 2 trên 1.154 người dùng cần đến cơ chế dự phòng. Có thể diễn giải Precision@5 = 0,231 như sau: trung bình cứ 5 phim được gợi ý thì có khoảng 1,15 phim người dùng thực sự đánh giá từ 4 sao trở lên trong giai đoạn sau đó.</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Giá trị Recall@5 thấp (khoảng 3,5%) là điều dễ hiểu: danh sách gợi ý chỉ có 5 phim trong khi nhiều người dùng đánh giá tích cực hàng chục phim trong giai đoạn test, nên dù gợi ý đúng cả 5 phim thì Recall vẫn nhỏ. Hơn nữa, mô hình phải chọn 5 phim trong khoảng 3.400 ứng viên mỗi người.</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Cần lưu ý rằng kết quả trên là một lần đánh giá trên một cách chia dữ liệu; nhóm chưa thực hiện kiểm định ý nghĩa thống kê hay đánh giá trực tuyến với người dùng thật. Ngoài ra, tập người dùng được đánh giá ở pha validation và test khác nhau, nên không so sánh trực tiếp hai bảng kết quả để kết luận mô hình “tiến bộ theo thời gian”.</w:t>
      </w:r>
    </w:p>
    <w:p>
      <w:pPr>
        <w:pStyle w:val="Heading3"/>
        <w:keepNext/>
        <w:pageBreakBefore w:val="0"/>
        <w:widowControl/>
        <w:spacing w:before="120" w:after="60" w:line="360" w:lineRule="auto"/>
        <w:ind w:firstLine="0" w:left="0"/>
        <w:jc w:val="both"/>
      </w:pPr>
      <w:bookmarkStart w:id="110" w:name="_Toc100074"/>
      <w:r>
        <w:rPr>
          <w:rFonts w:ascii="Times New Roman" w:hAnsi="Times New Roman" w:cs="Times New Roman" w:eastAsia="Times New Roman"/>
          <w:b/>
          <w:i/>
          <w:color w:val="000000"/>
          <w:sz w:val="26"/>
        </w:rPr>
        <w:t>4.2.5. Công cụ gợi ý dòng lệnh</w:t>
      </w:r>
      <w:bookmarkEnd w:id="110"/>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Mô hình được đóng gói thành công cụ dòng lệnh </w:t>
      </w:r>
      <w:r>
        <w:rPr>
          <w:rFonts w:ascii="Courier New" w:hAnsi="Courier New" w:cs="Courier New" w:eastAsia="Courier New"/>
          <w:b w:val="0"/>
          <w:i w:val="0"/>
          <w:sz w:val="24"/>
        </w:rPr>
        <w:t>mining.recommend</w:t>
      </w:r>
      <w:r>
        <w:rPr>
          <w:rFonts w:ascii="Times New Roman" w:hAnsi="Times New Roman" w:cs="Times New Roman" w:eastAsia="Times New Roman"/>
          <w:b w:val="0"/>
          <w:i w:val="0"/>
          <w:sz w:val="26"/>
        </w:rPr>
        <w:t xml:space="preserve">, đọc dữ liệu trực tiếp từ kho (tham số </w:t>
      </w:r>
      <w:r>
        <w:rPr>
          <w:rFonts w:ascii="Courier New" w:hAnsi="Courier New" w:cs="Courier New" w:eastAsia="Courier New"/>
          <w:b w:val="0"/>
          <w:i w:val="0"/>
          <w:sz w:val="24"/>
        </w:rPr>
        <w:t>--source dw</w:t>
      </w:r>
      <w:r>
        <w:rPr>
          <w:rFonts w:ascii="Times New Roman" w:hAnsi="Times New Roman" w:cs="Times New Roman" w:eastAsia="Times New Roman"/>
          <w:b w:val="0"/>
          <w:i w:val="0"/>
          <w:sz w:val="26"/>
        </w:rPr>
        <w:t>) và hỗ trợ hai chế độ:</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Chế độ đánh giá (evaluation):</w:t>
      </w:r>
      <w:r>
        <w:rPr>
          <w:rFonts w:ascii="Times New Roman" w:hAnsi="Times New Roman" w:cs="Times New Roman" w:eastAsia="Times New Roman"/>
          <w:b w:val="0"/>
          <w:i w:val="0"/>
          <w:sz w:val="26"/>
        </w:rPr>
        <w:t xml:space="preserve"> dùng đúng mô hình và mốc thời gian của pha test, để minh họa gợi ý trong điều kiện đánh giá.</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Chế độ demo:</w:t>
      </w:r>
      <w:r>
        <w:rPr>
          <w:rFonts w:ascii="Times New Roman" w:hAnsi="Times New Roman" w:cs="Times New Roman" w:eastAsia="Times New Roman"/>
          <w:b w:val="0"/>
          <w:i w:val="0"/>
          <w:sz w:val="26"/>
        </w:rPr>
        <w:t xml:space="preserve"> huấn luyện trên toàn bộ lịch sử để đưa ra gợi ý “thực tế” cho người dùng.</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Ví dụ lệnh: </w:t>
      </w:r>
      <w:r>
        <w:rPr>
          <w:rFonts w:ascii="Courier New" w:hAnsi="Courier New" w:cs="Courier New" w:eastAsia="Courier New"/>
          <w:b w:val="0"/>
          <w:i w:val="0"/>
          <w:sz w:val="24"/>
        </w:rPr>
        <w:t>python -m mining.recommend --source dw --user-id &lt;mã người dùng&gt; --mode demo --top-n 5</w:t>
      </w:r>
      <w:r>
        <w:rPr>
          <w:rFonts w:ascii="Times New Roman" w:hAnsi="Times New Roman" w:cs="Times New Roman" w:eastAsia="Times New Roman"/>
          <w:b w:val="0"/>
          <w:i w:val="0"/>
          <w:sz w:val="26"/>
        </w:rPr>
        <w:t>. Kết quả gồm 5 phim với tên, thể loại, điểm xếp hạng và loại điểm (CF hoặc fallback). Nhóm đã kiểm tra ba trường hợp: người dùng có phim hạt giống (gợi ý bằng CF), người dùng phải dùng fallback và chế độ demo; cả ba đều trả đủ 5 phim, không trùng lặp và không chứa phim người dùng đã xem.</w:t>
      </w:r>
    </w:p>
    <w:p>
      <w:pPr>
        <w:pStyle w:val="Heading2"/>
        <w:keepNext/>
        <w:pageBreakBefore w:val="0"/>
        <w:widowControl/>
        <w:spacing w:before="120" w:after="60" w:line="360" w:lineRule="auto"/>
        <w:ind w:firstLine="0" w:left="0"/>
        <w:jc w:val="both"/>
      </w:pPr>
      <w:bookmarkStart w:id="111" w:name="_Toc100075"/>
      <w:r>
        <w:rPr>
          <w:rFonts w:ascii="Times New Roman" w:hAnsi="Times New Roman" w:cs="Times New Roman" w:eastAsia="Times New Roman"/>
          <w:b/>
          <w:i w:val="0"/>
          <w:color w:val="000000"/>
          <w:sz w:val="26"/>
        </w:rPr>
        <w:t>4.3. Thảo luận</w:t>
      </w:r>
      <w:bookmarkEnd w:id="111"/>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Kết quả hai bài toán khai phá có thể được đối chiếu với nhau và với phần OLAP:</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Popularity Baseline đạt kết quả khá cao (Precision@5 = 0,20 trên test), phù hợp với nhận xét ở mục 3.3.2 rằng các phim được đánh giá nhiều nhất cũng thường được đánh giá cao. Item-based CF vẫn cải thiện được kết quả vì tận dụng thông tin cá nhân của từng người.</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Bốn cụm sở thích ở Q1 cho thấy người dùng có các khẩu vị khác biệt (Drama, Comedy, Action/Sci-Fi). Đây là lý do mô hình cá nhân hóa như CF có ưu thế hơn gợi ý chung cho mọi người.</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Cả hai bài toán đều đọc dữ liệu từ bốn khung nhìn chuẩn của kho; việc so sánh mã băm bảo đảm kết quả khai phá dựa trên đúng dữ liệu đã được đối soát ở chương 3.</w:t>
      </w:r>
    </w:p>
    <w:p>
      <w:pPr>
        <w:pStyle w:val="Heading2"/>
        <w:keepNext/>
        <w:pageBreakBefore w:val="0"/>
        <w:widowControl/>
        <w:spacing w:before="120" w:after="60" w:line="360" w:lineRule="auto"/>
        <w:ind w:firstLine="0" w:left="0"/>
        <w:jc w:val="both"/>
      </w:pPr>
      <w:bookmarkStart w:id="112" w:name="_Toc100076"/>
      <w:r>
        <w:rPr>
          <w:rFonts w:ascii="Times New Roman" w:hAnsi="Times New Roman" w:cs="Times New Roman" w:eastAsia="Times New Roman"/>
          <w:b/>
          <w:i w:val="0"/>
          <w:color w:val="000000"/>
          <w:sz w:val="26"/>
        </w:rPr>
        <w:t>4.4. Kết luận chương 4</w:t>
      </w:r>
      <w:bookmarkEnd w:id="112"/>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Chương 4 đã trả lời hai câu hỏi khai phá. Với Q1, phân cụm K-Means (K = 4, dữ liệu tỷ lệ gốc) chia 6.038 người dùng thành bốn nhóm sở thích: đa dạng, Drama và tình cảm, hài, hành động và viễn tưởng; kết quả ổn định (ARI &gt; 0,97) và có khác biệt rõ về cơ cấu giới tính, tuổi. Với Q2, item-based CF với 40 láng giềng đạt Precision@5 = 0,231 và Recall@5 = 0,0353 trên tập test, vượt Popularity Baseline ở cả hai chỉ số, trong một quy trình đánh giá chia theo thời gian, chọn tham số trên validation và chỉ dùng tập test một lần.</w:t>
      </w:r>
    </w:p>
    <w:p>
      <w:pPr>
        <w:pStyle w:val="Heading1"/>
        <w:keepNext/>
        <w:pageBreakBefore/>
        <w:widowControl/>
        <w:spacing w:before="0" w:after="240" w:line="312" w:lineRule="auto"/>
        <w:ind w:firstLine="0" w:left="0"/>
        <w:jc w:val="center"/>
      </w:pPr>
      <w:bookmarkStart w:id="113" w:name="_Toc100077"/>
      <w:r>
        <w:rPr>
          <w:rFonts w:ascii="Times New Roman" w:hAnsi="Times New Roman" w:cs="Times New Roman" w:eastAsia="Times New Roman"/>
          <w:b/>
          <w:color w:val="000000"/>
          <w:sz w:val="28"/>
        </w:rPr>
        <w:t>KẾT LUẬN</w:t>
      </w:r>
      <w:bookmarkEnd w:id="113"/>
    </w:p>
    <w:p>
      <w:pPr>
        <w:pStyle w:val="Heading2"/>
        <w:keepNext/>
        <w:pageBreakBefore w:val="0"/>
        <w:widowControl/>
        <w:spacing w:before="120" w:after="60" w:line="360" w:lineRule="auto"/>
        <w:ind w:firstLine="0" w:left="0"/>
        <w:jc w:val="both"/>
      </w:pPr>
      <w:bookmarkStart w:id="114" w:name="_Toc100078"/>
      <w:r>
        <w:rPr>
          <w:rFonts w:ascii="Times New Roman" w:hAnsi="Times New Roman" w:cs="Times New Roman" w:eastAsia="Times New Roman"/>
          <w:b/>
          <w:i w:val="0"/>
          <w:color w:val="000000"/>
          <w:sz w:val="26"/>
        </w:rPr>
        <w:t>1. Kết quả đạt được</w:t>
      </w:r>
      <w:bookmarkEnd w:id="114"/>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Đề tài đã xây dựng thành công một hệ thống phân tích hoàn chỉnh trên bộ dữ liệu MovieLens 1M, kết hợp kho dữ liệu, phân tích OLAP và khai phá dữ liệu trên cùng một nền dữ liệu đã được đối soát. Các kết quả chính gồm:</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Về kho dữ liệu:</w:t>
      </w:r>
      <w:r>
        <w:rPr>
          <w:rFonts w:ascii="Times New Roman" w:hAnsi="Times New Roman" w:cs="Times New Roman" w:eastAsia="Times New Roman"/>
          <w:b w:val="0"/>
          <w:i w:val="0"/>
          <w:sz w:val="26"/>
        </w:rPr>
        <w:t xml:space="preserve"> thiết kế lược đồ sao với grain một lượt đánh giá, bảng cầu nối phim – thể loại, chiều thời gian chuẩn hóa UTC và hệ thống ràng buộc toàn vẹn; quy trình ETL nạp toàn bộ trong một giao dịch, đối soát nhiều chỉ số (số dòng, tổng điểm, phân bố, khóa, mã băm) trước khi xác nhận; kết quả lặp lại giống hệt nhau qua nhiều lần chạy và trên hai máy khác nhau.</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Về OLAP và trực quan hóa:</w:t>
      </w:r>
      <w:r>
        <w:rPr>
          <w:rFonts w:ascii="Times New Roman" w:hAnsi="Times New Roman" w:cs="Times New Roman" w:eastAsia="Times New Roman"/>
          <w:b w:val="0"/>
          <w:i w:val="0"/>
          <w:sz w:val="26"/>
        </w:rPr>
        <w:t xml:space="preserve"> sáu truy vấn OLAP minh họa đầy đủ các thao tác roll-up, drill-down, slice, dice và pivot với nguyên tắc tính trung bình có trọng số; ba dashboard Tổng quan, Xu hướng và Sở thích trên Apache Superset, được đối chiếu với SQL độc lập và truy cập bằng tài khoản chỉ đọc.</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Về khai phá dữ liệu:</w:t>
      </w:r>
      <w:r>
        <w:rPr>
          <w:rFonts w:ascii="Times New Roman" w:hAnsi="Times New Roman" w:cs="Times New Roman" w:eastAsia="Times New Roman"/>
          <w:b w:val="0"/>
          <w:i w:val="0"/>
          <w:sz w:val="26"/>
        </w:rPr>
        <w:t xml:space="preserve"> phân cụm K-Means chia người dùng thành bốn nhóm sở thích ổn định; mô hình item-based CF vượt mô hình cơ sở theo độ phổ biến trên tập kiểm tra, trong một quy trình đánh giá không rò rỉ dữ liệu tương lai.</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Ba câu hỏi nghiên cứu được trả lời như sau:</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Q1:</w:t>
      </w:r>
      <w:r>
        <w:rPr>
          <w:rFonts w:ascii="Times New Roman" w:hAnsi="Times New Roman" w:cs="Times New Roman" w:eastAsia="Times New Roman"/>
          <w:b w:val="0"/>
          <w:i w:val="0"/>
          <w:sz w:val="26"/>
        </w:rPr>
        <w:t xml:space="preserve"> Người dùng được chia thành bốn nhóm sở thích: đánh giá đa dạng (41,0%), thiên về Drama và tình cảm (23,1%), thiên về hài (12,6%) và thiên về hành động, viễn tưởng (23,3%). Nhóm hành động, viễn tưởng có tỷ lệ nam 87,4%, trong khi nhóm Drama và tình cảm có tỷ lệ nữ và người từ 56 tuổi trở lên cao hơn rõ rệt so với mặt bằng chung.</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Q2:</w:t>
      </w:r>
      <w:r>
        <w:rPr>
          <w:rFonts w:ascii="Times New Roman" w:hAnsi="Times New Roman" w:cs="Times New Roman" w:eastAsia="Times New Roman"/>
          <w:b w:val="0"/>
          <w:i w:val="0"/>
          <w:sz w:val="26"/>
        </w:rPr>
        <w:t xml:space="preserve"> Item-based CF với 40 láng giềng đạt Precision@5 = 0,231 và Recall@5 = 0,0353 trên 1.154 người dùng của tập test, cao hơn Popularity Baseline (0,202 và 0,0271); trung bình mỗi danh sách 5 phim có khoảng 1,15 phim người dùng thực sự yêu thích sau đó.</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Q3:</w:t>
      </w:r>
      <w:r>
        <w:rPr>
          <w:rFonts w:ascii="Times New Roman" w:hAnsi="Times New Roman" w:cs="Times New Roman" w:eastAsia="Times New Roman"/>
          <w:b w:val="0"/>
          <w:i w:val="0"/>
          <w:sz w:val="26"/>
        </w:rPr>
        <w:t xml:space="preserve"> Hoạt động đánh giá tập trung trong năm 2000 (đỉnh 446.574 lượt ở quý 4) rồi giảm mạnh từ năm 2001. Animation tăng mạnh nhất quý 4 năm 2000 (+53,17%); từ năm 2001, chỉ Western và Horror có quý tăng trưởng dương. Kết quả cho thấy thứ hạng tăng trưởng luôn cần được đọc kèm dấu, giá trị tuyệt đối và tỷ trọng.</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Qua đề tài, nhóm đã vận dụng được kiến thức của cả hai phần môn học vào một bài toán thực tế, đồng thời rèn luyện kỹ năng làm việc nhóm qua Git và GitHub, kiểm thử tự động và đối soát kết quả.</w:t>
      </w:r>
    </w:p>
    <w:p>
      <w:pPr>
        <w:pStyle w:val="Heading2"/>
        <w:keepNext/>
        <w:pageBreakBefore w:val="0"/>
        <w:widowControl/>
        <w:spacing w:before="120" w:after="60" w:line="360" w:lineRule="auto"/>
        <w:ind w:firstLine="0" w:left="0"/>
        <w:jc w:val="both"/>
      </w:pPr>
      <w:bookmarkStart w:id="115" w:name="_Toc100079"/>
      <w:r>
        <w:rPr>
          <w:rFonts w:ascii="Times New Roman" w:hAnsi="Times New Roman" w:cs="Times New Roman" w:eastAsia="Times New Roman"/>
          <w:b/>
          <w:i w:val="0"/>
          <w:color w:val="000000"/>
          <w:sz w:val="26"/>
        </w:rPr>
        <w:t>2. Hạn chế</w:t>
      </w:r>
      <w:bookmarkEnd w:id="115"/>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Bên cạnh các kết quả đạt được, đề tài còn một số hạn chế:</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Về dữ liệu:</w:t>
      </w:r>
      <w:r>
        <w:rPr>
          <w:rFonts w:ascii="Times New Roman" w:hAnsi="Times New Roman" w:cs="Times New Roman" w:eastAsia="Times New Roman"/>
          <w:b w:val="0"/>
          <w:i w:val="0"/>
          <w:sz w:val="26"/>
        </w:rPr>
        <w:t xml:space="preserve"> MovieLens 1M là dữ liệu lịch sử từ năm 2000 đến 2003 của những người tự nguyện tham gia, phân bố thời gian rất không đều; các kết quả mang tính mô tả trên bộ dữ liệu này và không đại diện cho thị trường phim hiện nay.</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Về phân cụm:</w:t>
      </w:r>
      <w:r>
        <w:rPr>
          <w:rFonts w:ascii="Times New Roman" w:hAnsi="Times New Roman" w:cs="Times New Roman" w:eastAsia="Times New Roman"/>
          <w:b w:val="0"/>
          <w:i w:val="0"/>
          <w:sz w:val="26"/>
        </w:rPr>
        <w:t xml:space="preserve"> hệ số Silhouette của cấu hình được chọn ở mức thấp (0,186), cho thấy ranh giới giữa các nhóm sở thích không rõ ràng tuyệt đối; các khác biệt nhân khẩu học chưa được kiểm định thống kê.</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Về gợi ý:</w:t>
      </w:r>
      <w:r>
        <w:rPr>
          <w:rFonts w:ascii="Times New Roman" w:hAnsi="Times New Roman" w:cs="Times New Roman" w:eastAsia="Times New Roman"/>
          <w:b w:val="0"/>
          <w:i w:val="0"/>
          <w:sz w:val="26"/>
        </w:rPr>
        <w:t xml:space="preserve"> mô hình CF không gợi ý được phim mới chưa có lịch sử đánh giá; quy trình chỉ đánh giá trên một cách chia dữ liệu, chưa có kiểm định ý nghĩa thống kê, chưa đo các tiêu chí như độ đa dạng, độ mới của gợi ý. Người dùng có ít lịch sử (dưới 5 lượt) không nằm trong tập đánh giá.</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xml:space="preserve">– </w:t>
      </w:r>
      <w:r>
        <w:rPr>
          <w:rFonts w:ascii="Times New Roman" w:hAnsi="Times New Roman" w:cs="Times New Roman" w:eastAsia="Times New Roman"/>
          <w:b/>
          <w:i w:val="0"/>
          <w:sz w:val="26"/>
        </w:rPr>
        <w:t>Về hạ tầng:</w:t>
      </w:r>
      <w:r>
        <w:rPr>
          <w:rFonts w:ascii="Times New Roman" w:hAnsi="Times New Roman" w:cs="Times New Roman" w:eastAsia="Times New Roman"/>
          <w:b w:val="0"/>
          <w:i w:val="0"/>
          <w:sz w:val="26"/>
        </w:rPr>
        <w:t xml:space="preserve"> kho dữ liệu dùng chiến lược nạp toàn bộ, chưa hỗ trợ nạp tăng dần và lưu lịch sử thay đổi của chiều (SCD); hệ thống mới được kiểm thử trên máy Windows, chưa đo hiệu năng khi nhiều người dùng truy cập đồng thời.</w:t>
      </w:r>
    </w:p>
    <w:p>
      <w:pPr>
        <w:pStyle w:val="Heading2"/>
        <w:keepNext/>
        <w:pageBreakBefore w:val="0"/>
        <w:widowControl/>
        <w:spacing w:before="120" w:after="60" w:line="360" w:lineRule="auto"/>
        <w:ind w:firstLine="0" w:left="0"/>
        <w:jc w:val="both"/>
      </w:pPr>
      <w:bookmarkStart w:id="116" w:name="_Toc100080"/>
      <w:r>
        <w:rPr>
          <w:rFonts w:ascii="Times New Roman" w:hAnsi="Times New Roman" w:cs="Times New Roman" w:eastAsia="Times New Roman"/>
          <w:b/>
          <w:i w:val="0"/>
          <w:color w:val="000000"/>
          <w:sz w:val="26"/>
        </w:rPr>
        <w:t>3. Hướng phát triển</w:t>
      </w:r>
      <w:bookmarkEnd w:id="116"/>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Trong thời gian tới, đề tài có thể được mở rộng theo các hướng:</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Áp dụng cho bộ dữ liệu lớn hơn và mới hơn như MovieLens 25M, bổ sung nạp tăng dần và chiều thay đổi chậm (SCD loại 2).</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Thử nghiệm thêm các thuật toán phân cụm khác (Gaussian Mixture, phân cụm phân cấp) và các thuật toán gợi ý khác (phân rã ma trận, mô hình lai kết hợp thông tin thể loại để giải quyết vấn đề phim mới).</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Đánh giá gợi ý trên nhiều mốc chia thời gian, bổ sung khoảng tin cậy và các chỉ số độ phủ, độ đa dạng.</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Khai phá luật kết hợp giữa các thể loại hoặc các phim được yêu thích cùng nhau.</w:t>
      </w:r>
    </w:p>
    <w:p>
      <w:pPr>
        <w:keepNext w:val="0"/>
        <w:pageBreakBefore w:val="0"/>
        <w:widowControl/>
        <w:spacing w:before="0" w:after="60" w:line="360" w:lineRule="auto"/>
        <w:ind w:hanging="340" w:left="1060"/>
        <w:jc w:val="both"/>
      </w:pPr>
      <w:r>
        <w:rPr>
          <w:rFonts w:ascii="Times New Roman" w:hAnsi="Times New Roman" w:cs="Times New Roman" w:eastAsia="Times New Roman"/>
          <w:b w:val="0"/>
          <w:i w:val="0"/>
          <w:sz w:val="26"/>
        </w:rPr>
        <w:t>– Tự động hóa quy trình ETL bằng công cụ điều phối như Apache Airflow và triển khai hệ thống trên máy chủ.</w:t>
      </w:r>
    </w:p>
    <w:p>
      <w:pPr>
        <w:pStyle w:val="Heading1"/>
        <w:keepNext/>
        <w:pageBreakBefore/>
        <w:widowControl/>
        <w:spacing w:before="0" w:after="240" w:line="312" w:lineRule="auto"/>
        <w:ind w:firstLine="0" w:left="0"/>
        <w:jc w:val="center"/>
      </w:pPr>
      <w:bookmarkStart w:id="117" w:name="_Toc100081"/>
      <w:r>
        <w:rPr>
          <w:rFonts w:ascii="Times New Roman" w:hAnsi="Times New Roman" w:cs="Times New Roman" w:eastAsia="Times New Roman"/>
          <w:b/>
          <w:color w:val="000000"/>
          <w:sz w:val="28"/>
        </w:rPr>
        <w:t>TÀI LIỆU THAM KHẢO</w:t>
      </w:r>
      <w:bookmarkEnd w:id="117"/>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[1] F. M. Harper and J. A. Konstan, “The MovieLens datasets: History and context,” </w:t>
      </w:r>
      <w:r>
        <w:rPr>
          <w:rFonts w:ascii="Times New Roman" w:hAnsi="Times New Roman" w:cs="Times New Roman" w:eastAsia="Times New Roman"/>
          <w:b w:val="0"/>
          <w:i/>
          <w:sz w:val="26"/>
        </w:rPr>
        <w:t>ACM Transactions on Interactive Intelligent Systems</w:t>
      </w:r>
      <w:r>
        <w:rPr>
          <w:rFonts w:ascii="Times New Roman" w:hAnsi="Times New Roman" w:cs="Times New Roman" w:eastAsia="Times New Roman"/>
          <w:b w:val="0"/>
          <w:i w:val="0"/>
          <w:sz w:val="26"/>
        </w:rPr>
        <w:t>, vol. 5, no. 4, Art. 19, 2015.</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[2] GroupLens Research, “MovieLens 1M Dataset,” University of Minnesota. [Trực tuyến]. https://grouplens.org/datasets/movielens/1m/</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[3] R. Kimball and M. Ross, </w:t>
      </w:r>
      <w:r>
        <w:rPr>
          <w:rFonts w:ascii="Times New Roman" w:hAnsi="Times New Roman" w:cs="Times New Roman" w:eastAsia="Times New Roman"/>
          <w:b w:val="0"/>
          <w:i/>
          <w:sz w:val="26"/>
        </w:rPr>
        <w:t>The Data Warehouse Toolkit: The Definitive Guide to Dimensional Modeling</w:t>
      </w:r>
      <w:r>
        <w:rPr>
          <w:rFonts w:ascii="Times New Roman" w:hAnsi="Times New Roman" w:cs="Times New Roman" w:eastAsia="Times New Roman"/>
          <w:b w:val="0"/>
          <w:i w:val="0"/>
          <w:sz w:val="26"/>
        </w:rPr>
        <w:t>, 3rd ed. Indianapolis, IN, USA: Wiley, 2013.</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[4] W. H. Inmon, </w:t>
      </w:r>
      <w:r>
        <w:rPr>
          <w:rFonts w:ascii="Times New Roman" w:hAnsi="Times New Roman" w:cs="Times New Roman" w:eastAsia="Times New Roman"/>
          <w:b w:val="0"/>
          <w:i/>
          <w:sz w:val="26"/>
        </w:rPr>
        <w:t>Building the Data Warehouse</w:t>
      </w:r>
      <w:r>
        <w:rPr>
          <w:rFonts w:ascii="Times New Roman" w:hAnsi="Times New Roman" w:cs="Times New Roman" w:eastAsia="Times New Roman"/>
          <w:b w:val="0"/>
          <w:i w:val="0"/>
          <w:sz w:val="26"/>
        </w:rPr>
        <w:t>, 4th ed. Indianapolis, IN, USA: Wiley, 2005.</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[5] J. Han, M. Kamber, and J. Pei, </w:t>
      </w:r>
      <w:r>
        <w:rPr>
          <w:rFonts w:ascii="Times New Roman" w:hAnsi="Times New Roman" w:cs="Times New Roman" w:eastAsia="Times New Roman"/>
          <w:b w:val="0"/>
          <w:i/>
          <w:sz w:val="26"/>
        </w:rPr>
        <w:t>Data Mining: Concepts and Techniques</w:t>
      </w:r>
      <w:r>
        <w:rPr>
          <w:rFonts w:ascii="Times New Roman" w:hAnsi="Times New Roman" w:cs="Times New Roman" w:eastAsia="Times New Roman"/>
          <w:b w:val="0"/>
          <w:i w:val="0"/>
          <w:sz w:val="26"/>
        </w:rPr>
        <w:t>, 3rd ed. Waltham, MA, USA: Morgan Kaufmann, 2011.</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[6] The PostgreSQL Global Development Group, “PostgreSQL 17 Documentation.” [Trực tuyến]. https://www.postgresql.org/docs/17/</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[7] E. F. Codd, S. B. Codd, and C. T. Salley, “Providing OLAP (On-Line Analytical Processing) to user-analysts: An IT mandate,” E. F. Codd &amp; Associates, White paper, 1993.</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[8] J. Gray, S. Chaudhuri, A. Bosworth, A. Layman, D. Reichart, M. Venkatrao, F. Pellow, and H. Pirahesh, “Data cube: A relational aggregation operator generalizing group-by, cross-tab, and sub-totals,” </w:t>
      </w:r>
      <w:r>
        <w:rPr>
          <w:rFonts w:ascii="Times New Roman" w:hAnsi="Times New Roman" w:cs="Times New Roman" w:eastAsia="Times New Roman"/>
          <w:b w:val="0"/>
          <w:i/>
          <w:sz w:val="26"/>
        </w:rPr>
        <w:t>Data Mining and Knowledge Discovery</w:t>
      </w:r>
      <w:r>
        <w:rPr>
          <w:rFonts w:ascii="Times New Roman" w:hAnsi="Times New Roman" w:cs="Times New Roman" w:eastAsia="Times New Roman"/>
          <w:b w:val="0"/>
          <w:i w:val="0"/>
          <w:sz w:val="26"/>
        </w:rPr>
        <w:t>, vol. 1, no. 1, pp. 29–53, 1997.</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[9] C. Shearer, “The CRISP-DM model: The new blueprint for data mining,” </w:t>
      </w:r>
      <w:r>
        <w:rPr>
          <w:rFonts w:ascii="Times New Roman" w:hAnsi="Times New Roman" w:cs="Times New Roman" w:eastAsia="Times New Roman"/>
          <w:b w:val="0"/>
          <w:i/>
          <w:sz w:val="26"/>
        </w:rPr>
        <w:t>Journal of Data Warehousing</w:t>
      </w:r>
      <w:r>
        <w:rPr>
          <w:rFonts w:ascii="Times New Roman" w:hAnsi="Times New Roman" w:cs="Times New Roman" w:eastAsia="Times New Roman"/>
          <w:b w:val="0"/>
          <w:i w:val="0"/>
          <w:sz w:val="26"/>
        </w:rPr>
        <w:t>, vol. 5, no. 4, pp. 13–22, 2000.</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[10] J. MacQueen, “Some methods for classification and analysis of multivariate observations,” in </w:t>
      </w:r>
      <w:r>
        <w:rPr>
          <w:rFonts w:ascii="Times New Roman" w:hAnsi="Times New Roman" w:cs="Times New Roman" w:eastAsia="Times New Roman"/>
          <w:b w:val="0"/>
          <w:i/>
          <w:sz w:val="26"/>
        </w:rPr>
        <w:t>Proc. 5th Berkeley Symposium on Mathematical Statistics and Probability</w:t>
      </w:r>
      <w:r>
        <w:rPr>
          <w:rFonts w:ascii="Times New Roman" w:hAnsi="Times New Roman" w:cs="Times New Roman" w:eastAsia="Times New Roman"/>
          <w:b w:val="0"/>
          <w:i w:val="0"/>
          <w:sz w:val="26"/>
        </w:rPr>
        <w:t>, vol. 1, 1967, pp. 281–297.</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[11] D. Arthur and S. Vassilvitskii, “k-means++: The advantages of careful seeding,” in </w:t>
      </w:r>
      <w:r>
        <w:rPr>
          <w:rFonts w:ascii="Times New Roman" w:hAnsi="Times New Roman" w:cs="Times New Roman" w:eastAsia="Times New Roman"/>
          <w:b w:val="0"/>
          <w:i/>
          <w:sz w:val="26"/>
        </w:rPr>
        <w:t>Proc. 18th Annual ACM-SIAM Symposium on Discrete Algorithms (SODA)</w:t>
      </w:r>
      <w:r>
        <w:rPr>
          <w:rFonts w:ascii="Times New Roman" w:hAnsi="Times New Roman" w:cs="Times New Roman" w:eastAsia="Times New Roman"/>
          <w:b w:val="0"/>
          <w:i w:val="0"/>
          <w:sz w:val="26"/>
        </w:rPr>
        <w:t>, 2007, pp. 1027–1035.</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[12] P. J. Rousseeuw, “Silhouettes: A graphical aid to the interpretation and validation of cluster analysis,” </w:t>
      </w:r>
      <w:r>
        <w:rPr>
          <w:rFonts w:ascii="Times New Roman" w:hAnsi="Times New Roman" w:cs="Times New Roman" w:eastAsia="Times New Roman"/>
          <w:b w:val="0"/>
          <w:i/>
          <w:sz w:val="26"/>
        </w:rPr>
        <w:t>Journal of Computational and Applied Mathematics</w:t>
      </w:r>
      <w:r>
        <w:rPr>
          <w:rFonts w:ascii="Times New Roman" w:hAnsi="Times New Roman" w:cs="Times New Roman" w:eastAsia="Times New Roman"/>
          <w:b w:val="0"/>
          <w:i w:val="0"/>
          <w:sz w:val="26"/>
        </w:rPr>
        <w:t>, vol. 20, pp. 53–65, 1987.</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[13] L. Hubert and P. Arabie, “Comparing partitions,” </w:t>
      </w:r>
      <w:r>
        <w:rPr>
          <w:rFonts w:ascii="Times New Roman" w:hAnsi="Times New Roman" w:cs="Times New Roman" w:eastAsia="Times New Roman"/>
          <w:b w:val="0"/>
          <w:i/>
          <w:sz w:val="26"/>
        </w:rPr>
        <w:t>Journal of Classification</w:t>
      </w:r>
      <w:r>
        <w:rPr>
          <w:rFonts w:ascii="Times New Roman" w:hAnsi="Times New Roman" w:cs="Times New Roman" w:eastAsia="Times New Roman"/>
          <w:b w:val="0"/>
          <w:i w:val="0"/>
          <w:sz w:val="26"/>
        </w:rPr>
        <w:t>, vol. 2, no. 1, pp. 193–218, 1985.</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[14] F. Ricci, L. Rokach, and B. Shapira, Eds., </w:t>
      </w:r>
      <w:r>
        <w:rPr>
          <w:rFonts w:ascii="Times New Roman" w:hAnsi="Times New Roman" w:cs="Times New Roman" w:eastAsia="Times New Roman"/>
          <w:b w:val="0"/>
          <w:i/>
          <w:sz w:val="26"/>
        </w:rPr>
        <w:t>Recommender Systems Handbook</w:t>
      </w:r>
      <w:r>
        <w:rPr>
          <w:rFonts w:ascii="Times New Roman" w:hAnsi="Times New Roman" w:cs="Times New Roman" w:eastAsia="Times New Roman"/>
          <w:b w:val="0"/>
          <w:i w:val="0"/>
          <w:sz w:val="26"/>
        </w:rPr>
        <w:t>, 3rd ed. New York, NY, USA: Springer, 2022.</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[15] B. Sarwar, G. Karypis, J. Konstan, and J. Riedl, “Item-based collaborative filtering recommendation algorithms,” in </w:t>
      </w:r>
      <w:r>
        <w:rPr>
          <w:rFonts w:ascii="Times New Roman" w:hAnsi="Times New Roman" w:cs="Times New Roman" w:eastAsia="Times New Roman"/>
          <w:b w:val="0"/>
          <w:i/>
          <w:sz w:val="26"/>
        </w:rPr>
        <w:t>Proc. 10th International Conference on World Wide Web (WWW)</w:t>
      </w:r>
      <w:r>
        <w:rPr>
          <w:rFonts w:ascii="Times New Roman" w:hAnsi="Times New Roman" w:cs="Times New Roman" w:eastAsia="Times New Roman"/>
          <w:b w:val="0"/>
          <w:i w:val="0"/>
          <w:sz w:val="26"/>
        </w:rPr>
        <w:t>, 2001, pp. 285–295.</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[16] G. Linden, B. Smith, and J. York, “Amazon.com recommendations: Item-to-item collaborative filtering,” </w:t>
      </w:r>
      <w:r>
        <w:rPr>
          <w:rFonts w:ascii="Times New Roman" w:hAnsi="Times New Roman" w:cs="Times New Roman" w:eastAsia="Times New Roman"/>
          <w:b w:val="0"/>
          <w:i/>
          <w:sz w:val="26"/>
        </w:rPr>
        <w:t>IEEE Internet Computing</w:t>
      </w:r>
      <w:r>
        <w:rPr>
          <w:rFonts w:ascii="Times New Roman" w:hAnsi="Times New Roman" w:cs="Times New Roman" w:eastAsia="Times New Roman"/>
          <w:b w:val="0"/>
          <w:i w:val="0"/>
          <w:sz w:val="26"/>
        </w:rPr>
        <w:t>, vol. 7, no. 1, pp. 76–80, 2003.</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[17] P. Cremonesi, Y. Koren, and R. Turrin, “Performance of recommender algorithms on top-N recommendation tasks,” in </w:t>
      </w:r>
      <w:r>
        <w:rPr>
          <w:rFonts w:ascii="Times New Roman" w:hAnsi="Times New Roman" w:cs="Times New Roman" w:eastAsia="Times New Roman"/>
          <w:b w:val="0"/>
          <w:i/>
          <w:sz w:val="26"/>
        </w:rPr>
        <w:t>Proc. 4th ACM Conference on Recommender Systems (RecSys)</w:t>
      </w:r>
      <w:r>
        <w:rPr>
          <w:rFonts w:ascii="Times New Roman" w:hAnsi="Times New Roman" w:cs="Times New Roman" w:eastAsia="Times New Roman"/>
          <w:b w:val="0"/>
          <w:i w:val="0"/>
          <w:sz w:val="26"/>
        </w:rPr>
        <w:t>, 2010, pp. 39–46.</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[18] J. L. Herlocker, J. A. Konstan, L. G. Terveen, and J. T. Riedl, “Evaluating collaborative filtering recommender systems,” </w:t>
      </w:r>
      <w:r>
        <w:rPr>
          <w:rFonts w:ascii="Times New Roman" w:hAnsi="Times New Roman" w:cs="Times New Roman" w:eastAsia="Times New Roman"/>
          <w:b w:val="0"/>
          <w:i/>
          <w:sz w:val="26"/>
        </w:rPr>
        <w:t>ACM Transactions on Information Systems</w:t>
      </w:r>
      <w:r>
        <w:rPr>
          <w:rFonts w:ascii="Times New Roman" w:hAnsi="Times New Roman" w:cs="Times New Roman" w:eastAsia="Times New Roman"/>
          <w:b w:val="0"/>
          <w:i w:val="0"/>
          <w:sz w:val="26"/>
        </w:rPr>
        <w:t>, vol. 22, no. 1, pp. 5–53, 2004.</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[19] P. G. Campos, F. Díez, and I. Cantador, “Time-aware recommender systems: A comprehensive survey and analysis of existing evaluation protocols,” </w:t>
      </w:r>
      <w:r>
        <w:rPr>
          <w:rFonts w:ascii="Times New Roman" w:hAnsi="Times New Roman" w:cs="Times New Roman" w:eastAsia="Times New Roman"/>
          <w:b w:val="0"/>
          <w:i/>
          <w:sz w:val="26"/>
        </w:rPr>
        <w:t>User Modeling and User-Adapted Interaction</w:t>
      </w:r>
      <w:r>
        <w:rPr>
          <w:rFonts w:ascii="Times New Roman" w:hAnsi="Times New Roman" w:cs="Times New Roman" w:eastAsia="Times New Roman"/>
          <w:b w:val="0"/>
          <w:i w:val="0"/>
          <w:sz w:val="26"/>
        </w:rPr>
        <w:t>, vol. 24, no. 1–2, pp. 67–119, 2014.</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[20] F. Pedregosa </w:t>
      </w:r>
      <w:r>
        <w:rPr>
          <w:rFonts w:ascii="Times New Roman" w:hAnsi="Times New Roman" w:cs="Times New Roman" w:eastAsia="Times New Roman"/>
          <w:b w:val="0"/>
          <w:i/>
          <w:sz w:val="26"/>
        </w:rPr>
        <w:t>et al.</w:t>
      </w:r>
      <w:r>
        <w:rPr>
          <w:rFonts w:ascii="Times New Roman" w:hAnsi="Times New Roman" w:cs="Times New Roman" w:eastAsia="Times New Roman"/>
          <w:b w:val="0"/>
          <w:i w:val="0"/>
          <w:sz w:val="26"/>
        </w:rPr>
        <w:t xml:space="preserve">, “Scikit-learn: Machine learning in Python,” </w:t>
      </w:r>
      <w:r>
        <w:rPr>
          <w:rFonts w:ascii="Times New Roman" w:hAnsi="Times New Roman" w:cs="Times New Roman" w:eastAsia="Times New Roman"/>
          <w:b w:val="0"/>
          <w:i/>
          <w:sz w:val="26"/>
        </w:rPr>
        <w:t>Journal of Machine Learning Research</w:t>
      </w:r>
      <w:r>
        <w:rPr>
          <w:rFonts w:ascii="Times New Roman" w:hAnsi="Times New Roman" w:cs="Times New Roman" w:eastAsia="Times New Roman"/>
          <w:b w:val="0"/>
          <w:i w:val="0"/>
          <w:sz w:val="26"/>
        </w:rPr>
        <w:t>, vol. 12, pp. 2825–2830, 2011.</w:t>
      </w: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[21] The Apache Software Foundation, “Apache Superset Documentation.” [Trực tuyến]. https://superset.apache.org/docs/</w:t>
      </w:r>
    </w:p>
    <w:p>
      <w:pPr>
        <w:pStyle w:val="Heading1"/>
        <w:keepNext/>
        <w:pageBreakBefore/>
        <w:widowControl/>
        <w:spacing w:before="0" w:after="240" w:line="312" w:lineRule="auto"/>
        <w:ind w:firstLine="0" w:left="0"/>
        <w:jc w:val="center"/>
      </w:pPr>
      <w:bookmarkStart w:id="118" w:name="_Toc100082"/>
      <w:r>
        <w:rPr>
          <w:rFonts w:ascii="Times New Roman" w:hAnsi="Times New Roman" w:cs="Times New Roman" w:eastAsia="Times New Roman"/>
          <w:b/>
          <w:color w:val="000000"/>
          <w:sz w:val="28"/>
        </w:rPr>
        <w:t>PHỤ LỤC</w:t>
      </w:r>
      <w:bookmarkEnd w:id="118"/>
    </w:p>
    <w:p>
      <w:pPr>
        <w:pStyle w:val="Heading2"/>
        <w:keepNext/>
        <w:pageBreakBefore w:val="0"/>
        <w:widowControl/>
        <w:spacing w:before="120" w:after="60" w:line="360" w:lineRule="auto"/>
        <w:ind w:firstLine="0" w:left="0"/>
        <w:jc w:val="both"/>
      </w:pPr>
      <w:bookmarkStart w:id="119" w:name="_Toc100083"/>
      <w:r>
        <w:rPr>
          <w:rFonts w:ascii="Times New Roman" w:hAnsi="Times New Roman" w:cs="Times New Roman" w:eastAsia="Times New Roman"/>
          <w:b/>
          <w:i w:val="0"/>
          <w:color w:val="000000"/>
          <w:sz w:val="26"/>
        </w:rPr>
        <w:t>Phụ lục A. Cấu trúc mã nguồn</w:t>
      </w:r>
      <w:bookmarkEnd w:id="119"/>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 xml:space="preserve">Mã nguồn của đề tài được lưu tại kho GitHub </w:t>
      </w:r>
      <w:r>
        <w:rPr>
          <w:rFonts w:ascii="Courier New" w:hAnsi="Courier New" w:cs="Courier New" w:eastAsia="Courier New"/>
          <w:b w:val="0"/>
          <w:i w:val="0"/>
          <w:sz w:val="24"/>
        </w:rPr>
        <w:t>luandz123/kho-du-lieu-va-khai-pha--cuoi-ky</w:t>
      </w:r>
      <w:r>
        <w:rPr>
          <w:rFonts w:ascii="Times New Roman" w:hAnsi="Times New Roman" w:cs="Times New Roman" w:eastAsia="Times New Roman"/>
          <w:b w:val="0"/>
          <w:i w:val="0"/>
          <w:sz w:val="26"/>
        </w:rPr>
        <w:t>. Các thư mục chính:</w:t>
      </w:r>
    </w:p>
    <w:p>
      <w:pPr>
        <w:keepNext/>
        <w:pageBreakBefore w:val="0"/>
        <w:widowControl/>
        <w:spacing w:before="120" w:after="60" w:line="288" w:lineRule="auto"/>
        <w:ind w:firstLine="0" w:left="0"/>
        <w:jc w:val="center"/>
      </w:pPr>
      <w:bookmarkStart w:id="120" w:name="_Tab100018"/>
      <w:r>
        <w:rPr>
          <w:rFonts w:ascii="Times New Roman" w:hAnsi="Times New Roman" w:cs="Times New Roman" w:eastAsia="Times New Roman"/>
          <w:sz w:val="26"/>
        </w:rPr>
        <w:t>Bảng A.1. Cấu trúc thư mục mã nguồn</w:t>
      </w:r>
      <w:bookmarkEnd w:id="120"/>
    </w:p>
    <w:tbl>
      <w:tblPr>
        <w:tblStyle w:val="TableGrid"/>
        <w:tblW w:type="dxa" w:w="9072"/>
        <w:jc w:val="center"/>
        <w:tblLayout w:type="fixed"/>
        <w:tblLook w:firstColumn="1" w:firstRow="1" w:lastColumn="0" w:lastRow="0" w:noHBand="0" w:noVBand="1" w:val="04A0"/>
        <w:tblLayout w:type="fixed"/>
      </w:tblPr>
      <w:tblGrid>
        <w:gridCol w:w="2268"/>
        <w:gridCol w:w="6804"/>
      </w:tblGrid>
      <w:tr>
        <w:trPr>
          <w:tblHeader/>
          <w:cantSplit/>
        </w:trPr>
        <w:tc>
          <w:tcPr>
            <w:tcW w:type="dxa" w:w="2268"/>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Thư mục</w:t>
            </w:r>
          </w:p>
        </w:tc>
        <w:tc>
          <w:tcPr>
            <w:tcW w:type="dxa" w:w="6803"/>
            <w:shd w:val="clear" w:color="auto" w:fill="D9E2F3"/>
          </w:tcPr>
          <w:p>
            <w:pPr>
              <w:keepNext/>
              <w:pageBreakBefore w:val="0"/>
              <w:widowControl/>
              <w:spacing w:before="20" w:after="20" w:line="264" w:lineRule="auto"/>
              <w:ind w:firstLine="0" w:left="0"/>
              <w:jc w:val="center"/>
            </w:pPr>
            <w:r>
              <w:rPr>
                <w:rFonts w:ascii="Times New Roman" w:hAnsi="Times New Roman" w:cs="Times New Roman" w:eastAsia="Times New Roman"/>
                <w:b/>
                <w:i w:val="0"/>
                <w:sz w:val="23"/>
              </w:rPr>
              <w:t>Nội dung</w:t>
            </w:r>
          </w:p>
        </w:tc>
      </w:tr>
      <w:tr>
        <w:trPr>
          <w:cantSplit/>
        </w:trPr>
        <w:tc>
          <w:tcPr>
            <w:tcW w:type="dxa" w:w="226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database/</w:t>
            </w:r>
          </w:p>
        </w:tc>
        <w:tc>
          <w:tcPr>
            <w:tcW w:type="dxa" w:w="6803"/>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Lược đồ kho dữ liệu (schema.sql), khung nhìn OLAP (views.sql), từ điển dữ liệu, ánh xạ nguồn – đích, sao lưu phục hồi</w:t>
            </w:r>
          </w:p>
        </w:tc>
      </w:tr>
      <w:tr>
        <w:trPr>
          <w:cantSplit/>
        </w:trPr>
        <w:tc>
          <w:tcPr>
            <w:tcW w:type="dxa" w:w="226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etl/</w:t>
            </w:r>
          </w:p>
        </w:tc>
        <w:tc>
          <w:tcPr>
            <w:tcW w:type="dxa" w:w="6803"/>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Chương trình ETL: nạp staging, bảng chiều, bảng cầu nối, bảng sự kiện, nạp toàn bộ trong một giao dịch, nạp kết quả phân cụm</w:t>
            </w:r>
          </w:p>
        </w:tc>
      </w:tr>
      <w:tr>
        <w:trPr>
          <w:cantSplit/>
        </w:trPr>
        <w:tc>
          <w:tcPr>
            <w:tcW w:type="dxa" w:w="226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olap/</w:t>
            </w:r>
          </w:p>
        </w:tc>
        <w:tc>
          <w:tcPr>
            <w:tcW w:type="dxa" w:w="6803"/>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Sáu truy vấn OLAP và chương trình chạy</w:t>
            </w:r>
          </w:p>
        </w:tc>
      </w:tr>
      <w:tr>
        <w:trPr>
          <w:cantSplit/>
        </w:trPr>
        <w:tc>
          <w:tcPr>
            <w:tcW w:type="dxa" w:w="226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mining/</w:t>
            </w:r>
          </w:p>
        </w:tc>
        <w:tc>
          <w:tcPr>
            <w:tcW w:type="dxa" w:w="6803"/>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Đọc dữ liệu, phân tích khám phá, đặc trưng, K-Means, chia dữ liệu, item-based CF, baseline, đánh giá, công cụ gợi ý</w:t>
            </w:r>
          </w:p>
        </w:tc>
      </w:tr>
      <w:tr>
        <w:trPr>
          <w:cantSplit/>
        </w:trPr>
        <w:tc>
          <w:tcPr>
            <w:tcW w:type="dxa" w:w="226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dashboard/</w:t>
            </w:r>
          </w:p>
        </w:tc>
        <w:tc>
          <w:tcPr>
            <w:tcW w:type="dxa" w:w="6803"/>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SQL các dataset, tệp xuất ba dashboard, hướng dẫn cài đặt và phục hồi Superset</w:t>
            </w:r>
          </w:p>
        </w:tc>
      </w:tr>
      <w:tr>
        <w:trPr>
          <w:cantSplit/>
        </w:trPr>
        <w:tc>
          <w:tcPr>
            <w:tcW w:type="dxa" w:w="226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tests/</w:t>
            </w:r>
          </w:p>
        </w:tc>
        <w:tc>
          <w:tcPr>
            <w:tcW w:type="dxa" w:w="6803"/>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225 ca kiểm thử tự động cho phần kho dữ liệu và phần khai phá</w:t>
            </w:r>
          </w:p>
        </w:tc>
      </w:tr>
      <w:tr>
        <w:trPr>
          <w:cantSplit/>
        </w:trPr>
        <w:tc>
          <w:tcPr>
            <w:tcW w:type="dxa" w:w="2268"/>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results/</w:t>
            </w:r>
          </w:p>
        </w:tc>
        <w:tc>
          <w:tcPr>
            <w:tcW w:type="dxa" w:w="6803"/>
          </w:tcPr>
          <w:p>
            <w:pPr>
              <w:keepNext/>
              <w:pageBreakBefore w:val="0"/>
              <w:widowControl/>
              <w:spacing w:before="20" w:after="20" w:line="264" w:lineRule="auto"/>
              <w:ind w:firstLine="0" w:left="0"/>
              <w:jc w:val="left"/>
            </w:pPr>
            <w:r>
              <w:rPr>
                <w:rFonts w:ascii="Times New Roman" w:hAnsi="Times New Roman" w:cs="Times New Roman" w:eastAsia="Times New Roman"/>
                <w:b w:val="0"/>
                <w:i w:val="0"/>
                <w:sz w:val="23"/>
              </w:rPr>
              <w:t>Kết quả EDA, đối soát, OLAP, thực nghiệm phân cụm và gợi ý</w:t>
            </w:r>
          </w:p>
        </w:tc>
      </w:tr>
      <w:tr>
        <w:trPr>
          <w:cantSplit/>
        </w:trPr>
        <w:tc>
          <w:tcPr>
            <w:tcW w:type="dxa" w:w="2268"/>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docs/</w:t>
            </w:r>
          </w:p>
        </w:tc>
        <w:tc>
          <w:tcPr>
            <w:tcW w:type="dxa" w:w="6803"/>
          </w:tcPr>
          <w:p>
            <w:pPr>
              <w:keepNext w:val="0"/>
              <w:pageBreakBefore w:val="0"/>
              <w:widowControl/>
              <w:spacing w:before="20" w:after="20" w:line="264" w:lineRule="auto"/>
              <w:ind w:firstLine="0" w:left="0"/>
              <w:jc w:val="left"/>
            </w:pPr>
            <w:r>
              <w:rPr>
                <w:rFonts w:ascii="Times New Roman" w:hAnsi="Times New Roman" w:cs="Times New Roman" w:eastAsia="Times New Roman"/>
                <w:b w:val="0"/>
                <w:i w:val="0"/>
                <w:sz w:val="23"/>
              </w:rPr>
              <w:t>Đặc tả, hợp đồng dữ liệu, báo cáo</w:t>
            </w:r>
          </w:p>
        </w:tc>
      </w:tr>
    </w:tbl>
    <w:p>
      <w:pPr>
        <w:keepNext w:val="0"/>
        <w:pageBreakBefore w:val="0"/>
        <w:widowControl/>
        <w:spacing w:before="0" w:after="80" w:line="240" w:lineRule="auto"/>
        <w:ind w:firstLine="0" w:left="0"/>
        <w:jc w:val="both"/>
      </w:pPr>
    </w:p>
    <w:p>
      <w:pPr>
        <w:pStyle w:val="Heading2"/>
        <w:keepNext/>
        <w:pageBreakBefore w:val="0"/>
        <w:widowControl/>
        <w:spacing w:before="120" w:after="60" w:line="360" w:lineRule="auto"/>
        <w:ind w:firstLine="0" w:left="0"/>
        <w:jc w:val="both"/>
      </w:pPr>
      <w:bookmarkStart w:id="121" w:name="_Toc100084"/>
      <w:r>
        <w:rPr>
          <w:rFonts w:ascii="Times New Roman" w:hAnsi="Times New Roman" w:cs="Times New Roman" w:eastAsia="Times New Roman"/>
          <w:b/>
          <w:i w:val="0"/>
          <w:color w:val="000000"/>
          <w:sz w:val="26"/>
        </w:rPr>
        <w:t>Phụ lục B. Hướng dẫn chạy lại hệ thống</w:t>
      </w:r>
      <w:bookmarkEnd w:id="121"/>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Yêu cầu: Python 3.12, PostgreSQL 17, Docker (cho Superset). Các bước chính (chạy tại thư mục gốc của mã nguồn):</w:t>
      </w:r>
    </w:p>
    <w:tbl>
      <w:tblPr>
        <w:tblStyle w:val="TableGrid"/>
        <w:tblW w:type="dxa" w:w="9072"/>
        <w:tblLayout w:type="fixed"/>
        <w:tblLook w:firstColumn="1" w:firstRow="1" w:lastColumn="0" w:lastRow="0" w:noHBand="0" w:noVBand="1" w:val="04A0"/>
        <w:tblLayout w:type="fixed"/>
      </w:tblPr>
      <w:tblGrid>
        <w:gridCol w:w="9072"/>
      </w:tblGrid>
      <w:tr>
        <w:tc>
          <w:tcPr>
            <w:tcW w:type="dxa" w:w="9071"/>
            <w:shd w:val="clear" w:fill="F2F2F2"/>
          </w:tcPr>
          <w:p>
            <w:pPr>
              <w:keepNext w:val="0"/>
              <w:pageBreakBefore w:val="0"/>
              <w:widowControl/>
              <w:spacing w:before="0" w:after="0" w:line="240" w:lineRule="auto"/>
              <w:ind w:firstLine="0" w:left="0"/>
              <w:jc w:val="left"/>
            </w:pPr>
            <w:r>
              <w:rPr>
                <w:rFonts w:ascii="Courier New" w:hAnsi="Courier New" w:cs="Courier New" w:eastAsia="Courier New"/>
                <w:sz w:val="18"/>
              </w:rPr>
              <w:t># 1. Tạo môi trường và cài thư viện</w:t>
            </w:r>
          </w:p>
          <w:p>
            <w:pPr>
              <w:keepNext w:val="0"/>
              <w:pageBreakBefore w:val="0"/>
              <w:widowControl/>
              <w:spacing w:before="0" w:after="0" w:line="240" w:lineRule="auto"/>
              <w:ind w:firstLine="0" w:left="0"/>
              <w:jc w:val="left"/>
            </w:pPr>
            <w:r>
              <w:rPr>
                <w:rFonts w:ascii="Courier New" w:hAnsi="Courier New" w:cs="Courier New" w:eastAsia="Courier New"/>
                <w:sz w:val="18"/>
              </w:rPr>
              <w:t>python -m venv .venv</w:t>
            </w:r>
          </w:p>
          <w:p>
            <w:pPr>
              <w:keepNext w:val="0"/>
              <w:pageBreakBefore w:val="0"/>
              <w:widowControl/>
              <w:spacing w:before="0" w:after="0" w:line="240" w:lineRule="auto"/>
              <w:ind w:firstLine="0" w:left="0"/>
              <w:jc w:val="left"/>
            </w:pPr>
            <w:r>
              <w:rPr>
                <w:rFonts w:ascii="Courier New" w:hAnsi="Courier New" w:cs="Courier New" w:eastAsia="Courier New"/>
                <w:sz w:val="18"/>
              </w:rPr>
              <w:t>.venv\Scripts\activate</w:t>
            </w:r>
          </w:p>
          <w:p>
            <w:pPr>
              <w:keepNext w:val="0"/>
              <w:pageBreakBefore w:val="0"/>
              <w:widowControl/>
              <w:spacing w:before="0" w:after="0" w:line="240" w:lineRule="auto"/>
              <w:ind w:firstLine="0" w:left="0"/>
              <w:jc w:val="left"/>
            </w:pPr>
            <w:r>
              <w:rPr>
                <w:rFonts w:ascii="Courier New" w:hAnsi="Courier New" w:cs="Courier New" w:eastAsia="Courier New"/>
                <w:sz w:val="18"/>
              </w:rPr>
              <w:t>pip install -r requirements.txt</w:t>
            </w:r>
          </w:p>
          <w:p>
            <w:pPr>
              <w:keepNext w:val="0"/>
              <w:pageBreakBefore w:val="0"/>
              <w:widowControl/>
              <w:spacing w:before="0" w:after="0" w:line="240" w:lineRule="auto"/>
              <w:ind w:firstLine="0" w:left="0"/>
              <w:jc w:val="left"/>
            </w:pPr>
            <w:r>
              <w:rPr>
                <w:rFonts w:ascii="Courier New" w:hAnsi="Courier New" w:cs="Courier New" w:eastAsia="Courier New"/>
                <w:sz w:val="18"/>
              </w:rPr>
              <w:t xml:space="preserve"> </w:t>
            </w:r>
          </w:p>
          <w:p>
            <w:pPr>
              <w:keepNext w:val="0"/>
              <w:pageBreakBefore w:val="0"/>
              <w:widowControl/>
              <w:spacing w:before="0" w:after="0" w:line="240" w:lineRule="auto"/>
              <w:ind w:firstLine="0" w:left="0"/>
              <w:jc w:val="left"/>
            </w:pPr>
            <w:r>
              <w:rPr>
                <w:rFonts w:ascii="Courier New" w:hAnsi="Courier New" w:cs="Courier New" w:eastAsia="Courier New"/>
                <w:sz w:val="18"/>
              </w:rPr>
              <w:t># 2. Tải MovieLens 1M và kiểm tra mã băm</w:t>
            </w:r>
          </w:p>
          <w:p>
            <w:pPr>
              <w:keepNext w:val="0"/>
              <w:pageBreakBefore w:val="0"/>
              <w:widowControl/>
              <w:spacing w:before="0" w:after="0" w:line="240" w:lineRule="auto"/>
              <w:ind w:firstLine="0" w:left="0"/>
              <w:jc w:val="left"/>
            </w:pPr>
            <w:r>
              <w:rPr>
                <w:rFonts w:ascii="Courier New" w:hAnsi="Courier New" w:cs="Courier New" w:eastAsia="Courier New"/>
                <w:sz w:val="18"/>
              </w:rPr>
              <w:t>python -m mining.source_fetcher</w:t>
            </w:r>
          </w:p>
          <w:p>
            <w:pPr>
              <w:keepNext w:val="0"/>
              <w:pageBreakBefore w:val="0"/>
              <w:widowControl/>
              <w:spacing w:before="0" w:after="0" w:line="240" w:lineRule="auto"/>
              <w:ind w:firstLine="0" w:left="0"/>
              <w:jc w:val="left"/>
            </w:pPr>
            <w:r>
              <w:rPr>
                <w:rFonts w:ascii="Courier New" w:hAnsi="Courier New" w:cs="Courier New" w:eastAsia="Courier New"/>
                <w:sz w:val="18"/>
              </w:rPr>
              <w:t xml:space="preserve"> </w:t>
            </w:r>
          </w:p>
          <w:p>
            <w:pPr>
              <w:keepNext w:val="0"/>
              <w:pageBreakBefore w:val="0"/>
              <w:widowControl/>
              <w:spacing w:before="0" w:after="0" w:line="240" w:lineRule="auto"/>
              <w:ind w:firstLine="0" w:left="0"/>
              <w:jc w:val="left"/>
            </w:pPr>
            <w:r>
              <w:rPr>
                <w:rFonts w:ascii="Courier New" w:hAnsi="Courier New" w:cs="Courier New" w:eastAsia="Courier New"/>
                <w:sz w:val="18"/>
              </w:rPr>
              <w:t># 3. Tạo lược đồ kho dữ liệu (cấu hình kết nối trong tệp .env)</w:t>
            </w:r>
          </w:p>
          <w:p>
            <w:pPr>
              <w:keepNext w:val="0"/>
              <w:pageBreakBefore w:val="0"/>
              <w:widowControl/>
              <w:spacing w:before="0" w:after="0" w:line="240" w:lineRule="auto"/>
              <w:ind w:firstLine="0" w:left="0"/>
              <w:jc w:val="left"/>
            </w:pPr>
            <w:r>
              <w:rPr>
                <w:rFonts w:ascii="Courier New" w:hAnsi="Courier New" w:cs="Courier New" w:eastAsia="Courier New"/>
                <w:sz w:val="18"/>
              </w:rPr>
              <w:t>python -m etl.s05_staging bootstrap --env-file .env</w:t>
            </w:r>
          </w:p>
          <w:p>
            <w:pPr>
              <w:keepNext w:val="0"/>
              <w:pageBreakBefore w:val="0"/>
              <w:widowControl/>
              <w:spacing w:before="0" w:after="0" w:line="240" w:lineRule="auto"/>
              <w:ind w:firstLine="0" w:left="0"/>
              <w:jc w:val="left"/>
            </w:pPr>
            <w:r>
              <w:rPr>
                <w:rFonts w:ascii="Courier New" w:hAnsi="Courier New" w:cs="Courier New" w:eastAsia="Courier New"/>
                <w:sz w:val="18"/>
              </w:rPr>
              <w:t xml:space="preserve"> </w:t>
            </w:r>
          </w:p>
          <w:p>
            <w:pPr>
              <w:keepNext w:val="0"/>
              <w:pageBreakBefore w:val="0"/>
              <w:widowControl/>
              <w:spacing w:before="0" w:after="0" w:line="240" w:lineRule="auto"/>
              <w:ind w:firstLine="0" w:left="0"/>
              <w:jc w:val="left"/>
            </w:pPr>
            <w:r>
              <w:rPr>
                <w:rFonts w:ascii="Courier New" w:hAnsi="Courier New" w:cs="Courier New" w:eastAsia="Courier New"/>
                <w:sz w:val="18"/>
              </w:rPr>
              <w:t># 4. Chạy ETL nạp toàn bộ và kiểm tra kho</w:t>
            </w:r>
          </w:p>
          <w:p>
            <w:pPr>
              <w:keepNext w:val="0"/>
              <w:pageBreakBefore w:val="0"/>
              <w:widowControl/>
              <w:spacing w:before="0" w:after="0" w:line="240" w:lineRule="auto"/>
              <w:ind w:firstLine="0" w:left="0"/>
              <w:jc w:val="left"/>
            </w:pPr>
            <w:r>
              <w:rPr>
                <w:rFonts w:ascii="Courier New" w:hAnsi="Courier New" w:cs="Courier New" w:eastAsia="Courier New"/>
                <w:sz w:val="18"/>
              </w:rPr>
              <w:t>python -m etl.run_etl refresh --env-file .env --raw-dir data/raw/ml-1m</w:t>
            </w:r>
          </w:p>
          <w:p>
            <w:pPr>
              <w:keepNext w:val="0"/>
              <w:pageBreakBefore w:val="0"/>
              <w:widowControl/>
              <w:spacing w:before="0" w:after="0" w:line="240" w:lineRule="auto"/>
              <w:ind w:firstLine="0" w:left="0"/>
              <w:jc w:val="left"/>
            </w:pPr>
            <w:r>
              <w:rPr>
                <w:rFonts w:ascii="Courier New" w:hAnsi="Courier New" w:cs="Courier New" w:eastAsia="Courier New"/>
                <w:sz w:val="18"/>
              </w:rPr>
              <w:t>python tests/warehouse/check_warehouse.py --env-file .env</w:t>
            </w:r>
          </w:p>
          <w:p>
            <w:pPr>
              <w:keepNext w:val="0"/>
              <w:pageBreakBefore w:val="0"/>
              <w:widowControl/>
              <w:spacing w:before="0" w:after="0" w:line="240" w:lineRule="auto"/>
              <w:ind w:firstLine="0" w:left="0"/>
              <w:jc w:val="left"/>
            </w:pPr>
            <w:r>
              <w:rPr>
                <w:rFonts w:ascii="Courier New" w:hAnsi="Courier New" w:cs="Courier New" w:eastAsia="Courier New"/>
                <w:sz w:val="18"/>
              </w:rPr>
              <w:t xml:space="preserve"> </w:t>
            </w:r>
          </w:p>
          <w:p>
            <w:pPr>
              <w:keepNext w:val="0"/>
              <w:pageBreakBefore w:val="0"/>
              <w:widowControl/>
              <w:spacing w:before="0" w:after="0" w:line="240" w:lineRule="auto"/>
              <w:ind w:firstLine="0" w:left="0"/>
              <w:jc w:val="left"/>
            </w:pPr>
            <w:r>
              <w:rPr>
                <w:rFonts w:ascii="Courier New" w:hAnsi="Courier New" w:cs="Courier New" w:eastAsia="Courier New"/>
                <w:sz w:val="18"/>
              </w:rPr>
              <w:t># 5. Tạo và chạy sáu truy vấn OLAP</w:t>
            </w:r>
          </w:p>
          <w:p>
            <w:pPr>
              <w:keepNext w:val="0"/>
              <w:pageBreakBefore w:val="0"/>
              <w:widowControl/>
              <w:spacing w:before="0" w:after="0" w:line="240" w:lineRule="auto"/>
              <w:ind w:firstLine="0" w:left="0"/>
              <w:jc w:val="left"/>
            </w:pPr>
            <w:r>
              <w:rPr>
                <w:rFonts w:ascii="Courier New" w:hAnsi="Courier New" w:cs="Courier New" w:eastAsia="Courier New"/>
                <w:sz w:val="18"/>
              </w:rPr>
              <w:t>python -m olap.run_olap install --env-file .env</w:t>
            </w:r>
          </w:p>
          <w:p>
            <w:pPr>
              <w:keepNext w:val="0"/>
              <w:pageBreakBefore w:val="0"/>
              <w:widowControl/>
              <w:spacing w:before="0" w:after="0" w:line="240" w:lineRule="auto"/>
              <w:ind w:firstLine="0" w:left="0"/>
              <w:jc w:val="left"/>
            </w:pPr>
            <w:r>
              <w:rPr>
                <w:rFonts w:ascii="Courier New" w:hAnsi="Courier New" w:cs="Courier New" w:eastAsia="Courier New"/>
                <w:sz w:val="18"/>
              </w:rPr>
              <w:t>python -m olap.run_olap run --env-file .env</w:t>
            </w:r>
          </w:p>
          <w:p>
            <w:pPr>
              <w:keepNext w:val="0"/>
              <w:pageBreakBefore w:val="0"/>
              <w:widowControl/>
              <w:spacing w:before="0" w:after="0" w:line="240" w:lineRule="auto"/>
              <w:ind w:firstLine="0" w:left="0"/>
              <w:jc w:val="left"/>
            </w:pPr>
            <w:r>
              <w:rPr>
                <w:rFonts w:ascii="Courier New" w:hAnsi="Courier New" w:cs="Courier New" w:eastAsia="Courier New"/>
                <w:sz w:val="18"/>
              </w:rPr>
              <w:t xml:space="preserve"> </w:t>
            </w:r>
          </w:p>
          <w:p>
            <w:pPr>
              <w:keepNext w:val="0"/>
              <w:pageBreakBefore w:val="0"/>
              <w:widowControl/>
              <w:spacing w:before="0" w:after="0" w:line="240" w:lineRule="auto"/>
              <w:ind w:firstLine="0" w:left="0"/>
              <w:jc w:val="left"/>
            </w:pPr>
            <w:r>
              <w:rPr>
                <w:rFonts w:ascii="Courier New" w:hAnsi="Courier New" w:cs="Courier New" w:eastAsia="Courier New"/>
                <w:sz w:val="18"/>
              </w:rPr>
              <w:t># 6. Gợi ý 5 phim cho một người dùng</w:t>
            </w:r>
          </w:p>
          <w:p>
            <w:pPr>
              <w:keepNext w:val="0"/>
              <w:pageBreakBefore w:val="0"/>
              <w:widowControl/>
              <w:spacing w:before="0" w:after="0" w:line="240" w:lineRule="auto"/>
              <w:ind w:firstLine="0" w:left="0"/>
              <w:jc w:val="left"/>
            </w:pPr>
            <w:r>
              <w:rPr>
                <w:rFonts w:ascii="Courier New" w:hAnsi="Courier New" w:cs="Courier New" w:eastAsia="Courier New"/>
                <w:sz w:val="18"/>
              </w:rPr>
              <w:t>python -m mining.recommend --source dw --user-id 1 --mode demo --top-n 5</w:t>
            </w:r>
          </w:p>
          <w:p>
            <w:pPr>
              <w:keepNext w:val="0"/>
              <w:pageBreakBefore w:val="0"/>
              <w:widowControl/>
              <w:spacing w:before="0" w:after="0" w:line="240" w:lineRule="auto"/>
              <w:ind w:firstLine="0" w:left="0"/>
              <w:jc w:val="left"/>
            </w:pPr>
            <w:r>
              <w:rPr>
                <w:rFonts w:ascii="Courier New" w:hAnsi="Courier New" w:cs="Courier New" w:eastAsia="Courier New"/>
                <w:sz w:val="18"/>
              </w:rPr>
              <w:t xml:space="preserve"> </w:t>
            </w:r>
          </w:p>
          <w:p>
            <w:pPr>
              <w:keepNext w:val="0"/>
              <w:pageBreakBefore w:val="0"/>
              <w:widowControl/>
              <w:spacing w:before="0" w:after="0" w:line="240" w:lineRule="auto"/>
              <w:ind w:firstLine="0" w:left="0"/>
              <w:jc w:val="left"/>
            </w:pPr>
            <w:r>
              <w:rPr>
                <w:rFonts w:ascii="Courier New" w:hAnsi="Courier New" w:cs="Courier New" w:eastAsia="Courier New"/>
                <w:sz w:val="18"/>
              </w:rPr>
              <w:t># 7. Chạy kiểm thử tự động</w:t>
            </w:r>
          </w:p>
          <w:p>
            <w:pPr>
              <w:keepNext w:val="0"/>
              <w:pageBreakBefore w:val="0"/>
              <w:widowControl/>
              <w:spacing w:before="0" w:after="0" w:line="240" w:lineRule="auto"/>
              <w:ind w:firstLine="0" w:left="0"/>
              <w:jc w:val="left"/>
            </w:pPr>
            <w:r>
              <w:rPr>
                <w:rFonts w:ascii="Courier New" w:hAnsi="Courier New" w:cs="Courier New" w:eastAsia="Courier New"/>
                <w:sz w:val="18"/>
              </w:rPr>
              <w:t>python -m pytest tests/mining</w:t>
            </w:r>
          </w:p>
          <w:p>
            <w:pPr>
              <w:keepNext w:val="0"/>
              <w:pageBreakBefore w:val="0"/>
              <w:widowControl/>
              <w:spacing w:before="0" w:after="0" w:line="240" w:lineRule="auto"/>
              <w:ind w:firstLine="0" w:left="0"/>
              <w:jc w:val="left"/>
            </w:pPr>
            <w:r>
              <w:rPr>
                <w:rFonts w:ascii="Courier New" w:hAnsi="Courier New" w:cs="Courier New" w:eastAsia="Courier New"/>
                <w:sz w:val="18"/>
              </w:rPr>
              <w:t>python -m unittest discover -s tests/warehouse -p "test_*.py"</w:t>
            </w:r>
          </w:p>
        </w:tc>
      </w:tr>
    </w:tbl>
    <w:p>
      <w:pPr>
        <w:keepNext w:val="0"/>
        <w:pageBreakBefore w:val="0"/>
        <w:widowControl/>
        <w:spacing w:before="0" w:after="40" w:line="240" w:lineRule="auto"/>
        <w:ind w:firstLine="0" w:left="0"/>
        <w:jc w:val="both"/>
      </w:pPr>
    </w:p>
    <w:p>
      <w:pPr>
        <w:keepNext w:val="0"/>
        <w:pageBreakBefore w:val="0"/>
        <w:widowControl/>
        <w:spacing w:before="0" w:after="120" w:line="360" w:lineRule="auto"/>
        <w:ind w:firstLine="720" w:left="0"/>
        <w:jc w:val="both"/>
      </w:pPr>
      <w:r>
        <w:rPr>
          <w:rFonts w:ascii="Times New Roman" w:hAnsi="Times New Roman" w:cs="Times New Roman" w:eastAsia="Times New Roman"/>
          <w:b w:val="0"/>
          <w:i w:val="0"/>
          <w:sz w:val="26"/>
        </w:rPr>
        <w:t>Hướng dẫn chi tiết cho từng bước (thực nghiệm phân cụm, nạp kết quả phân cụm, cài đặt Superset và nhập dashboard) được trình bày trong tệp README.md và các tệp README của từng thư mục.</w:t>
      </w:r>
    </w:p>
    <w:sectPr w:rsidR="00FC693F" w:rsidRPr="0006063C" w:rsidSect="00034616">
      <w:headerReference w:type="default" r:id="rId14"/>
      <w:pgSz w:w="11906" w:h="16838"/>
      <w:pgMar w:top="1134" w:right="1134" w:bottom="1134" w:left="1701" w:header="51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s="Times New Roman" w:eastAsia="Times New Roman"/>
        <w:sz w:val="26"/>
      </w:rPr>
      <w:fldChar w:fldCharType="begin"/>
      <w:instrText xml:space="preserve">PAGE</w:instrText>
      <w:fldChar w:fldCharType="separate"/>
      <w:t>1</w:t>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s="Times New Roman" w:eastAsia="Times New Roman"/>
        <w:sz w:val="26"/>
      </w:rPr>
      <w:fldChar w:fldCharType="begin"/>
      <w:instrText xml:space="preserve">PAGE</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cstheme="majorBidi" w:ascii="Times New Roman" w:hAnsi="Times New Roman" w:cs="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cstheme="majorBidi" w:ascii="Times New Roman" w:hAnsi="Times New Roman" w:cs="Times New Roman" w:eastAsia="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0" w:after="0"/>
      <w:outlineLvl w:val="2"/>
    </w:pPr>
    <w:rPr>
      <w:rFonts w:cstheme="majorBidi" w:ascii="Times New Roman" w:hAnsi="Times New Roman" w:cs="Times New Roman" w:eastAsia="Times New Roman"/>
      <w:b/>
      <w:bCs/>
      <w:i/>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jpg"/><Relationship Id="rId29" Type="http://schemas.openxmlformats.org/officeDocument/2006/relationships/image" Target="media/image18.jpg"/><Relationship Id="rId30" Type="http://schemas.openxmlformats.org/officeDocument/2006/relationships/image" Target="media/image19.jp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