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distT="0" distB="0" distL="0" distR="0">
            <wp:extent cx="1188720" cy="1317547"/>
            <wp:effectExtent l="0" t="0" r="0" b="0"/>
            <wp:docPr id="1" name="Portrait" descr="Portrait of Annelize Willi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ortrait"/>
                    <pic:cNvPicPr/>
                  </pic:nvPicPr>
                  <pic:blipFill>
                    <a:blip r:embed="rId10"/>
                    <a:stretch>
                      <a:fillRect/>
                    </a:stretch>
                  </pic:blipFill>
                  <pic:spPr>
                    <a:xfrm>
                      <a:off x="0" y="0"/>
                      <a:ext cx="1188720" cy="1317547"/>
                    </a:xfrm>
                    <a:prstGeom prst="rect">
                      <a:avLst/>
                    </a:prstGeom>
                  </pic:spPr>
                </pic:pic>
              </a:graphicData>
            </a:graphic>
          </wp:inline>
        </w:drawing>
      </w:r>
    </w:p>
    <w:p>
      <w:pPr>
        <w:pStyle w:val="Title"/>
        <w:jc w:val="center"/>
      </w:pPr>
      <w:r>
        <w:t>ANNELIZE WILLIAMS</w:t>
      </w:r>
    </w:p>
    <w:p>
      <w:pPr>
        <w:jc w:val="center"/>
      </w:pPr>
      <w:r>
        <w:rPr>
          <w:b/>
        </w:rPr>
        <w:t>National Ports Manager (Temporary Contract) | Logistics &amp; Supply Chain Operations | Customer Experience</w:t>
      </w:r>
    </w:p>
    <w:p>
      <w:pPr>
        <w:jc w:val="center"/>
      </w:pPr>
      <w:r>
        <w:t>George, South Africa  |  annelizew0@gmail.com</w:t>
      </w:r>
    </w:p>
    <w:p>
      <w:pPr>
        <w:pStyle w:val="Heading1"/>
        <w:shd w:fill="E5F2EC"/>
      </w:pPr>
      <w:r>
        <w:t>PROFESSIONAL PROFILE</w:t>
      </w:r>
    </w:p>
    <w:p>
      <w:r>
        <w:t>Experienced logistics and operations professional currently serving as National Ports Manager on a temporary contract with MCM. Strong background in port operations, logistics, supply chain coordination, stock control, customer relationships, transport, imports, demand planning and administrative support. Known for calm operational leadership, reliable coordination, supplier communication, reporting discipline, teamwork and a practical approach to keeping service, stock and cargo movement aligned.</w:t>
      </w:r>
    </w:p>
    <w:p>
      <w:pPr>
        <w:pStyle w:val="Heading1"/>
        <w:shd w:fill="E5F2EC"/>
      </w:pPr>
      <w:r>
        <w:t>CORE SKILLS</w:t>
      </w:r>
    </w:p>
    <w:tbl>
      <w:tblPr>
        <w:tblW w:type="auto" w:w="0"/>
        <w:tblLook w:firstColumn="1" w:firstRow="1" w:lastColumn="0" w:lastRow="0" w:noHBand="0" w:noVBand="1" w:val="04A0"/>
      </w:tblPr>
      <w:tblGrid>
        <w:gridCol w:w="5184"/>
        <w:gridCol w:w="5184"/>
      </w:tblGrid>
      <w:tr>
        <w:tc>
          <w:tcPr>
            <w:tcW w:type="dxa" w:w="5184"/>
          </w:tcPr>
          <w:p>
            <w:r>
              <w:t>• National ports operations</w:t>
            </w:r>
          </w:p>
        </w:tc>
        <w:tc>
          <w:tcPr>
            <w:tcW w:type="dxa" w:w="5184"/>
          </w:tcPr>
          <w:p>
            <w:r>
              <w:t>• Stock control and goods counting</w:t>
            </w:r>
          </w:p>
        </w:tc>
      </w:tr>
      <w:tr>
        <w:tc>
          <w:tcPr>
            <w:tcW w:type="dxa" w:w="5184"/>
          </w:tcPr>
          <w:p>
            <w:r>
              <w:t>• Imports and cargo coordination</w:t>
            </w:r>
          </w:p>
        </w:tc>
        <w:tc>
          <w:tcPr>
            <w:tcW w:type="dxa" w:w="5184"/>
          </w:tcPr>
          <w:p>
            <w:r>
              <w:t>• Transport coordination</w:t>
            </w:r>
          </w:p>
        </w:tc>
      </w:tr>
      <w:tr>
        <w:tc>
          <w:tcPr>
            <w:tcW w:type="dxa" w:w="5184"/>
          </w:tcPr>
          <w:p>
            <w:r>
              <w:t>• Shore supply coordination</w:t>
            </w:r>
          </w:p>
        </w:tc>
        <w:tc>
          <w:tcPr>
            <w:tcW w:type="dxa" w:w="5184"/>
          </w:tcPr>
          <w:p>
            <w:r>
              <w:t>• Warranty and supply follow-up</w:t>
            </w:r>
          </w:p>
        </w:tc>
      </w:tr>
      <w:tr>
        <w:tc>
          <w:tcPr>
            <w:tcW w:type="dxa" w:w="5184"/>
          </w:tcPr>
          <w:p>
            <w:r>
              <w:t>• Order pricing support</w:t>
            </w:r>
          </w:p>
        </w:tc>
        <w:tc>
          <w:tcPr>
            <w:tcW w:type="dxa" w:w="5184"/>
          </w:tcPr>
          <w:p>
            <w:r>
              <w:t>• Demand forecasting</w:t>
            </w:r>
          </w:p>
        </w:tc>
      </w:tr>
      <w:tr>
        <w:tc>
          <w:tcPr>
            <w:tcW w:type="dxa" w:w="5184"/>
          </w:tcPr>
          <w:p>
            <w:r>
              <w:t>• Customer relationship management</w:t>
            </w:r>
          </w:p>
        </w:tc>
        <w:tc>
          <w:tcPr>
            <w:tcW w:type="dxa" w:w="5184"/>
          </w:tcPr>
          <w:p>
            <w:r>
              <w:t>• Supplier and vendor communication</w:t>
            </w:r>
          </w:p>
        </w:tc>
      </w:tr>
      <w:tr>
        <w:tc>
          <w:tcPr>
            <w:tcW w:type="dxa" w:w="5184"/>
          </w:tcPr>
          <w:p>
            <w:r>
              <w:t>• Procurement and cost control</w:t>
            </w:r>
          </w:p>
        </w:tc>
        <w:tc>
          <w:tcPr>
            <w:tcW w:type="dxa" w:w="5184"/>
          </w:tcPr>
          <w:p>
            <w:r>
              <w:t>• KPI reporting and dashboards</w:t>
            </w:r>
          </w:p>
        </w:tc>
      </w:tr>
      <w:tr>
        <w:tc>
          <w:tcPr>
            <w:tcW w:type="dxa" w:w="5184"/>
          </w:tcPr>
          <w:p>
            <w:r>
              <w:t>• Contract compliance</w:t>
            </w:r>
          </w:p>
        </w:tc>
        <w:tc>
          <w:tcPr>
            <w:tcW w:type="dxa" w:w="5184"/>
          </w:tcPr>
          <w:p>
            <w:r>
              <w:t>• Microsoft 365</w:t>
            </w:r>
          </w:p>
        </w:tc>
      </w:tr>
      <w:tr>
        <w:tc>
          <w:tcPr>
            <w:tcW w:type="dxa" w:w="5184"/>
          </w:tcPr>
          <w:p>
            <w:r>
              <w:t>• Tableau</w:t>
            </w:r>
          </w:p>
        </w:tc>
        <w:tc>
          <w:tcPr>
            <w:tcW w:type="dxa" w:w="5184"/>
          </w:tcPr>
          <w:p>
            <w:r>
              <w:t>• Health and safety awareness</w:t>
            </w:r>
          </w:p>
        </w:tc>
      </w:tr>
    </w:tbl>
    <w:p>
      <w:pPr>
        <w:pStyle w:val="Heading1"/>
        <w:shd w:fill="E5F2EC"/>
      </w:pPr>
      <w:r>
        <w:t>PROFESSIONAL EXPERIENCE</w:t>
      </w:r>
    </w:p>
    <w:p>
      <w:pPr>
        <w:pStyle w:val="Heading2"/>
      </w:pPr>
      <w:r>
        <w:rPr>
          <w:b/>
        </w:rPr>
        <w:t>National Ports Manager (Temporary Contract) | MCM | April 2026 - Present</w:t>
      </w:r>
    </w:p>
    <w:p>
      <w:pPr>
        <w:pStyle w:val="ListBullet"/>
        <w:spacing w:after="20"/>
      </w:pPr>
      <w:r>
        <w:t>Currently manages national port operations across stock control, goods counting, imports, transport coordination and cargo movement.</w:t>
      </w:r>
    </w:p>
    <w:p>
      <w:pPr>
        <w:pStyle w:val="ListBullet"/>
        <w:spacing w:after="20"/>
      </w:pPr>
      <w:r>
        <w:t>Coordinates cargo flow, shore supply, warranty-related supply and operational communication between teams and stakeholders.</w:t>
      </w:r>
    </w:p>
    <w:p>
      <w:pPr>
        <w:pStyle w:val="ListBullet"/>
        <w:spacing w:after="20"/>
      </w:pPr>
      <w:r>
        <w:t>Supports order pricing, demand forecasting and supply availability planning to keep operations aligned with demand and cost expectations.</w:t>
      </w:r>
    </w:p>
    <w:p>
      <w:pPr>
        <w:pStyle w:val="ListBullet"/>
        <w:spacing w:after="20"/>
      </w:pPr>
      <w:r>
        <w:t>Works in a team-based temporary role, supporting coordination, follow-up and issue resolution across logistics and supply activities.</w:t>
      </w:r>
    </w:p>
    <w:p>
      <w:pPr>
        <w:pStyle w:val="Heading2"/>
      </w:pPr>
      <w:r>
        <w:rPr>
          <w:b/>
        </w:rPr>
        <w:t>CLO Manager | Schneider Electric | 2008 - 2022</w:t>
      </w:r>
    </w:p>
    <w:p>
      <w:pPr>
        <w:pStyle w:val="ListBullet"/>
        <w:spacing w:after="20"/>
      </w:pPr>
      <w:r>
        <w:t>Managed customer relationships, logistics support, transport coordination, cost control, purchasing and vendor communication.</w:t>
      </w:r>
    </w:p>
    <w:p>
      <w:pPr>
        <w:pStyle w:val="ListBullet"/>
        <w:spacing w:after="20"/>
      </w:pPr>
      <w:r>
        <w:t>Supported contract compliance, supplier improvement initiatives, reporting, customer service quality and operational follow-up.</w:t>
      </w:r>
    </w:p>
    <w:p>
      <w:pPr>
        <w:pStyle w:val="ListBullet"/>
        <w:spacing w:after="20"/>
      </w:pPr>
      <w:r>
        <w:t>Contributed to a strong service culture through positive relationships, accountability and process-focused support.</w:t>
      </w:r>
    </w:p>
    <w:p>
      <w:pPr>
        <w:pStyle w:val="Heading2"/>
      </w:pPr>
      <w:r>
        <w:rPr>
          <w:b/>
        </w:rPr>
        <w:t>Senior Demand Planner / Warehouse Operations RMA</w:t>
      </w:r>
    </w:p>
    <w:p>
      <w:pPr>
        <w:pStyle w:val="ListBullet"/>
        <w:spacing w:after="20"/>
      </w:pPr>
      <w:r>
        <w:t>Supported demand planning, order review, warehouse operations, logistics coordination, reporting and process improvements.</w:t>
      </w:r>
    </w:p>
    <w:p>
      <w:pPr>
        <w:pStyle w:val="ListBullet"/>
        <w:spacing w:after="20"/>
      </w:pPr>
      <w:r>
        <w:t>Worked across service experience, supply chain communication and operational administration to support efficient flow of work.</w:t>
      </w:r>
    </w:p>
    <w:p>
      <w:pPr>
        <w:pStyle w:val="Heading1"/>
        <w:shd w:fill="E5F2EC"/>
      </w:pPr>
      <w:r>
        <w:t>EDUCATION</w:t>
      </w:r>
    </w:p>
    <w:p>
      <w:pPr>
        <w:pStyle w:val="ListBullet"/>
        <w:spacing w:after="20"/>
      </w:pPr>
      <w:r>
        <w:t>National Diploma in Marketing and Supply Chain Management - University of Johannesburg, 2013</w:t>
      </w:r>
    </w:p>
    <w:p>
      <w:pPr>
        <w:pStyle w:val="ListBullet"/>
        <w:spacing w:after="20"/>
      </w:pPr>
      <w:r>
        <w:t>National Diploma in Logistics Management - RSA Technicon, 1996</w:t>
      </w:r>
    </w:p>
    <w:p>
      <w:pPr>
        <w:pStyle w:val="Heading1"/>
        <w:shd w:fill="E5F2EC"/>
      </w:pPr>
      <w:r>
        <w:t>AWARDS &amp; PROFESSIONAL DEVELOPMENT</w:t>
      </w:r>
    </w:p>
    <w:p>
      <w:pPr>
        <w:pStyle w:val="ListBullet"/>
        <w:spacing w:after="20"/>
      </w:pPr>
      <w:r>
        <w:t>Best E-Learner of the Year</w:t>
      </w:r>
    </w:p>
    <w:p>
      <w:pPr>
        <w:pStyle w:val="ListBullet"/>
        <w:spacing w:after="20"/>
      </w:pPr>
      <w:r>
        <w:t>Recognised for innovation, customer relationships and customer-focused initiatives</w:t>
      </w:r>
    </w:p>
    <w:p>
      <w:pPr>
        <w:pStyle w:val="ListBullet"/>
        <w:spacing w:after="20"/>
      </w:pPr>
      <w:r>
        <w:t>Completed extensive training in customer satisfaction, health and safety, problem solving, management, emotional IQ, HR, product knowledge and compliance</w:t>
      </w:r>
    </w:p>
    <w:p>
      <w:pPr>
        <w:pStyle w:val="Heading1"/>
        <w:shd w:fill="E5F2EC"/>
      </w:pPr>
      <w:r>
        <w:t>LANGUAGES</w:t>
      </w:r>
    </w:p>
    <w:p>
      <w:pPr>
        <w:pStyle w:val="ListBullet"/>
        <w:spacing w:after="20"/>
      </w:pPr>
      <w:r>
        <w:t>Afrikaans</w:t>
      </w:r>
    </w:p>
    <w:p>
      <w:pPr>
        <w:pStyle w:val="ListBullet"/>
        <w:spacing w:after="20"/>
      </w:pPr>
      <w:r>
        <w:t>English</w:t>
      </w:r>
    </w:p>
    <w:p>
      <w:pPr>
        <w:pStyle w:val="Heading1"/>
        <w:shd w:fill="E5F2EC"/>
      </w:pPr>
      <w:r>
        <w:t>REFEREES</w:t>
      </w:r>
    </w:p>
    <w:p>
      <w:pPr>
        <w:pStyle w:val="ListBullet"/>
        <w:spacing w:after="20"/>
      </w:pPr>
      <w:r>
        <w:t>Peter - IT Department reference. Contact number to be added once confirmed.</w:t>
      </w:r>
    </w:p>
    <w:p>
      <w:pPr>
        <w:pStyle w:val="ListBullet"/>
        <w:spacing w:after="20"/>
      </w:pPr>
      <w:r>
        <w:t>Additional references available on request.</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Annelize Williams | Updated CV v2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C5548"/>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E3E3E"/>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9241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