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6FE5" w14:textId="77777777" w:rsidR="007D15A9" w:rsidRPr="005C0CC9" w:rsidRDefault="007D15A9" w:rsidP="00E03FF1">
      <w:pPr>
        <w:spacing w:line="360" w:lineRule="auto"/>
        <w:ind w:left="1416" w:firstLine="708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UNIVERSIDADE CATÓLICA DE SANTOS</w:t>
      </w:r>
    </w:p>
    <w:p w14:paraId="05A16323" w14:textId="77777777" w:rsidR="007D15A9" w:rsidRPr="005C0CC9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Centro de Ciências Exatas, Arquitetura e Engenharias</w:t>
      </w:r>
    </w:p>
    <w:p w14:paraId="1B64D902" w14:textId="77777777" w:rsidR="007D15A9" w:rsidRPr="005C0CC9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 w:rsidRPr="005C0CC9">
        <w:rPr>
          <w:rFonts w:ascii="Arial" w:hAnsi="Arial" w:cs="Arial"/>
          <w:b/>
          <w:szCs w:val="22"/>
        </w:rPr>
        <w:t xml:space="preserve">Curso </w:t>
      </w:r>
      <w:r>
        <w:rPr>
          <w:rFonts w:ascii="Arial" w:hAnsi="Arial" w:cs="Arial"/>
          <w:b/>
          <w:szCs w:val="22"/>
        </w:rPr>
        <w:t xml:space="preserve">Bacharelado em Ciência da Computação / Sistemas de Informação </w:t>
      </w:r>
    </w:p>
    <w:p w14:paraId="06E5EA69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D5E78F7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6C5365C2" w14:textId="77777777" w:rsidR="007D15A9" w:rsidRDefault="007D15A9" w:rsidP="007D15A9">
      <w:pPr>
        <w:spacing w:line="360" w:lineRule="auto"/>
        <w:rPr>
          <w:rFonts w:ascii="Arial" w:hAnsi="Arial" w:cs="Arial"/>
        </w:rPr>
      </w:pPr>
      <w:bookmarkStart w:id="0" w:name="_Toc171930512"/>
      <w:bookmarkEnd w:id="0"/>
    </w:p>
    <w:p w14:paraId="5673AEFF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F0D5FA7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Cauã dos Santos Oliveira</w:t>
      </w:r>
    </w:p>
    <w:p w14:paraId="2F1B5C8A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Felipe Mafra dos Santos</w:t>
      </w:r>
    </w:p>
    <w:p w14:paraId="47B9EFED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Graziela Cristina Soares </w:t>
      </w:r>
      <w:proofErr w:type="spellStart"/>
      <w:r>
        <w:rPr>
          <w:rFonts w:ascii="Arial" w:hAnsi="Arial" w:cs="Arial"/>
          <w:b/>
          <w:sz w:val="28"/>
          <w:szCs w:val="28"/>
        </w:rPr>
        <w:t>Antiorio</w:t>
      </w:r>
      <w:proofErr w:type="spellEnd"/>
    </w:p>
    <w:p w14:paraId="65B2DA5C" w14:textId="6490AB96" w:rsidR="00CE2422" w:rsidRDefault="00CE2422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E2422">
        <w:rPr>
          <w:rFonts w:ascii="Arial" w:hAnsi="Arial" w:cs="Arial"/>
          <w:b/>
          <w:sz w:val="28"/>
          <w:szCs w:val="28"/>
        </w:rPr>
        <w:t>Hellyel</w:t>
      </w:r>
      <w:proofErr w:type="spellEnd"/>
      <w:r w:rsidRPr="00CE242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2422">
        <w:rPr>
          <w:rFonts w:ascii="Arial" w:hAnsi="Arial" w:cs="Arial"/>
          <w:b/>
          <w:sz w:val="28"/>
          <w:szCs w:val="28"/>
        </w:rPr>
        <w:t>Roges</w:t>
      </w:r>
      <w:proofErr w:type="spellEnd"/>
      <w:r w:rsidRPr="00CE2422">
        <w:rPr>
          <w:rFonts w:ascii="Arial" w:hAnsi="Arial" w:cs="Arial"/>
          <w:b/>
          <w:sz w:val="28"/>
          <w:szCs w:val="28"/>
        </w:rPr>
        <w:t xml:space="preserve"> dos Passos </w:t>
      </w:r>
      <w:proofErr w:type="spellStart"/>
      <w:r w:rsidRPr="00CE2422">
        <w:rPr>
          <w:rFonts w:ascii="Arial" w:hAnsi="Arial" w:cs="Arial"/>
          <w:b/>
          <w:sz w:val="28"/>
          <w:szCs w:val="28"/>
        </w:rPr>
        <w:t>Ambrozio</w:t>
      </w:r>
      <w:proofErr w:type="spellEnd"/>
      <w:r w:rsidRPr="00CE2422">
        <w:rPr>
          <w:rFonts w:ascii="Arial" w:hAnsi="Arial" w:cs="Arial"/>
          <w:b/>
          <w:sz w:val="28"/>
          <w:szCs w:val="28"/>
        </w:rPr>
        <w:t xml:space="preserve"> Pereira</w:t>
      </w:r>
    </w:p>
    <w:p w14:paraId="4336301D" w14:textId="327C4D6B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Felix Pereira</w:t>
      </w:r>
    </w:p>
    <w:p w14:paraId="6E003E0E" w14:textId="77777777" w:rsidR="007D15A9" w:rsidRPr="005C0CC9" w:rsidRDefault="007D15A9" w:rsidP="007D15A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A599194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932A338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26AC8DFC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44CFD317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F820629" w14:textId="3C2E6ECF" w:rsidR="007D15A9" w:rsidRDefault="00CA5570" w:rsidP="0007310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6"/>
        </w:rPr>
        <w:t>IMPACTO DA PANDEMIA NA ESCOLA E NO MERCADO DE TRABALHO</w:t>
      </w:r>
    </w:p>
    <w:p w14:paraId="0A330CAB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1361793C" w14:textId="77777777" w:rsidR="00CA5570" w:rsidRDefault="00CA5570" w:rsidP="007D15A9">
      <w:pPr>
        <w:spacing w:line="360" w:lineRule="auto"/>
        <w:jc w:val="center"/>
        <w:rPr>
          <w:rFonts w:ascii="Arial" w:hAnsi="Arial" w:cs="Arial"/>
        </w:rPr>
      </w:pPr>
    </w:p>
    <w:p w14:paraId="6379B151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4E946F47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97A692A" w14:textId="77777777" w:rsidR="0007310B" w:rsidRDefault="0007310B" w:rsidP="007D15A9">
      <w:pPr>
        <w:spacing w:line="360" w:lineRule="auto"/>
        <w:jc w:val="center"/>
        <w:rPr>
          <w:rFonts w:ascii="Arial" w:hAnsi="Arial" w:cs="Arial"/>
        </w:rPr>
      </w:pPr>
    </w:p>
    <w:p w14:paraId="0BB36641" w14:textId="77777777" w:rsidR="007D15A9" w:rsidRDefault="007D15A9" w:rsidP="00E03FF1">
      <w:pPr>
        <w:spacing w:line="360" w:lineRule="auto"/>
        <w:rPr>
          <w:rFonts w:ascii="Arial" w:hAnsi="Arial" w:cs="Arial"/>
        </w:rPr>
      </w:pPr>
    </w:p>
    <w:p w14:paraId="7C669317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625E480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6BBC1D0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1C073510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Santos, SP </w:t>
      </w:r>
    </w:p>
    <w:p w14:paraId="37EAA4C7" w14:textId="578F6922" w:rsidR="00220263" w:rsidRDefault="007D15A9" w:rsidP="007D15A9">
      <w:pPr>
        <w:ind w:left="3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2025</w:t>
      </w:r>
    </w:p>
    <w:p w14:paraId="0B542955" w14:textId="77777777" w:rsidR="00E03FF1" w:rsidRDefault="00E03FF1" w:rsidP="00220263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7BB641" w14:textId="59437108" w:rsidR="004F1578" w:rsidRPr="004F1578" w:rsidRDefault="00220263" w:rsidP="00220263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CRONOGRAMA INICIAL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43"/>
        <w:gridCol w:w="1593"/>
      </w:tblGrid>
      <w:tr w:rsidR="004F1578" w:rsidRPr="004F1578" w14:paraId="61541FDE" w14:textId="77777777" w:rsidTr="001758A3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57628C85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4F1578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4613" w:type="dxa"/>
            <w:vAlign w:val="center"/>
            <w:hideMark/>
          </w:tcPr>
          <w:p w14:paraId="7AB59C36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4F1578">
              <w:rPr>
                <w:rFonts w:ascii="Arial" w:hAnsi="Arial" w:cs="Arial"/>
                <w:b/>
                <w:bCs/>
              </w:rPr>
              <w:t>Atividades</w:t>
            </w:r>
          </w:p>
        </w:tc>
        <w:tc>
          <w:tcPr>
            <w:tcW w:w="0" w:type="auto"/>
            <w:vAlign w:val="center"/>
            <w:hideMark/>
          </w:tcPr>
          <w:p w14:paraId="2436B1EA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4F1578">
              <w:rPr>
                <w:rFonts w:ascii="Arial" w:hAnsi="Arial" w:cs="Arial"/>
                <w:b/>
                <w:bCs/>
              </w:rPr>
              <w:t>Período estimado</w:t>
            </w:r>
          </w:p>
        </w:tc>
      </w:tr>
      <w:tr w:rsidR="004F1578" w:rsidRPr="004F1578" w14:paraId="6F23DFB9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3577AE3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1. Planejamento do Projeto</w:t>
            </w:r>
          </w:p>
        </w:tc>
        <w:tc>
          <w:tcPr>
            <w:tcW w:w="4613" w:type="dxa"/>
            <w:vAlign w:val="center"/>
            <w:hideMark/>
          </w:tcPr>
          <w:p w14:paraId="7E123E3D" w14:textId="157157B1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Definição do tema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delimitação do problema de pesquisa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verificação da disponibilidade de dados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formulação das perguntas de pesquisa.</w:t>
            </w:r>
          </w:p>
        </w:tc>
        <w:tc>
          <w:tcPr>
            <w:tcW w:w="0" w:type="auto"/>
            <w:vAlign w:val="center"/>
            <w:hideMark/>
          </w:tcPr>
          <w:p w14:paraId="1CEA9A08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01/05/2025 a 15/05/2025</w:t>
            </w:r>
          </w:p>
        </w:tc>
      </w:tr>
      <w:tr w:rsidR="004F1578" w:rsidRPr="004F1578" w14:paraId="3F79D6D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E4AAC9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2. Levantamento Bibliográfico e Teórico</w:t>
            </w:r>
          </w:p>
        </w:tc>
        <w:tc>
          <w:tcPr>
            <w:tcW w:w="4613" w:type="dxa"/>
            <w:vAlign w:val="center"/>
            <w:hideMark/>
          </w:tcPr>
          <w:p w14:paraId="21CC551B" w14:textId="28488675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Pesquisa de artigos e publicações oficiais (MEC, IBGE etc.)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seleção de referências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redação do referencial teórico.</w:t>
            </w:r>
          </w:p>
        </w:tc>
        <w:tc>
          <w:tcPr>
            <w:tcW w:w="0" w:type="auto"/>
            <w:vAlign w:val="center"/>
            <w:hideMark/>
          </w:tcPr>
          <w:p w14:paraId="36E9B963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16/05/2025 a 10/06/2025</w:t>
            </w:r>
          </w:p>
        </w:tc>
      </w:tr>
      <w:tr w:rsidR="004F1578" w:rsidRPr="004F1578" w14:paraId="7DCA823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034DC90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 xml:space="preserve">3. Coleta e Organização dos </w:t>
            </w:r>
            <w:proofErr w:type="spellStart"/>
            <w:r w:rsidRPr="004F1578">
              <w:rPr>
                <w:rFonts w:ascii="Arial" w:hAnsi="Arial" w:cs="Arial"/>
              </w:rPr>
              <w:t>Datasets</w:t>
            </w:r>
            <w:proofErr w:type="spellEnd"/>
          </w:p>
        </w:tc>
        <w:tc>
          <w:tcPr>
            <w:tcW w:w="4613" w:type="dxa"/>
            <w:vAlign w:val="center"/>
            <w:hideMark/>
          </w:tcPr>
          <w:p w14:paraId="46FE58F4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Identificação, download, organização, padronização e tratamento inicial dos dados.</w:t>
            </w:r>
          </w:p>
        </w:tc>
        <w:tc>
          <w:tcPr>
            <w:tcW w:w="0" w:type="auto"/>
            <w:vAlign w:val="center"/>
            <w:hideMark/>
          </w:tcPr>
          <w:p w14:paraId="26A75DE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11/06/2025 a 25/06/2025</w:t>
            </w:r>
          </w:p>
        </w:tc>
      </w:tr>
      <w:tr w:rsidR="004F1578" w:rsidRPr="004F1578" w14:paraId="7CE0839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CF3731E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4. Análise Exploratória dos Dados</w:t>
            </w:r>
          </w:p>
        </w:tc>
        <w:tc>
          <w:tcPr>
            <w:tcW w:w="4613" w:type="dxa"/>
            <w:vAlign w:val="center"/>
            <w:hideMark/>
          </w:tcPr>
          <w:p w14:paraId="029423A3" w14:textId="249F37B4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Análise descritiva e comparativa</w:t>
            </w:r>
            <w:r w:rsidR="00E75E58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criação de gráficos e tabelas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identificação de padrões e correlações.</w:t>
            </w:r>
          </w:p>
        </w:tc>
        <w:tc>
          <w:tcPr>
            <w:tcW w:w="0" w:type="auto"/>
            <w:vAlign w:val="center"/>
            <w:hideMark/>
          </w:tcPr>
          <w:p w14:paraId="0827E09C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26/06/2025 a 15/07/2025</w:t>
            </w:r>
          </w:p>
        </w:tc>
      </w:tr>
      <w:tr w:rsidR="004F1578" w:rsidRPr="004F1578" w14:paraId="48826024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24E3D4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5. Desenvolvimento do Relatório Parcial</w:t>
            </w:r>
          </w:p>
        </w:tc>
        <w:tc>
          <w:tcPr>
            <w:tcW w:w="4613" w:type="dxa"/>
            <w:vAlign w:val="center"/>
            <w:hideMark/>
          </w:tcPr>
          <w:p w14:paraId="3E451E8C" w14:textId="0C40AA48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Estruturação do relatóri</w:t>
            </w:r>
            <w:r w:rsidR="00E75E58">
              <w:rPr>
                <w:rFonts w:ascii="Arial" w:hAnsi="Arial" w:cs="Arial"/>
              </w:rPr>
              <w:t xml:space="preserve">o, </w:t>
            </w:r>
            <w:r w:rsidRPr="004F1578">
              <w:rPr>
                <w:rFonts w:ascii="Arial" w:hAnsi="Arial" w:cs="Arial"/>
              </w:rPr>
              <w:t>redação de introdução, metodologia e resultados parciais</w:t>
            </w:r>
            <w:r w:rsidR="00E75E58">
              <w:rPr>
                <w:rFonts w:ascii="Arial" w:hAnsi="Arial" w:cs="Arial"/>
              </w:rPr>
              <w:t xml:space="preserve">, </w:t>
            </w:r>
            <w:r w:rsidRPr="004F1578">
              <w:rPr>
                <w:rFonts w:ascii="Arial" w:hAnsi="Arial" w:cs="Arial"/>
              </w:rPr>
              <w:t>inclusão de visualizações gráficas.</w:t>
            </w:r>
          </w:p>
        </w:tc>
        <w:tc>
          <w:tcPr>
            <w:tcW w:w="0" w:type="auto"/>
            <w:vAlign w:val="center"/>
            <w:hideMark/>
          </w:tcPr>
          <w:p w14:paraId="7CB1B53A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16/07/2025 a 05/08/2025</w:t>
            </w:r>
          </w:p>
        </w:tc>
      </w:tr>
      <w:tr w:rsidR="004F1578" w:rsidRPr="004F1578" w14:paraId="09CE7CD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AF187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6. Revisão e Ajustes</w:t>
            </w:r>
          </w:p>
        </w:tc>
        <w:tc>
          <w:tcPr>
            <w:tcW w:w="4613" w:type="dxa"/>
            <w:vAlign w:val="center"/>
            <w:hideMark/>
          </w:tcPr>
          <w:p w14:paraId="744ABA29" w14:textId="63E339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Revisão de coerência dos dados e texto</w:t>
            </w:r>
            <w:r w:rsidR="00E75E58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ajustes nas perguntas, gráficos e interpretaçõe</w:t>
            </w:r>
            <w:r w:rsidR="00E75E58">
              <w:rPr>
                <w:rFonts w:ascii="Arial" w:hAnsi="Arial" w:cs="Arial"/>
              </w:rPr>
              <w:t>s,</w:t>
            </w:r>
            <w:r w:rsidRPr="004F1578">
              <w:rPr>
                <w:rFonts w:ascii="Arial" w:hAnsi="Arial" w:cs="Arial"/>
              </w:rPr>
              <w:t xml:space="preserve"> preparação da versão final.</w:t>
            </w:r>
          </w:p>
        </w:tc>
        <w:tc>
          <w:tcPr>
            <w:tcW w:w="0" w:type="auto"/>
            <w:vAlign w:val="center"/>
            <w:hideMark/>
          </w:tcPr>
          <w:p w14:paraId="71D4BFC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06/08/2025 a 20/08/2025</w:t>
            </w:r>
          </w:p>
        </w:tc>
      </w:tr>
      <w:tr w:rsidR="004F1578" w:rsidRPr="004F1578" w14:paraId="1A014BDF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1979FC4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7. Entrega Final do Projeto</w:t>
            </w:r>
          </w:p>
        </w:tc>
        <w:tc>
          <w:tcPr>
            <w:tcW w:w="4613" w:type="dxa"/>
            <w:vAlign w:val="center"/>
            <w:hideMark/>
          </w:tcPr>
          <w:p w14:paraId="40D8F85F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Finalização e entrega do documento completo.</w:t>
            </w:r>
          </w:p>
        </w:tc>
        <w:tc>
          <w:tcPr>
            <w:tcW w:w="0" w:type="auto"/>
            <w:vAlign w:val="center"/>
            <w:hideMark/>
          </w:tcPr>
          <w:p w14:paraId="5EBD2A01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21/08/2025 a 25/08/2025</w:t>
            </w:r>
          </w:p>
        </w:tc>
      </w:tr>
    </w:tbl>
    <w:p w14:paraId="68C94BF1" w14:textId="77777777" w:rsidR="004F1578" w:rsidRDefault="004F1578" w:rsidP="00220263">
      <w:pPr>
        <w:spacing w:after="160" w:line="259" w:lineRule="auto"/>
        <w:rPr>
          <w:rFonts w:ascii="Arial" w:hAnsi="Arial" w:cs="Arial"/>
          <w:b/>
        </w:rPr>
      </w:pPr>
    </w:p>
    <w:p w14:paraId="3BF5962F" w14:textId="0E718933" w:rsidR="00922BB6" w:rsidRDefault="00922BB6">
      <w:pPr>
        <w:spacing w:after="160" w:line="259" w:lineRule="auto"/>
      </w:pPr>
      <w:r>
        <w:br w:type="page"/>
      </w:r>
    </w:p>
    <w:p w14:paraId="34A926AB" w14:textId="5CCCFCDC" w:rsidR="006B6789" w:rsidRDefault="006D1AE1" w:rsidP="006D1AE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REFERENCIAL TEÓRICO</w:t>
      </w:r>
    </w:p>
    <w:p w14:paraId="36FC7CD4" w14:textId="0ACE1AF5" w:rsidR="006D1AE1" w:rsidRPr="006D1AE1" w:rsidRDefault="006D1AE1" w:rsidP="006D1AE1">
      <w:pPr>
        <w:spacing w:line="360" w:lineRule="auto"/>
        <w:ind w:firstLine="709"/>
        <w:jc w:val="both"/>
        <w:rPr>
          <w:rFonts w:ascii="Arial" w:hAnsi="Arial" w:cs="Arial"/>
        </w:rPr>
      </w:pPr>
      <w:r w:rsidRPr="006D1AE1">
        <w:rPr>
          <w:rFonts w:ascii="Arial" w:hAnsi="Arial" w:cs="Arial"/>
        </w:rPr>
        <w:t xml:space="preserve">A pandemia da COVID-19 desencadeou impactos inesperados e significativos na sociedade, </w:t>
      </w:r>
      <w:r w:rsidR="00200B9A">
        <w:rPr>
          <w:rFonts w:ascii="Arial" w:hAnsi="Arial" w:cs="Arial"/>
        </w:rPr>
        <w:t>principalmente</w:t>
      </w:r>
      <w:r w:rsidRPr="006D1AE1">
        <w:rPr>
          <w:rFonts w:ascii="Arial" w:hAnsi="Arial" w:cs="Arial"/>
        </w:rPr>
        <w:t xml:space="preserve"> na educação e economia. O isolamento forçado impôs o fechamento escolar, </w:t>
      </w:r>
      <w:r w:rsidR="00200B9A">
        <w:rPr>
          <w:rFonts w:ascii="Arial" w:hAnsi="Arial" w:cs="Arial"/>
        </w:rPr>
        <w:t xml:space="preserve">e </w:t>
      </w:r>
      <w:r w:rsidRPr="006D1AE1">
        <w:rPr>
          <w:rFonts w:ascii="Arial" w:hAnsi="Arial" w:cs="Arial"/>
        </w:rPr>
        <w:t xml:space="preserve">diante da </w:t>
      </w:r>
      <w:r w:rsidR="00200B9A">
        <w:rPr>
          <w:rFonts w:ascii="Arial" w:hAnsi="Arial" w:cs="Arial"/>
        </w:rPr>
        <w:t xml:space="preserve">situação repentina e a </w:t>
      </w:r>
      <w:r w:rsidRPr="006D1AE1">
        <w:rPr>
          <w:rFonts w:ascii="Arial" w:hAnsi="Arial" w:cs="Arial"/>
        </w:rPr>
        <w:t>precariedade da infraestrutura para ensino remoto, especialmente na rede pública, o abandono e a evasão escolar aumentaram expressivamente. Essa situação comprometeu a qualidade do ensino e acentuou as desigualdades educacionais.</w:t>
      </w:r>
    </w:p>
    <w:p w14:paraId="0F4DB473" w14:textId="241781FC" w:rsidR="006D1AE1" w:rsidRPr="006D1AE1" w:rsidRDefault="006D1AE1" w:rsidP="006D1AE1">
      <w:pPr>
        <w:spacing w:line="360" w:lineRule="auto"/>
        <w:ind w:firstLine="709"/>
        <w:jc w:val="both"/>
        <w:rPr>
          <w:rFonts w:ascii="Arial" w:hAnsi="Arial" w:cs="Arial"/>
        </w:rPr>
      </w:pPr>
      <w:r w:rsidRPr="006D1AE1">
        <w:rPr>
          <w:rFonts w:ascii="Arial" w:hAnsi="Arial" w:cs="Arial"/>
        </w:rPr>
        <w:t xml:space="preserve">Conforme </w:t>
      </w:r>
      <w:r w:rsidR="00200B9A">
        <w:rPr>
          <w:rFonts w:ascii="Arial" w:hAnsi="Arial" w:cs="Arial"/>
        </w:rPr>
        <w:t xml:space="preserve">os </w:t>
      </w:r>
      <w:r w:rsidRPr="006D1AE1">
        <w:rPr>
          <w:rFonts w:ascii="Arial" w:hAnsi="Arial" w:cs="Arial"/>
        </w:rPr>
        <w:t xml:space="preserve">dados do Ministério da Educação (2022), </w:t>
      </w:r>
      <w:r w:rsidR="00200B9A">
        <w:rPr>
          <w:rFonts w:ascii="Arial" w:hAnsi="Arial" w:cs="Arial"/>
        </w:rPr>
        <w:t xml:space="preserve">as </w:t>
      </w:r>
      <w:r w:rsidRPr="006D1AE1">
        <w:rPr>
          <w:rFonts w:ascii="Arial" w:hAnsi="Arial" w:cs="Arial"/>
        </w:rPr>
        <w:t xml:space="preserve">políticas emergenciais foram implementadas para </w:t>
      </w:r>
      <w:r w:rsidR="00200B9A">
        <w:rPr>
          <w:rFonts w:ascii="Arial" w:hAnsi="Arial" w:cs="Arial"/>
        </w:rPr>
        <w:t xml:space="preserve">reduzir </w:t>
      </w:r>
      <w:r w:rsidRPr="006D1AE1">
        <w:rPr>
          <w:rFonts w:ascii="Arial" w:hAnsi="Arial" w:cs="Arial"/>
        </w:rPr>
        <w:t xml:space="preserve">os prejuízos no aprendizado </w:t>
      </w:r>
      <w:r w:rsidR="00200B9A">
        <w:rPr>
          <w:rFonts w:ascii="Arial" w:hAnsi="Arial" w:cs="Arial"/>
        </w:rPr>
        <w:t xml:space="preserve">dos alunos de todos os níveis escolares </w:t>
      </w:r>
      <w:r w:rsidRPr="006D1AE1">
        <w:rPr>
          <w:rFonts w:ascii="Arial" w:hAnsi="Arial" w:cs="Arial"/>
        </w:rPr>
        <w:t xml:space="preserve">e conter a evasão. A Política Nacional para </w:t>
      </w:r>
      <w:r w:rsidR="00200B9A">
        <w:rPr>
          <w:rFonts w:ascii="Arial" w:hAnsi="Arial" w:cs="Arial"/>
        </w:rPr>
        <w:t>r</w:t>
      </w:r>
      <w:r w:rsidRPr="006D1AE1">
        <w:rPr>
          <w:rFonts w:ascii="Arial" w:hAnsi="Arial" w:cs="Arial"/>
        </w:rPr>
        <w:t xml:space="preserve">ecuperação das </w:t>
      </w:r>
      <w:r w:rsidR="00200B9A">
        <w:rPr>
          <w:rFonts w:ascii="Arial" w:hAnsi="Arial" w:cs="Arial"/>
        </w:rPr>
        <w:t>a</w:t>
      </w:r>
      <w:r w:rsidRPr="006D1AE1">
        <w:rPr>
          <w:rFonts w:ascii="Arial" w:hAnsi="Arial" w:cs="Arial"/>
        </w:rPr>
        <w:t>prendizagens é um exemplo dessa tentativa de restabelecer a qualidade do ensino básico.</w:t>
      </w:r>
    </w:p>
    <w:p w14:paraId="331054AE" w14:textId="7DE3530E" w:rsidR="006D1AE1" w:rsidRPr="006D1AE1" w:rsidRDefault="006D1AE1" w:rsidP="006D1AE1">
      <w:pPr>
        <w:spacing w:line="360" w:lineRule="auto"/>
        <w:ind w:firstLine="709"/>
        <w:jc w:val="both"/>
        <w:rPr>
          <w:rFonts w:ascii="Arial" w:hAnsi="Arial" w:cs="Arial"/>
        </w:rPr>
      </w:pPr>
      <w:r w:rsidRPr="006D1AE1">
        <w:rPr>
          <w:rFonts w:ascii="Arial" w:hAnsi="Arial" w:cs="Arial"/>
        </w:rPr>
        <w:t xml:space="preserve">Simultaneamente, o cenário econômico brasileiro enfrentou uma </w:t>
      </w:r>
      <w:r w:rsidR="0058564F">
        <w:rPr>
          <w:rFonts w:ascii="Arial" w:hAnsi="Arial" w:cs="Arial"/>
        </w:rPr>
        <w:t xml:space="preserve">forte </w:t>
      </w:r>
      <w:r w:rsidRPr="006D1AE1">
        <w:rPr>
          <w:rFonts w:ascii="Arial" w:hAnsi="Arial" w:cs="Arial"/>
        </w:rPr>
        <w:t>crise. O</w:t>
      </w:r>
      <w:r w:rsidR="009C51A5">
        <w:rPr>
          <w:rFonts w:ascii="Arial" w:hAnsi="Arial" w:cs="Arial"/>
        </w:rPr>
        <w:t>s dados do</w:t>
      </w:r>
      <w:r w:rsidRPr="006D1AE1">
        <w:rPr>
          <w:rFonts w:ascii="Arial" w:hAnsi="Arial" w:cs="Arial"/>
        </w:rPr>
        <w:t xml:space="preserve"> IBGE</w:t>
      </w:r>
      <w:r w:rsidR="009C51A5">
        <w:rPr>
          <w:rFonts w:ascii="Arial" w:hAnsi="Arial" w:cs="Arial"/>
        </w:rPr>
        <w:t xml:space="preserve"> (</w:t>
      </w:r>
      <w:r w:rsidR="009C51A5" w:rsidRPr="009C51A5">
        <w:rPr>
          <w:rFonts w:ascii="Arial" w:hAnsi="Arial" w:cs="Arial"/>
        </w:rPr>
        <w:t>Instituto Brasileiro de Geografia e Estatística</w:t>
      </w:r>
      <w:r w:rsidR="009C51A5">
        <w:rPr>
          <w:rFonts w:ascii="Arial" w:hAnsi="Arial" w:cs="Arial"/>
        </w:rPr>
        <w:t>)</w:t>
      </w:r>
      <w:r w:rsidRPr="006D1AE1">
        <w:rPr>
          <w:rFonts w:ascii="Arial" w:hAnsi="Arial" w:cs="Arial"/>
        </w:rPr>
        <w:t xml:space="preserve"> </w:t>
      </w:r>
      <w:r w:rsidR="009C51A5">
        <w:rPr>
          <w:rFonts w:ascii="Arial" w:hAnsi="Arial" w:cs="Arial"/>
        </w:rPr>
        <w:t xml:space="preserve">de </w:t>
      </w:r>
      <w:r w:rsidRPr="006D1AE1">
        <w:rPr>
          <w:rFonts w:ascii="Arial" w:hAnsi="Arial" w:cs="Arial"/>
        </w:rPr>
        <w:t>2020 registr</w:t>
      </w:r>
      <w:r w:rsidR="009C51A5">
        <w:rPr>
          <w:rFonts w:ascii="Arial" w:hAnsi="Arial" w:cs="Arial"/>
        </w:rPr>
        <w:t>aram</w:t>
      </w:r>
      <w:r w:rsidRPr="006D1AE1">
        <w:rPr>
          <w:rFonts w:ascii="Arial" w:hAnsi="Arial" w:cs="Arial"/>
        </w:rPr>
        <w:t xml:space="preserve"> </w:t>
      </w:r>
      <w:r w:rsidR="009C51A5">
        <w:rPr>
          <w:rFonts w:ascii="Arial" w:hAnsi="Arial" w:cs="Arial"/>
        </w:rPr>
        <w:t>o</w:t>
      </w:r>
      <w:r w:rsidRPr="006D1AE1">
        <w:rPr>
          <w:rFonts w:ascii="Arial" w:hAnsi="Arial" w:cs="Arial"/>
        </w:rPr>
        <w:t xml:space="preserve"> pico da taxa média de desemprego desde o início da PNAD</w:t>
      </w:r>
      <w:r w:rsidR="009C51A5">
        <w:rPr>
          <w:rFonts w:ascii="Arial" w:hAnsi="Arial" w:cs="Arial"/>
        </w:rPr>
        <w:t xml:space="preserve"> (</w:t>
      </w:r>
      <w:r w:rsidR="009C51A5" w:rsidRPr="009C51A5">
        <w:rPr>
          <w:rFonts w:ascii="Arial" w:hAnsi="Arial" w:cs="Arial"/>
        </w:rPr>
        <w:t>Pesquisa Nacional por Amostra de Domicílios</w:t>
      </w:r>
      <w:r w:rsidR="009C51A5">
        <w:rPr>
          <w:rFonts w:ascii="Arial" w:hAnsi="Arial" w:cs="Arial"/>
        </w:rPr>
        <w:t>)</w:t>
      </w:r>
      <w:r w:rsidRPr="006D1AE1">
        <w:rPr>
          <w:rFonts w:ascii="Arial" w:hAnsi="Arial" w:cs="Arial"/>
        </w:rPr>
        <w:t xml:space="preserve"> </w:t>
      </w:r>
      <w:r w:rsidR="00010E3F">
        <w:rPr>
          <w:rFonts w:ascii="Arial" w:hAnsi="Arial" w:cs="Arial"/>
        </w:rPr>
        <w:t>c</w:t>
      </w:r>
      <w:r w:rsidRPr="006D1AE1">
        <w:rPr>
          <w:rFonts w:ascii="Arial" w:hAnsi="Arial" w:cs="Arial"/>
        </w:rPr>
        <w:t xml:space="preserve">ontínua, e em 2022, o mesmo instituto apontou um aumento significativo do trabalho informal, revertendo uma tendência de queda. Essa </w:t>
      </w:r>
      <w:r w:rsidRPr="00194F46">
        <w:rPr>
          <w:rFonts w:ascii="Arial" w:hAnsi="Arial" w:cs="Arial"/>
        </w:rPr>
        <w:t>instabilidade</w:t>
      </w:r>
      <w:r w:rsidRPr="006D1AE1">
        <w:rPr>
          <w:rFonts w:ascii="Arial" w:hAnsi="Arial" w:cs="Arial"/>
        </w:rPr>
        <w:t xml:space="preserve"> econômica exerceu uma pressão considerável sobre as famílias, levando muitos adolescentes e jovens a interromperem seus estudos para contribuir com a renda familiar, agravando a problemática do trabalho infantil.</w:t>
      </w:r>
    </w:p>
    <w:p w14:paraId="00933F57" w14:textId="7CEC5085" w:rsidR="009435FD" w:rsidRDefault="00BB66EA" w:rsidP="006D1AE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geral</w:t>
      </w:r>
      <w:r w:rsidR="006D1AE1" w:rsidRPr="006D1AE1">
        <w:rPr>
          <w:rFonts w:ascii="Arial" w:hAnsi="Arial" w:cs="Arial"/>
        </w:rPr>
        <w:t xml:space="preserve">, os efeitos da pandemia </w:t>
      </w:r>
      <w:r>
        <w:rPr>
          <w:rFonts w:ascii="Arial" w:hAnsi="Arial" w:cs="Arial"/>
        </w:rPr>
        <w:t>modificaram</w:t>
      </w:r>
      <w:r w:rsidR="006D1AE1" w:rsidRPr="006D1AE1">
        <w:rPr>
          <w:rFonts w:ascii="Arial" w:hAnsi="Arial" w:cs="Arial"/>
        </w:rPr>
        <w:t xml:space="preserve"> o ambiente escolar, atingindo o mercado de trabalho com recordes de desemprego e o aprofundamento das desigualdades socioeconômicas.</w:t>
      </w:r>
    </w:p>
    <w:p w14:paraId="5FAC093F" w14:textId="465EEEFD" w:rsidR="00001DDE" w:rsidRDefault="00001DDE" w:rsidP="00001DDE">
      <w:pPr>
        <w:spacing w:line="360" w:lineRule="auto"/>
        <w:ind w:firstLine="709"/>
        <w:jc w:val="both"/>
        <w:rPr>
          <w:rFonts w:ascii="Arial" w:hAnsi="Arial" w:cs="Arial"/>
        </w:rPr>
      </w:pPr>
      <w:r w:rsidRPr="00001DDE">
        <w:rPr>
          <w:rFonts w:ascii="Arial" w:hAnsi="Arial" w:cs="Arial"/>
        </w:rPr>
        <w:t>Além dos efeitos imediatos, as consequências da pandemia também se manifestam no médio e longo prazo. No campo educacional, estudos recentes indicam perdas substanciais no desempenho escolar, especialmente em disciplinas como matemática e leitura, afetando a formação de competências essenciais para o futuro acadêmico e profissional dos estudantes</w:t>
      </w:r>
      <w:r>
        <w:rPr>
          <w:rFonts w:ascii="Arial" w:hAnsi="Arial" w:cs="Arial"/>
        </w:rPr>
        <w:t xml:space="preserve"> de toda parte do Brasil</w:t>
      </w:r>
      <w:r w:rsidRPr="00001DDE">
        <w:rPr>
          <w:rFonts w:ascii="Arial" w:hAnsi="Arial" w:cs="Arial"/>
        </w:rPr>
        <w:t>. Ta</w:t>
      </w:r>
      <w:r>
        <w:rPr>
          <w:rFonts w:ascii="Arial" w:hAnsi="Arial" w:cs="Arial"/>
        </w:rPr>
        <w:t>l</w:t>
      </w:r>
      <w:r w:rsidRPr="00001D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atraso educacional </w:t>
      </w:r>
      <w:r w:rsidRPr="00001DDE">
        <w:rPr>
          <w:rFonts w:ascii="Arial" w:hAnsi="Arial" w:cs="Arial"/>
        </w:rPr>
        <w:t>pode impactar diretamente a produtividade da força de trabalho nos próximos anos, ampliando ainda mais as desigualdades sociais.</w:t>
      </w:r>
    </w:p>
    <w:p w14:paraId="3A286497" w14:textId="162F214E" w:rsidR="00001DDE" w:rsidRPr="00001DDE" w:rsidRDefault="00001DDE" w:rsidP="00001DDE">
      <w:pPr>
        <w:spacing w:line="360" w:lineRule="auto"/>
        <w:ind w:firstLine="709"/>
        <w:jc w:val="both"/>
        <w:rPr>
          <w:rFonts w:ascii="Arial" w:hAnsi="Arial" w:cs="Arial"/>
        </w:rPr>
      </w:pPr>
      <w:r w:rsidRPr="00001DDE">
        <w:rPr>
          <w:rFonts w:ascii="Arial" w:hAnsi="Arial" w:cs="Arial"/>
        </w:rPr>
        <w:lastRenderedPageBreak/>
        <w:t>No campo econômico, o aumento da informalidade e a redução das oportunidades de emprego formal dificultaram o acesso à renda estável, afetando principalmente os grupos mais vulneráveis</w:t>
      </w:r>
      <w:r w:rsidR="00405781">
        <w:rPr>
          <w:rFonts w:ascii="Arial" w:hAnsi="Arial" w:cs="Arial"/>
        </w:rPr>
        <w:t xml:space="preserve"> na sociedade</w:t>
      </w:r>
      <w:r w:rsidRPr="00001DDE">
        <w:rPr>
          <w:rFonts w:ascii="Arial" w:hAnsi="Arial" w:cs="Arial"/>
        </w:rPr>
        <w:t xml:space="preserve">, como </w:t>
      </w:r>
      <w:r w:rsidR="00405781">
        <w:rPr>
          <w:rFonts w:ascii="Arial" w:hAnsi="Arial" w:cs="Arial"/>
        </w:rPr>
        <w:t xml:space="preserve">as </w:t>
      </w:r>
      <w:r w:rsidRPr="00001DDE">
        <w:rPr>
          <w:rFonts w:ascii="Arial" w:hAnsi="Arial" w:cs="Arial"/>
        </w:rPr>
        <w:t xml:space="preserve">mulheres, </w:t>
      </w:r>
      <w:r w:rsidR="00405781">
        <w:rPr>
          <w:rFonts w:ascii="Arial" w:hAnsi="Arial" w:cs="Arial"/>
        </w:rPr>
        <w:t xml:space="preserve">os </w:t>
      </w:r>
      <w:r w:rsidRPr="00001DDE">
        <w:rPr>
          <w:rFonts w:ascii="Arial" w:hAnsi="Arial" w:cs="Arial"/>
        </w:rPr>
        <w:t xml:space="preserve">jovens e </w:t>
      </w:r>
      <w:r w:rsidR="00405781">
        <w:rPr>
          <w:rFonts w:ascii="Arial" w:hAnsi="Arial" w:cs="Arial"/>
        </w:rPr>
        <w:t xml:space="preserve">os </w:t>
      </w:r>
      <w:r w:rsidRPr="00001DDE">
        <w:rPr>
          <w:rFonts w:ascii="Arial" w:hAnsi="Arial" w:cs="Arial"/>
        </w:rPr>
        <w:t>trabalhadores com baixa escolaridade</w:t>
      </w:r>
      <w:r w:rsidR="00405781">
        <w:rPr>
          <w:rFonts w:ascii="Arial" w:hAnsi="Arial" w:cs="Arial"/>
        </w:rPr>
        <w:t xml:space="preserve"> e renda</w:t>
      </w:r>
      <w:r w:rsidRPr="00001DDE">
        <w:rPr>
          <w:rFonts w:ascii="Arial" w:hAnsi="Arial" w:cs="Arial"/>
        </w:rPr>
        <w:t>. Essa combinação entre retrocessos educacionais e instabilidade econômica demanda ações coordenadas de políticas públicas, investimentos em inclusão digital, programas de reforço escolar e iniciativas voltadas à retomada da economia com geração de empregos de qualidade.</w:t>
      </w:r>
    </w:p>
    <w:p w14:paraId="5E538ECF" w14:textId="3AA7CA46" w:rsidR="00001DDE" w:rsidRDefault="00001DDE" w:rsidP="00001DDE">
      <w:pPr>
        <w:spacing w:line="360" w:lineRule="auto"/>
        <w:ind w:firstLine="709"/>
        <w:jc w:val="both"/>
        <w:rPr>
          <w:rFonts w:ascii="Arial" w:hAnsi="Arial" w:cs="Arial"/>
        </w:rPr>
      </w:pPr>
      <w:r w:rsidRPr="00001DDE">
        <w:rPr>
          <w:rFonts w:ascii="Arial" w:hAnsi="Arial" w:cs="Arial"/>
        </w:rPr>
        <w:t>Nesse contexto, a análise de dados torna-se uma ferramenta crucial para compreender a magnitude desses impactos e embasar decisões mais assertivas. Por meio de técnicas de modelagem e visualização, é possível revelar padrões ocultos, identificar populações mais afetadas e propor intervenções mais eficazes para reconstrução do cenário pós-pandemia.</w:t>
      </w:r>
    </w:p>
    <w:p w14:paraId="15F73512" w14:textId="77777777" w:rsidR="009435FD" w:rsidRDefault="009435F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212997" w14:textId="778B648A" w:rsidR="006D1AE1" w:rsidRPr="00A3678E" w:rsidRDefault="009435FD" w:rsidP="003674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678E">
        <w:rPr>
          <w:rFonts w:ascii="Arial" w:hAnsi="Arial" w:cs="Arial"/>
          <w:b/>
          <w:bCs/>
          <w:sz w:val="28"/>
          <w:szCs w:val="28"/>
        </w:rPr>
        <w:lastRenderedPageBreak/>
        <w:t>DEFINIÇÃO DAS PERGUNTAS DE PESQUISA</w:t>
      </w:r>
    </w:p>
    <w:p w14:paraId="3652612B" w14:textId="77777777" w:rsidR="00367489" w:rsidRDefault="00367489" w:rsidP="00367489">
      <w:pPr>
        <w:spacing w:line="360" w:lineRule="auto"/>
        <w:ind w:firstLine="709"/>
        <w:jc w:val="both"/>
        <w:rPr>
          <w:rFonts w:ascii="Arial" w:hAnsi="Arial" w:cs="Arial"/>
        </w:rPr>
      </w:pPr>
      <w:r w:rsidRPr="00367489">
        <w:rPr>
          <w:rFonts w:ascii="Arial" w:hAnsi="Arial" w:cs="Arial"/>
        </w:rPr>
        <w:t>Há relação entre o aumento do desemprego e o crescimento dos índices de evasão escolar entre adolescentes e jovens durante a pandemia?</w:t>
      </w:r>
    </w:p>
    <w:p w14:paraId="6FA15A8D" w14:textId="6D786D81" w:rsidR="00A3678E" w:rsidRPr="00A3678E" w:rsidRDefault="00367489" w:rsidP="00367489">
      <w:pPr>
        <w:spacing w:line="360" w:lineRule="auto"/>
        <w:ind w:firstLine="709"/>
        <w:jc w:val="both"/>
        <w:rPr>
          <w:rFonts w:ascii="Arial" w:hAnsi="Arial" w:cs="Arial"/>
        </w:rPr>
      </w:pPr>
      <w:r w:rsidRPr="00367489">
        <w:rPr>
          <w:rFonts w:ascii="Arial" w:hAnsi="Arial" w:cs="Arial"/>
        </w:rPr>
        <w:t>Quais foram os efeitos da pandemia da COVID-19 sobre os indicadores de evasão e abandono escolar no Brasil, especialmente na rede pública?</w:t>
      </w:r>
    </w:p>
    <w:p w14:paraId="582486EA" w14:textId="6584E1B7" w:rsidR="009435FD" w:rsidRPr="00A3678E" w:rsidRDefault="00367489" w:rsidP="009B58C2">
      <w:pPr>
        <w:spacing w:line="360" w:lineRule="auto"/>
        <w:ind w:firstLine="709"/>
        <w:jc w:val="both"/>
        <w:rPr>
          <w:rFonts w:ascii="Arial" w:hAnsi="Arial" w:cs="Arial"/>
        </w:rPr>
      </w:pPr>
      <w:r w:rsidRPr="00367489">
        <w:rPr>
          <w:rFonts w:ascii="Arial" w:hAnsi="Arial" w:cs="Arial"/>
        </w:rPr>
        <w:t>Houve diferenças regionais significativas no impacto da pandemia sobre a educação e o emprego? Quais regiões foram mais afetadas?</w:t>
      </w:r>
    </w:p>
    <w:sectPr w:rsidR="009435FD" w:rsidRPr="00A3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A9"/>
    <w:rsid w:val="00001DDE"/>
    <w:rsid w:val="00010E3F"/>
    <w:rsid w:val="0007310B"/>
    <w:rsid w:val="0017549C"/>
    <w:rsid w:val="001758A3"/>
    <w:rsid w:val="00194F46"/>
    <w:rsid w:val="001F0F1E"/>
    <w:rsid w:val="00200B9A"/>
    <w:rsid w:val="00220263"/>
    <w:rsid w:val="002B3EEF"/>
    <w:rsid w:val="00367489"/>
    <w:rsid w:val="00405781"/>
    <w:rsid w:val="00491B5E"/>
    <w:rsid w:val="00492B55"/>
    <w:rsid w:val="004F1578"/>
    <w:rsid w:val="0058564F"/>
    <w:rsid w:val="005C2E58"/>
    <w:rsid w:val="00693FF2"/>
    <w:rsid w:val="006B6789"/>
    <w:rsid w:val="006D1AE1"/>
    <w:rsid w:val="007D15A9"/>
    <w:rsid w:val="00922BB6"/>
    <w:rsid w:val="009435FD"/>
    <w:rsid w:val="00972736"/>
    <w:rsid w:val="009B58C2"/>
    <w:rsid w:val="009C51A5"/>
    <w:rsid w:val="00A3678E"/>
    <w:rsid w:val="00AA43F3"/>
    <w:rsid w:val="00BB66EA"/>
    <w:rsid w:val="00CA5570"/>
    <w:rsid w:val="00CE2422"/>
    <w:rsid w:val="00D550E0"/>
    <w:rsid w:val="00E03FF1"/>
    <w:rsid w:val="00E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2B3"/>
  <w15:chartTrackingRefBased/>
  <w15:docId w15:val="{ADE429F8-EAD0-4CFC-A66E-5C4F29ED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5A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D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15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15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15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15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1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15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1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15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1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1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15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15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15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15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5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1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24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FireStone 220</dc:creator>
  <cp:keywords/>
  <dc:description/>
  <cp:lastModifiedBy>FireStone 220</cp:lastModifiedBy>
  <cp:revision>38</cp:revision>
  <dcterms:created xsi:type="dcterms:W3CDTF">2025-04-22T00:19:00Z</dcterms:created>
  <dcterms:modified xsi:type="dcterms:W3CDTF">2025-05-23T02:33:00Z</dcterms:modified>
</cp:coreProperties>
</file>