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D3AA1" w14:textId="1A98EB0C" w:rsidR="004547E8" w:rsidRDefault="002D536A">
      <w:pPr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本次主要对</w:t>
      </w:r>
      <w:r w:rsidR="00F9191B" w:rsidRPr="00F9191B">
        <w:rPr>
          <w:rFonts w:hint="eastAsia"/>
          <w:sz w:val="24"/>
          <w:szCs w:val="24"/>
        </w:rPr>
        <w:t>前段时间</w:t>
      </w:r>
      <w:r w:rsidRPr="00DD3AC6">
        <w:rPr>
          <w:rFonts w:hint="eastAsia"/>
          <w:sz w:val="24"/>
          <w:szCs w:val="24"/>
        </w:rPr>
        <w:t>注塑机注塑过程监控部分做出总结</w:t>
      </w:r>
      <w:r w:rsidR="00F9191B">
        <w:rPr>
          <w:rFonts w:hint="eastAsia"/>
          <w:sz w:val="24"/>
          <w:szCs w:val="24"/>
        </w:rPr>
        <w:t>。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0135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986124" w14:textId="7E3846C3" w:rsidR="00F9191B" w:rsidRDefault="00F9191B">
          <w:pPr>
            <w:pStyle w:val="TOC"/>
          </w:pPr>
          <w:r>
            <w:rPr>
              <w:lang w:val="zh-CN"/>
            </w:rPr>
            <w:t>目录</w:t>
          </w:r>
        </w:p>
        <w:p w14:paraId="6E2CD56A" w14:textId="717F6C99" w:rsidR="00F9191B" w:rsidRDefault="00F9191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82167" w:history="1">
            <w:r w:rsidRPr="003A3D15">
              <w:rPr>
                <w:rStyle w:val="a4"/>
                <w:noProof/>
              </w:rPr>
              <w:t>一、上阶段总结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3A6B" w14:textId="31EA9812" w:rsidR="00F9191B" w:rsidRDefault="005124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982168" w:history="1">
            <w:r w:rsidR="00F9191B" w:rsidRPr="003A3D15">
              <w:rPr>
                <w:rStyle w:val="a4"/>
                <w:noProof/>
              </w:rPr>
              <w:t>1、界面放大弹出</w:t>
            </w:r>
            <w:r w:rsidR="00F9191B">
              <w:rPr>
                <w:noProof/>
                <w:webHidden/>
              </w:rPr>
              <w:tab/>
            </w:r>
            <w:r w:rsidR="00F9191B">
              <w:rPr>
                <w:noProof/>
                <w:webHidden/>
              </w:rPr>
              <w:fldChar w:fldCharType="begin"/>
            </w:r>
            <w:r w:rsidR="00F9191B">
              <w:rPr>
                <w:noProof/>
                <w:webHidden/>
              </w:rPr>
              <w:instrText xml:space="preserve"> PAGEREF _Toc31982168 \h </w:instrText>
            </w:r>
            <w:r w:rsidR="00F9191B">
              <w:rPr>
                <w:noProof/>
                <w:webHidden/>
              </w:rPr>
            </w:r>
            <w:r w:rsidR="00F9191B">
              <w:rPr>
                <w:noProof/>
                <w:webHidden/>
              </w:rPr>
              <w:fldChar w:fldCharType="separate"/>
            </w:r>
            <w:r w:rsidR="00F9191B">
              <w:rPr>
                <w:noProof/>
                <w:webHidden/>
              </w:rPr>
              <w:t>1</w:t>
            </w:r>
            <w:r w:rsidR="00F9191B">
              <w:rPr>
                <w:noProof/>
                <w:webHidden/>
              </w:rPr>
              <w:fldChar w:fldCharType="end"/>
            </w:r>
          </w:hyperlink>
        </w:p>
        <w:p w14:paraId="4241FEE7" w14:textId="159BA7E8" w:rsidR="00F9191B" w:rsidRDefault="005124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982169" w:history="1">
            <w:r w:rsidR="00F9191B" w:rsidRPr="003A3D15">
              <w:rPr>
                <w:rStyle w:val="a4"/>
                <w:noProof/>
              </w:rPr>
              <w:t>2、循环设置方式</w:t>
            </w:r>
            <w:r w:rsidR="00F9191B">
              <w:rPr>
                <w:noProof/>
                <w:webHidden/>
              </w:rPr>
              <w:tab/>
            </w:r>
            <w:r w:rsidR="00F9191B">
              <w:rPr>
                <w:noProof/>
                <w:webHidden/>
              </w:rPr>
              <w:fldChar w:fldCharType="begin"/>
            </w:r>
            <w:r w:rsidR="00F9191B">
              <w:rPr>
                <w:noProof/>
                <w:webHidden/>
              </w:rPr>
              <w:instrText xml:space="preserve"> PAGEREF _Toc31982169 \h </w:instrText>
            </w:r>
            <w:r w:rsidR="00F9191B">
              <w:rPr>
                <w:noProof/>
                <w:webHidden/>
              </w:rPr>
            </w:r>
            <w:r w:rsidR="00F9191B">
              <w:rPr>
                <w:noProof/>
                <w:webHidden/>
              </w:rPr>
              <w:fldChar w:fldCharType="separate"/>
            </w:r>
            <w:r w:rsidR="00F9191B">
              <w:rPr>
                <w:noProof/>
                <w:webHidden/>
              </w:rPr>
              <w:t>1</w:t>
            </w:r>
            <w:r w:rsidR="00F9191B">
              <w:rPr>
                <w:noProof/>
                <w:webHidden/>
              </w:rPr>
              <w:fldChar w:fldCharType="end"/>
            </w:r>
          </w:hyperlink>
        </w:p>
        <w:p w14:paraId="78DCAA33" w14:textId="251D93B4" w:rsidR="00F9191B" w:rsidRDefault="005124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982170" w:history="1">
            <w:r w:rsidR="00F9191B" w:rsidRPr="003A3D15">
              <w:rPr>
                <w:rStyle w:val="a4"/>
                <w:noProof/>
              </w:rPr>
              <w:t>3、图像设置区域</w:t>
            </w:r>
            <w:r w:rsidR="00F9191B">
              <w:rPr>
                <w:noProof/>
                <w:webHidden/>
              </w:rPr>
              <w:tab/>
            </w:r>
            <w:r w:rsidR="00F9191B">
              <w:rPr>
                <w:noProof/>
                <w:webHidden/>
              </w:rPr>
              <w:fldChar w:fldCharType="begin"/>
            </w:r>
            <w:r w:rsidR="00F9191B">
              <w:rPr>
                <w:noProof/>
                <w:webHidden/>
              </w:rPr>
              <w:instrText xml:space="preserve"> PAGEREF _Toc31982170 \h </w:instrText>
            </w:r>
            <w:r w:rsidR="00F9191B">
              <w:rPr>
                <w:noProof/>
                <w:webHidden/>
              </w:rPr>
            </w:r>
            <w:r w:rsidR="00F9191B">
              <w:rPr>
                <w:noProof/>
                <w:webHidden/>
              </w:rPr>
              <w:fldChar w:fldCharType="separate"/>
            </w:r>
            <w:r w:rsidR="00F9191B">
              <w:rPr>
                <w:noProof/>
                <w:webHidden/>
              </w:rPr>
              <w:t>3</w:t>
            </w:r>
            <w:r w:rsidR="00F9191B">
              <w:rPr>
                <w:noProof/>
                <w:webHidden/>
              </w:rPr>
              <w:fldChar w:fldCharType="end"/>
            </w:r>
          </w:hyperlink>
        </w:p>
        <w:p w14:paraId="447A4EE7" w14:textId="10B2E59B" w:rsidR="00F9191B" w:rsidRDefault="005124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982171" w:history="1">
            <w:r w:rsidR="00F9191B" w:rsidRPr="003A3D15">
              <w:rPr>
                <w:rStyle w:val="a4"/>
                <w:noProof/>
              </w:rPr>
              <w:t>4、工具框形状</w:t>
            </w:r>
            <w:r w:rsidR="00F9191B">
              <w:rPr>
                <w:noProof/>
                <w:webHidden/>
              </w:rPr>
              <w:tab/>
            </w:r>
            <w:r w:rsidR="00F9191B">
              <w:rPr>
                <w:noProof/>
                <w:webHidden/>
              </w:rPr>
              <w:fldChar w:fldCharType="begin"/>
            </w:r>
            <w:r w:rsidR="00F9191B">
              <w:rPr>
                <w:noProof/>
                <w:webHidden/>
              </w:rPr>
              <w:instrText xml:space="preserve"> PAGEREF _Toc31982171 \h </w:instrText>
            </w:r>
            <w:r w:rsidR="00F9191B">
              <w:rPr>
                <w:noProof/>
                <w:webHidden/>
              </w:rPr>
            </w:r>
            <w:r w:rsidR="00F9191B">
              <w:rPr>
                <w:noProof/>
                <w:webHidden/>
              </w:rPr>
              <w:fldChar w:fldCharType="separate"/>
            </w:r>
            <w:r w:rsidR="00F9191B">
              <w:rPr>
                <w:noProof/>
                <w:webHidden/>
              </w:rPr>
              <w:t>5</w:t>
            </w:r>
            <w:r w:rsidR="00F9191B">
              <w:rPr>
                <w:noProof/>
                <w:webHidden/>
              </w:rPr>
              <w:fldChar w:fldCharType="end"/>
            </w:r>
          </w:hyperlink>
        </w:p>
        <w:p w14:paraId="2331CECF" w14:textId="238DA50C" w:rsidR="00F9191B" w:rsidRDefault="005124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982172" w:history="1">
            <w:r w:rsidR="00F9191B" w:rsidRPr="003A3D15">
              <w:rPr>
                <w:rStyle w:val="a4"/>
                <w:noProof/>
              </w:rPr>
              <w:t>5、图像处理部分</w:t>
            </w:r>
            <w:r w:rsidR="00F9191B">
              <w:rPr>
                <w:noProof/>
                <w:webHidden/>
              </w:rPr>
              <w:tab/>
            </w:r>
            <w:r w:rsidR="00F9191B">
              <w:rPr>
                <w:noProof/>
                <w:webHidden/>
              </w:rPr>
              <w:fldChar w:fldCharType="begin"/>
            </w:r>
            <w:r w:rsidR="00F9191B">
              <w:rPr>
                <w:noProof/>
                <w:webHidden/>
              </w:rPr>
              <w:instrText xml:space="preserve"> PAGEREF _Toc31982172 \h </w:instrText>
            </w:r>
            <w:r w:rsidR="00F9191B">
              <w:rPr>
                <w:noProof/>
                <w:webHidden/>
              </w:rPr>
            </w:r>
            <w:r w:rsidR="00F9191B">
              <w:rPr>
                <w:noProof/>
                <w:webHidden/>
              </w:rPr>
              <w:fldChar w:fldCharType="separate"/>
            </w:r>
            <w:r w:rsidR="00F9191B">
              <w:rPr>
                <w:noProof/>
                <w:webHidden/>
              </w:rPr>
              <w:t>6</w:t>
            </w:r>
            <w:r w:rsidR="00F9191B">
              <w:rPr>
                <w:noProof/>
                <w:webHidden/>
              </w:rPr>
              <w:fldChar w:fldCharType="end"/>
            </w:r>
          </w:hyperlink>
        </w:p>
        <w:p w14:paraId="48D79B56" w14:textId="42F2EED6" w:rsidR="00F9191B" w:rsidRDefault="005124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1982173" w:history="1">
            <w:r w:rsidR="00F9191B" w:rsidRPr="003A3D15">
              <w:rPr>
                <w:rStyle w:val="a4"/>
                <w:noProof/>
              </w:rPr>
              <w:t>二、问题</w:t>
            </w:r>
            <w:r w:rsidR="00F9191B">
              <w:rPr>
                <w:noProof/>
                <w:webHidden/>
              </w:rPr>
              <w:tab/>
            </w:r>
            <w:r w:rsidR="00F9191B">
              <w:rPr>
                <w:noProof/>
                <w:webHidden/>
              </w:rPr>
              <w:fldChar w:fldCharType="begin"/>
            </w:r>
            <w:r w:rsidR="00F9191B">
              <w:rPr>
                <w:noProof/>
                <w:webHidden/>
              </w:rPr>
              <w:instrText xml:space="preserve"> PAGEREF _Toc31982173 \h </w:instrText>
            </w:r>
            <w:r w:rsidR="00F9191B">
              <w:rPr>
                <w:noProof/>
                <w:webHidden/>
              </w:rPr>
            </w:r>
            <w:r w:rsidR="00F9191B">
              <w:rPr>
                <w:noProof/>
                <w:webHidden/>
              </w:rPr>
              <w:fldChar w:fldCharType="separate"/>
            </w:r>
            <w:r w:rsidR="00F9191B">
              <w:rPr>
                <w:noProof/>
                <w:webHidden/>
              </w:rPr>
              <w:t>7</w:t>
            </w:r>
            <w:r w:rsidR="00F9191B">
              <w:rPr>
                <w:noProof/>
                <w:webHidden/>
              </w:rPr>
              <w:fldChar w:fldCharType="end"/>
            </w:r>
          </w:hyperlink>
        </w:p>
        <w:p w14:paraId="126F1EAB" w14:textId="49534E80" w:rsidR="00F9191B" w:rsidRDefault="005124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1982174" w:history="1">
            <w:r w:rsidR="00F9191B" w:rsidRPr="003A3D15">
              <w:rPr>
                <w:rStyle w:val="a4"/>
                <w:noProof/>
              </w:rPr>
              <w:t>三、下周初步安排</w:t>
            </w:r>
            <w:r w:rsidR="00F9191B">
              <w:rPr>
                <w:noProof/>
                <w:webHidden/>
              </w:rPr>
              <w:tab/>
            </w:r>
            <w:r w:rsidR="00F9191B">
              <w:rPr>
                <w:noProof/>
                <w:webHidden/>
              </w:rPr>
              <w:fldChar w:fldCharType="begin"/>
            </w:r>
            <w:r w:rsidR="00F9191B">
              <w:rPr>
                <w:noProof/>
                <w:webHidden/>
              </w:rPr>
              <w:instrText xml:space="preserve"> PAGEREF _Toc31982174 \h </w:instrText>
            </w:r>
            <w:r w:rsidR="00F9191B">
              <w:rPr>
                <w:noProof/>
                <w:webHidden/>
              </w:rPr>
            </w:r>
            <w:r w:rsidR="00F9191B">
              <w:rPr>
                <w:noProof/>
                <w:webHidden/>
              </w:rPr>
              <w:fldChar w:fldCharType="separate"/>
            </w:r>
            <w:r w:rsidR="00F9191B">
              <w:rPr>
                <w:noProof/>
                <w:webHidden/>
              </w:rPr>
              <w:t>7</w:t>
            </w:r>
            <w:r w:rsidR="00F9191B">
              <w:rPr>
                <w:noProof/>
                <w:webHidden/>
              </w:rPr>
              <w:fldChar w:fldCharType="end"/>
            </w:r>
          </w:hyperlink>
        </w:p>
        <w:p w14:paraId="13D3A56E" w14:textId="1BF76DB4" w:rsidR="00F9191B" w:rsidRDefault="00F9191B">
          <w:r>
            <w:rPr>
              <w:b/>
              <w:bCs/>
              <w:lang w:val="zh-CN"/>
            </w:rPr>
            <w:fldChar w:fldCharType="end"/>
          </w:r>
        </w:p>
      </w:sdtContent>
    </w:sdt>
    <w:p w14:paraId="022C1F35" w14:textId="77777777" w:rsidR="00F9191B" w:rsidRPr="00F9191B" w:rsidRDefault="00F9191B">
      <w:pPr>
        <w:rPr>
          <w:sz w:val="24"/>
          <w:szCs w:val="24"/>
        </w:rPr>
      </w:pPr>
    </w:p>
    <w:p w14:paraId="79D5C161" w14:textId="354E942F" w:rsidR="002720B1" w:rsidRPr="00DD3AC6" w:rsidRDefault="002720B1" w:rsidP="00DD3AC6">
      <w:pPr>
        <w:pStyle w:val="1"/>
      </w:pPr>
      <w:bookmarkStart w:id="0" w:name="_Toc31982167"/>
      <w:r w:rsidRPr="00DD3AC6">
        <w:rPr>
          <w:rFonts w:hint="eastAsia"/>
        </w:rPr>
        <w:t>一、</w:t>
      </w:r>
      <w:r w:rsidR="00432CDD" w:rsidRPr="00DD3AC6">
        <w:rPr>
          <w:rFonts w:hint="eastAsia"/>
        </w:rPr>
        <w:t>上阶段总结</w:t>
      </w:r>
      <w:bookmarkEnd w:id="0"/>
    </w:p>
    <w:p w14:paraId="1BB758FF" w14:textId="6BC9C55F" w:rsidR="002D536A" w:rsidRPr="00DD3AC6" w:rsidRDefault="00432CDD" w:rsidP="00DD3AC6">
      <w:pPr>
        <w:pStyle w:val="2"/>
      </w:pPr>
      <w:bookmarkStart w:id="1" w:name="_Toc31982168"/>
      <w:r w:rsidRPr="00DD3AC6">
        <w:rPr>
          <w:rFonts w:hint="eastAsia"/>
        </w:rPr>
        <w:t>1、</w:t>
      </w:r>
      <w:r w:rsidR="002D536A" w:rsidRPr="00DD3AC6">
        <w:rPr>
          <w:rFonts w:hint="eastAsia"/>
        </w:rPr>
        <w:t>界面放大弹出</w:t>
      </w:r>
      <w:bookmarkEnd w:id="1"/>
    </w:p>
    <w:p w14:paraId="3F6F5196" w14:textId="0B909202" w:rsidR="002D536A" w:rsidRPr="00DD3AC6" w:rsidRDefault="002D536A" w:rsidP="005F6641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目前能够实现鼠标点击</w:t>
      </w:r>
      <w:r w:rsidR="002720B1" w:rsidRPr="00DD3AC6">
        <w:rPr>
          <w:rFonts w:hint="eastAsia"/>
          <w:sz w:val="24"/>
          <w:szCs w:val="24"/>
        </w:rPr>
        <w:t>某一</w:t>
      </w:r>
      <w:r w:rsidR="005F6641">
        <w:rPr>
          <w:rFonts w:hint="eastAsia"/>
          <w:sz w:val="24"/>
          <w:szCs w:val="24"/>
        </w:rPr>
        <w:t>预选</w:t>
      </w:r>
      <w:r w:rsidRPr="00DD3AC6">
        <w:rPr>
          <w:rFonts w:hint="eastAsia"/>
          <w:sz w:val="24"/>
          <w:szCs w:val="24"/>
        </w:rPr>
        <w:t>区域显示</w:t>
      </w:r>
      <w:r w:rsidR="002720B1" w:rsidRPr="00DD3AC6">
        <w:rPr>
          <w:rFonts w:hint="eastAsia"/>
          <w:sz w:val="24"/>
          <w:szCs w:val="24"/>
        </w:rPr>
        <w:t>（顶出前与顶出后）</w:t>
      </w:r>
      <w:r w:rsidR="00535DD3">
        <w:rPr>
          <w:rFonts w:hint="eastAsia"/>
          <w:sz w:val="24"/>
          <w:szCs w:val="24"/>
        </w:rPr>
        <w:t>，范围外不会。</w:t>
      </w:r>
    </w:p>
    <w:p w14:paraId="1C97D3C4" w14:textId="60D9FD6F" w:rsidR="00DB1133" w:rsidRDefault="002D536A" w:rsidP="005F6641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drawing>
          <wp:inline distT="0" distB="0" distL="0" distR="0" wp14:anchorId="500F9258" wp14:editId="216FD973">
            <wp:extent cx="4211285" cy="288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1" r="574" b="1019"/>
                    <a:stretch/>
                  </pic:blipFill>
                  <pic:spPr bwMode="auto">
                    <a:xfrm>
                      <a:off x="0" y="0"/>
                      <a:ext cx="421128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829D" w14:textId="1073DA7F" w:rsidR="00F9191B" w:rsidRPr="00DD3AC6" w:rsidRDefault="00F9191B" w:rsidP="005F664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界面放大弹出示意图</w:t>
      </w:r>
    </w:p>
    <w:p w14:paraId="3B3508CA" w14:textId="243A4DB7" w:rsidR="002720B1" w:rsidRPr="00DD3AC6" w:rsidRDefault="00432CDD" w:rsidP="00DD3AC6">
      <w:pPr>
        <w:pStyle w:val="2"/>
      </w:pPr>
      <w:bookmarkStart w:id="2" w:name="_Toc31982169"/>
      <w:r w:rsidRPr="00DD3AC6">
        <w:rPr>
          <w:rFonts w:hint="eastAsia"/>
        </w:rPr>
        <w:lastRenderedPageBreak/>
        <w:t>2、</w:t>
      </w:r>
      <w:r w:rsidR="002720B1" w:rsidRPr="00DD3AC6">
        <w:rPr>
          <w:rFonts w:hint="eastAsia"/>
        </w:rPr>
        <w:t>循环设置方式</w:t>
      </w:r>
      <w:bookmarkEnd w:id="2"/>
    </w:p>
    <w:p w14:paraId="19FC63EF" w14:textId="17FAD18E" w:rsidR="002720B1" w:rsidRPr="00DD3AC6" w:rsidRDefault="002720B1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增加“手动输入”循环设置方式，通过下方选择循环步骤执行方式是“表格方式”还是“手动输入”方式，“手动输入”方式包括正常处理步骤以及异常处理步骤，</w:t>
      </w:r>
      <w:r w:rsidR="00432CDD" w:rsidRPr="00DD3AC6">
        <w:rPr>
          <w:rFonts w:hint="eastAsia"/>
          <w:sz w:val="24"/>
          <w:szCs w:val="24"/>
        </w:rPr>
        <w:t>目前已经</w:t>
      </w:r>
      <w:r w:rsidRPr="00DD3AC6">
        <w:rPr>
          <w:rFonts w:hint="eastAsia"/>
          <w:sz w:val="24"/>
          <w:szCs w:val="24"/>
        </w:rPr>
        <w:t>能够在自动运行时</w:t>
      </w:r>
      <w:r w:rsidR="00432CDD" w:rsidRPr="00DD3AC6">
        <w:rPr>
          <w:rFonts w:hint="eastAsia"/>
          <w:sz w:val="24"/>
          <w:szCs w:val="24"/>
        </w:rPr>
        <w:t>按照“手动输入”方式完成整个正常循环。</w:t>
      </w:r>
    </w:p>
    <w:p w14:paraId="607075AA" w14:textId="77777777" w:rsidR="00432CDD" w:rsidRPr="00DD3AC6" w:rsidRDefault="00432CDD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在数据库内增加“c</w:t>
      </w:r>
      <w:r w:rsidRPr="00DD3AC6">
        <w:rPr>
          <w:sz w:val="24"/>
          <w:szCs w:val="24"/>
        </w:rPr>
        <w:t>ycle_step_manual</w:t>
      </w:r>
      <w:r w:rsidRPr="00DD3AC6">
        <w:rPr>
          <w:rFonts w:hint="eastAsia"/>
          <w:sz w:val="24"/>
          <w:szCs w:val="24"/>
        </w:rPr>
        <w:t>”表用于完成该自动循环方式。</w:t>
      </w:r>
    </w:p>
    <w:p w14:paraId="0BB8FCBB" w14:textId="4791E273" w:rsidR="00432CDD" w:rsidRDefault="00432CDD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drawing>
          <wp:inline distT="0" distB="0" distL="0" distR="0" wp14:anchorId="2F20EFF1" wp14:editId="7BEB9AD9">
            <wp:extent cx="1081452" cy="18000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14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3358" w14:textId="2F0D987F" w:rsidR="00F9191B" w:rsidRPr="00DD3AC6" w:rsidRDefault="00F9191B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手动输入方式表</w:t>
      </w:r>
    </w:p>
    <w:p w14:paraId="48D38042" w14:textId="37A00B84" w:rsidR="002720B1" w:rsidRDefault="002720B1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drawing>
          <wp:inline distT="0" distB="0" distL="0" distR="0" wp14:anchorId="423122D2" wp14:editId="4BC97D3E">
            <wp:extent cx="4189660" cy="3600000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6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9675" w14:textId="496F1676" w:rsidR="00F9191B" w:rsidRPr="00DD3AC6" w:rsidRDefault="00F9191B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手动输入方式正常处理步骤显示</w:t>
      </w:r>
    </w:p>
    <w:p w14:paraId="5C3FED28" w14:textId="5FF8DBAB" w:rsidR="00DB1133" w:rsidRDefault="002720B1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lastRenderedPageBreak/>
        <w:drawing>
          <wp:inline distT="0" distB="0" distL="0" distR="0" wp14:anchorId="34EA3921" wp14:editId="3164CFCE">
            <wp:extent cx="4193773" cy="36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7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28BA" w14:textId="6B624CB4" w:rsidR="00F9191B" w:rsidRPr="00DD3AC6" w:rsidRDefault="00F9191B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手动输入方式异常处理步骤显示</w:t>
      </w:r>
    </w:p>
    <w:p w14:paraId="4310D5FF" w14:textId="61C400B7" w:rsidR="002720B1" w:rsidRPr="00DD3AC6" w:rsidRDefault="00432CDD" w:rsidP="00DD3AC6">
      <w:pPr>
        <w:pStyle w:val="2"/>
      </w:pPr>
      <w:bookmarkStart w:id="3" w:name="_Toc31982170"/>
      <w:r w:rsidRPr="00DD3AC6">
        <w:rPr>
          <w:rFonts w:hint="eastAsia"/>
        </w:rPr>
        <w:t>3、</w:t>
      </w:r>
      <w:r w:rsidR="002720B1" w:rsidRPr="00DD3AC6">
        <w:rPr>
          <w:rFonts w:hint="eastAsia"/>
        </w:rPr>
        <w:t>图像设置区域</w:t>
      </w:r>
      <w:bookmarkEnd w:id="3"/>
    </w:p>
    <w:p w14:paraId="6A29FFCD" w14:textId="77234377" w:rsidR="002720B1" w:rsidRPr="00DD3AC6" w:rsidRDefault="00DB1133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目前先按照A</w:t>
      </w:r>
      <w:r w:rsidRPr="00DD3AC6">
        <w:rPr>
          <w:sz w:val="24"/>
          <w:szCs w:val="24"/>
        </w:rPr>
        <w:t>valon</w:t>
      </w:r>
      <w:r w:rsidRPr="00DD3AC6">
        <w:rPr>
          <w:rFonts w:hint="eastAsia"/>
          <w:sz w:val="24"/>
          <w:szCs w:val="24"/>
        </w:rPr>
        <w:t>软件上提供的工具框做了部分界面，具体每个工具框的功能不是很清楚，所以具体算法及运行方法没有编写。在数据</w:t>
      </w:r>
      <w:r w:rsidR="00432CDD" w:rsidRPr="00DD3AC6">
        <w:rPr>
          <w:rFonts w:hint="eastAsia"/>
          <w:sz w:val="24"/>
          <w:szCs w:val="24"/>
        </w:rPr>
        <w:t>库中image</w:t>
      </w:r>
      <w:r w:rsidR="00432CDD" w:rsidRPr="00DD3AC6">
        <w:rPr>
          <w:sz w:val="24"/>
          <w:szCs w:val="24"/>
        </w:rPr>
        <w:t>_block</w:t>
      </w:r>
      <w:r w:rsidR="00432CDD" w:rsidRPr="00DD3AC6">
        <w:rPr>
          <w:rFonts w:hint="eastAsia"/>
          <w:sz w:val="24"/>
          <w:szCs w:val="24"/>
        </w:rPr>
        <w:t>表</w:t>
      </w:r>
      <w:r w:rsidRPr="00DD3AC6">
        <w:rPr>
          <w:rFonts w:hint="eastAsia"/>
          <w:sz w:val="24"/>
          <w:szCs w:val="24"/>
        </w:rPr>
        <w:t>部分增添了block</w:t>
      </w:r>
      <w:r w:rsidRPr="00DD3AC6">
        <w:rPr>
          <w:sz w:val="24"/>
          <w:szCs w:val="24"/>
        </w:rPr>
        <w:t>_id</w:t>
      </w:r>
      <w:r w:rsidRPr="00DD3AC6">
        <w:rPr>
          <w:rFonts w:hint="eastAsia"/>
          <w:sz w:val="24"/>
          <w:szCs w:val="24"/>
        </w:rPr>
        <w:t>与shape</w:t>
      </w:r>
      <w:r w:rsidRPr="00DD3AC6">
        <w:rPr>
          <w:sz w:val="24"/>
          <w:szCs w:val="24"/>
        </w:rPr>
        <w:t>_id</w:t>
      </w:r>
      <w:r w:rsidRPr="00DD3AC6">
        <w:rPr>
          <w:rFonts w:hint="eastAsia"/>
          <w:sz w:val="24"/>
          <w:szCs w:val="24"/>
        </w:rPr>
        <w:t>两</w:t>
      </w:r>
      <w:r w:rsidR="00432CDD" w:rsidRPr="00DD3AC6">
        <w:rPr>
          <w:rFonts w:hint="eastAsia"/>
          <w:sz w:val="24"/>
          <w:szCs w:val="24"/>
        </w:rPr>
        <w:t>列，想法是分别用来代表工具框的功能以及形状。</w:t>
      </w:r>
    </w:p>
    <w:p w14:paraId="056DE0F2" w14:textId="45BD8BA7" w:rsidR="00F9191B" w:rsidRDefault="002720B1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lastRenderedPageBreak/>
        <w:drawing>
          <wp:inline distT="0" distB="0" distL="0" distR="0" wp14:anchorId="7AFF2172" wp14:editId="6FBC7A8D">
            <wp:extent cx="4176930" cy="288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93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6E5" w14:textId="2F2959AD" w:rsidR="00F9191B" w:rsidRDefault="00F9191B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工具框选项</w:t>
      </w:r>
    </w:p>
    <w:p w14:paraId="11DCD4A4" w14:textId="60620415" w:rsidR="002720B1" w:rsidRDefault="003C2A6F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drawing>
          <wp:inline distT="0" distB="0" distL="0" distR="0" wp14:anchorId="3BCA57F5" wp14:editId="1D524D20">
            <wp:extent cx="948293" cy="18000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82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8959" w14:textId="76B2ADF2" w:rsidR="00F9191B" w:rsidRPr="00DD3AC6" w:rsidRDefault="00F9191B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增添两列</w:t>
      </w:r>
      <w:r w:rsidR="00AE38A8">
        <w:rPr>
          <w:rFonts w:hint="eastAsia"/>
          <w:sz w:val="24"/>
          <w:szCs w:val="24"/>
        </w:rPr>
        <w:t>拟</w:t>
      </w:r>
      <w:r w:rsidR="00A82B09">
        <w:rPr>
          <w:rFonts w:hint="eastAsia"/>
          <w:sz w:val="24"/>
          <w:szCs w:val="24"/>
        </w:rPr>
        <w:t>作工具框功能与形状用</w:t>
      </w:r>
    </w:p>
    <w:p w14:paraId="0C8834DA" w14:textId="5263A55E" w:rsidR="00DB1133" w:rsidRPr="00DD3AC6" w:rsidRDefault="00DB1133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下面是按照A</w:t>
      </w:r>
      <w:r w:rsidRPr="00DD3AC6">
        <w:rPr>
          <w:sz w:val="24"/>
          <w:szCs w:val="24"/>
        </w:rPr>
        <w:t>valon</w:t>
      </w:r>
      <w:r w:rsidRPr="00DD3AC6">
        <w:rPr>
          <w:rFonts w:hint="eastAsia"/>
          <w:sz w:val="24"/>
          <w:szCs w:val="24"/>
        </w:rPr>
        <w:t>软件上界面工具框写的部分界面，具体怎么实现使用还不是很清楚。</w:t>
      </w:r>
    </w:p>
    <w:p w14:paraId="16E32A0C" w14:textId="05E67ABF" w:rsidR="00DB1133" w:rsidRDefault="00DB1133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drawing>
          <wp:inline distT="0" distB="0" distL="0" distR="0" wp14:anchorId="0B55F39D" wp14:editId="64444C60">
            <wp:extent cx="1985612" cy="1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6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AC6">
        <w:rPr>
          <w:noProof/>
          <w:sz w:val="24"/>
          <w:szCs w:val="24"/>
        </w:rPr>
        <w:drawing>
          <wp:inline distT="0" distB="0" distL="0" distR="0" wp14:anchorId="5FEBDD45" wp14:editId="19443AC2">
            <wp:extent cx="2013986" cy="180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9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AC6">
        <w:rPr>
          <w:noProof/>
          <w:sz w:val="24"/>
          <w:szCs w:val="24"/>
        </w:rPr>
        <w:lastRenderedPageBreak/>
        <w:drawing>
          <wp:inline distT="0" distB="0" distL="0" distR="0" wp14:anchorId="3BC330D1" wp14:editId="5CEF8C87">
            <wp:extent cx="1991667" cy="18000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166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AC6">
        <w:rPr>
          <w:noProof/>
          <w:sz w:val="24"/>
          <w:szCs w:val="24"/>
        </w:rPr>
        <w:drawing>
          <wp:inline distT="0" distB="0" distL="0" distR="0" wp14:anchorId="52C696BF" wp14:editId="728D8D13">
            <wp:extent cx="1988372" cy="18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837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AC6">
        <w:rPr>
          <w:noProof/>
          <w:sz w:val="24"/>
          <w:szCs w:val="24"/>
        </w:rPr>
        <w:drawing>
          <wp:inline distT="0" distB="0" distL="0" distR="0" wp14:anchorId="40E9DDAB" wp14:editId="180DF0B1">
            <wp:extent cx="1993007" cy="18000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30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84E" w14:textId="2C2F83EE" w:rsidR="00A06D43" w:rsidRPr="00DD3AC6" w:rsidRDefault="00A06D43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图1.7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部分工具框界面</w:t>
      </w:r>
    </w:p>
    <w:p w14:paraId="4DEDCDD1" w14:textId="6A9802BC" w:rsidR="00DB1133" w:rsidRPr="00DD3AC6" w:rsidRDefault="00432CDD" w:rsidP="00DD3AC6">
      <w:pPr>
        <w:pStyle w:val="2"/>
      </w:pPr>
      <w:bookmarkStart w:id="4" w:name="_Toc31982171"/>
      <w:r w:rsidRPr="00DD3AC6">
        <w:rPr>
          <w:rFonts w:hint="eastAsia"/>
        </w:rPr>
        <w:t>4、</w:t>
      </w:r>
      <w:r w:rsidR="00DB1133" w:rsidRPr="00DD3AC6">
        <w:rPr>
          <w:rFonts w:hint="eastAsia"/>
        </w:rPr>
        <w:t>工具框形状</w:t>
      </w:r>
      <w:bookmarkEnd w:id="4"/>
    </w:p>
    <w:p w14:paraId="1771B888" w14:textId="19AC3E3A" w:rsidR="00DB1133" w:rsidRPr="00DD3AC6" w:rsidRDefault="00DB1133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目前在一种工具框上实现形状变化，画框完毕后点击形状选择，会对画的最后一个工具框进行形状变换</w:t>
      </w:r>
      <w:r w:rsidR="00432CDD" w:rsidRPr="00DD3AC6">
        <w:rPr>
          <w:rFonts w:hint="eastAsia"/>
          <w:sz w:val="24"/>
          <w:szCs w:val="24"/>
        </w:rPr>
        <w:t>（实际就是在用户框内画这些形状变换）</w:t>
      </w:r>
      <w:r w:rsidRPr="00DD3AC6">
        <w:rPr>
          <w:rFonts w:hint="eastAsia"/>
          <w:sz w:val="24"/>
          <w:szCs w:val="24"/>
        </w:rPr>
        <w:t>，</w:t>
      </w:r>
      <w:r w:rsidR="00432CDD" w:rsidRPr="00DD3AC6">
        <w:rPr>
          <w:rFonts w:hint="eastAsia"/>
          <w:sz w:val="24"/>
          <w:szCs w:val="24"/>
        </w:rPr>
        <w:t>变成对应形状后如果不是矩形，会在自动循环运行的时候，对矩形框内的进行感兴趣区域提取，只对规定形状区域内部进行检测，如三角形只检测内部。</w:t>
      </w:r>
    </w:p>
    <w:p w14:paraId="57E383AC" w14:textId="29ED4E58" w:rsidR="00F9191B" w:rsidRDefault="00DB1133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drawing>
          <wp:inline distT="0" distB="0" distL="0" distR="0" wp14:anchorId="77888037" wp14:editId="338C51FA">
            <wp:extent cx="1997664" cy="18000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766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74F" w14:textId="2590BBA4" w:rsidR="0030480C" w:rsidRDefault="0030480C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图1.8 工具框形状选择界面</w:t>
      </w:r>
    </w:p>
    <w:p w14:paraId="47D0EBAF" w14:textId="3C7B40EB" w:rsidR="003C2A6F" w:rsidRDefault="00432CDD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drawing>
          <wp:inline distT="0" distB="0" distL="0" distR="0" wp14:anchorId="6E835217" wp14:editId="02769FC1">
            <wp:extent cx="1827503" cy="18000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750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5601" w14:textId="63F82F1A" w:rsidR="0030480C" w:rsidRPr="00DD3AC6" w:rsidRDefault="0030480C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图1.9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形状选择效果</w:t>
      </w:r>
    </w:p>
    <w:p w14:paraId="7D9ED970" w14:textId="67923CBD" w:rsidR="003C2A6F" w:rsidRPr="00DD3AC6" w:rsidRDefault="003C2A6F" w:rsidP="00DD3AC6">
      <w:pPr>
        <w:pStyle w:val="2"/>
      </w:pPr>
      <w:bookmarkStart w:id="5" w:name="_Toc31982172"/>
      <w:r w:rsidRPr="00DD3AC6">
        <w:rPr>
          <w:rFonts w:hint="eastAsia"/>
        </w:rPr>
        <w:t>5、图像处理部分</w:t>
      </w:r>
      <w:bookmarkEnd w:id="5"/>
    </w:p>
    <w:p w14:paraId="703101E6" w14:textId="3E2A6444" w:rsidR="003C2A6F" w:rsidRPr="00DD3AC6" w:rsidRDefault="003C2A6F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目前尝试的方法是首先对两幅图像进行整个配准，然后</w:t>
      </w:r>
      <w:r w:rsidR="00144712" w:rsidRPr="00DD3AC6">
        <w:rPr>
          <w:rFonts w:hint="eastAsia"/>
          <w:sz w:val="24"/>
          <w:szCs w:val="24"/>
        </w:rPr>
        <w:t>对分别对每幅图像的每个区域进行直方图匹配相似度，每个区域返回一个0-1的相似度</w:t>
      </w:r>
      <w:r w:rsidR="0012792B">
        <w:rPr>
          <w:rFonts w:hint="eastAsia"/>
          <w:sz w:val="24"/>
          <w:szCs w:val="24"/>
        </w:rPr>
        <w:t>数值</w:t>
      </w:r>
      <w:r w:rsidR="00144712" w:rsidRPr="00DD3AC6">
        <w:rPr>
          <w:rFonts w:hint="eastAsia"/>
          <w:sz w:val="24"/>
          <w:szCs w:val="24"/>
        </w:rPr>
        <w:t>，测试初步将阈值设置为0.9，低于</w:t>
      </w:r>
      <w:r w:rsidR="006653C9">
        <w:rPr>
          <w:rFonts w:hint="eastAsia"/>
          <w:sz w:val="24"/>
          <w:szCs w:val="24"/>
        </w:rPr>
        <w:t>设定阈值</w:t>
      </w:r>
      <w:r w:rsidR="00144712" w:rsidRPr="00DD3AC6">
        <w:rPr>
          <w:rFonts w:hint="eastAsia"/>
          <w:sz w:val="24"/>
          <w:szCs w:val="24"/>
        </w:rPr>
        <w:t>将会在最后结果显示的时候框显示为红色。</w:t>
      </w:r>
    </w:p>
    <w:p w14:paraId="0B19582B" w14:textId="58E6A37C" w:rsidR="00144712" w:rsidRPr="00DD3AC6" w:rsidRDefault="00144712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更新的记忆图像当前采用的是将</w:t>
      </w:r>
      <w:r w:rsidR="0051247C">
        <w:rPr>
          <w:rFonts w:hint="eastAsia"/>
          <w:sz w:val="24"/>
          <w:szCs w:val="24"/>
        </w:rPr>
        <w:t>需要比对的</w:t>
      </w:r>
      <w:r w:rsidRPr="00DD3AC6">
        <w:rPr>
          <w:rFonts w:hint="eastAsia"/>
          <w:sz w:val="24"/>
          <w:szCs w:val="24"/>
        </w:rPr>
        <w:t>两幅配准后的图像进行拼接、融合形成的图像，</w:t>
      </w:r>
      <w:r w:rsidR="0051247C">
        <w:rPr>
          <w:rFonts w:hint="eastAsia"/>
          <w:sz w:val="24"/>
          <w:szCs w:val="24"/>
        </w:rPr>
        <w:t>由于</w:t>
      </w:r>
      <w:bookmarkStart w:id="6" w:name="_GoBack"/>
      <w:bookmarkEnd w:id="6"/>
      <w:r w:rsidRPr="00DD3AC6">
        <w:rPr>
          <w:rFonts w:hint="eastAsia"/>
          <w:sz w:val="24"/>
          <w:szCs w:val="24"/>
        </w:rPr>
        <w:t>当前测试使用的是固定的静态图像，所以结果误差、该方案是否可行还</w:t>
      </w:r>
      <w:r w:rsidR="00B0487C" w:rsidRPr="00DD3AC6">
        <w:rPr>
          <w:rFonts w:hint="eastAsia"/>
          <w:sz w:val="24"/>
          <w:szCs w:val="24"/>
        </w:rPr>
        <w:t>需实际检验</w:t>
      </w:r>
      <w:r w:rsidRPr="00DD3AC6">
        <w:rPr>
          <w:rFonts w:hint="eastAsia"/>
          <w:sz w:val="24"/>
          <w:szCs w:val="24"/>
        </w:rPr>
        <w:t>。</w:t>
      </w:r>
    </w:p>
    <w:p w14:paraId="7379F79A" w14:textId="77777777" w:rsidR="00DD3AC6" w:rsidRDefault="00144712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另外由于图像分辨率较高，对整幅图像进行配准需要的时间较长，粗略估计3s左右。</w:t>
      </w:r>
    </w:p>
    <w:p w14:paraId="7760EC13" w14:textId="4333EDEF" w:rsidR="00144712" w:rsidRDefault="00144712" w:rsidP="00F9191B">
      <w:pPr>
        <w:jc w:val="center"/>
        <w:rPr>
          <w:sz w:val="24"/>
          <w:szCs w:val="24"/>
        </w:rPr>
      </w:pPr>
      <w:r w:rsidRPr="00DD3AC6">
        <w:rPr>
          <w:noProof/>
          <w:sz w:val="24"/>
          <w:szCs w:val="24"/>
        </w:rPr>
        <w:drawing>
          <wp:inline distT="0" distB="0" distL="0" distR="0" wp14:anchorId="08193622" wp14:editId="5705E19A">
            <wp:extent cx="2031046" cy="21600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104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BC79" w14:textId="530A61B6" w:rsidR="0030480C" w:rsidRPr="00DD3AC6" w:rsidRDefault="0030480C" w:rsidP="00F9191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图1.10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图像处理后结果</w:t>
      </w:r>
    </w:p>
    <w:p w14:paraId="12CE0000" w14:textId="1A068057" w:rsidR="00297058" w:rsidRPr="00DD3AC6" w:rsidRDefault="00297058" w:rsidP="00DD3AC6">
      <w:pPr>
        <w:pStyle w:val="1"/>
      </w:pPr>
      <w:bookmarkStart w:id="7" w:name="_Toc31982173"/>
      <w:r w:rsidRPr="00DD3AC6">
        <w:rPr>
          <w:rFonts w:hint="eastAsia"/>
        </w:rPr>
        <w:t>二、问题</w:t>
      </w:r>
      <w:bookmarkEnd w:id="7"/>
    </w:p>
    <w:p w14:paraId="2A01328F" w14:textId="3237E1D0" w:rsidR="00297058" w:rsidRPr="00DD3AC6" w:rsidRDefault="00297058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1、报警处理即界面放大弹出部分，当前是响应鼠标点击事件，实际应该可能是出结果故障后有红色（故障）区域后自动显示，如果有多个区域不满足条件，那该如何显示，显示效果需要如何</w:t>
      </w:r>
      <w:r w:rsidR="001A783D">
        <w:rPr>
          <w:rFonts w:hint="eastAsia"/>
          <w:sz w:val="24"/>
          <w:szCs w:val="24"/>
        </w:rPr>
        <w:t>（依次显示还是同时显示）</w:t>
      </w:r>
      <w:r w:rsidRPr="00DD3AC6">
        <w:rPr>
          <w:rFonts w:hint="eastAsia"/>
          <w:sz w:val="24"/>
          <w:szCs w:val="24"/>
        </w:rPr>
        <w:t>？</w:t>
      </w:r>
    </w:p>
    <w:p w14:paraId="36AD2A73" w14:textId="0B7E4D55" w:rsidR="00297058" w:rsidRPr="00DD3AC6" w:rsidRDefault="00297058" w:rsidP="00DD3AC6">
      <w:pPr>
        <w:pStyle w:val="1"/>
      </w:pPr>
      <w:bookmarkStart w:id="8" w:name="_Toc31982174"/>
      <w:r w:rsidRPr="00DD3AC6">
        <w:rPr>
          <w:rFonts w:hint="eastAsia"/>
        </w:rPr>
        <w:t>三、下周初步安排</w:t>
      </w:r>
      <w:bookmarkEnd w:id="8"/>
    </w:p>
    <w:p w14:paraId="7106D452" w14:textId="7CC355B7" w:rsidR="00297058" w:rsidRPr="00DD3AC6" w:rsidRDefault="00297058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1、模具内残留解决方式及效果</w:t>
      </w:r>
    </w:p>
    <w:p w14:paraId="6CBC4BCF" w14:textId="342C2DE1" w:rsidR="00297058" w:rsidRPr="00DD3AC6" w:rsidRDefault="00297058" w:rsidP="00F9191B">
      <w:pPr>
        <w:ind w:firstLineChars="200" w:firstLine="480"/>
        <w:rPr>
          <w:sz w:val="24"/>
          <w:szCs w:val="24"/>
        </w:rPr>
      </w:pPr>
      <w:r w:rsidRPr="00DD3AC6">
        <w:rPr>
          <w:rFonts w:hint="eastAsia"/>
          <w:sz w:val="24"/>
          <w:szCs w:val="24"/>
        </w:rPr>
        <w:t>2、报警处理完善</w:t>
      </w:r>
    </w:p>
    <w:sectPr w:rsidR="00297058" w:rsidRPr="00DD3A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B2871"/>
    <w:multiLevelType w:val="hybridMultilevel"/>
    <w:tmpl w:val="830CE1F4"/>
    <w:lvl w:ilvl="0" w:tplc="451005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65C"/>
    <w:rsid w:val="0012792B"/>
    <w:rsid w:val="00144712"/>
    <w:rsid w:val="001A783D"/>
    <w:rsid w:val="002720B1"/>
    <w:rsid w:val="00297058"/>
    <w:rsid w:val="002D536A"/>
    <w:rsid w:val="0030480C"/>
    <w:rsid w:val="003C2A6F"/>
    <w:rsid w:val="00432CDD"/>
    <w:rsid w:val="004547E8"/>
    <w:rsid w:val="0051247C"/>
    <w:rsid w:val="00535DD3"/>
    <w:rsid w:val="005F6641"/>
    <w:rsid w:val="006653C9"/>
    <w:rsid w:val="00A06D43"/>
    <w:rsid w:val="00A82B09"/>
    <w:rsid w:val="00AE38A8"/>
    <w:rsid w:val="00B0487C"/>
    <w:rsid w:val="00DB1133"/>
    <w:rsid w:val="00DD3AC6"/>
    <w:rsid w:val="00F9191B"/>
    <w:rsid w:val="00FE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D502B"/>
  <w15:chartTrackingRefBased/>
  <w15:docId w15:val="{B01626FC-43F9-4966-8579-7EC46767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2C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2C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36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32CD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2CD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9191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9191B"/>
  </w:style>
  <w:style w:type="paragraph" w:styleId="TOC2">
    <w:name w:val="toc 2"/>
    <w:basedOn w:val="a"/>
    <w:next w:val="a"/>
    <w:autoRedefine/>
    <w:uiPriority w:val="39"/>
    <w:unhideWhenUsed/>
    <w:rsid w:val="00F9191B"/>
    <w:pPr>
      <w:ind w:leftChars="200" w:left="420"/>
    </w:pPr>
  </w:style>
  <w:style w:type="character" w:styleId="a4">
    <w:name w:val="Hyperlink"/>
    <w:basedOn w:val="a0"/>
    <w:uiPriority w:val="99"/>
    <w:unhideWhenUsed/>
    <w:rsid w:val="00F919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08364-4DCF-4937-B39B-CBA480908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栾 剑兵</dc:creator>
  <cp:keywords/>
  <dc:description/>
  <cp:lastModifiedBy>栾 剑兵</cp:lastModifiedBy>
  <cp:revision>15</cp:revision>
  <dcterms:created xsi:type="dcterms:W3CDTF">2020-02-07T06:11:00Z</dcterms:created>
  <dcterms:modified xsi:type="dcterms:W3CDTF">2020-02-08T04:53:00Z</dcterms:modified>
</cp:coreProperties>
</file>