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EB45" w14:textId="36DE58FF" w:rsidR="00C552D2" w:rsidRDefault="00B71626" w:rsidP="00BF13AE">
      <w:pPr>
        <w:pStyle w:val="1"/>
        <w:jc w:val="center"/>
      </w:pPr>
      <w:r>
        <w:rPr>
          <w:rFonts w:hint="eastAsia"/>
        </w:rPr>
        <w:t>注塑机过程监控系统初步方案设计</w:t>
      </w:r>
    </w:p>
    <w:p w14:paraId="0B0902C9" w14:textId="7C8E64DD" w:rsidR="00B71626" w:rsidRDefault="00BF13AE" w:rsidP="00BF13AE">
      <w:pPr>
        <w:pStyle w:val="2"/>
      </w:pPr>
      <w:r>
        <w:rPr>
          <w:rFonts w:hint="eastAsia"/>
        </w:rPr>
        <w:t>一、</w:t>
      </w:r>
      <w:r w:rsidR="00B71626">
        <w:rPr>
          <w:rFonts w:hint="eastAsia"/>
        </w:rPr>
        <w:t>功能设计</w:t>
      </w:r>
    </w:p>
    <w:p w14:paraId="665B1C3B" w14:textId="247953D7" w:rsidR="00B71626" w:rsidRDefault="005E5C8D" w:rsidP="00875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按照设定步骤自动</w:t>
      </w:r>
      <w:r w:rsidR="00B71626">
        <w:rPr>
          <w:rFonts w:hint="eastAsia"/>
        </w:rPr>
        <w:t>检查关模前、关模后图像</w:t>
      </w:r>
      <w:r w:rsidR="00875C28">
        <w:rPr>
          <w:rFonts w:hint="eastAsia"/>
        </w:rPr>
        <w:t>是否符合要求（产品残留、顶针状况、满足关模启动条件）</w:t>
      </w:r>
    </w:p>
    <w:p w14:paraId="1DDD6927" w14:textId="511A15A4" w:rsidR="00875C28" w:rsidRDefault="005E5C8D" w:rsidP="00875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按照设定步骤自动</w:t>
      </w:r>
      <w:r w:rsidR="00875C28">
        <w:rPr>
          <w:rFonts w:hint="eastAsia"/>
        </w:rPr>
        <w:t>接收Input口的状态（暂时不考虑注塑机如何发送信号）</w:t>
      </w:r>
    </w:p>
    <w:p w14:paraId="7727406E" w14:textId="2327E307" w:rsidR="005E5C8D" w:rsidRDefault="005E5C8D" w:rsidP="005E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按照设定步骤自动</w:t>
      </w:r>
      <w:r w:rsidR="00875C28">
        <w:rPr>
          <w:rFonts w:hint="eastAsia"/>
        </w:rPr>
        <w:t>发送控制指定Output口</w:t>
      </w:r>
    </w:p>
    <w:p w14:paraId="683195E9" w14:textId="0A47495F" w:rsidR="005E5C8D" w:rsidRDefault="005E5C8D" w:rsidP="005E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按照设定步骤在自动循环过程中遇到异常情况，等待操作（待定）</w:t>
      </w:r>
    </w:p>
    <w:p w14:paraId="2FA4B48B" w14:textId="1B47EBB9" w:rsidR="005E5C8D" w:rsidRDefault="005E5C8D" w:rsidP="005E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输入输出口命名，测试Out</w:t>
      </w:r>
      <w:r>
        <w:t>put</w:t>
      </w:r>
      <w:r>
        <w:rPr>
          <w:rFonts w:hint="eastAsia"/>
        </w:rPr>
        <w:t>口是否可以响应动作以及地址端口设定</w:t>
      </w:r>
    </w:p>
    <w:p w14:paraId="38CDA870" w14:textId="0AD5F928" w:rsidR="00875C28" w:rsidRDefault="00875C28" w:rsidP="00875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延</w:t>
      </w:r>
      <w:r w:rsidR="00E11D39">
        <w:rPr>
          <w:rFonts w:hint="eastAsia"/>
        </w:rPr>
        <w:t>时数值</w:t>
      </w:r>
      <w:r>
        <w:rPr>
          <w:rFonts w:hint="eastAsia"/>
        </w:rPr>
        <w:t>设定</w:t>
      </w:r>
    </w:p>
    <w:p w14:paraId="38F974CF" w14:textId="4DC4279B" w:rsidR="00875C28" w:rsidRDefault="00875C28" w:rsidP="00875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计数器</w:t>
      </w:r>
      <w:r w:rsidR="00E11D39">
        <w:rPr>
          <w:rFonts w:hint="eastAsia"/>
        </w:rPr>
        <w:t>数值</w:t>
      </w:r>
      <w:r>
        <w:rPr>
          <w:rFonts w:hint="eastAsia"/>
        </w:rPr>
        <w:t>设定（</w:t>
      </w:r>
      <w:r w:rsidR="00754CB2">
        <w:rPr>
          <w:rFonts w:hint="eastAsia"/>
        </w:rPr>
        <w:t>暂定用于</w:t>
      </w:r>
      <w:r>
        <w:rPr>
          <w:rFonts w:hint="eastAsia"/>
        </w:rPr>
        <w:t>顶出次数）</w:t>
      </w:r>
    </w:p>
    <w:p w14:paraId="48DC4A28" w14:textId="1C62435F" w:rsidR="00875C28" w:rsidRDefault="00875C28" w:rsidP="00875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正常循环次数设定</w:t>
      </w:r>
      <w:r w:rsidR="00754CB2">
        <w:rPr>
          <w:rFonts w:hint="eastAsia"/>
        </w:rPr>
        <w:t>（一次正常循环次数减一）</w:t>
      </w:r>
    </w:p>
    <w:p w14:paraId="6D935178" w14:textId="2ED33A94" w:rsidR="005E5C8D" w:rsidRDefault="005E5C8D" w:rsidP="005E5C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可自动选取图像监测目标区域，进行监测预览</w:t>
      </w:r>
      <w:r w:rsidR="00754CB2">
        <w:rPr>
          <w:rFonts w:hint="eastAsia"/>
        </w:rPr>
        <w:t>（暂未考虑预览目标对象）</w:t>
      </w:r>
    </w:p>
    <w:p w14:paraId="01B00FE1" w14:textId="03228559" w:rsidR="00B71626" w:rsidRDefault="00BF13AE" w:rsidP="00BF13AE">
      <w:pPr>
        <w:pStyle w:val="2"/>
      </w:pPr>
      <w:r>
        <w:rPr>
          <w:rFonts w:hint="eastAsia"/>
        </w:rPr>
        <w:t>二、</w:t>
      </w:r>
      <w:r w:rsidR="00B71626">
        <w:rPr>
          <w:rFonts w:hint="eastAsia"/>
        </w:rPr>
        <w:t>菜单与界面设计</w:t>
      </w:r>
    </w:p>
    <w:p w14:paraId="0B8BDACB" w14:textId="7397461F" w:rsidR="00B71626" w:rsidRDefault="00694597" w:rsidP="00694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主界面</w:t>
      </w:r>
    </w:p>
    <w:p w14:paraId="3F3B62D5" w14:textId="787AFB7B" w:rsidR="00694597" w:rsidRDefault="00694597" w:rsidP="00BF13AE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3E38872" wp14:editId="0546117B">
            <wp:extent cx="4409660" cy="31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66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94F9" w14:textId="7F97BA49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主界面截图</w:t>
      </w:r>
    </w:p>
    <w:p w14:paraId="602E25E6" w14:textId="3F3E67A2" w:rsidR="00694597" w:rsidRDefault="00694597" w:rsidP="00694597">
      <w:pPr>
        <w:pStyle w:val="a3"/>
        <w:ind w:left="780" w:firstLineChars="0" w:firstLine="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①菜单功能，切换至其他界面设定参数</w:t>
      </w:r>
      <w:r w:rsidR="00754CB2">
        <w:rPr>
          <w:rFonts w:hint="eastAsia"/>
        </w:rPr>
        <w:t>同步修改库内数据</w:t>
      </w:r>
    </w:p>
    <w:p w14:paraId="6234DB90" w14:textId="581A8CED" w:rsidR="00694597" w:rsidRDefault="00694597" w:rsidP="00694597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②自动运行与停止</w:t>
      </w:r>
      <w:r w:rsidR="00754CB2">
        <w:rPr>
          <w:rFonts w:hint="eastAsia"/>
        </w:rPr>
        <w:t>动作</w:t>
      </w:r>
    </w:p>
    <w:p w14:paraId="24674F14" w14:textId="44EE7072" w:rsidR="00694597" w:rsidRDefault="00694597" w:rsidP="00694597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③打开指定格式配置文件读取设置（待做）</w:t>
      </w:r>
    </w:p>
    <w:p w14:paraId="0A5C9897" w14:textId="721D099C" w:rsidR="00694597" w:rsidRDefault="00694597" w:rsidP="00694597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④自动循环过程中出现异常情况处理操作（待做）</w:t>
      </w:r>
    </w:p>
    <w:p w14:paraId="67E03282" w14:textId="19408D2F" w:rsidR="00694597" w:rsidRDefault="00694597" w:rsidP="00694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循环步骤</w:t>
      </w:r>
      <w:r w:rsidR="006B4A5C">
        <w:rPr>
          <w:rFonts w:hint="eastAsia"/>
        </w:rPr>
        <w:t>参数</w:t>
      </w:r>
      <w:r>
        <w:rPr>
          <w:rFonts w:hint="eastAsia"/>
        </w:rPr>
        <w:t>设定界面</w:t>
      </w:r>
    </w:p>
    <w:p w14:paraId="737EB21D" w14:textId="7AD29108" w:rsidR="00694597" w:rsidRDefault="00694597" w:rsidP="00BF13AE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5249A4DC" wp14:editId="610405E9">
            <wp:extent cx="3780613" cy="31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613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CC53" w14:textId="18B2AA6B" w:rsidR="006B4A5C" w:rsidRDefault="006B4A5C" w:rsidP="00BF13AE">
      <w:pPr>
        <w:pStyle w:val="a3"/>
        <w:ind w:left="36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循环步骤参数设定界面截图</w:t>
      </w:r>
    </w:p>
    <w:p w14:paraId="19A3DBC1" w14:textId="65654B1B" w:rsidR="00694597" w:rsidRDefault="00694597" w:rsidP="00694597">
      <w:pPr>
        <w:pStyle w:val="a3"/>
        <w:ind w:left="36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①读取显示库内已</w:t>
      </w:r>
      <w:r w:rsidR="00754CB2">
        <w:rPr>
          <w:rFonts w:hint="eastAsia"/>
        </w:rPr>
        <w:t>设定</w:t>
      </w:r>
      <w:r>
        <w:rPr>
          <w:rFonts w:hint="eastAsia"/>
        </w:rPr>
        <w:t>步骤</w:t>
      </w:r>
    </w:p>
    <w:p w14:paraId="55FE8031" w14:textId="771A2836" w:rsidR="00694597" w:rsidRDefault="00694597" w:rsidP="00694597">
      <w:pPr>
        <w:pStyle w:val="a3"/>
        <w:ind w:left="360"/>
      </w:pPr>
      <w:r>
        <w:tab/>
      </w:r>
      <w:r>
        <w:tab/>
      </w:r>
      <w:r>
        <w:tab/>
      </w:r>
      <w:r>
        <w:rPr>
          <w:rFonts w:hint="eastAsia"/>
        </w:rPr>
        <w:t>②修改保存库内（包括简单修改</w:t>
      </w:r>
      <w:r w:rsidR="00754CB2">
        <w:rPr>
          <w:rFonts w:hint="eastAsia"/>
        </w:rPr>
        <w:t>单元格数据</w:t>
      </w:r>
      <w:r>
        <w:rPr>
          <w:rFonts w:hint="eastAsia"/>
        </w:rPr>
        <w:t>以及增减列</w:t>
      </w:r>
      <w:r w:rsidR="00754CB2">
        <w:rPr>
          <w:rFonts w:hint="eastAsia"/>
        </w:rPr>
        <w:t>步骤</w:t>
      </w:r>
      <w:r>
        <w:rPr>
          <w:rFonts w:hint="eastAsia"/>
        </w:rPr>
        <w:t>）</w:t>
      </w:r>
    </w:p>
    <w:p w14:paraId="2C7DDC71" w14:textId="145E1295" w:rsidR="00694597" w:rsidRDefault="00694597" w:rsidP="00694597">
      <w:pPr>
        <w:pStyle w:val="a3"/>
        <w:numPr>
          <w:ilvl w:val="0"/>
          <w:numId w:val="3"/>
        </w:numPr>
        <w:ind w:firstLineChars="0"/>
      </w:pPr>
      <w:r>
        <w:t>IO</w:t>
      </w:r>
      <w:r>
        <w:rPr>
          <w:rFonts w:hint="eastAsia"/>
        </w:rPr>
        <w:t>属性设置</w:t>
      </w:r>
    </w:p>
    <w:p w14:paraId="77FBA682" w14:textId="6A22B1AB" w:rsidR="008F4409" w:rsidRDefault="008F4409" w:rsidP="008F4409">
      <w:pPr>
        <w:pStyle w:val="a3"/>
        <w:ind w:left="780" w:firstLineChars="0" w:firstLine="0"/>
      </w:pPr>
      <w:r>
        <w:rPr>
          <w:rFonts w:hint="eastAsia"/>
        </w:rPr>
        <w:t>以下暂时实现从库内读取数据，以及修改后存入库内</w:t>
      </w:r>
      <w:r w:rsidR="00754CB2">
        <w:rPr>
          <w:rFonts w:hint="eastAsia"/>
        </w:rPr>
        <w:t>，包括文字信息以及状态信息，其余功能未实现</w:t>
      </w:r>
    </w:p>
    <w:p w14:paraId="6C971378" w14:textId="5C751465" w:rsidR="00694597" w:rsidRDefault="00694597" w:rsidP="00BF13AE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3D95FFD" wp14:editId="0E68F379">
            <wp:extent cx="3955138" cy="317182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02" cy="32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5C1B" w14:textId="3E7D3E3B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图3</w:t>
      </w:r>
      <w:r>
        <w:t xml:space="preserve"> I/O</w:t>
      </w:r>
      <w:r>
        <w:rPr>
          <w:rFonts w:hint="eastAsia"/>
        </w:rPr>
        <w:t>命名界面截图</w:t>
      </w:r>
    </w:p>
    <w:p w14:paraId="1ACD06E9" w14:textId="2964A015" w:rsidR="008F4409" w:rsidRDefault="008F4409" w:rsidP="00694597">
      <w:pPr>
        <w:pStyle w:val="a3"/>
        <w:ind w:left="780" w:firstLineChars="0" w:firstLine="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①输入口与输出口命名设置</w:t>
      </w:r>
    </w:p>
    <w:p w14:paraId="21580486" w14:textId="65C93313" w:rsidR="00694597" w:rsidRDefault="00694597" w:rsidP="00BF13AE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1B061E" wp14:editId="4A5E9243">
            <wp:extent cx="3961400" cy="3171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4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5157" w14:textId="084B990B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输出口测试界面截图</w:t>
      </w:r>
    </w:p>
    <w:p w14:paraId="43937F8E" w14:textId="4C06C1BB" w:rsidR="008F4409" w:rsidRDefault="008F4409" w:rsidP="00694597">
      <w:pPr>
        <w:pStyle w:val="a3"/>
        <w:ind w:left="780" w:firstLineChars="0" w:firstLine="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①输出口控制</w:t>
      </w:r>
      <w:r w:rsidR="00754CB2">
        <w:rPr>
          <w:rFonts w:hint="eastAsia"/>
        </w:rPr>
        <w:t>测试</w:t>
      </w:r>
    </w:p>
    <w:p w14:paraId="7C558BBC" w14:textId="2BC6BE80" w:rsidR="00694597" w:rsidRDefault="00694597" w:rsidP="00BF13AE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2E6F0B5D" wp14:editId="6DDAF1D8">
            <wp:extent cx="3967963" cy="31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963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13B" w14:textId="3EF270A5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输出口设置界面截图</w:t>
      </w:r>
    </w:p>
    <w:p w14:paraId="42800F41" w14:textId="34FC38A0" w:rsidR="008F4409" w:rsidRDefault="008F4409" w:rsidP="00694597">
      <w:pPr>
        <w:pStyle w:val="a3"/>
        <w:ind w:left="780" w:firstLineChars="0" w:firstLine="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①允许输出口控制在何种情况下可以操控（暂时</w:t>
      </w:r>
      <w:r w:rsidR="00754CB2">
        <w:rPr>
          <w:rFonts w:hint="eastAsia"/>
        </w:rPr>
        <w:t>未</w:t>
      </w:r>
      <w:r>
        <w:rPr>
          <w:rFonts w:hint="eastAsia"/>
        </w:rPr>
        <w:t>考虑）</w:t>
      </w:r>
    </w:p>
    <w:p w14:paraId="65930EE5" w14:textId="75D84C2B" w:rsidR="00694597" w:rsidRDefault="00694597" w:rsidP="00BF13AE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142A65" wp14:editId="7C1DB2F8">
            <wp:extent cx="3953078" cy="31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078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12D9" w14:textId="50D4756E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输入口初始状态界面截图</w:t>
      </w:r>
    </w:p>
    <w:p w14:paraId="1E38CDEC" w14:textId="7E48BDE7" w:rsidR="008F4409" w:rsidRDefault="008F4409" w:rsidP="008F4409">
      <w:pPr>
        <w:pStyle w:val="a3"/>
        <w:ind w:left="1676" w:firstLineChars="0" w:hanging="896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①设定输入口初始状态（</w:t>
      </w:r>
      <w:r w:rsidR="00754CB2">
        <w:rPr>
          <w:rFonts w:hint="eastAsia"/>
        </w:rPr>
        <w:t>暂时理解为用于</w:t>
      </w:r>
      <w:r>
        <w:rPr>
          <w:rFonts w:hint="eastAsia"/>
        </w:rPr>
        <w:t>循环步骤中清除输入缓冲器，</w:t>
      </w:r>
    </w:p>
    <w:p w14:paraId="5BB23356" w14:textId="7BFC6EEF" w:rsidR="008F4409" w:rsidRDefault="008F4409" w:rsidP="008F4409">
      <w:pPr>
        <w:pStyle w:val="a3"/>
        <w:ind w:left="3776" w:firstLineChars="0" w:firstLine="4"/>
      </w:pPr>
      <w:r>
        <w:rPr>
          <w:rFonts w:hint="eastAsia"/>
        </w:rPr>
        <w:t>恢复设定的输入口初始状态）</w:t>
      </w:r>
    </w:p>
    <w:p w14:paraId="47745824" w14:textId="01A9CCC4" w:rsidR="008F4409" w:rsidRDefault="008F4409" w:rsidP="00BF13AE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A754FB3" wp14:editId="73CFA21D">
            <wp:extent cx="3961400" cy="31716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4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1979" w14:textId="3F86FD9F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以太网地址设置</w:t>
      </w:r>
      <w:r w:rsidR="00A53868">
        <w:rPr>
          <w:rFonts w:hint="eastAsia"/>
        </w:rPr>
        <w:t>界面</w:t>
      </w:r>
      <w:bookmarkStart w:id="0" w:name="_GoBack"/>
      <w:bookmarkEnd w:id="0"/>
      <w:r>
        <w:rPr>
          <w:rFonts w:hint="eastAsia"/>
        </w:rPr>
        <w:t>截图</w:t>
      </w:r>
    </w:p>
    <w:p w14:paraId="3DE2EA2F" w14:textId="211F497C" w:rsidR="008F4409" w:rsidRDefault="008F4409" w:rsidP="00694597">
      <w:pPr>
        <w:pStyle w:val="a3"/>
        <w:ind w:left="780" w:firstLineChars="0" w:firstLine="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①设定服务端与客户端I</w:t>
      </w:r>
      <w:r>
        <w:t>P</w:t>
      </w:r>
      <w:r>
        <w:rPr>
          <w:rFonts w:hint="eastAsia"/>
        </w:rPr>
        <w:t>地址以及端口</w:t>
      </w:r>
    </w:p>
    <w:p w14:paraId="05D7CC16" w14:textId="296E62E7" w:rsidR="00694597" w:rsidRDefault="008F4409" w:rsidP="00694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图像设置</w:t>
      </w:r>
    </w:p>
    <w:p w14:paraId="7494D2C9" w14:textId="26C06D71" w:rsidR="008F4409" w:rsidRDefault="008F4409" w:rsidP="00BF13AE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2C39F3" wp14:editId="2EB7CE2F">
            <wp:extent cx="4307278" cy="31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278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4425" w14:textId="4F9A3A6B" w:rsidR="006B4A5C" w:rsidRDefault="006B4A5C" w:rsidP="00BF13AE">
      <w:pPr>
        <w:pStyle w:val="a3"/>
        <w:ind w:left="780" w:firstLineChars="0" w:firstLine="0"/>
        <w:jc w:val="center"/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图像属性设置界面截图</w:t>
      </w:r>
    </w:p>
    <w:p w14:paraId="0C675CCA" w14:textId="77777777" w:rsidR="008F4409" w:rsidRDefault="008F4409" w:rsidP="008F4409">
      <w:pPr>
        <w:pStyle w:val="a3"/>
        <w:ind w:left="780" w:firstLineChars="0" w:firstLine="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①获取单张图片</w:t>
      </w:r>
    </w:p>
    <w:p w14:paraId="745F56EB" w14:textId="65AFBFE3" w:rsidR="008F4409" w:rsidRDefault="008F4409" w:rsidP="008F4409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②连续获取图片（用户手动选取目标区域后，点击以测试运行）</w:t>
      </w:r>
    </w:p>
    <w:p w14:paraId="0AD4F86F" w14:textId="5C6DAFAC" w:rsidR="008F4409" w:rsidRPr="008F4409" w:rsidRDefault="008F4409" w:rsidP="008F4409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③图片参数设置（暂未考虑）</w:t>
      </w:r>
    </w:p>
    <w:p w14:paraId="3562B900" w14:textId="387CEB42" w:rsidR="008F4409" w:rsidRDefault="008F4409" w:rsidP="00694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循环次数/延迟器/计数器参数设定</w:t>
      </w:r>
    </w:p>
    <w:p w14:paraId="2B5A1686" w14:textId="6ABFF77B" w:rsidR="00265A6C" w:rsidRDefault="00265A6C" w:rsidP="00265A6C">
      <w:pPr>
        <w:ind w:left="780"/>
      </w:pPr>
      <w:r>
        <w:rPr>
          <w:noProof/>
        </w:rPr>
        <w:drawing>
          <wp:inline distT="0" distB="0" distL="0" distR="0" wp14:anchorId="244A0191" wp14:editId="34056B76">
            <wp:extent cx="1371686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6999F3" wp14:editId="1C22EAC6">
            <wp:extent cx="1615106" cy="18000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1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AB7ED75" wp14:editId="750ECB6D">
            <wp:extent cx="1600000" cy="18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1701" w14:textId="0F1759B7" w:rsidR="006B4A5C" w:rsidRDefault="006B4A5C" w:rsidP="006B4A5C">
      <w:pPr>
        <w:ind w:left="780"/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循环计数/延时器/计数器设置界面截图</w:t>
      </w:r>
    </w:p>
    <w:p w14:paraId="139B8A42" w14:textId="6EFBB72B" w:rsidR="008F4409" w:rsidRDefault="00265A6C" w:rsidP="00265A6C">
      <w:pPr>
        <w:ind w:left="780"/>
      </w:pPr>
      <w:r>
        <w:rPr>
          <w:rFonts w:hint="eastAsia"/>
        </w:rPr>
        <w:t>功能：</w:t>
      </w:r>
      <w:r>
        <w:tab/>
      </w:r>
      <w:r>
        <w:rPr>
          <w:rFonts w:hint="eastAsia"/>
        </w:rPr>
        <w:t>①以上三个分别实现指定参数设置修改，库内变化</w:t>
      </w:r>
    </w:p>
    <w:p w14:paraId="34CBDA8B" w14:textId="0FF9D937" w:rsidR="00B71626" w:rsidRDefault="00B71626" w:rsidP="00265A6C"/>
    <w:p w14:paraId="473CC276" w14:textId="3A3CA239" w:rsidR="00B71626" w:rsidRDefault="00BF13AE" w:rsidP="00BF13AE">
      <w:pPr>
        <w:pStyle w:val="2"/>
      </w:pPr>
      <w:r>
        <w:rPr>
          <w:rFonts w:hint="eastAsia"/>
        </w:rPr>
        <w:lastRenderedPageBreak/>
        <w:t>三、</w:t>
      </w:r>
      <w:r w:rsidR="00B71626">
        <w:rPr>
          <w:rFonts w:hint="eastAsia"/>
        </w:rPr>
        <w:t>程序设计</w:t>
      </w:r>
      <w:r w:rsidR="00C5336B">
        <w:rPr>
          <w:rFonts w:hint="eastAsia"/>
        </w:rPr>
        <w:t>流程</w:t>
      </w:r>
      <w:r w:rsidR="00B71626">
        <w:rPr>
          <w:rFonts w:hint="eastAsia"/>
        </w:rPr>
        <w:t>图</w:t>
      </w:r>
    </w:p>
    <w:p w14:paraId="6899E17F" w14:textId="5E14A2EA" w:rsidR="006B4A5C" w:rsidRDefault="00834F72" w:rsidP="00834F72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2AF3E89" wp14:editId="357B9DD0">
            <wp:extent cx="5274310" cy="39401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590E" w14:textId="2DBDAE0F" w:rsidR="00C5336B" w:rsidRDefault="006B4A5C" w:rsidP="006B4A5C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 xml:space="preserve">0 </w:t>
      </w:r>
      <w:r w:rsidR="00F72C78">
        <w:rPr>
          <w:rFonts w:hint="eastAsia"/>
        </w:rPr>
        <w:t>程序设计总流程图</w:t>
      </w:r>
    </w:p>
    <w:p w14:paraId="3F8BD42D" w14:textId="573ED6E6" w:rsidR="00B71626" w:rsidRDefault="00BF13AE" w:rsidP="00BF13AE">
      <w:pPr>
        <w:pStyle w:val="2"/>
      </w:pPr>
      <w:r>
        <w:rPr>
          <w:rFonts w:hint="eastAsia"/>
        </w:rPr>
        <w:t>四、</w:t>
      </w:r>
      <w:r w:rsidR="00B71626">
        <w:rPr>
          <w:rFonts w:hint="eastAsia"/>
        </w:rPr>
        <w:t>数据库设计</w:t>
      </w:r>
    </w:p>
    <w:p w14:paraId="0B4C933C" w14:textId="41A4C7D6" w:rsidR="00B71626" w:rsidRDefault="00C5336B" w:rsidP="00B71626">
      <w:pPr>
        <w:pStyle w:val="a3"/>
        <w:ind w:left="420" w:firstLineChars="0" w:firstLine="0"/>
      </w:pPr>
      <w:r>
        <w:rPr>
          <w:rFonts w:hint="eastAsia"/>
        </w:rPr>
        <w:t>1、目前暂时建</w:t>
      </w:r>
      <w:r>
        <w:t>7</w:t>
      </w:r>
      <w:r>
        <w:rPr>
          <w:rFonts w:hint="eastAsia"/>
        </w:rPr>
        <w:t>张表</w:t>
      </w:r>
    </w:p>
    <w:p w14:paraId="10C99168" w14:textId="2A0C3EA9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①循环次数/计数器/延时器数值设定表；</w:t>
      </w:r>
    </w:p>
    <w:p w14:paraId="56B79562" w14:textId="60CB306B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C5D1535" wp14:editId="1A039767">
            <wp:extent cx="263842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50D6" w14:textId="6DA1460E" w:rsid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 xml:space="preserve">1 </w:t>
      </w:r>
      <w:r>
        <w:rPr>
          <w:rFonts w:hint="eastAsia"/>
        </w:rPr>
        <w:t>循环次数/计数器/延时器数值设定表截图</w:t>
      </w:r>
    </w:p>
    <w:p w14:paraId="2479D503" w14:textId="32CCAB5E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②</w:t>
      </w:r>
      <w:r>
        <w:t>IO</w:t>
      </w:r>
      <w:r>
        <w:rPr>
          <w:rFonts w:hint="eastAsia"/>
        </w:rPr>
        <w:t>命名表；</w:t>
      </w:r>
    </w:p>
    <w:p w14:paraId="62381864" w14:textId="5F098291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2F7CBDF" wp14:editId="07550787">
            <wp:extent cx="3295650" cy="2914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BB5" w14:textId="2CB001DC" w:rsid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>2 IO</w:t>
      </w:r>
      <w:r>
        <w:rPr>
          <w:rFonts w:hint="eastAsia"/>
        </w:rPr>
        <w:t>命名表截图</w:t>
      </w:r>
    </w:p>
    <w:p w14:paraId="7FFFC299" w14:textId="705AB67B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③</w:t>
      </w:r>
      <w:r>
        <w:t>IO</w:t>
      </w:r>
      <w:r>
        <w:rPr>
          <w:rFonts w:hint="eastAsia"/>
        </w:rPr>
        <w:t>状态表；</w:t>
      </w:r>
    </w:p>
    <w:p w14:paraId="188CC9AF" w14:textId="77441ECC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526E0A6" wp14:editId="3F84F295">
            <wp:extent cx="2752725" cy="3648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7C10" w14:textId="697FC820" w:rsid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>3 IO</w:t>
      </w:r>
      <w:r>
        <w:rPr>
          <w:rFonts w:hint="eastAsia"/>
        </w:rPr>
        <w:t>状态表截图</w:t>
      </w:r>
    </w:p>
    <w:p w14:paraId="133ABCBD" w14:textId="345C7CCB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④</w:t>
      </w:r>
      <w:r>
        <w:t>IO</w:t>
      </w:r>
      <w:r>
        <w:rPr>
          <w:rFonts w:hint="eastAsia"/>
        </w:rPr>
        <w:t>以太网参数表；</w:t>
      </w:r>
    </w:p>
    <w:p w14:paraId="4303FEA8" w14:textId="662D510F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8AA1421" wp14:editId="0FD3160D">
            <wp:extent cx="3152775" cy="676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99B1" w14:textId="18E3E6C2" w:rsid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>4 IO</w:t>
      </w:r>
      <w:r>
        <w:rPr>
          <w:rFonts w:hint="eastAsia"/>
        </w:rPr>
        <w:t>以太网参数表截图</w:t>
      </w:r>
    </w:p>
    <w:p w14:paraId="2A5F2D1A" w14:textId="4D17C69D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⑤循环步骤表；</w:t>
      </w:r>
    </w:p>
    <w:p w14:paraId="493BD340" w14:textId="7A1862DC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CCAFFB" wp14:editId="61BC7042">
            <wp:extent cx="5274310" cy="14516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8F94" w14:textId="55E0A9B7" w:rsid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 xml:space="preserve">5 </w:t>
      </w:r>
      <w:r>
        <w:rPr>
          <w:rFonts w:hint="eastAsia"/>
        </w:rPr>
        <w:t>循环步骤表截图</w:t>
      </w:r>
    </w:p>
    <w:p w14:paraId="69985E2C" w14:textId="2D696E72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⑥顶出前图像与顶出后图像存放位置表；</w:t>
      </w:r>
    </w:p>
    <w:p w14:paraId="4225CE4D" w14:textId="26DBAED8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0365D25" wp14:editId="4F6384E3">
            <wp:extent cx="5274310" cy="476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462" w14:textId="467A360F" w:rsid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 xml:space="preserve">6 </w:t>
      </w:r>
      <w:r>
        <w:rPr>
          <w:rFonts w:hint="eastAsia"/>
        </w:rPr>
        <w:t>顶出前图像与顶出后图像存放位置表截图</w:t>
      </w:r>
    </w:p>
    <w:p w14:paraId="3D196F5F" w14:textId="40BEC5C9" w:rsidR="00C5336B" w:rsidRDefault="00C5336B" w:rsidP="00B71626">
      <w:pPr>
        <w:pStyle w:val="a3"/>
        <w:ind w:left="420" w:firstLineChars="0" w:firstLine="0"/>
      </w:pPr>
      <w:r>
        <w:rPr>
          <w:rFonts w:hint="eastAsia"/>
        </w:rPr>
        <w:t>⑦存放用户划定区域坐标表</w:t>
      </w:r>
    </w:p>
    <w:p w14:paraId="381D1DDB" w14:textId="5978BCC2" w:rsidR="00C5336B" w:rsidRDefault="00C5336B" w:rsidP="00BF13A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98D6AE6" wp14:editId="114ABB32">
            <wp:extent cx="3448050" cy="514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A1E" w14:textId="6B806B72" w:rsidR="00F72C78" w:rsidRPr="00F72C78" w:rsidRDefault="00F72C78" w:rsidP="00BF13AE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 xml:space="preserve">7 </w:t>
      </w:r>
      <w:r>
        <w:rPr>
          <w:rFonts w:hint="eastAsia"/>
        </w:rPr>
        <w:t>存放用户划定区域坐标表截图</w:t>
      </w:r>
    </w:p>
    <w:sectPr w:rsidR="00F72C78" w:rsidRPr="00F72C78" w:rsidSect="001A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7443"/>
    <w:multiLevelType w:val="hybridMultilevel"/>
    <w:tmpl w:val="BD6C48AC"/>
    <w:lvl w:ilvl="0" w:tplc="68620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9B08BC"/>
    <w:multiLevelType w:val="hybridMultilevel"/>
    <w:tmpl w:val="FF2021DA"/>
    <w:lvl w:ilvl="0" w:tplc="90EE9F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118F3"/>
    <w:multiLevelType w:val="hybridMultilevel"/>
    <w:tmpl w:val="ACC8F43E"/>
    <w:lvl w:ilvl="0" w:tplc="3C667F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5A08AA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C7"/>
    <w:rsid w:val="001A395B"/>
    <w:rsid w:val="00265A6C"/>
    <w:rsid w:val="005E5C8D"/>
    <w:rsid w:val="00694597"/>
    <w:rsid w:val="006B4A5C"/>
    <w:rsid w:val="00754CB2"/>
    <w:rsid w:val="00834F72"/>
    <w:rsid w:val="00875C28"/>
    <w:rsid w:val="008F4409"/>
    <w:rsid w:val="00A53868"/>
    <w:rsid w:val="00B71626"/>
    <w:rsid w:val="00BE5504"/>
    <w:rsid w:val="00BF13AE"/>
    <w:rsid w:val="00C5336B"/>
    <w:rsid w:val="00C552D2"/>
    <w:rsid w:val="00E11D39"/>
    <w:rsid w:val="00F72C78"/>
    <w:rsid w:val="00F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F2CA"/>
  <w15:chartTrackingRefBased/>
  <w15:docId w15:val="{87192A70-36B5-4C57-88B7-C804DEA3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62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13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3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Teddyzhang</dc:creator>
  <cp:keywords/>
  <dc:description/>
  <cp:lastModifiedBy>Luanjianbing</cp:lastModifiedBy>
  <cp:revision>8</cp:revision>
  <dcterms:created xsi:type="dcterms:W3CDTF">2019-12-05T06:47:00Z</dcterms:created>
  <dcterms:modified xsi:type="dcterms:W3CDTF">2019-12-06T00:49:00Z</dcterms:modified>
</cp:coreProperties>
</file>