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szCs w:val="24"/>
        </w:rPr>
      </w:pPr>
      <w:r>
        <w:rPr>
          <w:rFonts w:ascii="Times New Roman" w:hAnsi="Times New Roman" w:eastAsia="宋体" w:cs="Times New Roman"/>
          <w:szCs w:val="24"/>
        </w:rPr>
        <w:t>文章编号：</w:t>
      </w:r>
    </w:p>
    <w:p>
      <w:pPr>
        <w:jc w:val="center"/>
        <w:rPr>
          <w:rFonts w:ascii="华文行楷" w:eastAsia="华文行楷" w:hAnsiTheme="majorEastAsia"/>
          <w:sz w:val="32"/>
        </w:rPr>
      </w:pPr>
      <w:r>
        <w:rPr>
          <w:rFonts w:hint="eastAsia" w:ascii="华文行楷" w:eastAsia="华文行楷" w:hAnsiTheme="majorEastAsia"/>
          <w:sz w:val="32"/>
        </w:rPr>
        <w:t>基于</w:t>
      </w:r>
      <w:r>
        <w:rPr>
          <w:rFonts w:ascii="Times New Roman" w:hAnsi="Times New Roman" w:eastAsia="华文行楷" w:cs="Times New Roman"/>
          <w:sz w:val="32"/>
        </w:rPr>
        <w:t>LSTM</w:t>
      </w:r>
      <w:r>
        <w:rPr>
          <w:rFonts w:hint="eastAsia" w:ascii="华文行楷" w:eastAsia="华文行楷" w:hAnsiTheme="majorEastAsia"/>
          <w:sz w:val="32"/>
        </w:rPr>
        <w:t>的城市公交车站短时客流量预测研究</w:t>
      </w:r>
    </w:p>
    <w:p>
      <w:pPr>
        <w:jc w:val="center"/>
        <w:rPr>
          <w:rFonts w:asciiTheme="minorEastAsia" w:hAnsiTheme="minorEastAsia"/>
          <w:szCs w:val="30"/>
        </w:rPr>
      </w:pPr>
      <w:r>
        <w:rPr>
          <w:rFonts w:hint="eastAsia" w:asciiTheme="minorEastAsia" w:hAnsiTheme="minorEastAsia"/>
          <w:szCs w:val="30"/>
        </w:rPr>
        <w:t>李高盛</w:t>
      </w:r>
      <w:r>
        <w:rPr>
          <w:rFonts w:asciiTheme="minorEastAsia" w:hAnsiTheme="minorEastAsia"/>
          <w:szCs w:val="30"/>
          <w:vertAlign w:val="superscript"/>
        </w:rPr>
        <w:t>1</w:t>
      </w:r>
      <w:r>
        <w:rPr>
          <w:rFonts w:hint="eastAsia" w:asciiTheme="minorEastAsia" w:hAnsiTheme="minorEastAsia"/>
          <w:szCs w:val="30"/>
          <w:vertAlign w:val="superscript"/>
        </w:rPr>
        <w:t>,2</w:t>
      </w:r>
      <w:r>
        <w:rPr>
          <w:rFonts w:hint="eastAsia" w:asciiTheme="minorEastAsia" w:hAnsiTheme="minorEastAsia"/>
          <w:szCs w:val="30"/>
        </w:rPr>
        <w:t>，彭</w:t>
      </w:r>
      <w:r>
        <w:rPr>
          <w:rFonts w:asciiTheme="minorEastAsia" w:hAnsiTheme="minorEastAsia"/>
          <w:szCs w:val="30"/>
        </w:rPr>
        <w:t xml:space="preserve">  </w:t>
      </w:r>
      <w:r>
        <w:rPr>
          <w:rFonts w:hint="eastAsia" w:asciiTheme="minorEastAsia" w:hAnsiTheme="minorEastAsia"/>
          <w:szCs w:val="30"/>
        </w:rPr>
        <w:t>玲</w:t>
      </w:r>
      <w:r>
        <w:rPr>
          <w:rFonts w:asciiTheme="minorEastAsia" w:hAnsiTheme="minorEastAsia"/>
          <w:szCs w:val="30"/>
          <w:vertAlign w:val="superscript"/>
        </w:rPr>
        <w:t>1</w:t>
      </w:r>
      <w:r>
        <w:rPr>
          <w:rFonts w:hint="eastAsia" w:asciiTheme="minorEastAsia" w:hAnsiTheme="minorEastAsia"/>
          <w:szCs w:val="30"/>
        </w:rPr>
        <w:t>，李</w:t>
      </w:r>
      <w:r>
        <w:rPr>
          <w:rFonts w:asciiTheme="minorEastAsia" w:hAnsiTheme="minorEastAsia"/>
          <w:szCs w:val="30"/>
        </w:rPr>
        <w:t xml:space="preserve">  </w:t>
      </w:r>
      <w:r>
        <w:rPr>
          <w:rFonts w:hint="eastAsia" w:asciiTheme="minorEastAsia" w:hAnsiTheme="minorEastAsia"/>
          <w:szCs w:val="30"/>
        </w:rPr>
        <w:t>祥</w:t>
      </w:r>
      <w:r>
        <w:rPr>
          <w:rFonts w:asciiTheme="minorEastAsia" w:hAnsiTheme="minorEastAsia"/>
          <w:szCs w:val="30"/>
          <w:vertAlign w:val="superscript"/>
        </w:rPr>
        <w:t>1</w:t>
      </w:r>
      <w:r>
        <w:rPr>
          <w:rFonts w:hint="eastAsia" w:asciiTheme="minorEastAsia" w:hAnsiTheme="minorEastAsia"/>
          <w:szCs w:val="30"/>
          <w:vertAlign w:val="superscript"/>
        </w:rPr>
        <w:t>,2</w:t>
      </w:r>
      <w:r>
        <w:rPr>
          <w:rFonts w:hint="eastAsia" w:asciiTheme="minorEastAsia" w:hAnsiTheme="minorEastAsia"/>
          <w:szCs w:val="30"/>
        </w:rPr>
        <w:t>，吴</w:t>
      </w:r>
      <w:r>
        <w:rPr>
          <w:rFonts w:asciiTheme="minorEastAsia" w:hAnsiTheme="minorEastAsia"/>
          <w:szCs w:val="30"/>
        </w:rPr>
        <w:t xml:space="preserve">  </w:t>
      </w:r>
      <w:r>
        <w:rPr>
          <w:rFonts w:hint="eastAsia" w:asciiTheme="minorEastAsia" w:hAnsiTheme="minorEastAsia"/>
          <w:szCs w:val="30"/>
        </w:rPr>
        <w:t>同</w:t>
      </w:r>
      <w:r>
        <w:rPr>
          <w:rFonts w:asciiTheme="minorEastAsia" w:hAnsiTheme="minorEastAsia"/>
          <w:szCs w:val="30"/>
          <w:vertAlign w:val="superscript"/>
        </w:rPr>
        <w:t>1</w:t>
      </w:r>
      <w:r>
        <w:rPr>
          <w:rFonts w:hint="eastAsia" w:asciiTheme="minorEastAsia" w:hAnsiTheme="minorEastAsia"/>
          <w:szCs w:val="30"/>
          <w:vertAlign w:val="superscript"/>
        </w:rPr>
        <w:t>,2</w:t>
      </w:r>
    </w:p>
    <w:p>
      <w:pPr>
        <w:jc w:val="center"/>
        <w:rPr>
          <w:rFonts w:asciiTheme="minorEastAsia" w:hAnsiTheme="minorEastAsia"/>
          <w:szCs w:val="21"/>
        </w:rPr>
      </w:pPr>
      <w:r>
        <w:rPr>
          <w:rFonts w:hint="eastAsia" w:asciiTheme="minorEastAsia" w:hAnsiTheme="minorEastAsia"/>
          <w:szCs w:val="21"/>
        </w:rPr>
        <w:t>（</w:t>
      </w:r>
      <w:r>
        <w:rPr>
          <w:rFonts w:asciiTheme="minorEastAsia" w:hAnsiTheme="minorEastAsia"/>
          <w:szCs w:val="21"/>
        </w:rPr>
        <w:t>1.</w:t>
      </w:r>
      <w:r>
        <w:rPr>
          <w:rFonts w:hint="eastAsia" w:asciiTheme="minorEastAsia" w:hAnsiTheme="minorEastAsia"/>
          <w:szCs w:val="21"/>
        </w:rPr>
        <w:t xml:space="preserve"> 中国科学院遥感与数字地球研究所，北京，</w:t>
      </w:r>
      <w:r>
        <w:rPr>
          <w:rFonts w:asciiTheme="minorEastAsia" w:hAnsiTheme="minorEastAsia"/>
          <w:szCs w:val="21"/>
        </w:rPr>
        <w:t>100101</w:t>
      </w:r>
      <w:r>
        <w:rPr>
          <w:rFonts w:hint="eastAsia" w:asciiTheme="minorEastAsia" w:hAnsiTheme="minorEastAsia"/>
          <w:szCs w:val="21"/>
        </w:rPr>
        <w:t>；</w:t>
      </w:r>
    </w:p>
    <w:p>
      <w:pPr>
        <w:jc w:val="center"/>
        <w:rPr>
          <w:rFonts w:asciiTheme="minorEastAsia" w:hAnsiTheme="minorEastAsia"/>
          <w:szCs w:val="21"/>
        </w:rPr>
      </w:pPr>
      <w:r>
        <w:rPr>
          <w:rFonts w:asciiTheme="minorEastAsia" w:hAnsiTheme="minorEastAsia"/>
          <w:szCs w:val="21"/>
        </w:rPr>
        <w:t>2.</w:t>
      </w:r>
      <w:r>
        <w:rPr>
          <w:rFonts w:hint="eastAsia" w:asciiTheme="minorEastAsia" w:hAnsiTheme="minorEastAsia"/>
          <w:szCs w:val="21"/>
        </w:rPr>
        <w:t xml:space="preserve"> 中国科学院大学，北京，</w:t>
      </w:r>
      <w:r>
        <w:rPr>
          <w:rFonts w:asciiTheme="minorEastAsia" w:hAnsiTheme="minorEastAsia"/>
          <w:szCs w:val="21"/>
        </w:rPr>
        <w:t>100049</w:t>
      </w:r>
      <w:r>
        <w:rPr>
          <w:rFonts w:hint="eastAsia" w:asciiTheme="minorEastAsia" w:hAnsiTheme="minorEastAsia"/>
          <w:szCs w:val="21"/>
        </w:rPr>
        <w:t>）</w:t>
      </w:r>
    </w:p>
    <w:p>
      <w:pPr>
        <w:rPr>
          <w:rFonts w:asciiTheme="minorEastAsia" w:hAnsiTheme="minorEastAsia"/>
        </w:rPr>
      </w:pPr>
      <w:commentRangeStart w:id="0"/>
      <w:r>
        <w:rPr>
          <w:rFonts w:hint="eastAsia" w:ascii="华文仿宋" w:hAnsi="华文仿宋" w:eastAsia="华文仿宋"/>
          <w:b/>
        </w:rPr>
        <w:t>摘要</w:t>
      </w:r>
      <w:commentRangeEnd w:id="0"/>
      <w:r>
        <w:commentReference w:id="0"/>
      </w:r>
      <w:r>
        <w:rPr>
          <w:rFonts w:hint="eastAsia" w:ascii="华文仿宋" w:hAnsi="华文仿宋" w:eastAsia="华文仿宋"/>
          <w:b/>
        </w:rPr>
        <w:t>：</w:t>
      </w:r>
      <w:r>
        <w:rPr>
          <w:rFonts w:hint="eastAsia" w:asciiTheme="minorEastAsia" w:hAnsiTheme="minorEastAsia"/>
          <w:sz w:val="18"/>
        </w:rPr>
        <w:t>智慧交通是智慧城市的重要组成部分，公共汽车（以下简称公交车</w:t>
      </w:r>
      <w:r>
        <w:rPr>
          <w:rFonts w:asciiTheme="minorEastAsia" w:hAnsiTheme="minorEastAsia"/>
          <w:sz w:val="18"/>
        </w:rPr>
        <w:t>）</w:t>
      </w:r>
      <w:r>
        <w:rPr>
          <w:rFonts w:hint="eastAsia" w:asciiTheme="minorEastAsia" w:hAnsiTheme="minorEastAsia"/>
          <w:sz w:val="18"/>
        </w:rPr>
        <w:t>作为城市公共交通工具中最重要出行方式之一，不但方便了城市居民的工作和生活，</w:t>
      </w:r>
      <w:r>
        <w:rPr>
          <w:rFonts w:asciiTheme="minorEastAsia" w:hAnsiTheme="minorEastAsia"/>
          <w:sz w:val="18"/>
        </w:rPr>
        <w:t>而且</w:t>
      </w:r>
      <w:r>
        <w:rPr>
          <w:rFonts w:hint="eastAsia" w:asciiTheme="minorEastAsia" w:hAnsiTheme="minorEastAsia"/>
          <w:sz w:val="18"/>
        </w:rPr>
        <w:t>为城市节能和环境保护提供了有效的解决方案。提高公交车站的客流量预测的准确度是智慧公交的研究内容之一。为了弥补传统时间序列模型（如</w:t>
      </w:r>
      <w:r>
        <w:rPr>
          <w:rFonts w:ascii="Times New Roman" w:hAnsi="Times New Roman" w:cs="Times New Roman"/>
          <w:sz w:val="18"/>
        </w:rPr>
        <w:t>ARMA</w:t>
      </w:r>
      <w:r>
        <w:rPr>
          <w:rFonts w:hint="eastAsia" w:asciiTheme="minorEastAsia" w:hAnsiTheme="minorEastAsia"/>
          <w:sz w:val="18"/>
        </w:rPr>
        <w:t>和</w:t>
      </w:r>
      <w:r>
        <w:rPr>
          <w:rFonts w:ascii="Times New Roman" w:hAnsi="Times New Roman" w:cs="Times New Roman"/>
          <w:sz w:val="18"/>
        </w:rPr>
        <w:t>SVR</w:t>
      </w:r>
      <w:r>
        <w:rPr>
          <w:rFonts w:asciiTheme="minorEastAsia" w:hAnsiTheme="minorEastAsia"/>
          <w:sz w:val="18"/>
        </w:rPr>
        <w:t>）</w:t>
      </w:r>
      <w:r>
        <w:rPr>
          <w:rFonts w:hint="eastAsia" w:asciiTheme="minorEastAsia" w:hAnsiTheme="minorEastAsia"/>
          <w:sz w:val="18"/>
        </w:rPr>
        <w:t>所具有的仅限单站点预测、短时间记忆等局限性，提高城市公交车站客流量的短时预测精度，</w:t>
      </w:r>
      <w:commentRangeStart w:id="1"/>
      <w:r>
        <w:rPr>
          <w:rFonts w:hint="eastAsia" w:asciiTheme="minorEastAsia" w:hAnsiTheme="minorEastAsia"/>
          <w:sz w:val="18"/>
        </w:rPr>
        <w:t>本文</w:t>
      </w:r>
      <w:commentRangeEnd w:id="1"/>
      <w:r>
        <w:commentReference w:id="1"/>
      </w:r>
      <w:r>
        <w:rPr>
          <w:rFonts w:hint="eastAsia" w:asciiTheme="minorEastAsia" w:hAnsiTheme="minorEastAsia"/>
          <w:sz w:val="18"/>
        </w:rPr>
        <w:t>提出采用基于</w:t>
      </w:r>
      <w:r>
        <w:rPr>
          <w:rFonts w:hint="eastAsia" w:ascii="Times New Roman" w:hAnsi="Times New Roman" w:cs="Times New Roman"/>
          <w:sz w:val="18"/>
        </w:rPr>
        <w:t>LSTM</w:t>
      </w:r>
      <w:r>
        <w:rPr>
          <w:rFonts w:hint="eastAsia" w:asciiTheme="minorEastAsia" w:hAnsiTheme="minorEastAsia"/>
          <w:sz w:val="18"/>
        </w:rPr>
        <w:t>的神经网络模型对多个站点上下车客流量的长时间序列数据进行学习，从而对同一时段多个站点的客流量进行预测。实验结果表明，同时进行多站点客流量的学习能够提高预测结果的准确度，并且对抑制</w:t>
      </w:r>
      <w:r>
        <w:rPr>
          <w:rFonts w:ascii="Times New Roman" w:hAnsi="Times New Roman" w:cs="Times New Roman"/>
          <w:sz w:val="18"/>
        </w:rPr>
        <w:t>MSE</w:t>
      </w:r>
      <w:r>
        <w:rPr>
          <w:rFonts w:hint="eastAsia" w:asciiTheme="minorEastAsia" w:hAnsiTheme="minorEastAsia"/>
          <w:sz w:val="18"/>
        </w:rPr>
        <w:t>和</w:t>
      </w:r>
      <w:r>
        <w:rPr>
          <w:rFonts w:ascii="Times New Roman" w:hAnsi="Times New Roman" w:cs="Times New Roman"/>
          <w:sz w:val="18"/>
        </w:rPr>
        <w:t>MAE</w:t>
      </w:r>
      <w:r>
        <w:rPr>
          <w:rFonts w:hint="eastAsia" w:asciiTheme="minorEastAsia" w:hAnsiTheme="minorEastAsia"/>
          <w:sz w:val="18"/>
        </w:rPr>
        <w:t>的有较好的表现，</w:t>
      </w:r>
      <w:r>
        <w:rPr>
          <w:rFonts w:asciiTheme="minorEastAsia" w:hAnsiTheme="minorEastAsia"/>
          <w:sz w:val="18"/>
        </w:rPr>
        <w:t>其中</w:t>
      </w:r>
      <w:r>
        <w:rPr>
          <w:rFonts w:hint="eastAsia" w:asciiTheme="minorEastAsia" w:hAnsiTheme="minorEastAsia"/>
          <w:sz w:val="18"/>
        </w:rPr>
        <w:t>测试集MSE和MAE分别为3</w:t>
      </w:r>
      <w:r>
        <w:rPr>
          <w:rFonts w:asciiTheme="minorEastAsia" w:hAnsiTheme="minorEastAsia"/>
          <w:sz w:val="18"/>
        </w:rPr>
        <w:t>.18</w:t>
      </w:r>
      <w:r>
        <w:rPr>
          <w:rFonts w:hint="eastAsia" w:asciiTheme="minorEastAsia" w:hAnsiTheme="minorEastAsia"/>
          <w:sz w:val="18"/>
        </w:rPr>
        <w:t>人和1</w:t>
      </w:r>
      <w:r>
        <w:rPr>
          <w:rFonts w:asciiTheme="minorEastAsia" w:hAnsiTheme="minorEastAsia"/>
          <w:sz w:val="18"/>
        </w:rPr>
        <w:t>.43</w:t>
      </w:r>
      <w:r>
        <w:rPr>
          <w:rFonts w:hint="eastAsia" w:asciiTheme="minorEastAsia" w:hAnsiTheme="minorEastAsia"/>
          <w:sz w:val="18"/>
        </w:rPr>
        <w:t>人。基于</w:t>
      </w:r>
      <w:r>
        <w:rPr>
          <w:rFonts w:hint="eastAsia" w:ascii="Times New Roman" w:hAnsi="Times New Roman" w:cs="Times New Roman"/>
          <w:sz w:val="18"/>
        </w:rPr>
        <w:t>LSTM</w:t>
      </w:r>
      <w:r>
        <w:rPr>
          <w:rFonts w:hint="eastAsia" w:asciiTheme="minorEastAsia" w:hAnsiTheme="minorEastAsia"/>
          <w:sz w:val="18"/>
        </w:rPr>
        <w:t>的神经网络模型不仅能够很好的发挥其长期记忆的能力，</w:t>
      </w:r>
      <w:r>
        <w:rPr>
          <w:rFonts w:asciiTheme="minorEastAsia" w:hAnsiTheme="minorEastAsia"/>
          <w:sz w:val="18"/>
        </w:rPr>
        <w:t>并且</w:t>
      </w:r>
      <w:r>
        <w:rPr>
          <w:rFonts w:hint="eastAsia" w:asciiTheme="minorEastAsia" w:hAnsiTheme="minorEastAsia"/>
          <w:sz w:val="18"/>
        </w:rPr>
        <w:t>可以学习站点之间的潜在相关性，</w:t>
      </w:r>
      <w:r>
        <w:rPr>
          <w:rFonts w:asciiTheme="minorEastAsia" w:hAnsiTheme="minorEastAsia"/>
          <w:sz w:val="18"/>
        </w:rPr>
        <w:t>对</w:t>
      </w:r>
      <w:r>
        <w:rPr>
          <w:rFonts w:hint="eastAsia" w:asciiTheme="minorEastAsia" w:hAnsiTheme="minorEastAsia"/>
          <w:sz w:val="18"/>
        </w:rPr>
        <w:t>短时客流量预测具有明显的优势。实验表明，使用LSTM进行多站点的公交车站客流量预测是可行的，并且较单一站点的客流量预测效果有明显提高；从客流量监测数据方面分析得出，多个公交车站客流量间存在相关性。论文成果对公交运营快速决策和综合管理提供及时准确的数据参考具有现实意义。</w:t>
      </w:r>
    </w:p>
    <w:p>
      <w:pPr>
        <w:rPr>
          <w:rFonts w:asciiTheme="minorEastAsia" w:hAnsiTheme="minorEastAsia"/>
          <w:sz w:val="18"/>
        </w:rPr>
      </w:pPr>
      <w:commentRangeStart w:id="2"/>
      <w:r>
        <w:rPr>
          <w:rFonts w:hint="eastAsia" w:ascii="华文仿宋" w:hAnsi="华文仿宋" w:eastAsia="华文仿宋"/>
          <w:b/>
          <w:szCs w:val="21"/>
        </w:rPr>
        <w:t>关键词</w:t>
      </w:r>
      <w:commentRangeEnd w:id="2"/>
      <w:r>
        <w:commentReference w:id="2"/>
      </w:r>
      <w:r>
        <w:rPr>
          <w:rFonts w:hint="eastAsia" w:ascii="华文仿宋" w:hAnsi="华文仿宋" w:eastAsia="华文仿宋"/>
          <w:b/>
          <w:szCs w:val="21"/>
        </w:rPr>
        <w:t>：</w:t>
      </w:r>
      <w:r>
        <w:rPr>
          <w:rFonts w:hint="eastAsia" w:asciiTheme="minorEastAsia" w:hAnsiTheme="minorEastAsia"/>
          <w:sz w:val="18"/>
        </w:rPr>
        <w:t>智慧交通；</w:t>
      </w:r>
      <w:r>
        <w:rPr>
          <w:rFonts w:asciiTheme="minorEastAsia" w:hAnsiTheme="minorEastAsia"/>
          <w:sz w:val="18"/>
        </w:rPr>
        <w:t>客流量</w:t>
      </w:r>
      <w:r>
        <w:rPr>
          <w:rFonts w:hint="eastAsia" w:asciiTheme="minorEastAsia" w:hAnsiTheme="minorEastAsia"/>
          <w:sz w:val="18"/>
        </w:rPr>
        <w:t>预测；</w:t>
      </w:r>
      <w:r>
        <w:rPr>
          <w:rFonts w:ascii="Times New Roman" w:hAnsi="Times New Roman" w:cs="Times New Roman"/>
          <w:sz w:val="18"/>
        </w:rPr>
        <w:t>LSTM</w:t>
      </w:r>
      <w:r>
        <w:rPr>
          <w:rFonts w:hint="eastAsia" w:asciiTheme="minorEastAsia" w:hAnsiTheme="minorEastAsia"/>
          <w:sz w:val="18"/>
        </w:rPr>
        <w:t>；神经网络；长时间序列数据；</w:t>
      </w:r>
      <w:r>
        <w:rPr>
          <w:rFonts w:asciiTheme="minorEastAsia" w:hAnsiTheme="minorEastAsia"/>
          <w:sz w:val="18"/>
        </w:rPr>
        <w:t>相关性</w:t>
      </w:r>
    </w:p>
    <w:p>
      <w:commentRangeStart w:id="3"/>
      <w:r>
        <w:rPr>
          <w:b/>
          <w:bCs/>
        </w:rPr>
        <w:t>中图分类号</w:t>
      </w:r>
      <w:commentRangeEnd w:id="3"/>
      <w:r>
        <w:commentReference w:id="3"/>
      </w:r>
      <w:r>
        <w:rPr>
          <w:b/>
          <w:bCs/>
        </w:rPr>
        <w:t>：                                 文献标识码：</w:t>
      </w:r>
      <w:r>
        <w:t>A</w:t>
      </w:r>
    </w:p>
    <w:p>
      <w:pPr>
        <w:jc w:val="center"/>
        <w:rPr>
          <w:rFonts w:ascii="Times New Roman" w:hAnsi="Times New Roman" w:eastAsia="黑体"/>
          <w:sz w:val="28"/>
          <w:szCs w:val="30"/>
        </w:rPr>
      </w:pPr>
      <w:r>
        <w:rPr>
          <w:rFonts w:ascii="Times New Roman" w:hAnsi="Times New Roman" w:eastAsia="黑体"/>
          <w:sz w:val="28"/>
          <w:szCs w:val="30"/>
        </w:rPr>
        <w:t>Research on Short-term Traffic Forecast of Urban Bus Stations Based on LSTM</w:t>
      </w:r>
    </w:p>
    <w:p>
      <w:pPr>
        <w:jc w:val="center"/>
        <w:rPr>
          <w:rFonts w:ascii="Times New Roman" w:hAnsi="Times New Roman"/>
          <w:sz w:val="24"/>
          <w:szCs w:val="24"/>
        </w:rPr>
      </w:pPr>
      <w:r>
        <w:rPr>
          <w:rFonts w:ascii="Times New Roman" w:hAnsi="Times New Roman"/>
          <w:sz w:val="24"/>
          <w:szCs w:val="24"/>
        </w:rPr>
        <w:t>LI Gaosheng</w:t>
      </w:r>
      <w:r>
        <w:rPr>
          <w:rFonts w:ascii="Times New Roman" w:hAnsi="Times New Roman"/>
          <w:sz w:val="24"/>
          <w:szCs w:val="24"/>
          <w:vertAlign w:val="superscript"/>
        </w:rPr>
        <w:t>1</w:t>
      </w:r>
      <w:r>
        <w:rPr>
          <w:rFonts w:hint="eastAsia" w:ascii="Times New Roman" w:hAnsi="Times New Roman"/>
          <w:sz w:val="24"/>
          <w:szCs w:val="24"/>
          <w:vertAlign w:val="superscript"/>
        </w:rPr>
        <w:t>,2</w:t>
      </w:r>
      <w:r>
        <w:rPr>
          <w:rFonts w:hint="eastAsia" w:ascii="Times New Roman" w:hAnsi="宋体"/>
          <w:sz w:val="24"/>
          <w:szCs w:val="24"/>
        </w:rPr>
        <w:t>，PENG</w:t>
      </w:r>
      <w:r>
        <w:rPr>
          <w:rFonts w:ascii="Times New Roman" w:hAnsi="Times New Roman"/>
          <w:sz w:val="24"/>
          <w:szCs w:val="24"/>
        </w:rPr>
        <w:t xml:space="preserve"> Ling</w:t>
      </w:r>
      <w:r>
        <w:rPr>
          <w:rFonts w:ascii="Times New Roman" w:hAnsi="Times New Roman"/>
          <w:sz w:val="24"/>
          <w:szCs w:val="24"/>
          <w:vertAlign w:val="superscript"/>
        </w:rPr>
        <w:t>1</w:t>
      </w:r>
      <w:r>
        <w:rPr>
          <w:rFonts w:hint="eastAsia" w:ascii="Times New Roman" w:hAnsi="宋体"/>
          <w:sz w:val="24"/>
          <w:szCs w:val="24"/>
        </w:rPr>
        <w:t>，</w:t>
      </w:r>
      <w:r>
        <w:rPr>
          <w:rFonts w:ascii="Times New Roman" w:hAnsi="宋体"/>
          <w:sz w:val="24"/>
          <w:szCs w:val="24"/>
        </w:rPr>
        <w:t>LI</w:t>
      </w:r>
      <w:r>
        <w:rPr>
          <w:rFonts w:ascii="Times New Roman" w:hAnsi="Times New Roman"/>
          <w:sz w:val="24"/>
          <w:szCs w:val="24"/>
        </w:rPr>
        <w:t xml:space="preserve"> Xiang</w:t>
      </w:r>
      <w:r>
        <w:rPr>
          <w:rFonts w:ascii="Times New Roman" w:hAnsi="Times New Roman"/>
          <w:sz w:val="24"/>
          <w:szCs w:val="24"/>
          <w:vertAlign w:val="superscript"/>
        </w:rPr>
        <w:t>1</w:t>
      </w:r>
      <w:r>
        <w:rPr>
          <w:rFonts w:hint="eastAsia" w:ascii="Times New Roman" w:hAnsi="Times New Roman"/>
          <w:sz w:val="24"/>
          <w:szCs w:val="24"/>
          <w:vertAlign w:val="superscript"/>
        </w:rPr>
        <w:t>,2</w:t>
      </w:r>
      <w:r>
        <w:rPr>
          <w:rFonts w:hint="eastAsia" w:ascii="Times New Roman" w:hAnsi="宋体"/>
          <w:sz w:val="24"/>
          <w:szCs w:val="24"/>
        </w:rPr>
        <w:t>，</w:t>
      </w:r>
      <w:r>
        <w:rPr>
          <w:rFonts w:ascii="Times New Roman" w:hAnsi="宋体"/>
          <w:sz w:val="24"/>
          <w:szCs w:val="24"/>
        </w:rPr>
        <w:t>WU</w:t>
      </w:r>
      <w:r>
        <w:rPr>
          <w:rFonts w:ascii="Times New Roman" w:hAnsi="Times New Roman"/>
          <w:sz w:val="24"/>
          <w:szCs w:val="24"/>
        </w:rPr>
        <w:t xml:space="preserve"> Tong</w:t>
      </w:r>
      <w:r>
        <w:rPr>
          <w:rFonts w:ascii="Times New Roman" w:hAnsi="Times New Roman"/>
          <w:sz w:val="24"/>
          <w:szCs w:val="24"/>
          <w:vertAlign w:val="superscript"/>
        </w:rPr>
        <w:t>1</w:t>
      </w:r>
      <w:r>
        <w:rPr>
          <w:rFonts w:hint="eastAsia" w:ascii="Times New Roman" w:hAnsi="Times New Roman"/>
          <w:sz w:val="24"/>
          <w:szCs w:val="24"/>
          <w:vertAlign w:val="superscript"/>
        </w:rPr>
        <w:t>,2</w:t>
      </w:r>
    </w:p>
    <w:p>
      <w:pPr>
        <w:jc w:val="center"/>
        <w:rPr>
          <w:rFonts w:ascii="Times New Roman" w:hAnsi="Times New Roman"/>
          <w:sz w:val="24"/>
          <w:szCs w:val="24"/>
        </w:rPr>
      </w:pPr>
      <w:r>
        <w:rPr>
          <w:rFonts w:ascii="Times New Roman" w:hAnsi="Times New Roman"/>
          <w:sz w:val="24"/>
          <w:szCs w:val="24"/>
        </w:rPr>
        <w:t>(1. Institute of Remote Sensing and Digital Earth, CAS, Beijing, 100101, China;</w:t>
      </w:r>
    </w:p>
    <w:p>
      <w:pPr>
        <w:jc w:val="center"/>
        <w:rPr>
          <w:rFonts w:ascii="Times New Roman" w:hAnsi="Times New Roman"/>
          <w:sz w:val="24"/>
          <w:szCs w:val="24"/>
        </w:rPr>
      </w:pPr>
      <w:r>
        <w:rPr>
          <w:rFonts w:ascii="Times New Roman" w:hAnsi="Times New Roman"/>
          <w:sz w:val="24"/>
          <w:szCs w:val="24"/>
        </w:rPr>
        <w:t>2. University of Chinese Academy of Sciences, Beijing</w:t>
      </w:r>
      <w:r>
        <w:rPr>
          <w:rFonts w:hint="eastAsia" w:ascii="Times New Roman" w:hAnsi="Times New Roman"/>
          <w:sz w:val="24"/>
          <w:szCs w:val="24"/>
        </w:rPr>
        <w:t>, 100049</w:t>
      </w:r>
      <w:r>
        <w:rPr>
          <w:rFonts w:ascii="Times New Roman" w:hAnsi="Times New Roman"/>
          <w:sz w:val="24"/>
          <w:szCs w:val="24"/>
        </w:rPr>
        <w:t>, China)</w:t>
      </w:r>
    </w:p>
    <w:p>
      <w:pPr>
        <w:rPr>
          <w:b/>
          <w:szCs w:val="21"/>
        </w:rPr>
      </w:pPr>
      <w:commentRangeStart w:id="4"/>
      <w:r>
        <w:rPr>
          <w:rFonts w:ascii="Times New Roman" w:hAnsi="Times New Roman" w:eastAsia="宋体" w:cs="Times New Roman"/>
          <w:b/>
          <w:szCs w:val="21"/>
        </w:rPr>
        <w:t>Abstract</w:t>
      </w:r>
      <w:commentRangeEnd w:id="4"/>
      <w:r>
        <w:commentReference w:id="4"/>
      </w:r>
      <w:r>
        <w:rPr>
          <w:rFonts w:ascii="Times New Roman" w:hAnsi="Times New Roman" w:eastAsia="宋体" w:cs="Times New Roman"/>
          <w:szCs w:val="21"/>
        </w:rPr>
        <w:t xml:space="preserve">: </w:t>
      </w:r>
      <w:r>
        <w:rPr>
          <w:rFonts w:ascii="Times New Roman" w:hAnsi="Times New Roman" w:eastAsia="宋体" w:cs="Times New Roman"/>
          <w:szCs w:val="24"/>
        </w:rPr>
        <w:t>Smart Transportation is an important part of Smart City.</w:t>
      </w:r>
      <w:r>
        <w:t xml:space="preserve"> </w:t>
      </w:r>
      <w:r>
        <w:rPr>
          <w:rFonts w:ascii="Times New Roman" w:hAnsi="Times New Roman" w:eastAsia="宋体" w:cs="Times New Roman"/>
          <w:szCs w:val="24"/>
        </w:rPr>
        <w:t>Buses as one of the most important modes of travel in urban public transport, not only facilitate the work and life of urban residents, but also provide effective solutions to urban energy conservation and environmental protection. It is one of the research contents of smart public transport to improve the accuracy of passenger traffic forecast at bus stations. In order to compensate the limitations of single station forecasting and short time memory in traditional time series models (such as ARMA and SVR) and improve the short-term prediction accuracy of urban bus station traffic flow, this paper proposes a neural network model based on LSTM which can learn the long time series data at multiple sites, so as to forecast the traffic flow of multiple sites at the same time. The experimental results show that the learning ability of multi-site traffic at the same time can improve the accuracy of prediction results and have better performance to suppress MSE and MAE. The MSE and MAE in the test-set are 3.18 and 1.43, respectively. The neural network model based on LSTM not only can play its long-term memory ability, but also can study the potential correlation between multi-site, has obvious advantages to short-term traffic forecast. The paper shows that the use of LSTM for multi-site bus station traffic forecast is feasible, and compared with the single site traffic forecast results have improved significantly; from the traffic monitoring data analysis, muti-site bus station traffic flow has correlation. The results of the paper provide a timely and accurate data reference for the rapid decision-making and integrated management of public transport operations.</w:t>
      </w:r>
    </w:p>
    <w:p>
      <w:pPr>
        <w:rPr>
          <w:rFonts w:ascii="Times New Roman" w:hAnsi="Times New Roman"/>
          <w:sz w:val="24"/>
          <w:szCs w:val="24"/>
        </w:rPr>
      </w:pPr>
      <w:commentRangeStart w:id="5"/>
      <w:r>
        <w:rPr>
          <w:rFonts w:ascii="Times New Roman" w:hAnsi="Times New Roman" w:eastAsia="宋体" w:cs="Times New Roman"/>
          <w:b/>
          <w:sz w:val="24"/>
          <w:szCs w:val="24"/>
        </w:rPr>
        <w:t>Key words</w:t>
      </w:r>
      <w:commentRangeEnd w:id="5"/>
      <w:r>
        <w:commentReference w:id="5"/>
      </w:r>
      <w:r>
        <w:rPr>
          <w:rFonts w:ascii="Times New Roman" w:hAnsi="Times New Roman" w:eastAsia="宋体" w:cs="Times New Roman"/>
          <w:szCs w:val="24"/>
        </w:rPr>
        <w:t>:</w:t>
      </w:r>
      <w:r>
        <w:t xml:space="preserve"> </w:t>
      </w:r>
      <w:r>
        <w:rPr>
          <w:rFonts w:ascii="Times New Roman" w:hAnsi="Times New Roman" w:eastAsia="宋体" w:cs="Times New Roman"/>
          <w:szCs w:val="24"/>
        </w:rPr>
        <w:t>Smart Traffic</w:t>
      </w:r>
      <w:r>
        <w:rPr>
          <w:rFonts w:hint="eastAsia" w:ascii="Times New Roman" w:hAnsi="Times New Roman" w:eastAsia="宋体" w:cs="Times New Roman"/>
          <w:szCs w:val="24"/>
        </w:rPr>
        <w:t>;</w:t>
      </w:r>
      <w:r>
        <w:rPr>
          <w:rFonts w:ascii="Times New Roman" w:hAnsi="Times New Roman" w:eastAsia="宋体" w:cs="Times New Roman"/>
          <w:szCs w:val="24"/>
        </w:rPr>
        <w:t xml:space="preserve"> Passenger Flow Forecast; LSTM; Neural Network; Long Time Series Data; Correlation</w:t>
      </w:r>
    </w:p>
    <w:p>
      <w:pPr>
        <w:rPr>
          <w:rFonts w:ascii="华文仿宋" w:hAnsi="华文仿宋" w:eastAsia="华文仿宋"/>
          <w:b/>
          <w:sz w:val="30"/>
          <w:szCs w:val="30"/>
        </w:rPr>
      </w:pPr>
      <w:r>
        <w:rPr>
          <w:rFonts w:ascii="Times New Roman" w:hAnsi="Times New Roman" w:eastAsia="华文仿宋" w:cs="Times New Roman"/>
          <w:b/>
          <w:sz w:val="30"/>
          <w:szCs w:val="30"/>
        </w:rPr>
        <w:t xml:space="preserve">0 </w:t>
      </w:r>
      <w:r>
        <w:rPr>
          <w:rFonts w:hint="eastAsia" w:ascii="华文仿宋" w:hAnsi="华文仿宋" w:eastAsia="华文仿宋"/>
          <w:b/>
          <w:sz w:val="30"/>
          <w:szCs w:val="30"/>
          <w:lang w:eastAsia="zh-CN"/>
        </w:rPr>
        <w:t>引</w:t>
      </w:r>
      <w:r>
        <w:rPr>
          <w:rFonts w:hint="eastAsia" w:ascii="华文仿宋" w:hAnsi="华文仿宋" w:eastAsia="华文仿宋"/>
          <w:b/>
          <w:sz w:val="30"/>
          <w:szCs w:val="30"/>
        </w:rPr>
        <w:t>言</w:t>
      </w:r>
    </w:p>
    <w:p>
      <w:pPr>
        <w:ind w:firstLine="420" w:firstLineChars="200"/>
      </w:pPr>
      <w:r>
        <w:rPr>
          <w:rFonts w:hint="eastAsia"/>
        </w:rPr>
        <w:t>随着国家和各级政府对智慧城市建设关切度的提升，</w:t>
      </w:r>
      <w:r>
        <w:t>智慧城市</w:t>
      </w:r>
      <w:r>
        <w:rPr>
          <w:rFonts w:hint="eastAsia"/>
        </w:rPr>
        <w:t>作为一项国家战略已然成为“两会”的高频词，</w:t>
      </w:r>
      <w:r>
        <w:t>代表</w:t>
      </w:r>
      <w:r>
        <w:rPr>
          <w:rFonts w:hint="eastAsia"/>
        </w:rPr>
        <w:t>了国家和人民的殷切期盼。智慧交通是智慧城市的重要组成部分，而智慧公交的建设也将助力智慧城市的发展。城市公交车站是人口密集区，</w:t>
      </w:r>
      <w:r>
        <w:t>也是</w:t>
      </w:r>
      <w:r>
        <w:rPr>
          <w:rFonts w:hint="eastAsia"/>
        </w:rPr>
        <w:t>人口流量较大的区域，成为社会治安和环境维护的重要监测点。公交车站客流量的监控和预测不但对公交运营决策和综合管理提供及时准确的数据参考，</w:t>
      </w:r>
      <w:r>
        <w:t>而且</w:t>
      </w:r>
      <w:r>
        <w:rPr>
          <w:rFonts w:hint="eastAsia"/>
        </w:rPr>
        <w:t>能够聚焦安保监管范围，为社会治安提供支持，保障城市的公共安全。</w:t>
      </w:r>
    </w:p>
    <w:p>
      <w:r>
        <w:rPr>
          <w:rFonts w:hint="eastAsia"/>
        </w:rPr>
        <w:t>目前，</w:t>
      </w:r>
      <w:r>
        <w:t>国内外</w:t>
      </w:r>
      <w:r>
        <w:rPr>
          <w:rFonts w:hint="eastAsia"/>
        </w:rPr>
        <w:t>学者已经将很多成熟的模型应用于车流量和客流量预测领域，如传统的移动平均法、</w:t>
      </w:r>
      <w:r>
        <w:rPr>
          <w:rFonts w:ascii="Times New Roman" w:hAnsi="Times New Roman" w:cs="Times New Roman"/>
        </w:rPr>
        <w:t>KNN</w:t>
      </w:r>
      <w:r>
        <w:rPr>
          <w:rFonts w:hint="eastAsia"/>
        </w:rPr>
        <w:t>算法、</w:t>
      </w:r>
      <w:r>
        <w:rPr>
          <w:rFonts w:hint="eastAsia" w:ascii="Times New Roman" w:hAnsi="Times New Roman" w:cs="Times New Roman"/>
        </w:rPr>
        <w:t>ARMA</w:t>
      </w:r>
      <w:r>
        <w:rPr>
          <w:rFonts w:hint="eastAsia"/>
        </w:rPr>
        <w:t>及其改进版本</w:t>
      </w:r>
      <w:r>
        <w:rPr>
          <w:rFonts w:hint="eastAsia" w:ascii="Times New Roman" w:hAnsi="Times New Roman" w:cs="Times New Roman"/>
        </w:rPr>
        <w:t>ARIMA</w:t>
      </w:r>
      <w:r>
        <w:rPr>
          <w:rFonts w:hint="eastAsia"/>
        </w:rPr>
        <w:t>等。具体如下，李琦</w:t>
      </w:r>
      <w:r>
        <w:fldChar w:fldCharType="begin"/>
      </w:r>
      <w:r>
        <w:instrText xml:space="preserve"> ADDIN NE.Ref.{DFBF4071-487A-496D-8E0F-9B91624844E9}</w:instrText>
      </w:r>
      <w:r>
        <w:fldChar w:fldCharType="separate"/>
      </w:r>
      <w:r>
        <w:rPr>
          <w:rFonts w:ascii="Calibri" w:hAnsi="Calibri" w:cs="Calibri"/>
          <w:color w:val="080000"/>
          <w:kern w:val="0"/>
          <w:szCs w:val="21"/>
          <w:vertAlign w:val="superscript"/>
        </w:rPr>
        <w:t>[1]</w:t>
      </w:r>
      <w:r>
        <w:fldChar w:fldCharType="end"/>
      </w:r>
      <w:r>
        <w:rPr>
          <w:rFonts w:hint="eastAsia"/>
        </w:rPr>
        <w:t>应用移动平均法进行物流需求；</w:t>
      </w:r>
      <w:r>
        <w:rPr>
          <w:rFonts w:ascii="Times New Roman" w:hAnsi="Times New Roman" w:cs="Times New Roman"/>
        </w:rPr>
        <w:t>J. Rice</w:t>
      </w:r>
      <w:r>
        <w:fldChar w:fldCharType="begin"/>
      </w:r>
      <w:r>
        <w:instrText xml:space="preserve"> ADDIN NE.Ref.{9EE5BB61-ED96-440B-A560-11E38C91BA7A}</w:instrText>
      </w:r>
      <w:r>
        <w:fldChar w:fldCharType="separate"/>
      </w:r>
      <w:r>
        <w:rPr>
          <w:rFonts w:ascii="Calibri" w:hAnsi="Calibri" w:cs="Calibri"/>
          <w:color w:val="080000"/>
          <w:kern w:val="0"/>
          <w:szCs w:val="21"/>
          <w:vertAlign w:val="superscript"/>
        </w:rPr>
        <w:t>[2]</w:t>
      </w:r>
      <w:r>
        <w:fldChar w:fldCharType="end"/>
      </w:r>
      <w:r>
        <w:rPr>
          <w:rFonts w:hint="eastAsia"/>
        </w:rPr>
        <w:t>和</w:t>
      </w:r>
      <w:r>
        <w:rPr>
          <w:rFonts w:ascii="Times New Roman" w:hAnsi="Times New Roman" w:cs="Times New Roman"/>
        </w:rPr>
        <w:t>J.</w:t>
      </w:r>
      <w:r>
        <w:t xml:space="preserve"> </w:t>
      </w:r>
      <w:r>
        <w:rPr>
          <w:rFonts w:ascii="Times New Roman" w:hAnsi="Times New Roman" w:cs="Times New Roman"/>
        </w:rPr>
        <w:t>Myung</w:t>
      </w:r>
      <w:r>
        <w:fldChar w:fldCharType="begin"/>
      </w:r>
      <w:r>
        <w:instrText xml:space="preserve"> ADDIN NE.Ref.{52E5CD70-4755-44F9-94B0-AB41C588D580}</w:instrText>
      </w:r>
      <w:r>
        <w:fldChar w:fldCharType="separate"/>
      </w:r>
      <w:r>
        <w:rPr>
          <w:rFonts w:ascii="Calibri" w:hAnsi="Calibri" w:cs="Calibri"/>
          <w:color w:val="080000"/>
          <w:kern w:val="0"/>
          <w:szCs w:val="21"/>
          <w:vertAlign w:val="superscript"/>
        </w:rPr>
        <w:t>[3]</w:t>
      </w:r>
      <w:r>
        <w:fldChar w:fldCharType="end"/>
      </w:r>
      <w:r>
        <w:rPr>
          <w:rFonts w:hint="eastAsia"/>
        </w:rPr>
        <w:t>采用</w:t>
      </w:r>
      <w:r>
        <w:rPr>
          <w:rFonts w:hint="eastAsia" w:ascii="Times New Roman" w:hAnsi="Times New Roman" w:cs="Times New Roman"/>
        </w:rPr>
        <w:t>K</w:t>
      </w:r>
      <w:r>
        <w:rPr>
          <w:rFonts w:ascii="Times New Roman" w:hAnsi="Times New Roman" w:cs="Times New Roman"/>
        </w:rPr>
        <w:t>NN</w:t>
      </w:r>
      <w:r>
        <w:rPr>
          <w:rFonts w:hint="eastAsia"/>
        </w:rPr>
        <w:t>方法找到与当前最相似的历史</w:t>
      </w:r>
      <w:r>
        <w:rPr>
          <w:rFonts w:ascii="Times New Roman" w:hAnsi="Times New Roman" w:cs="Times New Roman"/>
        </w:rPr>
        <w:t>K</w:t>
      </w:r>
      <w:r>
        <w:rPr>
          <w:rFonts w:hint="eastAsia"/>
        </w:rPr>
        <w:t>天，并将前</w:t>
      </w:r>
      <w:r>
        <w:rPr>
          <w:rFonts w:ascii="Times New Roman" w:hAnsi="Times New Roman" w:cs="Times New Roman"/>
        </w:rPr>
        <w:t>K</w:t>
      </w:r>
      <w:r>
        <w:rPr>
          <w:rFonts w:hint="eastAsia"/>
        </w:rPr>
        <w:t>天的序列数据作为当前时间的预测数据；</w:t>
      </w:r>
      <w:r>
        <w:t>但是</w:t>
      </w:r>
      <w:r>
        <w:rPr>
          <w:rFonts w:hint="eastAsia"/>
        </w:rPr>
        <w:t>这两种方法预测的结果为未来一段时间的大致趋势，并且该方法对数据具有平滑效应，</w:t>
      </w:r>
      <w:r>
        <w:t>因此</w:t>
      </w:r>
      <w:r>
        <w:rPr>
          <w:rFonts w:hint="eastAsia"/>
        </w:rPr>
        <w:t>不能保证预测结果的准确性。</w:t>
      </w:r>
      <w:r>
        <w:rPr>
          <w:rFonts w:ascii="Times New Roman" w:hAnsi="Times New Roman" w:cs="Times New Roman"/>
        </w:rPr>
        <w:t>Ahmed M S</w:t>
      </w:r>
      <w:r>
        <w:rPr>
          <w:rFonts w:hint="eastAsia"/>
        </w:rPr>
        <w:t>等</w:t>
      </w:r>
      <w:r>
        <w:fldChar w:fldCharType="begin"/>
      </w:r>
      <w:r>
        <w:instrText xml:space="preserve"> ADDIN NE.Ref.{15C8381B-D0D9-4742-9746-35C011541B28}</w:instrText>
      </w:r>
      <w:r>
        <w:fldChar w:fldCharType="separate"/>
      </w:r>
      <w:r>
        <w:rPr>
          <w:rFonts w:ascii="Calibri" w:hAnsi="Calibri" w:cs="Calibri"/>
          <w:color w:val="080000"/>
          <w:kern w:val="0"/>
          <w:szCs w:val="21"/>
          <w:vertAlign w:val="superscript"/>
        </w:rPr>
        <w:t>[4]</w:t>
      </w:r>
      <w:r>
        <w:fldChar w:fldCharType="end"/>
      </w:r>
      <w:r>
        <w:rPr>
          <w:rFonts w:hint="eastAsia"/>
        </w:rPr>
        <w:t>采用</w:t>
      </w:r>
      <w:r>
        <w:rPr>
          <w:rFonts w:hint="eastAsia" w:ascii="Times New Roman" w:hAnsi="Times New Roman" w:cs="Times New Roman"/>
        </w:rPr>
        <w:t>ARIMA</w:t>
      </w:r>
      <w:r>
        <w:rPr>
          <w:rFonts w:hint="eastAsia"/>
        </w:rPr>
        <w:t>方法进行短时间高速公路交通客流量预测；</w:t>
      </w:r>
      <w:r>
        <w:t>宋子房</w:t>
      </w:r>
      <w:r>
        <w:fldChar w:fldCharType="begin"/>
      </w:r>
      <w:r>
        <w:instrText xml:space="preserve"> ADDIN NE.Ref.{E53D4621-E74A-401C-B7E6-E5838C193AE6}</w:instrText>
      </w:r>
      <w:r>
        <w:fldChar w:fldCharType="separate"/>
      </w:r>
      <w:r>
        <w:rPr>
          <w:rFonts w:ascii="Calibri" w:hAnsi="Calibri" w:cs="Calibri"/>
          <w:color w:val="080000"/>
          <w:kern w:val="0"/>
          <w:szCs w:val="21"/>
          <w:vertAlign w:val="superscript"/>
        </w:rPr>
        <w:t>[5]</w:t>
      </w:r>
      <w:r>
        <w:fldChar w:fldCharType="end"/>
      </w:r>
      <w:r>
        <w:rPr>
          <w:rFonts w:hint="eastAsia"/>
        </w:rPr>
        <w:t>运用灰色系统理论预测模型和时间序列的</w:t>
      </w:r>
      <w:r>
        <w:rPr>
          <w:rFonts w:ascii="Times New Roman" w:hAnsi="Times New Roman" w:cs="Times New Roman"/>
        </w:rPr>
        <w:t>ARIMA</w:t>
      </w:r>
      <w:r>
        <w:rPr>
          <w:rFonts w:hint="eastAsia"/>
        </w:rPr>
        <w:t>预测模型分别对车流量状况进行预测；这些方法具有模型简单，</w:t>
      </w:r>
      <w:r>
        <w:t>同时</w:t>
      </w:r>
      <w:r>
        <w:rPr>
          <w:rFonts w:hint="eastAsia"/>
        </w:rPr>
        <w:t>具有较强的解释性，</w:t>
      </w:r>
      <w:r>
        <w:t>但是</w:t>
      </w:r>
      <w:r>
        <w:rPr>
          <w:rFonts w:hint="eastAsia"/>
        </w:rPr>
        <w:t>由于交通流的非线性和随机性，使得该参数模型不能很好地描述其特有的性质，导致预测误差比非参数模型更大。唐秋生</w:t>
      </w:r>
      <w:r>
        <w:fldChar w:fldCharType="begin"/>
      </w:r>
      <w:r>
        <w:instrText xml:space="preserve"> ADDIN NE.Ref.{891A01BB-9598-4BFF-867A-17F497ACE90D}</w:instrText>
      </w:r>
      <w:r>
        <w:fldChar w:fldCharType="separate"/>
      </w:r>
      <w:r>
        <w:rPr>
          <w:rFonts w:ascii="Calibri" w:hAnsi="Calibri" w:cs="Calibri"/>
          <w:color w:val="080000"/>
          <w:kern w:val="0"/>
          <w:szCs w:val="21"/>
          <w:vertAlign w:val="superscript"/>
        </w:rPr>
        <w:t>[6]</w:t>
      </w:r>
      <w:r>
        <w:fldChar w:fldCharType="end"/>
      </w:r>
      <w:r>
        <w:rPr>
          <w:rFonts w:hint="eastAsia"/>
        </w:rPr>
        <w:t>建立一种新的</w:t>
      </w:r>
      <w:r>
        <w:rPr>
          <w:rFonts w:hint="eastAsia" w:ascii="Times New Roman" w:hAnsi="Times New Roman" w:cs="Times New Roman"/>
        </w:rPr>
        <w:t>G</w:t>
      </w:r>
      <w:r>
        <w:rPr>
          <w:rFonts w:ascii="Times New Roman" w:hAnsi="Times New Roman" w:cs="Times New Roman"/>
        </w:rPr>
        <w:t>SO-BPNN</w:t>
      </w:r>
      <w:r>
        <w:rPr>
          <w:rFonts w:hint="eastAsia"/>
        </w:rPr>
        <w:t>方法，该方法在</w:t>
      </w:r>
      <w:r>
        <w:rPr>
          <w:rFonts w:hint="eastAsia" w:ascii="Times New Roman" w:hAnsi="Times New Roman" w:cs="Times New Roman"/>
        </w:rPr>
        <w:t>B</w:t>
      </w:r>
      <w:r>
        <w:rPr>
          <w:rFonts w:ascii="Times New Roman" w:hAnsi="Times New Roman" w:cs="Times New Roman"/>
        </w:rPr>
        <w:t>P</w:t>
      </w:r>
      <w:r>
        <w:rPr>
          <w:rFonts w:hint="eastAsia"/>
        </w:rPr>
        <w:t>网络的基础上植入萤火虫优化算法</w:t>
      </w:r>
      <w:r>
        <w:rPr>
          <w:rFonts w:ascii="Times New Roman" w:hAnsi="Times New Roman" w:cs="Times New Roman"/>
        </w:rPr>
        <w:t>(Glowworm Swarm Optimization, GSO)</w:t>
      </w:r>
      <w:r>
        <w:rPr>
          <w:rFonts w:hint="eastAsia"/>
        </w:rPr>
        <w:t>，优化网络的初始权值和阈值，</w:t>
      </w:r>
      <w:r>
        <w:t>但是</w:t>
      </w:r>
      <w:r>
        <w:rPr>
          <w:rFonts w:hint="eastAsia"/>
        </w:rPr>
        <w:t>该方法只能应对较短的时间序列数据，对于长时间序列的将会导致前面的记忆遗忘的现象。为了改善上述状况，</w:t>
      </w:r>
      <w:r>
        <w:t xml:space="preserve"> </w:t>
      </w:r>
      <w:r>
        <w:rPr>
          <w:rFonts w:ascii="Times New Roman" w:hAnsi="Times New Roman" w:cs="Times New Roman"/>
        </w:rPr>
        <w:t>Yongxue Tian</w:t>
      </w:r>
      <w:r>
        <w:fldChar w:fldCharType="begin"/>
      </w:r>
      <w:r>
        <w:instrText xml:space="preserve"> ADDIN NE.Ref.{F755EB11-6F81-41CB-AC0F-0A0EA6487194}</w:instrText>
      </w:r>
      <w:r>
        <w:fldChar w:fldCharType="separate"/>
      </w:r>
      <w:r>
        <w:rPr>
          <w:rFonts w:ascii="Calibri" w:hAnsi="Calibri" w:cs="Calibri"/>
          <w:color w:val="080000"/>
          <w:kern w:val="0"/>
          <w:szCs w:val="21"/>
          <w:vertAlign w:val="superscript"/>
        </w:rPr>
        <w:t>[7]</w:t>
      </w:r>
      <w:r>
        <w:fldChar w:fldCharType="end"/>
      </w:r>
      <w:r>
        <w:rPr>
          <w:rFonts w:hint="eastAsia"/>
          <w:lang w:eastAsia="zh-CN"/>
        </w:rPr>
        <w:t>，</w:t>
      </w:r>
      <w:r>
        <w:rPr>
          <w:rFonts w:ascii="Times New Roman" w:hAnsi="Times New Roman" w:cs="Times New Roman"/>
        </w:rPr>
        <w:t>Zheng Zhao</w:t>
      </w:r>
      <w:r>
        <w:fldChar w:fldCharType="begin"/>
      </w:r>
      <w:r>
        <w:instrText xml:space="preserve"> ADDIN NE.Ref.{8EEAAC4F-C67D-4506-9F1F-332640F86FA1}</w:instrText>
      </w:r>
      <w:r>
        <w:fldChar w:fldCharType="separate"/>
      </w:r>
      <w:r>
        <w:rPr>
          <w:rFonts w:ascii="Calibri" w:hAnsi="Calibri" w:cs="Calibri"/>
          <w:color w:val="080000"/>
          <w:kern w:val="0"/>
          <w:szCs w:val="21"/>
          <w:vertAlign w:val="superscript"/>
        </w:rPr>
        <w:t>[8]</w:t>
      </w:r>
      <w:r>
        <w:fldChar w:fldCharType="end"/>
      </w:r>
      <w:r>
        <w:rPr>
          <w:rFonts w:hint="eastAsia"/>
        </w:rPr>
        <w:t>等研究发现，</w:t>
      </w:r>
      <w:r>
        <w:rPr>
          <w:rFonts w:hint="eastAsia" w:ascii="Times New Roman" w:hAnsi="Times New Roman" w:cs="Times New Roman"/>
        </w:rPr>
        <w:t>LSTM</w:t>
      </w:r>
      <w:r>
        <w:rPr>
          <w:rFonts w:ascii="Times New Roman" w:hAnsi="Times New Roman" w:cs="Times New Roman"/>
        </w:rPr>
        <w:t>(Long Short-term Memory)</w:t>
      </w:r>
      <w:r>
        <w:rPr>
          <w:rFonts w:hint="eastAsia"/>
        </w:rPr>
        <w:t>能够克服“遗忘”现象，拥有较强的“记忆”能力，</w:t>
      </w:r>
      <w:r>
        <w:t>并</w:t>
      </w:r>
      <w:r>
        <w:rPr>
          <w:rFonts w:hint="eastAsia"/>
        </w:rPr>
        <w:t>将其应用于长时间序列的短期交通流预测。在2015年，M</w:t>
      </w:r>
      <w:r>
        <w:t>a</w:t>
      </w:r>
      <w:r>
        <w:fldChar w:fldCharType="begin"/>
      </w:r>
      <w:r>
        <w:instrText xml:space="preserve"> ADDIN NE.Ref.{71C5C964-CE44-429A-915F-95C3FC5C5085}</w:instrText>
      </w:r>
      <w:r>
        <w:fldChar w:fldCharType="separate"/>
      </w:r>
      <w:r>
        <w:rPr>
          <w:rFonts w:ascii="Calibri" w:hAnsi="Calibri" w:cs="Calibri"/>
          <w:color w:val="080000"/>
          <w:kern w:val="0"/>
          <w:szCs w:val="21"/>
          <w:vertAlign w:val="superscript"/>
        </w:rPr>
        <w:t>[9</w:t>
      </w:r>
      <w:r>
        <w:rPr>
          <w:rFonts w:hint="eastAsia" w:ascii="Calibri" w:hAnsi="Calibri" w:cs="Calibri"/>
          <w:color w:val="080000"/>
          <w:kern w:val="0"/>
          <w:szCs w:val="21"/>
          <w:vertAlign w:val="superscript"/>
          <w:lang w:val="en-US" w:eastAsia="zh-CN"/>
        </w:rPr>
        <w:t>-</w:t>
      </w:r>
      <w:r>
        <w:rPr>
          <w:rFonts w:ascii="Calibri" w:hAnsi="Calibri" w:cs="Calibri"/>
          <w:color w:val="080000"/>
          <w:kern w:val="0"/>
          <w:szCs w:val="21"/>
          <w:vertAlign w:val="superscript"/>
        </w:rPr>
        <w:t>10]</w:t>
      </w:r>
      <w:r>
        <w:fldChar w:fldCharType="end"/>
      </w:r>
      <w:r>
        <w:t>等</w:t>
      </w:r>
      <w:r>
        <w:rPr>
          <w:rFonts w:hint="eastAsia"/>
        </w:rPr>
        <w:t>在RNN的提出之后，</w:t>
      </w:r>
      <w:r>
        <w:t>将</w:t>
      </w:r>
      <w:r>
        <w:rPr>
          <w:rFonts w:hint="eastAsia"/>
        </w:rPr>
        <w:t>LSTM运用于交通流量预测，研究成果表明LSTM网络由三层组成，其中隐藏层由记忆块组成，LSTM的长时间学习优势在交通流预测中得以体展现。除此之外，</w:t>
      </w:r>
      <w:r>
        <w:rPr>
          <w:rFonts w:hint="eastAsia" w:ascii="Times New Roman" w:hAnsi="Times New Roman" w:cs="Times New Roman"/>
        </w:rPr>
        <w:t>H</w:t>
      </w:r>
      <w:r>
        <w:rPr>
          <w:rFonts w:ascii="Times New Roman" w:hAnsi="Times New Roman" w:cs="Times New Roman"/>
        </w:rPr>
        <w:t>ongxin Shao</w:t>
      </w:r>
      <w:r>
        <w:rPr>
          <w:rFonts w:hint="eastAsia"/>
        </w:rPr>
        <w:t>等</w:t>
      </w:r>
      <w:r>
        <w:fldChar w:fldCharType="begin"/>
      </w:r>
      <w:r>
        <w:instrText xml:space="preserve"> ADDIN NE.Ref.{1D7DE963-602F-4D9F-86A3-58D59A74AB38}</w:instrText>
      </w:r>
      <w:r>
        <w:fldChar w:fldCharType="separate"/>
      </w:r>
      <w:r>
        <w:rPr>
          <w:rFonts w:ascii="Calibri" w:hAnsi="Calibri" w:cs="Calibri"/>
          <w:color w:val="080000"/>
          <w:kern w:val="0"/>
          <w:szCs w:val="21"/>
          <w:vertAlign w:val="superscript"/>
        </w:rPr>
        <w:t>[11]</w:t>
      </w:r>
      <w:r>
        <w:fldChar w:fldCharType="end"/>
      </w:r>
      <w:r>
        <w:rPr>
          <w:rFonts w:hint="eastAsia"/>
        </w:rPr>
        <w:t>研究发</w:t>
      </w:r>
      <w:r>
        <w:rPr>
          <w:rFonts w:hint="eastAsia" w:cs="Times New Roman" w:asciiTheme="minorEastAsia" w:hAnsiTheme="minorEastAsia"/>
        </w:rPr>
        <w:t>现</w:t>
      </w:r>
      <w:r>
        <w:rPr>
          <w:rFonts w:hint="eastAsia" w:ascii="Times New Roman" w:hAnsi="Times New Roman" w:cs="Times New Roman"/>
        </w:rPr>
        <w:t>LSTM</w:t>
      </w:r>
      <w:r>
        <w:rPr>
          <w:rFonts w:hint="eastAsia"/>
        </w:rPr>
        <w:t>能够学习到单站点长时间序列客流量数据的非线性关系，</w:t>
      </w:r>
      <w:r>
        <w:t>从</w:t>
      </w:r>
      <w:r>
        <w:rPr>
          <w:rFonts w:hint="eastAsia"/>
        </w:rPr>
        <w:t>而将其应用于短期客流量预测。</w:t>
      </w:r>
      <w:r>
        <w:rPr>
          <w:rFonts w:ascii="Times New Roman" w:hAnsi="Times New Roman" w:cs="Times New Roman"/>
        </w:rPr>
        <w:t>Wu Yuankai</w:t>
      </w:r>
      <w:r>
        <w:rPr>
          <w:rFonts w:hint="eastAsia"/>
        </w:rPr>
        <w:t>等</w:t>
      </w:r>
      <w:r>
        <w:fldChar w:fldCharType="begin"/>
      </w:r>
      <w:r>
        <w:instrText xml:space="preserve"> ADDIN NE.Ref.{4DFF21A0-F09D-4AA2-BBD6-3FD09B2C5021}</w:instrText>
      </w:r>
      <w:r>
        <w:fldChar w:fldCharType="separate"/>
      </w:r>
      <w:r>
        <w:rPr>
          <w:rFonts w:ascii="Calibri" w:hAnsi="Calibri" w:cs="Calibri"/>
          <w:color w:val="080000"/>
          <w:kern w:val="0"/>
          <w:szCs w:val="21"/>
          <w:vertAlign w:val="superscript"/>
        </w:rPr>
        <w:t>[12]</w:t>
      </w:r>
      <w:r>
        <w:fldChar w:fldCharType="end"/>
      </w:r>
      <w:r>
        <w:rPr>
          <w:rFonts w:hint="eastAsia"/>
        </w:rPr>
        <w:t>基于</w:t>
      </w:r>
      <w:r>
        <w:rPr>
          <w:rFonts w:hint="eastAsia" w:ascii="Times New Roman" w:hAnsi="Times New Roman" w:cs="Times New Roman"/>
        </w:rPr>
        <w:t>LSTM</w:t>
      </w:r>
      <w:r>
        <w:rPr>
          <w:rFonts w:hint="eastAsia"/>
        </w:rPr>
        <w:t>与</w:t>
      </w:r>
      <w:r>
        <w:rPr>
          <w:rFonts w:hint="eastAsia" w:ascii="Times New Roman" w:hAnsi="Times New Roman" w:cs="Times New Roman"/>
        </w:rPr>
        <w:t>CNN</w:t>
      </w:r>
      <w:r>
        <w:rPr>
          <w:rFonts w:hint="eastAsia"/>
        </w:rPr>
        <w:t>研究交通流的时间-</w:t>
      </w:r>
      <w:r>
        <w:t>空间</w:t>
      </w:r>
      <w:r>
        <w:rPr>
          <w:rFonts w:hint="eastAsia"/>
        </w:rPr>
        <w:t>相关性。但是，</w:t>
      </w:r>
      <w:r>
        <w:t>上述</w:t>
      </w:r>
      <w:r>
        <w:rPr>
          <w:rFonts w:hint="eastAsia"/>
        </w:rPr>
        <w:t>方法的更迭都只是争对某一特定站点进行时间序列的观测而</w:t>
      </w:r>
      <w:r>
        <w:t>并未</w:t>
      </w:r>
      <w:r>
        <w:rPr>
          <w:rFonts w:hint="eastAsia"/>
        </w:rPr>
        <w:t>考虑多站点的相关性，</w:t>
      </w:r>
      <w:r>
        <w:t>即</w:t>
      </w:r>
      <w:r>
        <w:rPr>
          <w:rFonts w:hint="eastAsia"/>
        </w:rPr>
        <w:t>忽略了各站点之间的相互影响。</w:t>
      </w:r>
      <w:r>
        <w:t>本文</w:t>
      </w:r>
      <w:r>
        <w:rPr>
          <w:rFonts w:hint="eastAsia"/>
        </w:rPr>
        <w:t>在前辈学者的研究基础上，</w:t>
      </w:r>
      <w:r>
        <w:t>将</w:t>
      </w:r>
      <w:r>
        <w:rPr>
          <w:rFonts w:hint="eastAsia" w:ascii="Times New Roman" w:hAnsi="Times New Roman" w:cs="Times New Roman"/>
        </w:rPr>
        <w:t>LSTM</w:t>
      </w:r>
      <w:r>
        <w:rPr>
          <w:rFonts w:hint="eastAsia"/>
        </w:rPr>
        <w:t>应用于多个公交车站点长时间序列的客流量预测。</w:t>
      </w:r>
    </w:p>
    <w:p>
      <w:pPr>
        <w:pStyle w:val="2"/>
        <w:spacing w:line="240" w:lineRule="auto"/>
        <w:rPr>
          <w:rFonts w:asciiTheme="minorEastAsia" w:hAnsiTheme="minorEastAsia"/>
          <w:b w:val="0"/>
          <w:sz w:val="24"/>
        </w:rPr>
      </w:pPr>
      <w:r>
        <w:rPr>
          <w:rFonts w:ascii="Times New Roman" w:hAnsi="Times New Roman" w:cs="Times New Roman"/>
          <w:sz w:val="24"/>
        </w:rPr>
        <w:t>1</w:t>
      </w:r>
      <w:r>
        <w:rPr>
          <w:rFonts w:hint="eastAsia" w:asciiTheme="minorEastAsia" w:hAnsiTheme="minorEastAsia"/>
          <w:sz w:val="24"/>
          <w:lang w:val="en-US" w:eastAsia="zh-CN"/>
        </w:rPr>
        <w:t xml:space="preserve"> </w:t>
      </w:r>
      <w:r>
        <w:rPr>
          <w:rFonts w:asciiTheme="minorEastAsia" w:hAnsiTheme="minorEastAsia"/>
          <w:sz w:val="24"/>
        </w:rPr>
        <w:t>LSTM</w:t>
      </w:r>
    </w:p>
    <w:p>
      <w:pPr>
        <w:pStyle w:val="3"/>
        <w:spacing w:line="240" w:lineRule="auto"/>
        <w:rPr>
          <w:rFonts w:ascii="Times New Roman" w:hAnsi="Times New Roman" w:cs="Times New Roman" w:eastAsiaTheme="minorEastAsia"/>
          <w:b w:val="0"/>
          <w:bCs w:val="0"/>
          <w:sz w:val="21"/>
          <w:szCs w:val="22"/>
        </w:rPr>
      </w:pPr>
      <w:r>
        <w:rPr>
          <w:rFonts w:ascii="Times New Roman" w:hAnsi="Times New Roman" w:cs="Times New Roman" w:eastAsiaTheme="minorEastAsia"/>
          <w:b w:val="0"/>
          <w:bCs w:val="0"/>
          <w:sz w:val="21"/>
          <w:szCs w:val="22"/>
        </w:rPr>
        <w:t xml:space="preserve">1.1 </w:t>
      </w:r>
      <w:r>
        <w:rPr>
          <w:rFonts w:hint="eastAsia" w:ascii="Times New Roman" w:hAnsi="Times New Roman" w:cs="Times New Roman" w:eastAsiaTheme="minorEastAsia"/>
          <w:b w:val="0"/>
          <w:bCs w:val="0"/>
          <w:sz w:val="21"/>
          <w:szCs w:val="22"/>
        </w:rPr>
        <w:t>RNN</w:t>
      </w:r>
    </w:p>
    <w:p>
      <w:pPr>
        <w:ind w:firstLine="420" w:firstLineChars="200"/>
      </w:pPr>
      <w:r>
        <w:rPr>
          <w:rFonts w:hint="eastAsia"/>
        </w:rPr>
        <w:t>人工神经网络</w:t>
      </w:r>
      <w:r>
        <w:rPr>
          <w:rFonts w:ascii="Times New Roman" w:hAnsi="Times New Roman" w:cs="Times New Roman"/>
        </w:rPr>
        <w:t>(Artificial Neural Network, ANN)</w:t>
      </w:r>
      <w:r>
        <w:rPr>
          <w:rFonts w:hint="eastAsia"/>
        </w:rPr>
        <w:t>是人脑的简洁化和抽象化的表示，</w:t>
      </w:r>
      <w:r>
        <w:t>它</w:t>
      </w:r>
      <w:r>
        <w:rPr>
          <w:rFonts w:hint="eastAsia"/>
        </w:rPr>
        <w:t>是</w:t>
      </w:r>
      <w:r>
        <w:t>有</w:t>
      </w:r>
      <w:r>
        <w:rPr>
          <w:rFonts w:hint="eastAsia"/>
        </w:rPr>
        <w:t>大量的神经元相互连接而形成的</w:t>
      </w:r>
      <w:r>
        <w:fldChar w:fldCharType="begin"/>
      </w:r>
      <w:r>
        <w:instrText xml:space="preserve"> ADDIN NE.Ref.{0C6BC05E-DBF9-4C63-9B00-ABA870983DEE}</w:instrText>
      </w:r>
      <w:r>
        <w:fldChar w:fldCharType="separate"/>
      </w:r>
      <w:r>
        <w:rPr>
          <w:rFonts w:ascii="Calibri" w:hAnsi="Calibri" w:cs="Calibri"/>
          <w:color w:val="080000"/>
          <w:kern w:val="0"/>
          <w:szCs w:val="21"/>
          <w:vertAlign w:val="superscript"/>
        </w:rPr>
        <w:t>[13]</w:t>
      </w:r>
      <w:r>
        <w:fldChar w:fldCharType="end"/>
      </w:r>
      <w:r>
        <w:rPr>
          <w:rFonts w:hint="eastAsia"/>
        </w:rPr>
        <w:t>。</w:t>
      </w:r>
      <w:r>
        <w:rPr>
          <w:rFonts w:hint="eastAsia" w:ascii="Times New Roman" w:hAnsi="Times New Roman" w:cs="Times New Roman"/>
        </w:rPr>
        <w:t>1985</w:t>
      </w:r>
      <w:r>
        <w:rPr>
          <w:rFonts w:hint="eastAsia"/>
        </w:rPr>
        <w:t>年，</w:t>
      </w:r>
      <w:r>
        <w:rPr>
          <w:rFonts w:ascii="Times New Roman" w:hAnsi="Times New Roman" w:cs="Times New Roman"/>
        </w:rPr>
        <w:t xml:space="preserve">David </w:t>
      </w:r>
      <w:r>
        <w:rPr>
          <w:rFonts w:hint="eastAsia" w:ascii="Times New Roman" w:hAnsi="Times New Roman" w:cs="Times New Roman"/>
        </w:rPr>
        <w:t>R</w:t>
      </w:r>
      <w:r>
        <w:rPr>
          <w:rFonts w:ascii="Times New Roman" w:hAnsi="Times New Roman" w:cs="Times New Roman"/>
        </w:rPr>
        <w:t>umelhart</w:t>
      </w:r>
      <w:r>
        <w:rPr>
          <w:rFonts w:hint="eastAsia"/>
        </w:rPr>
        <w:t>等</w:t>
      </w:r>
      <w:r>
        <w:fldChar w:fldCharType="begin"/>
      </w:r>
      <w:r>
        <w:instrText xml:space="preserve"> ADDIN NE.Ref.{5FD85D48-628F-442A-A64B-C974ED29D60C}</w:instrText>
      </w:r>
      <w:r>
        <w:fldChar w:fldCharType="separate"/>
      </w:r>
      <w:r>
        <w:rPr>
          <w:rFonts w:ascii="Calibri" w:hAnsi="Calibri" w:cs="Calibri"/>
          <w:color w:val="080000"/>
          <w:kern w:val="0"/>
          <w:szCs w:val="21"/>
          <w:vertAlign w:val="superscript"/>
        </w:rPr>
        <w:t>[14]</w:t>
      </w:r>
      <w:r>
        <w:fldChar w:fldCharType="end"/>
      </w:r>
      <w:r>
        <w:rPr>
          <w:rFonts w:hint="eastAsia"/>
        </w:rPr>
        <w:t>提出了神经网络的误差反向传播算法，即</w:t>
      </w:r>
      <w:r>
        <w:rPr>
          <w:rFonts w:hint="eastAsia" w:ascii="Times New Roman" w:hAnsi="Times New Roman" w:cs="Times New Roman"/>
        </w:rPr>
        <w:t>BP</w:t>
      </w:r>
      <w:r>
        <w:rPr>
          <w:rFonts w:hint="eastAsia"/>
        </w:rPr>
        <w:t>神经网络</w:t>
      </w:r>
      <w:r>
        <w:rPr>
          <w:rFonts w:hint="eastAsia" w:ascii="Times New Roman" w:hAnsi="Times New Roman" w:cs="Times New Roman"/>
        </w:rPr>
        <w:t>(</w:t>
      </w:r>
      <w:r>
        <w:rPr>
          <w:rFonts w:ascii="Times New Roman" w:hAnsi="Times New Roman" w:cs="Times New Roman"/>
        </w:rPr>
        <w:t>Back Propagation Neural Network</w:t>
      </w:r>
      <w:r>
        <w:rPr>
          <w:rFonts w:hint="eastAsia" w:ascii="Times New Roman" w:hAnsi="Times New Roman" w:cs="Times New Roman"/>
        </w:rPr>
        <w:t>)</w:t>
      </w:r>
      <w:r>
        <w:rPr>
          <w:rFonts w:hint="eastAsia"/>
        </w:rPr>
        <w:t>，为</w:t>
      </w:r>
      <w:r>
        <w:t>神经</w:t>
      </w:r>
      <w:r>
        <w:rPr>
          <w:rFonts w:hint="eastAsia"/>
        </w:rPr>
        <w:t>网络的研究掀开崭新的一页。为了解决各类新问题，科学界在原有</w:t>
      </w:r>
      <w:r>
        <w:rPr>
          <w:rFonts w:hint="eastAsia" w:ascii="Times New Roman" w:hAnsi="Times New Roman" w:cs="Times New Roman"/>
        </w:rPr>
        <w:t>BP</w:t>
      </w:r>
      <w:r>
        <w:rPr>
          <w:rFonts w:hint="eastAsia"/>
        </w:rPr>
        <w:t>神经网络的基础上进行改进，从而涌现出大量的衍生算法，</w:t>
      </w:r>
      <w:r>
        <w:t>其中</w:t>
      </w:r>
      <w:r>
        <w:rPr>
          <w:rFonts w:hint="eastAsia"/>
        </w:rPr>
        <w:t>循环神经网络</w:t>
      </w:r>
      <w:r>
        <w:rPr>
          <w:rFonts w:hint="eastAsia" w:ascii="Times New Roman" w:hAnsi="Times New Roman" w:cs="Times New Roman"/>
        </w:rPr>
        <w:t>(</w:t>
      </w:r>
      <w:r>
        <w:rPr>
          <w:rFonts w:ascii="Times New Roman" w:hAnsi="Times New Roman" w:cs="Times New Roman"/>
        </w:rPr>
        <w:t>Recurrent Neural Networks</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RNN</w:t>
      </w:r>
      <w:r>
        <w:rPr>
          <w:rFonts w:ascii="Times New Roman" w:hAnsi="Times New Roman" w:cs="Times New Roman"/>
        </w:rPr>
        <w:t>)</w:t>
      </w:r>
      <w:r>
        <w:rPr>
          <w:rFonts w:hint="eastAsia"/>
        </w:rPr>
        <w:t>被常用作处理序列数据，完成序列数据的预测或者分类任务。循环神经网络，</w:t>
      </w:r>
      <w:r>
        <w:t>顾名思义</w:t>
      </w:r>
      <w:r>
        <w:rPr>
          <w:rFonts w:hint="eastAsia"/>
        </w:rPr>
        <w:t>，</w:t>
      </w:r>
      <w:r>
        <w:t>它</w:t>
      </w:r>
      <w:r>
        <w:rPr>
          <w:rFonts w:hint="eastAsia"/>
        </w:rPr>
        <w:t>是同时兼备前向反馈和后向反馈链路的神经网络，这种网络能够有效分析序列数据的上下文信息，</w:t>
      </w:r>
      <w:r>
        <w:t>诸如</w:t>
      </w:r>
      <w:r>
        <w:rPr>
          <w:rFonts w:hint="eastAsia"/>
        </w:rPr>
        <w:t>语音识别领域</w:t>
      </w:r>
      <w:r>
        <w:fldChar w:fldCharType="begin"/>
      </w:r>
      <w:r>
        <w:instrText xml:space="preserve"> ADDIN NE.Ref.{31113778-0050-4910-93DC-97B7812F304A}</w:instrText>
      </w:r>
      <w:r>
        <w:fldChar w:fldCharType="separate"/>
      </w:r>
      <w:r>
        <w:rPr>
          <w:rFonts w:ascii="Calibri" w:hAnsi="Calibri" w:cs="Calibri"/>
          <w:color w:val="080000"/>
          <w:kern w:val="0"/>
          <w:szCs w:val="21"/>
          <w:vertAlign w:val="superscript"/>
        </w:rPr>
        <w:t>[15</w:t>
      </w:r>
      <w:r>
        <w:rPr>
          <w:rFonts w:hint="eastAsia" w:ascii="Calibri" w:hAnsi="Calibri" w:cs="Calibri"/>
          <w:color w:val="080000"/>
          <w:kern w:val="0"/>
          <w:szCs w:val="21"/>
          <w:vertAlign w:val="superscript"/>
          <w:lang w:val="en-US" w:eastAsia="zh-CN"/>
        </w:rPr>
        <w:t>-</w:t>
      </w:r>
      <w:r>
        <w:rPr>
          <w:rFonts w:ascii="Calibri" w:hAnsi="Calibri" w:cs="Calibri"/>
          <w:color w:val="080000"/>
          <w:kern w:val="0"/>
          <w:szCs w:val="21"/>
          <w:vertAlign w:val="superscript"/>
        </w:rPr>
        <w:t>16]</w:t>
      </w:r>
      <w:r>
        <w:fldChar w:fldCharType="end"/>
      </w:r>
      <w:r>
        <w:rPr>
          <w:rFonts w:hint="eastAsia"/>
        </w:rPr>
        <w:t>、电子学传感器</w:t>
      </w:r>
      <w:r>
        <w:fldChar w:fldCharType="begin"/>
      </w:r>
      <w:r>
        <w:instrText xml:space="preserve"> ADDIN NE.Ref.{B71BC86A-8E13-4E7D-AB3E-B49259D22D1D}</w:instrText>
      </w:r>
      <w:r>
        <w:fldChar w:fldCharType="separate"/>
      </w:r>
      <w:r>
        <w:rPr>
          <w:rFonts w:ascii="Calibri" w:hAnsi="Calibri" w:cs="Calibri"/>
          <w:color w:val="080000"/>
          <w:kern w:val="0"/>
          <w:szCs w:val="21"/>
          <w:vertAlign w:val="superscript"/>
        </w:rPr>
        <w:t>[17]</w:t>
      </w:r>
      <w:r>
        <w:fldChar w:fldCharType="end"/>
      </w:r>
      <w:r>
        <w:rPr>
          <w:rFonts w:hint="eastAsia"/>
        </w:rPr>
        <w:t>等。该算法较传统的</w:t>
      </w:r>
      <w:r>
        <w:rPr>
          <w:rFonts w:ascii="Times New Roman" w:hAnsi="Times New Roman" w:cs="Times New Roman"/>
        </w:rPr>
        <w:t>BP</w:t>
      </w:r>
      <w:r>
        <w:rPr>
          <w:rFonts w:hint="eastAsia"/>
        </w:rPr>
        <w:t>神经网络的优点在于，</w:t>
      </w:r>
      <w:r>
        <w:t>隐层</w:t>
      </w:r>
      <w:r>
        <w:rPr>
          <w:rFonts w:hint="eastAsia"/>
        </w:rPr>
        <w:t>之间的神经元不再是无连接而是有连接，这种改进使得网络能够对前面的信息进行记忆保留，</w:t>
      </w:r>
      <w:r>
        <w:t>并</w:t>
      </w:r>
      <w:r>
        <w:rPr>
          <w:rFonts w:hint="eastAsia"/>
        </w:rPr>
        <w:t>应用于当前的输出计算中，</w:t>
      </w:r>
      <w:r>
        <w:t>计算</w:t>
      </w:r>
      <w:r>
        <w:rPr>
          <w:rFonts w:hint="eastAsia"/>
        </w:rPr>
        <w:t>结束再将记忆传递给下一个神经元。因此，</w:t>
      </w:r>
      <w:r>
        <w:rPr>
          <w:rFonts w:hint="eastAsia" w:ascii="Times New Roman" w:hAnsi="Times New Roman" w:cs="Times New Roman"/>
        </w:rPr>
        <w:t>RNN</w:t>
      </w:r>
      <w:r>
        <w:rPr>
          <w:rFonts w:hint="eastAsia"/>
        </w:rPr>
        <w:t>在自然语言处理领域</w:t>
      </w:r>
      <w:r>
        <w:fldChar w:fldCharType="begin"/>
      </w:r>
      <w:r>
        <w:instrText xml:space="preserve"> ADDIN NE.Ref.{1C4E8551-D04E-4989-A304-DA170B6CAC3C}</w:instrText>
      </w:r>
      <w:r>
        <w:fldChar w:fldCharType="separate"/>
      </w:r>
      <w:r>
        <w:rPr>
          <w:rFonts w:ascii="Calibri" w:hAnsi="Calibri" w:cs="Calibri"/>
          <w:color w:val="080000"/>
          <w:kern w:val="0"/>
          <w:szCs w:val="21"/>
          <w:vertAlign w:val="superscript"/>
        </w:rPr>
        <w:t>[18]</w:t>
      </w:r>
      <w:r>
        <w:fldChar w:fldCharType="end"/>
      </w:r>
      <w:r>
        <w:rPr>
          <w:rFonts w:hint="eastAsia" w:ascii="Times New Roman" w:hAnsi="Times New Roman" w:cs="Times New Roman"/>
        </w:rPr>
        <w:t>(Natural Language Processing, NLP)</w:t>
      </w:r>
      <w:r>
        <w:rPr>
          <w:rFonts w:hint="eastAsia"/>
        </w:rPr>
        <w:t>中取得了巨大成功以及广泛应用。</w:t>
      </w:r>
    </w:p>
    <w:p>
      <w:pPr>
        <w:jc w:val="center"/>
      </w:pPr>
      <w:r>
        <w:drawing>
          <wp:inline distT="0" distB="0" distL="0" distR="0">
            <wp:extent cx="2334895" cy="1569085"/>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345190" cy="1576072"/>
                    </a:xfrm>
                    <a:prstGeom prst="rect">
                      <a:avLst/>
                    </a:prstGeom>
                  </pic:spPr>
                </pic:pic>
              </a:graphicData>
            </a:graphic>
          </wp:inline>
        </w:drawing>
      </w:r>
    </w:p>
    <w:p>
      <w:pPr>
        <w:jc w:val="center"/>
      </w:pPr>
      <w:commentRangeStart w:id="6"/>
      <w:r>
        <w:rPr>
          <w:rFonts w:hint="eastAsia"/>
        </w:rPr>
        <w:t>图</w:t>
      </w:r>
      <w:r>
        <w:rPr>
          <w:rFonts w:ascii="Times New Roman" w:hAnsi="Times New Roman" w:cs="Times New Roman"/>
        </w:rPr>
        <w:t>1</w:t>
      </w:r>
      <w:commentRangeEnd w:id="6"/>
      <w:r>
        <w:commentReference w:id="6"/>
      </w:r>
      <w:r>
        <w:rPr>
          <w:rFonts w:hint="eastAsia"/>
        </w:rPr>
        <w:t xml:space="preserve"> </w:t>
      </w:r>
      <w:r>
        <w:t xml:space="preserve"> </w:t>
      </w:r>
      <w:r>
        <w:rPr>
          <w:rFonts w:hint="eastAsia" w:ascii="Times New Roman" w:hAnsi="Times New Roman" w:cs="Times New Roman"/>
        </w:rPr>
        <w:t>RNN</w:t>
      </w:r>
      <w:r>
        <w:rPr>
          <w:rFonts w:hint="eastAsia"/>
        </w:rPr>
        <w:t>隐层的前向反馈、后向反馈及神经元互连</w:t>
      </w:r>
    </w:p>
    <w:p>
      <w:pPr>
        <w:jc w:val="center"/>
        <w:rPr>
          <w:rFonts w:ascii="Times New Roman" w:hAnsi="Times New Roman" w:cs="Times New Roman"/>
        </w:rPr>
      </w:pPr>
      <w:r>
        <w:rPr>
          <w:rFonts w:ascii="Times New Roman" w:hAnsi="Times New Roman" w:cs="Times New Roman"/>
        </w:rPr>
        <w:t>Fig.1 RNN hidden layer of back propagation, forward propagation and neuronal interconnection</w:t>
      </w:r>
    </w:p>
    <w:p>
      <w:pPr>
        <w:jc w:val="center"/>
      </w:pPr>
      <w:r>
        <w:drawing>
          <wp:inline distT="0" distB="0" distL="0" distR="0">
            <wp:extent cx="3009900" cy="12388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3057397" cy="1258885"/>
                    </a:xfrm>
                    <a:prstGeom prst="rect">
                      <a:avLst/>
                    </a:prstGeom>
                  </pic:spPr>
                </pic:pic>
              </a:graphicData>
            </a:graphic>
          </wp:inline>
        </w:drawing>
      </w:r>
    </w:p>
    <w:p>
      <w:pPr>
        <w:jc w:val="center"/>
      </w:pPr>
      <w:r>
        <w:rPr>
          <w:rFonts w:hint="eastAsia"/>
        </w:rPr>
        <w:t>图</w:t>
      </w:r>
      <w:r>
        <w:rPr>
          <w:rFonts w:ascii="Times New Roman" w:hAnsi="Times New Roman" w:cs="Times New Roman"/>
        </w:rPr>
        <w:t>2</w:t>
      </w:r>
      <w:r>
        <w:rPr>
          <w:rFonts w:hint="eastAsia"/>
        </w:rPr>
        <w:t xml:space="preserve">  时间序列数据的信息流的传递过程</w:t>
      </w:r>
    </w:p>
    <w:p>
      <w:pPr>
        <w:jc w:val="center"/>
        <w:rPr>
          <w:rFonts w:ascii="Times New Roman" w:hAnsi="Times New Roman" w:cs="Times New Roman"/>
        </w:rPr>
      </w:pPr>
      <w:r>
        <w:rPr>
          <w:rFonts w:ascii="Times New Roman" w:hAnsi="Times New Roman" w:cs="Times New Roman"/>
        </w:rPr>
        <w:t>Fig.2 The process of information flow of time series data</w:t>
      </w:r>
    </w:p>
    <w:p>
      <w:r>
        <w:rPr>
          <w:rFonts w:hint="eastAsia"/>
        </w:rPr>
        <w:t>图中</w:t>
      </w:r>
      <w:commentRangeStart w:id="7"/>
      <w:r>
        <w:rPr>
          <w:rFonts w:hint="eastAsia" w:ascii="Times New Roman" w:hAnsi="Times New Roman" w:cs="Times New Roman"/>
          <w:highlight w:val="yellow"/>
        </w:rPr>
        <w:t>{</w:t>
      </w:r>
      <m:oMath>
        <m:sSub>
          <m:sSubPr>
            <m:ctrlPr>
              <w:rPr>
                <w:rFonts w:ascii="Cambria Math" w:hAnsi="Cambria Math" w:cs="Times New Roman"/>
                <w:highlight w:val="yellow"/>
              </w:rPr>
            </m:ctrlPr>
          </m:sSubPr>
          <m:e>
            <m:r>
              <w:rPr>
                <w:rFonts w:ascii="Cambria Math" w:hAnsi="Cambria Math" w:cs="Times New Roman"/>
                <w:highlight w:val="yellow"/>
              </w:rPr>
              <m:t>x</m:t>
            </m:r>
            <m:ctrlPr>
              <w:rPr>
                <w:rFonts w:ascii="Cambria Math" w:hAnsi="Cambria Math" w:cs="Times New Roman"/>
                <w:highlight w:val="yellow"/>
              </w:rPr>
            </m:ctrlPr>
          </m:e>
          <m:sub>
            <m:r>
              <w:rPr>
                <w:rFonts w:ascii="Cambria Math" w:hAnsi="Cambria Math" w:cs="Times New Roman"/>
                <w:highlight w:val="yellow"/>
              </w:rPr>
              <m:t>t</m:t>
            </m:r>
            <m:r>
              <m:rPr>
                <m:sty m:val="p"/>
              </m:rPr>
              <w:rPr>
                <w:rFonts w:ascii="Cambria Math" w:hAnsi="Cambria Math" w:cs="Times New Roman"/>
                <w:highlight w:val="yellow"/>
              </w:rPr>
              <m:t>-1</m:t>
            </m:r>
            <m:ctrlPr>
              <w:rPr>
                <w:rFonts w:ascii="Cambria Math" w:hAnsi="Cambria Math" w:cs="Times New Roman"/>
                <w:highlight w:val="yellow"/>
              </w:rPr>
            </m:ctrlP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x</m:t>
            </m:r>
            <m:ctrlPr>
              <w:rPr>
                <w:rFonts w:ascii="Cambria Math" w:hAnsi="Cambria Math" w:cs="Times New Roman"/>
                <w:highlight w:val="yellow"/>
              </w:rPr>
            </m:ctrlPr>
          </m:e>
          <m:sub>
            <m:r>
              <w:rPr>
                <w:rFonts w:ascii="Cambria Math" w:hAnsi="Cambria Math" w:cs="Times New Roman"/>
                <w:highlight w:val="yellow"/>
              </w:rPr>
              <m:t>t</m:t>
            </m:r>
            <m:ctrlPr>
              <w:rPr>
                <w:rFonts w:ascii="Cambria Math" w:hAnsi="Cambria Math" w:cs="Times New Roman"/>
                <w:highlight w:val="yellow"/>
              </w:rPr>
            </m:ctrlP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x</m:t>
            </m:r>
            <m:ctrlPr>
              <w:rPr>
                <w:rFonts w:ascii="Cambria Math" w:hAnsi="Cambria Math" w:cs="Times New Roman"/>
                <w:highlight w:val="yellow"/>
              </w:rPr>
            </m:ctrlPr>
          </m:e>
          <m:sub>
            <m:r>
              <w:rPr>
                <w:rFonts w:ascii="Cambria Math" w:hAnsi="Cambria Math" w:cs="Times New Roman"/>
                <w:highlight w:val="yellow"/>
              </w:rPr>
              <m:t>t</m:t>
            </m:r>
            <m:r>
              <m:rPr>
                <m:sty m:val="p"/>
              </m:rPr>
              <w:rPr>
                <w:rFonts w:ascii="Cambria Math" w:hAnsi="Cambria Math" w:cs="Times New Roman"/>
                <w:highlight w:val="yellow"/>
              </w:rPr>
              <m:t>+1</m:t>
            </m:r>
            <m:ctrlPr>
              <w:rPr>
                <w:rFonts w:ascii="Cambria Math" w:hAnsi="Cambria Math" w:cs="Times New Roman"/>
                <w:highlight w:val="yellow"/>
              </w:rPr>
            </m:ctrlPr>
          </m:sub>
        </m:sSub>
        <m:r>
          <m:rPr>
            <m:sty m:val="p"/>
          </m:rPr>
          <w:rPr>
            <w:rFonts w:hint="eastAsia" w:ascii="Cambria Math" w:hAnsi="Cambria Math" w:cs="Times New Roman"/>
            <w:highlight w:val="yellow"/>
          </w:rPr>
          <m:t>,</m:t>
        </m:r>
        <m:r>
          <m:rPr>
            <m:sty m:val="p"/>
          </m:rPr>
          <w:rPr>
            <w:rFonts w:ascii="Cambria Math" w:hAnsi="Cambria Math" w:cs="Times New Roman"/>
            <w:highlight w:val="yellow"/>
          </w:rPr>
          <m:t>…</m:t>
        </m:r>
      </m:oMath>
      <w:commentRangeEnd w:id="7"/>
      <w:r>
        <w:commentReference w:id="7"/>
      </w:r>
      <w:r>
        <w:rPr>
          <w:rFonts w:ascii="Times New Roman" w:hAnsi="Times New Roman" w:cs="Times New Roman"/>
          <w:highlight w:val="yellow"/>
        </w:rPr>
        <w:t>}</w:t>
      </w:r>
      <w:r>
        <w:rPr>
          <w:rFonts w:hint="eastAsia"/>
        </w:rPr>
        <w:t>为输入集</w:t>
      </w:r>
      <w:r>
        <w:rPr>
          <w:rFonts w:hint="eastAsia" w:ascii="Times New Roman" w:hAnsi="Times New Roman" w:cs="Times New Roman"/>
        </w:rPr>
        <w:t>(</w:t>
      </w:r>
      <w:r>
        <w:rPr>
          <w:rFonts w:ascii="Times New Roman" w:hAnsi="Times New Roman" w:cs="Times New Roman"/>
        </w:rPr>
        <w:t>Input units</w:t>
      </w:r>
      <w:r>
        <w:rPr>
          <w:rFonts w:hint="eastAsia" w:ascii="Times New Roman" w:hAnsi="Times New Roman" w:cs="Times New Roman"/>
        </w:rPr>
        <w:t>)</w:t>
      </w:r>
      <w:r>
        <w:rPr>
          <w:rFonts w:hint="eastAsia"/>
        </w:rPr>
        <w:t>，</w:t>
      </w:r>
      <w:r>
        <w:rPr>
          <w:rFonts w:hint="eastAsia" w:ascii="Times New Roman" w:hAnsi="Times New Roman" w:cs="Times New Roman"/>
          <w:highlight w:val="yellow"/>
        </w:rPr>
        <w:t>{</w:t>
      </w:r>
      <m:oMath>
        <m:sSub>
          <m:sSubPr>
            <m:ctrlPr>
              <w:rPr>
                <w:rFonts w:ascii="Cambria Math" w:hAnsi="Cambria Math" w:cs="Times New Roman"/>
                <w:highlight w:val="yellow"/>
              </w:rPr>
            </m:ctrlPr>
          </m:sSubPr>
          <m:e>
            <m:r>
              <w:rPr>
                <w:rFonts w:ascii="Cambria Math" w:hAnsi="Cambria Math" w:cs="Times New Roman"/>
                <w:highlight w:val="yellow"/>
              </w:rPr>
              <m:t>s</m:t>
            </m:r>
            <m:ctrlPr>
              <w:rPr>
                <w:rFonts w:ascii="Cambria Math" w:hAnsi="Cambria Math" w:cs="Times New Roman"/>
                <w:highlight w:val="yellow"/>
              </w:rPr>
            </m:ctrlPr>
          </m:e>
          <m:sub>
            <m:r>
              <w:rPr>
                <w:rFonts w:ascii="Cambria Math" w:hAnsi="Cambria Math" w:cs="Times New Roman"/>
                <w:highlight w:val="yellow"/>
              </w:rPr>
              <m:t>t</m:t>
            </m:r>
            <m:r>
              <m:rPr>
                <m:sty m:val="p"/>
              </m:rPr>
              <w:rPr>
                <w:rFonts w:ascii="Cambria Math" w:hAnsi="Cambria Math" w:cs="Times New Roman"/>
                <w:highlight w:val="yellow"/>
              </w:rPr>
              <m:t>-1</m:t>
            </m:r>
            <m:ctrlPr>
              <w:rPr>
                <w:rFonts w:ascii="Cambria Math" w:hAnsi="Cambria Math" w:cs="Times New Roman"/>
                <w:highlight w:val="yellow"/>
              </w:rPr>
            </m:ctrlP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s</m:t>
            </m:r>
            <m:ctrlPr>
              <w:rPr>
                <w:rFonts w:ascii="Cambria Math" w:hAnsi="Cambria Math" w:cs="Times New Roman"/>
                <w:highlight w:val="yellow"/>
              </w:rPr>
            </m:ctrlPr>
          </m:e>
          <m:sub>
            <m:r>
              <w:rPr>
                <w:rFonts w:ascii="Cambria Math" w:hAnsi="Cambria Math" w:cs="Times New Roman"/>
                <w:highlight w:val="yellow"/>
              </w:rPr>
              <m:t>t</m:t>
            </m:r>
            <m:ctrlPr>
              <w:rPr>
                <w:rFonts w:ascii="Cambria Math" w:hAnsi="Cambria Math" w:cs="Times New Roman"/>
                <w:highlight w:val="yellow"/>
              </w:rPr>
            </m:ctrlP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s</m:t>
            </m:r>
            <m:ctrlPr>
              <w:rPr>
                <w:rFonts w:ascii="Cambria Math" w:hAnsi="Cambria Math" w:cs="Times New Roman"/>
                <w:highlight w:val="yellow"/>
              </w:rPr>
            </m:ctrlPr>
          </m:e>
          <m:sub>
            <m:r>
              <w:rPr>
                <w:rFonts w:ascii="Cambria Math" w:hAnsi="Cambria Math" w:cs="Times New Roman"/>
                <w:highlight w:val="yellow"/>
              </w:rPr>
              <m:t>t</m:t>
            </m:r>
            <m:r>
              <m:rPr>
                <m:sty m:val="p"/>
              </m:rPr>
              <w:rPr>
                <w:rFonts w:ascii="Cambria Math" w:hAnsi="Cambria Math" w:cs="Times New Roman"/>
                <w:highlight w:val="yellow"/>
              </w:rPr>
              <m:t>+1</m:t>
            </m:r>
            <m:ctrlPr>
              <w:rPr>
                <w:rFonts w:ascii="Cambria Math" w:hAnsi="Cambria Math" w:cs="Times New Roman"/>
                <w:highlight w:val="yellow"/>
              </w:rPr>
            </m:ctrlPr>
          </m:sub>
        </m:sSub>
        <m:r>
          <m:rPr>
            <m:sty m:val="p"/>
          </m:rPr>
          <w:rPr>
            <w:rFonts w:hint="eastAsia" w:ascii="Cambria Math" w:hAnsi="Cambria Math" w:cs="Times New Roman"/>
            <w:highlight w:val="yellow"/>
          </w:rPr>
          <m:t>,</m:t>
        </m:r>
        <m:r>
          <m:rPr>
            <m:sty m:val="p"/>
          </m:rPr>
          <w:rPr>
            <w:rFonts w:ascii="Cambria Math" w:hAnsi="Cambria Math" w:cs="Times New Roman"/>
            <w:highlight w:val="yellow"/>
          </w:rPr>
          <m:t>…</m:t>
        </m:r>
      </m:oMath>
      <w:r>
        <w:rPr>
          <w:rFonts w:ascii="Times New Roman" w:hAnsi="Times New Roman" w:cs="Times New Roman"/>
        </w:rPr>
        <w:t>}</w:t>
      </w:r>
      <w:r>
        <w:rPr>
          <w:rFonts w:hint="eastAsia"/>
        </w:rPr>
        <w:t>为隐藏单元</w:t>
      </w:r>
      <w:r>
        <w:rPr>
          <w:rFonts w:hint="eastAsia" w:ascii="Times New Roman" w:hAnsi="Times New Roman" w:cs="Times New Roman"/>
        </w:rPr>
        <w:t>(</w:t>
      </w:r>
      <w:r>
        <w:rPr>
          <w:rFonts w:ascii="Times New Roman" w:hAnsi="Times New Roman" w:cs="Times New Roman"/>
        </w:rPr>
        <w:t>Hidden units</w:t>
      </w:r>
      <w:r>
        <w:rPr>
          <w:rFonts w:hint="eastAsia" w:ascii="Times New Roman" w:hAnsi="Times New Roman" w:cs="Times New Roman"/>
        </w:rPr>
        <w:t>)</w:t>
      </w:r>
      <w:r>
        <w:rPr>
          <w:rFonts w:hint="eastAsia"/>
        </w:rPr>
        <w:t>，</w:t>
      </w:r>
      <w:r>
        <w:rPr>
          <w:rFonts w:hint="eastAsia" w:ascii="Times New Roman" w:hAnsi="Times New Roman" w:cs="Times New Roman"/>
        </w:rPr>
        <w:t>{</w:t>
      </w:r>
      <m:oMath>
        <m:sSub>
          <m:sSubPr>
            <m:ctrlPr>
              <w:rPr>
                <w:rFonts w:ascii="Cambria Math" w:hAnsi="Cambria Math" w:cs="Times New Roman"/>
                <w:highlight w:val="yellow"/>
              </w:rPr>
            </m:ctrlPr>
          </m:sSubPr>
          <m:e>
            <m:r>
              <w:rPr>
                <w:rFonts w:ascii="Cambria Math" w:hAnsi="Cambria Math" w:cs="Times New Roman"/>
                <w:highlight w:val="yellow"/>
              </w:rPr>
              <m:t>o</m:t>
            </m:r>
            <m:ctrlPr>
              <w:rPr>
                <w:rFonts w:ascii="Cambria Math" w:hAnsi="Cambria Math" w:cs="Times New Roman"/>
                <w:highlight w:val="yellow"/>
              </w:rPr>
            </m:ctrlPr>
          </m:e>
          <m:sub>
            <m:r>
              <w:rPr>
                <w:rFonts w:ascii="Cambria Math" w:hAnsi="Cambria Math" w:cs="Times New Roman"/>
                <w:highlight w:val="yellow"/>
              </w:rPr>
              <m:t>t</m:t>
            </m:r>
            <m:r>
              <m:rPr>
                <m:sty m:val="p"/>
              </m:rPr>
              <w:rPr>
                <w:rFonts w:ascii="Cambria Math" w:hAnsi="Cambria Math" w:cs="Times New Roman"/>
                <w:highlight w:val="yellow"/>
              </w:rPr>
              <m:t>-1</m:t>
            </m:r>
            <m:ctrlPr>
              <w:rPr>
                <w:rFonts w:ascii="Cambria Math" w:hAnsi="Cambria Math" w:cs="Times New Roman"/>
                <w:highlight w:val="yellow"/>
              </w:rPr>
            </m:ctrlP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o</m:t>
            </m:r>
            <m:ctrlPr>
              <w:rPr>
                <w:rFonts w:ascii="Cambria Math" w:hAnsi="Cambria Math" w:cs="Times New Roman"/>
                <w:highlight w:val="yellow"/>
              </w:rPr>
            </m:ctrlPr>
          </m:e>
          <m:sub>
            <m:r>
              <w:rPr>
                <w:rFonts w:ascii="Cambria Math" w:hAnsi="Cambria Math" w:cs="Times New Roman"/>
                <w:highlight w:val="yellow"/>
              </w:rPr>
              <m:t>t</m:t>
            </m:r>
            <m:ctrlPr>
              <w:rPr>
                <w:rFonts w:ascii="Cambria Math" w:hAnsi="Cambria Math" w:cs="Times New Roman"/>
                <w:highlight w:val="yellow"/>
              </w:rPr>
            </m:ctrlPr>
          </m:sub>
        </m:sSub>
        <m:r>
          <m:rPr>
            <m:sty m:val="p"/>
          </m:rPr>
          <w:rPr>
            <w:rFonts w:ascii="Cambria Math" w:hAnsi="Cambria Math" w:cs="Times New Roman"/>
            <w:highlight w:val="yellow"/>
          </w:rPr>
          <m:t>,</m:t>
        </m:r>
        <m:sSub>
          <m:sSubPr>
            <m:ctrlPr>
              <w:rPr>
                <w:rFonts w:ascii="Cambria Math" w:hAnsi="Cambria Math" w:cs="Times New Roman"/>
                <w:highlight w:val="yellow"/>
              </w:rPr>
            </m:ctrlPr>
          </m:sSubPr>
          <m:e>
            <m:r>
              <w:rPr>
                <w:rFonts w:ascii="Cambria Math" w:hAnsi="Cambria Math" w:cs="Times New Roman"/>
                <w:highlight w:val="yellow"/>
              </w:rPr>
              <m:t>o</m:t>
            </m:r>
            <m:ctrlPr>
              <w:rPr>
                <w:rFonts w:ascii="Cambria Math" w:hAnsi="Cambria Math" w:cs="Times New Roman"/>
                <w:highlight w:val="yellow"/>
              </w:rPr>
            </m:ctrlPr>
          </m:e>
          <m:sub>
            <m:r>
              <w:rPr>
                <w:rFonts w:ascii="Cambria Math" w:hAnsi="Cambria Math" w:cs="Times New Roman"/>
                <w:highlight w:val="yellow"/>
              </w:rPr>
              <m:t>t</m:t>
            </m:r>
            <m:r>
              <m:rPr>
                <m:sty m:val="p"/>
              </m:rPr>
              <w:rPr>
                <w:rFonts w:ascii="Cambria Math" w:hAnsi="Cambria Math" w:cs="Times New Roman"/>
                <w:highlight w:val="yellow"/>
              </w:rPr>
              <m:t>+1</m:t>
            </m:r>
            <m:ctrlPr>
              <w:rPr>
                <w:rFonts w:ascii="Cambria Math" w:hAnsi="Cambria Math" w:cs="Times New Roman"/>
                <w:highlight w:val="yellow"/>
              </w:rPr>
            </m:ctrlPr>
          </m:sub>
        </m:sSub>
        <m:r>
          <m:rPr>
            <m:sty m:val="p"/>
          </m:rPr>
          <w:rPr>
            <w:rFonts w:hint="eastAsia" w:ascii="Cambria Math" w:hAnsi="Cambria Math" w:cs="Times New Roman"/>
            <w:highlight w:val="yellow"/>
          </w:rPr>
          <m:t>,</m:t>
        </m:r>
        <m:r>
          <m:rPr>
            <m:sty m:val="p"/>
          </m:rPr>
          <w:rPr>
            <w:rFonts w:ascii="Cambria Math" w:hAnsi="Cambria Math" w:cs="Times New Roman"/>
            <w:highlight w:val="yellow"/>
          </w:rPr>
          <m:t>…</m:t>
        </m:r>
      </m:oMath>
      <w:r>
        <w:rPr>
          <w:rFonts w:ascii="Times New Roman" w:hAnsi="Times New Roman" w:cs="Times New Roman"/>
        </w:rPr>
        <w:t>}</w:t>
      </w:r>
      <w:r>
        <w:rPr>
          <w:rFonts w:hint="eastAsia"/>
        </w:rPr>
        <w:t>为输出集</w:t>
      </w:r>
      <w:r>
        <w:rPr>
          <w:rFonts w:hint="eastAsia" w:ascii="Times New Roman" w:hAnsi="Times New Roman" w:cs="Times New Roman"/>
        </w:rPr>
        <w:t>(</w:t>
      </w:r>
      <w:r>
        <w:rPr>
          <w:rFonts w:ascii="Times New Roman" w:hAnsi="Times New Roman" w:cs="Times New Roman"/>
        </w:rPr>
        <w:t>Output units</w:t>
      </w:r>
      <w:r>
        <w:rPr>
          <w:rFonts w:hint="eastAsia" w:ascii="Times New Roman" w:hAnsi="Times New Roman" w:cs="Times New Roman"/>
        </w:rPr>
        <w:t>)</w:t>
      </w:r>
      <w:r>
        <w:rPr>
          <w:rFonts w:hint="eastAsia"/>
        </w:rPr>
        <w:t>，</w:t>
      </w:r>
      <m:oMath>
        <m:r>
          <w:rPr>
            <w:rFonts w:ascii="Cambria Math" w:hAnsi="Cambria Math" w:cs="Times New Roman"/>
          </w:rPr>
          <m:t>t</m:t>
        </m:r>
      </m:oMath>
      <w:r>
        <w:rPr>
          <w:rFonts w:hint="eastAsia"/>
        </w:rPr>
        <w:t>代表序列</w:t>
      </w:r>
      <w:r>
        <w:rPr>
          <w:rFonts w:hint="eastAsia" w:ascii="Times New Roman" w:hAnsi="Times New Roman" w:cs="Times New Roman"/>
        </w:rPr>
        <w:t>(</w:t>
      </w:r>
      <w:r>
        <w:rPr>
          <w:rFonts w:ascii="Times New Roman" w:hAnsi="Times New Roman" w:cs="Times New Roman"/>
        </w:rPr>
        <w:t>Step</w:t>
      </w:r>
      <w:r>
        <w:rPr>
          <w:rFonts w:hint="eastAsia" w:ascii="Times New Roman" w:hAnsi="Times New Roman" w:cs="Times New Roman"/>
        </w:rPr>
        <w:t>)</w:t>
      </w:r>
      <w:r>
        <w:rPr>
          <w:rFonts w:hint="eastAsia"/>
        </w:rPr>
        <w:t>，</w:t>
      </w:r>
      <w:r>
        <w:t>而</w:t>
      </w:r>
      <w:r>
        <w:rPr>
          <w:rFonts w:hint="eastAsia" w:ascii="Times New Roman" w:hAnsi="Times New Roman" w:cs="Times New Roman"/>
          <w:i/>
        </w:rPr>
        <w:t>U,V,W</w:t>
      </w:r>
      <w:r>
        <w:rPr>
          <w:rFonts w:hint="eastAsia"/>
        </w:rPr>
        <w:t>是一组共享参数。</w:t>
      </w:r>
    </w:p>
    <w:p>
      <w:pPr>
        <w:pStyle w:val="3"/>
        <w:spacing w:line="240" w:lineRule="auto"/>
        <w:rPr>
          <w:rFonts w:ascii="Times New Roman" w:hAnsi="Times New Roman" w:cs="Times New Roman" w:eastAsiaTheme="minorEastAsia"/>
          <w:b w:val="0"/>
          <w:bCs w:val="0"/>
          <w:sz w:val="21"/>
          <w:szCs w:val="22"/>
        </w:rPr>
      </w:pPr>
      <w:r>
        <w:rPr>
          <w:rFonts w:ascii="Times New Roman" w:hAnsi="Times New Roman" w:cs="Times New Roman" w:eastAsiaTheme="minorEastAsia"/>
          <w:b w:val="0"/>
          <w:bCs w:val="0"/>
          <w:sz w:val="21"/>
          <w:szCs w:val="22"/>
        </w:rPr>
        <w:t>1.2 LSTM</w:t>
      </w:r>
    </w:p>
    <w:p>
      <w:pPr>
        <w:ind w:firstLine="420" w:firstLineChars="200"/>
      </w:pPr>
      <w:r>
        <w:rPr>
          <w:rFonts w:hint="eastAsia"/>
        </w:rPr>
        <w:t>研究发现</w:t>
      </w:r>
      <w:r>
        <w:fldChar w:fldCharType="begin"/>
      </w:r>
      <w:r>
        <w:instrText xml:space="preserve"> ADDIN NE.Ref.{D3B1F8D7-37FD-4377-84BE-9DD9C12F2B91}</w:instrText>
      </w:r>
      <w:r>
        <w:fldChar w:fldCharType="separate"/>
      </w:r>
      <w:r>
        <w:rPr>
          <w:rFonts w:ascii="Calibri" w:hAnsi="Calibri" w:cs="Calibri"/>
          <w:color w:val="080000"/>
          <w:kern w:val="0"/>
          <w:szCs w:val="21"/>
          <w:vertAlign w:val="superscript"/>
        </w:rPr>
        <w:t>[19]</w:t>
      </w:r>
      <w:r>
        <w:fldChar w:fldCharType="end"/>
      </w:r>
      <w:r>
        <w:rPr>
          <w:rFonts w:hint="eastAsia"/>
        </w:rPr>
        <w:t>，</w:t>
      </w:r>
      <w:r>
        <w:rPr>
          <w:rFonts w:ascii="Times New Roman" w:hAnsi="Times New Roman" w:cs="Times New Roman"/>
        </w:rPr>
        <w:t>RNN</w:t>
      </w:r>
      <w:r>
        <w:rPr>
          <w:rFonts w:hint="eastAsia"/>
        </w:rPr>
        <w:t>具备的记忆能力周期较短，只能记忆短时期的上下文信息，而面</w:t>
      </w:r>
      <w:r>
        <w:t>对</w:t>
      </w:r>
      <w:r>
        <w:rPr>
          <w:rFonts w:hint="eastAsia"/>
        </w:rPr>
        <w:t>长序列的信息随着学习量的增多或者学习周期的增长将会导致梯度消失或者梯度爆炸的现象。长短期记忆网络</w:t>
      </w:r>
      <w:r>
        <w:rPr>
          <w:rFonts w:hint="eastAsia" w:ascii="Times New Roman" w:hAnsi="Times New Roman" w:cs="Times New Roman"/>
        </w:rPr>
        <w:t>(Long Short</w:t>
      </w:r>
      <w:r>
        <w:rPr>
          <w:rFonts w:ascii="Times New Roman" w:hAnsi="Times New Roman" w:cs="Times New Roman"/>
        </w:rPr>
        <w:t xml:space="preserve"> </w:t>
      </w:r>
      <w:r>
        <w:rPr>
          <w:rFonts w:hint="eastAsia" w:ascii="Times New Roman" w:hAnsi="Times New Roman" w:cs="Times New Roman"/>
        </w:rPr>
        <w:t xml:space="preserve">Term </w:t>
      </w:r>
      <w:r>
        <w:rPr>
          <w:rFonts w:ascii="Times New Roman" w:hAnsi="Times New Roman" w:cs="Times New Roman"/>
        </w:rPr>
        <w:t>Memory, LSTM)</w:t>
      </w:r>
      <w:r>
        <w:rPr>
          <w:rFonts w:hint="eastAsia"/>
        </w:rPr>
        <w:t>—是一种特殊类型的</w:t>
      </w:r>
      <w:r>
        <w:rPr>
          <w:rFonts w:hint="eastAsia" w:ascii="Times New Roman" w:hAnsi="Times New Roman" w:cs="Times New Roman"/>
        </w:rPr>
        <w:t>RNN</w:t>
      </w:r>
      <w:r>
        <w:rPr>
          <w:rFonts w:hint="eastAsia"/>
        </w:rPr>
        <w:t>网络结构，可以学习长期依赖信息。</w:t>
      </w:r>
      <w:r>
        <w:rPr>
          <w:rFonts w:hint="eastAsia" w:ascii="Times New Roman" w:hAnsi="Times New Roman" w:cs="Times New Roman"/>
        </w:rPr>
        <w:t xml:space="preserve">LSTM </w:t>
      </w:r>
      <w:r>
        <w:rPr>
          <w:rFonts w:hint="eastAsia"/>
        </w:rPr>
        <w:t>由</w:t>
      </w:r>
      <w:r>
        <w:rPr>
          <w:rFonts w:hint="eastAsia" w:ascii="Times New Roman" w:hAnsi="Times New Roman" w:cs="Times New Roman"/>
        </w:rPr>
        <w:t>Hochreiter</w:t>
      </w:r>
      <w:r>
        <w:rPr>
          <w:rFonts w:hint="eastAsia"/>
        </w:rPr>
        <w:t>等</w:t>
      </w:r>
      <w:r>
        <w:fldChar w:fldCharType="begin"/>
      </w:r>
      <w:r>
        <w:instrText xml:space="preserve"> ADDIN NE.Ref.{C7CC3C48-4196-40D3-B3EC-7F428EBEFC1D}</w:instrText>
      </w:r>
      <w:r>
        <w:fldChar w:fldCharType="separate"/>
      </w:r>
      <w:r>
        <w:rPr>
          <w:rFonts w:ascii="Calibri" w:hAnsi="Calibri" w:cs="Calibri"/>
          <w:color w:val="080000"/>
          <w:kern w:val="0"/>
          <w:szCs w:val="21"/>
          <w:vertAlign w:val="superscript"/>
        </w:rPr>
        <w:t>[20]</w:t>
      </w:r>
      <w:r>
        <w:fldChar w:fldCharType="end"/>
      </w:r>
      <w:r>
        <w:rPr>
          <w:rFonts w:hint="eastAsia"/>
        </w:rPr>
        <w:t>于</w:t>
      </w:r>
      <w:r>
        <w:rPr>
          <w:rFonts w:hint="eastAsia" w:ascii="Times New Roman" w:hAnsi="Times New Roman" w:cs="Times New Roman"/>
        </w:rPr>
        <w:t>1997</w:t>
      </w:r>
      <w:r>
        <w:rPr>
          <w:rFonts w:hint="eastAsia"/>
        </w:rPr>
        <w:t>年提出并在近期被</w:t>
      </w:r>
      <w:r>
        <w:rPr>
          <w:rFonts w:hint="eastAsia" w:ascii="Times New Roman" w:hAnsi="Times New Roman" w:cs="Times New Roman"/>
        </w:rPr>
        <w:t xml:space="preserve"> Alex Graves</w:t>
      </w:r>
      <w:r>
        <w:fldChar w:fldCharType="begin"/>
      </w:r>
      <w:r>
        <w:instrText xml:space="preserve"> ADDIN NE.Ref.{CCB73B46-9004-4874-84AE-41BB24BFB5A7}</w:instrText>
      </w:r>
      <w:r>
        <w:fldChar w:fldCharType="separate"/>
      </w:r>
      <w:r>
        <w:rPr>
          <w:rFonts w:ascii="Calibri" w:hAnsi="Calibri" w:cs="Calibri"/>
          <w:color w:val="080000"/>
          <w:kern w:val="0"/>
          <w:szCs w:val="21"/>
          <w:vertAlign w:val="superscript"/>
        </w:rPr>
        <w:t>[21]</w:t>
      </w:r>
      <w:r>
        <w:fldChar w:fldCharType="end"/>
      </w:r>
      <w:r>
        <w:rPr>
          <w:rFonts w:hint="eastAsia"/>
        </w:rPr>
        <w:t>进行了改良和推广。该模型可以记忆长序列中的规律，并且有效规避梯度消失现象</w:t>
      </w:r>
      <w:r>
        <w:fldChar w:fldCharType="begin"/>
      </w:r>
      <w:r>
        <w:instrText xml:space="preserve"> ADDIN NE.Ref.{8F1A8857-8939-4C19-9F4A-3417CC8FF7F7}</w:instrText>
      </w:r>
      <w:r>
        <w:fldChar w:fldCharType="separate"/>
      </w:r>
      <w:r>
        <w:rPr>
          <w:rFonts w:ascii="Calibri" w:hAnsi="Calibri" w:cs="Calibri"/>
          <w:color w:val="080000"/>
          <w:kern w:val="0"/>
          <w:szCs w:val="21"/>
          <w:vertAlign w:val="superscript"/>
        </w:rPr>
        <w:t>[20]</w:t>
      </w:r>
      <w:r>
        <w:fldChar w:fldCharType="end"/>
      </w:r>
      <w:r>
        <w:rPr>
          <w:rFonts w:hint="eastAsia"/>
        </w:rPr>
        <w:t>。相较于传统的</w:t>
      </w:r>
      <w:r>
        <w:rPr>
          <w:rFonts w:hint="eastAsia" w:ascii="Times New Roman" w:hAnsi="Times New Roman" w:cs="Times New Roman"/>
        </w:rPr>
        <w:t>RNN</w:t>
      </w:r>
      <w:r>
        <w:rPr>
          <w:rFonts w:hint="eastAsia"/>
        </w:rPr>
        <w:t>，</w:t>
      </w:r>
      <w:r>
        <w:rPr>
          <w:rFonts w:hint="eastAsia" w:ascii="Times New Roman" w:hAnsi="Times New Roman" w:cs="Times New Roman"/>
        </w:rPr>
        <w:t>LSTM</w:t>
      </w:r>
      <w:r>
        <w:rPr>
          <w:rFonts w:hint="eastAsia"/>
        </w:rPr>
        <w:t>的隐层单元</w:t>
      </w:r>
      <w:r>
        <w:rPr>
          <w:rFonts w:hint="eastAsia" w:ascii="Times New Roman" w:hAnsi="Times New Roman" w:cs="Times New Roman"/>
        </w:rPr>
        <w:t>(</w:t>
      </w:r>
      <w:r>
        <w:rPr>
          <w:rFonts w:ascii="Times New Roman" w:hAnsi="Times New Roman" w:cs="Times New Roman"/>
        </w:rPr>
        <w:t>Hidden units</w:t>
      </w:r>
      <w:r>
        <w:rPr>
          <w:rFonts w:hint="eastAsia" w:ascii="Times New Roman" w:hAnsi="Times New Roman" w:cs="Times New Roman"/>
        </w:rPr>
        <w:t>)</w:t>
      </w:r>
      <w:r>
        <w:rPr>
          <w:rFonts w:hint="eastAsia"/>
        </w:rPr>
        <w:t>被记忆块</w:t>
      </w:r>
      <w:r>
        <w:rPr>
          <w:rFonts w:hint="eastAsia" w:ascii="Times New Roman" w:hAnsi="Times New Roman" w:cs="Times New Roman"/>
        </w:rPr>
        <w:t>(</w:t>
      </w:r>
      <w:r>
        <w:rPr>
          <w:rFonts w:ascii="Times New Roman" w:hAnsi="Times New Roman" w:cs="Times New Roman"/>
        </w:rPr>
        <w:t>Memory blocks</w:t>
      </w:r>
      <w:r>
        <w:rPr>
          <w:rFonts w:hint="eastAsia" w:ascii="Times New Roman" w:hAnsi="Times New Roman" w:cs="Times New Roman"/>
        </w:rPr>
        <w:t>)</w:t>
      </w:r>
      <w:r>
        <w:rPr>
          <w:rFonts w:hint="eastAsia"/>
        </w:rPr>
        <w:t>代替，</w:t>
      </w:r>
      <w:r>
        <w:t>这些</w:t>
      </w:r>
      <w:r>
        <w:rPr>
          <w:rFonts w:hint="eastAsia"/>
        </w:rPr>
        <w:t>记忆块中的记忆单元</w:t>
      </w:r>
      <w:r>
        <w:rPr>
          <w:rFonts w:hint="eastAsia" w:ascii="Times New Roman" w:hAnsi="Times New Roman" w:cs="Times New Roman"/>
        </w:rPr>
        <w:t>(</w:t>
      </w:r>
      <w:r>
        <w:rPr>
          <w:rFonts w:ascii="Times New Roman" w:hAnsi="Times New Roman" w:cs="Times New Roman"/>
        </w:rPr>
        <w:t>Memory cell</w:t>
      </w:r>
      <w:r>
        <w:rPr>
          <w:rFonts w:hint="eastAsia" w:ascii="Times New Roman" w:hAnsi="Times New Roman" w:cs="Times New Roman"/>
        </w:rPr>
        <w:t>)</w:t>
      </w:r>
      <w:r>
        <w:rPr>
          <w:rFonts w:hint="eastAsia"/>
        </w:rPr>
        <w:t>能够存储前面的序列信息，同时增加三种门：输入门</w:t>
      </w:r>
      <w:r>
        <w:rPr>
          <w:rFonts w:hint="eastAsia" w:ascii="Times New Roman" w:hAnsi="Times New Roman" w:cs="Times New Roman"/>
        </w:rPr>
        <w:t>(</w:t>
      </w:r>
      <w:r>
        <w:rPr>
          <w:rFonts w:ascii="Times New Roman" w:hAnsi="Times New Roman" w:cs="Times New Roman"/>
        </w:rPr>
        <w:t>Input gate</w:t>
      </w:r>
      <w:r>
        <w:rPr>
          <w:rFonts w:hint="eastAsia" w:ascii="Times New Roman" w:hAnsi="Times New Roman" w:cs="Times New Roman"/>
        </w:rPr>
        <w:t>)</w:t>
      </w:r>
      <w:r>
        <w:rPr>
          <w:rFonts w:hint="eastAsia"/>
        </w:rPr>
        <w:t>、</w:t>
      </w:r>
      <w:r>
        <w:t>输出门</w:t>
      </w:r>
      <w:r>
        <w:rPr>
          <w:rFonts w:hint="eastAsia" w:ascii="Times New Roman" w:hAnsi="Times New Roman" w:cs="Times New Roman"/>
        </w:rPr>
        <w:t>(</w:t>
      </w:r>
      <w:r>
        <w:rPr>
          <w:rFonts w:ascii="Times New Roman" w:hAnsi="Times New Roman" w:cs="Times New Roman"/>
        </w:rPr>
        <w:t>Output gate</w:t>
      </w:r>
      <w:r>
        <w:rPr>
          <w:rFonts w:hint="eastAsia" w:ascii="Times New Roman" w:hAnsi="Times New Roman" w:cs="Times New Roman"/>
        </w:rPr>
        <w:t>)</w:t>
      </w:r>
      <w:r>
        <w:rPr>
          <w:rFonts w:hint="eastAsia"/>
        </w:rPr>
        <w:t>、</w:t>
      </w:r>
      <w:r>
        <w:t>忘记</w:t>
      </w:r>
      <w:r>
        <w:rPr>
          <w:rFonts w:hint="eastAsia"/>
        </w:rPr>
        <w:t>门</w:t>
      </w:r>
      <w:r>
        <w:rPr>
          <w:rFonts w:hint="eastAsia" w:ascii="Times New Roman" w:hAnsi="Times New Roman" w:cs="Times New Roman"/>
        </w:rPr>
        <w:t>(</w:t>
      </w:r>
      <w:r>
        <w:rPr>
          <w:rFonts w:ascii="Times New Roman" w:hAnsi="Times New Roman" w:cs="Times New Roman"/>
        </w:rPr>
        <w:t>Forget gate</w:t>
      </w:r>
      <w:r>
        <w:rPr>
          <w:rFonts w:hint="eastAsia" w:ascii="Times New Roman" w:hAnsi="Times New Roman" w:cs="Times New Roman"/>
        </w:rPr>
        <w:t>)</w:t>
      </w:r>
      <w:r>
        <w:rPr>
          <w:rFonts w:hint="eastAsia"/>
        </w:rPr>
        <w:t>用于控制记忆的序列信息。记忆块中有两条主线，</w:t>
      </w:r>
      <w:r>
        <w:t>分别</w:t>
      </w:r>
      <w:r>
        <w:rPr>
          <w:rFonts w:hint="eastAsia"/>
        </w:rPr>
        <w:t>为记忆线和输入输出线，</w:t>
      </w:r>
      <w:r>
        <w:t>其中</w:t>
      </w:r>
      <w:r>
        <w:rPr>
          <w:rFonts w:hint="eastAsia"/>
        </w:rPr>
        <w:t>，记忆线在</w:t>
      </w:r>
      <w:r>
        <w:rPr>
          <w:rFonts w:ascii="Times New Roman" w:hAnsi="Times New Roman" w:cs="Times New Roman"/>
          <w:i/>
        </w:rPr>
        <w:t>t</w:t>
      </w:r>
      <w:r>
        <w:t>时刻</w:t>
      </w:r>
      <w:r>
        <w:rPr>
          <w:rFonts w:hint="eastAsia"/>
        </w:rPr>
        <w:t>所完成的运算为其前一时刻的记忆状态</w:t>
      </w:r>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oMath>
      <w:r>
        <w:rPr>
          <w:rFonts w:hint="eastAsia"/>
        </w:rPr>
        <w:t>经过</w:t>
      </w:r>
      <w:r>
        <w:t>忘记</w:t>
      </w:r>
      <w:r>
        <w:rPr>
          <w:rFonts w:hint="eastAsia"/>
        </w:rPr>
        <w:t>门状态</w:t>
      </w:r>
      <m:oMath>
        <m:sSub>
          <m:sSubPr>
            <m:ctrlPr>
              <w:rPr>
                <w:rFonts w:ascii="Cambria Math" w:hAnsi="Cambria Math"/>
                <w:i/>
                <w:highlight w:val="yellow"/>
              </w:rPr>
            </m:ctrlPr>
          </m:sSubPr>
          <m:e>
            <m:r>
              <w:rPr>
                <w:rFonts w:ascii="Cambria Math" w:hAnsi="Cambria Math"/>
                <w:highlight w:val="yellow"/>
              </w:rPr>
              <m:t>F</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和输入门状态</w:t>
      </w:r>
      <m:oMath>
        <m:sSub>
          <m:sSubPr>
            <m:ctrlPr>
              <w:rPr>
                <w:rFonts w:ascii="Cambria Math" w:hAnsi="Cambria Math"/>
                <w:i/>
                <w:highlight w:val="yellow"/>
              </w:rPr>
            </m:ctrlPr>
          </m:sSubPr>
          <m:e>
            <m:r>
              <w:rPr>
                <w:rFonts w:ascii="Cambria Math" w:hAnsi="Cambria Math"/>
                <w:highlight w:val="yellow"/>
              </w:rPr>
              <m:t>I</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的不同处理后得到该时刻的记忆线输出</w:t>
      </w:r>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；而输入输出线的运算过程为在</w:t>
      </w:r>
      <w:r>
        <w:rPr>
          <w:rFonts w:ascii="Times New Roman" w:hAnsi="Times New Roman" w:cs="Times New Roman"/>
          <w:i/>
        </w:rPr>
        <w:t>t</w:t>
      </w:r>
      <w:r>
        <w:rPr>
          <w:rFonts w:hint="eastAsia"/>
        </w:rPr>
        <w:t>时刻输入一组新的变量值</w:t>
      </w:r>
      <m:oMath>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与前一时刻的隐层输出状态</w:t>
      </w:r>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oMath>
      <w:r>
        <w:rPr>
          <w:rFonts w:hint="eastAsia"/>
        </w:rPr>
        <w:t>共同通过输出门状态</w:t>
      </w:r>
      <m:oMath>
        <m:sSub>
          <m:sSubPr>
            <m:ctrlPr>
              <w:rPr>
                <w:rFonts w:ascii="Cambria Math" w:hAnsi="Cambria Math"/>
                <w:i/>
                <w:highlight w:val="yellow"/>
              </w:rPr>
            </m:ctrlPr>
          </m:sSubPr>
          <m:e>
            <m:r>
              <w:rPr>
                <w:rFonts w:ascii="Cambria Math" w:hAnsi="Cambria Math"/>
                <w:highlight w:val="yellow"/>
              </w:rPr>
              <m:t>O</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的运算后，参考记忆线在该时刻的输出</w:t>
      </w:r>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w:t>
      </w:r>
      <w:r>
        <w:t>得到</w:t>
      </w:r>
      <w:r>
        <w:rPr>
          <w:rFonts w:hint="eastAsia"/>
        </w:rPr>
        <w:t>隐层的输出结果</w:t>
      </w:r>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w:t>
      </w:r>
      <w:r>
        <w:rPr>
          <w:rFonts w:hint="eastAsia" w:ascii="Times New Roman" w:hAnsi="Times New Roman" w:cs="Times New Roman"/>
        </w:rPr>
        <w:t>L</w:t>
      </w:r>
      <w:r>
        <w:rPr>
          <w:rFonts w:ascii="Times New Roman" w:hAnsi="Times New Roman" w:cs="Times New Roman"/>
        </w:rPr>
        <w:t>STM</w:t>
      </w:r>
      <w:r>
        <w:rPr>
          <w:rFonts w:hint="eastAsia"/>
        </w:rPr>
        <w:t>中</w:t>
      </w:r>
      <w:r>
        <w:rPr>
          <w:rFonts w:ascii="Times New Roman" w:hAnsi="Times New Roman" w:cs="Times New Roman"/>
          <w:i/>
        </w:rPr>
        <w:t>t</w:t>
      </w:r>
      <w:r>
        <w:rPr>
          <w:rFonts w:hint="eastAsia"/>
        </w:rPr>
        <w:t>时刻所得的</w:t>
      </w:r>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和</w:t>
      </w:r>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将被传递到下一时刻参与计算。具体流程如</w:t>
      </w:r>
      <w:r>
        <w:rPr>
          <w:rFonts w:ascii="Times New Roman" w:hAnsi="Times New Roman" w:cs="Times New Roman"/>
        </w:rPr>
        <w:t>图3所</w:t>
      </w:r>
      <w:r>
        <w:rPr>
          <w:rFonts w:hint="eastAsia"/>
        </w:rPr>
        <w:t>示。</w:t>
      </w:r>
    </w:p>
    <w:p>
      <w:pPr>
        <w:jc w:val="center"/>
      </w:pPr>
      <w:r>
        <w:drawing>
          <wp:inline distT="0" distB="0" distL="0" distR="0">
            <wp:extent cx="2106930" cy="159575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119384" cy="1605232"/>
                    </a:xfrm>
                    <a:prstGeom prst="rect">
                      <a:avLst/>
                    </a:prstGeom>
                  </pic:spPr>
                </pic:pic>
              </a:graphicData>
            </a:graphic>
          </wp:inline>
        </w:drawing>
      </w:r>
    </w:p>
    <w:p>
      <w:pPr>
        <w:jc w:val="center"/>
      </w:pPr>
      <w:commentRangeStart w:id="8"/>
      <w:r>
        <w:rPr>
          <w:rFonts w:hint="eastAsia"/>
        </w:rPr>
        <w:t>图</w:t>
      </w:r>
      <w:r>
        <w:rPr>
          <w:rFonts w:ascii="Times New Roman" w:hAnsi="Times New Roman" w:cs="Times New Roman"/>
        </w:rPr>
        <w:t>3</w:t>
      </w:r>
      <w:commentRangeEnd w:id="8"/>
      <w:r>
        <w:commentReference w:id="8"/>
      </w:r>
      <w:r>
        <w:rPr>
          <w:rFonts w:hint="eastAsia"/>
        </w:rPr>
        <w:t xml:space="preserve">  </w:t>
      </w:r>
      <w:r>
        <w:rPr>
          <w:rFonts w:ascii="Times New Roman" w:hAnsi="Times New Roman" w:cs="Times New Roman"/>
        </w:rPr>
        <w:t>LSTM</w:t>
      </w:r>
      <w:r>
        <w:rPr>
          <w:rFonts w:hint="eastAsia"/>
        </w:rPr>
        <w:t>记忆单元结构</w:t>
      </w:r>
    </w:p>
    <w:p>
      <w:pPr>
        <w:jc w:val="center"/>
        <w:rPr>
          <w:rFonts w:ascii="Times New Roman" w:hAnsi="Times New Roman" w:cs="Times New Roman"/>
        </w:rPr>
      </w:pPr>
      <w:r>
        <w:rPr>
          <w:rFonts w:ascii="Times New Roman" w:hAnsi="Times New Roman" w:cs="Times New Roman"/>
        </w:rPr>
        <w:t>Fig.3 LSTM memory cell structure</w:t>
      </w:r>
    </w:p>
    <w:p>
      <w:r>
        <w:rPr>
          <w:rFonts w:hint="eastAsia"/>
        </w:rPr>
        <w:t>为了得到目标</w:t>
      </w:r>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和</w:t>
      </w:r>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w:t>
      </w:r>
      <w:r>
        <w:t>计算</w:t>
      </w:r>
      <w:r>
        <w:rPr>
          <w:rFonts w:hint="eastAsia"/>
        </w:rPr>
        <w:t>步骤如下：</w:t>
      </w:r>
    </w:p>
    <w:p>
      <w:r>
        <w:rPr>
          <w:rFonts w:hint="eastAsia" w:ascii="Times New Roman" w:hAnsi="Times New Roman" w:cs="Times New Roman"/>
        </w:rPr>
        <w:t>（1</w:t>
      </w:r>
      <w:r>
        <w:rPr>
          <w:rFonts w:ascii="Times New Roman" w:hAnsi="Times New Roman" w:cs="Times New Roman"/>
        </w:rPr>
        <w:t>）</w:t>
      </w:r>
      <w:r>
        <w:rPr>
          <w:rFonts w:hint="eastAsia"/>
        </w:rPr>
        <w:t>公式</w:t>
      </w:r>
      <w:r>
        <w:rPr>
          <w:rFonts w:ascii="Times New Roman" w:hAnsi="Times New Roman" w:cs="Times New Roman"/>
        </w:rPr>
        <w:t>1</w:t>
      </w:r>
      <w:r>
        <w:rPr>
          <w:rFonts w:hint="eastAsia"/>
        </w:rPr>
        <w:t>、公式</w:t>
      </w:r>
      <w:r>
        <w:rPr>
          <w:rFonts w:hint="eastAsia" w:ascii="Times New Roman" w:hAnsi="Times New Roman" w:cs="Times New Roman"/>
        </w:rPr>
        <w:t>2</w:t>
      </w:r>
      <w:r>
        <w:rPr>
          <w:rFonts w:hint="eastAsia"/>
        </w:rPr>
        <w:t>、</w:t>
      </w:r>
      <w:r>
        <w:t>公式</w:t>
      </w:r>
      <w:r>
        <w:rPr>
          <w:rFonts w:hint="eastAsia" w:ascii="Times New Roman" w:hAnsi="Times New Roman" w:cs="Times New Roman"/>
        </w:rPr>
        <w:t>3</w:t>
      </w:r>
      <w:r>
        <w:rPr>
          <w:rFonts w:hint="eastAsia"/>
        </w:rPr>
        <w:t>和公式</w:t>
      </w:r>
      <w:r>
        <w:rPr>
          <w:rFonts w:hint="eastAsia" w:ascii="Times New Roman" w:hAnsi="Times New Roman" w:cs="Times New Roman"/>
        </w:rPr>
        <w:t>4</w:t>
      </w:r>
      <w:r>
        <w:rPr>
          <w:rFonts w:hint="eastAsia"/>
        </w:rPr>
        <w:t>分别为计算输入门</w:t>
      </w:r>
      <m:oMath>
        <m:sSub>
          <m:sSubPr>
            <m:ctrlPr>
              <w:rPr>
                <w:rFonts w:ascii="Cambria Math" w:hAnsi="Cambria Math"/>
                <w:i/>
                <w:highlight w:val="yellow"/>
              </w:rPr>
            </m:ctrlPr>
          </m:sSubPr>
          <m:e>
            <m:r>
              <w:rPr>
                <w:rFonts w:ascii="Cambria Math" w:hAnsi="Cambria Math"/>
                <w:highlight w:val="yellow"/>
              </w:rPr>
              <m:t>I</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、忘记门</w:t>
      </w:r>
      <m:oMath>
        <m:sSub>
          <m:sSubPr>
            <m:ctrlPr>
              <w:rPr>
                <w:rFonts w:ascii="Cambria Math" w:hAnsi="Cambria Math"/>
                <w:i/>
                <w:highlight w:val="yellow"/>
              </w:rPr>
            </m:ctrlPr>
          </m:sSubPr>
          <m:e>
            <m:r>
              <w:rPr>
                <w:rFonts w:ascii="Cambria Math" w:hAnsi="Cambria Math"/>
                <w:highlight w:val="yellow"/>
              </w:rPr>
              <m:t>F</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、输出门</w:t>
      </w:r>
      <m:oMath>
        <m:sSub>
          <m:sSubPr>
            <m:ctrlPr>
              <w:rPr>
                <w:rFonts w:ascii="Cambria Math" w:hAnsi="Cambria Math"/>
                <w:i/>
                <w:highlight w:val="yellow"/>
              </w:rPr>
            </m:ctrlPr>
          </m:sSubPr>
          <m:e>
            <m:r>
              <w:rPr>
                <w:rFonts w:ascii="Cambria Math" w:hAnsi="Cambria Math"/>
                <w:highlight w:val="yellow"/>
              </w:rPr>
              <m:t>O</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rPr>
        <w:t>及记忆单元的输入状态</w:t>
      </w:r>
      <m:oMath>
        <m:acc>
          <m:accPr>
            <m:chr m:val="̃"/>
            <m:ctrlPr>
              <w:rPr>
                <w:rFonts w:ascii="Cambria Math" w:hAnsi="Cambria Math"/>
                <w:highlight w:val="yellow"/>
              </w:rPr>
            </m:ctrlPr>
          </m:accPr>
          <m:e>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ctrlPr>
              <w:rPr>
                <w:rFonts w:ascii="Cambria Math" w:hAnsi="Cambria Math"/>
                <w:highlight w:val="yellow"/>
              </w:rPr>
            </m:ctrlPr>
          </m:e>
        </m:acc>
      </m:oMath>
      <w:r>
        <w:rPr>
          <w:rFonts w:hint="eastAsia"/>
        </w:rPr>
        <w:t>。</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highlight w:val="yellow"/>
              </w:rPr>
            </w:pPr>
            <m:oMathPara>
              <m:oMath>
                <m:sSub>
                  <m:sSubPr>
                    <m:ctrlPr>
                      <w:rPr>
                        <w:rFonts w:ascii="Cambria Math" w:hAnsi="Cambria Math"/>
                        <w:i/>
                        <w:highlight w:val="yellow"/>
                      </w:rPr>
                    </m:ctrlPr>
                  </m:sSubPr>
                  <m:e>
                    <m:r>
                      <w:rPr>
                        <w:rFonts w:ascii="Cambria Math" w:hAnsi="Cambria Math"/>
                        <w:highlight w:val="yellow"/>
                      </w:rPr>
                      <m:t>I</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σ(</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i</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xml:space="preserve"> +</m:t>
                </m:r>
                <m:sSubSup>
                  <m:sSubSupPr>
                    <m:ctrlPr>
                      <w:rPr>
                        <w:rFonts w:ascii="Cambria Math" w:hAnsi="Cambria Math"/>
                        <w:i/>
                        <w:highlight w:val="yellow"/>
                      </w:rPr>
                    </m:ctrlPr>
                  </m:sSubSupPr>
                  <m:e>
                    <m:r>
                      <w:rPr>
                        <w:rFonts w:ascii="Cambria Math" w:hAnsi="Cambria Math"/>
                        <w:highlight w:val="yellow"/>
                      </w:rPr>
                      <m:t xml:space="preserve"> 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i</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 xml:space="preserve"> b</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r>
                  <w:rPr>
                    <w:rFonts w:ascii="Cambria Math" w:hAnsi="Cambria Math"/>
                    <w:highlight w:val="yellow"/>
                  </w:rPr>
                  <m:t>)</m:t>
                </m:r>
              </m:oMath>
            </m:oMathPara>
          </w:p>
        </w:tc>
        <w:tc>
          <w:tcPr>
            <w:tcW w:w="4148" w:type="dxa"/>
            <w:vAlign w:val="center"/>
          </w:tcPr>
          <w:p>
            <w:pPr>
              <w:jc w:val="right"/>
              <w:rPr>
                <w:highlight w:val="yellow"/>
              </w:rPr>
            </w:pPr>
            <w:r>
              <w:rPr>
                <w:rFonts w:hint="eastAsia"/>
                <w:highlight w:val="yellow"/>
              </w:rPr>
              <w:t>公式</w:t>
            </w:r>
            <w:r>
              <w:rPr>
                <w:rFonts w:hint="eastAsia" w:ascii="Times New Roman" w:hAnsi="Times New Roman" w:cs="Times New Roman"/>
                <w:highlight w:val="yellow"/>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highlight w:val="yellow"/>
              </w:rPr>
            </w:pPr>
            <m:oMathPara>
              <m:oMath>
                <m:sSub>
                  <m:sSubPr>
                    <m:ctrlPr>
                      <w:rPr>
                        <w:rFonts w:ascii="Cambria Math" w:hAnsi="Cambria Math"/>
                        <w:i/>
                        <w:highlight w:val="yellow"/>
                      </w:rPr>
                    </m:ctrlPr>
                  </m:sSubPr>
                  <m:e>
                    <m:r>
                      <w:rPr>
                        <w:rFonts w:ascii="Cambria Math" w:hAnsi="Cambria Math"/>
                        <w:highlight w:val="yellow"/>
                      </w:rPr>
                      <m:t>F</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σ(</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f</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f</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r>
                  <w:rPr>
                    <w:rFonts w:ascii="Cambria Math" w:hAnsi="Cambria Math"/>
                    <w:highlight w:val="yellow"/>
                  </w:rPr>
                  <m:t xml:space="preserve"> + </m:t>
                </m:r>
                <m:sSub>
                  <m:sSubPr>
                    <m:ctrlPr>
                      <w:rPr>
                        <w:rFonts w:ascii="Cambria Math" w:hAnsi="Cambria Math"/>
                        <w:i/>
                        <w:highlight w:val="yellow"/>
                      </w:rPr>
                    </m:ctrlPr>
                  </m:sSubPr>
                  <m:e>
                    <m:r>
                      <w:rPr>
                        <w:rFonts w:ascii="Cambria Math" w:hAnsi="Cambria Math"/>
                        <w:highlight w:val="yellow"/>
                      </w:rPr>
                      <m:t>b</m:t>
                    </m:r>
                    <m:ctrlPr>
                      <w:rPr>
                        <w:rFonts w:ascii="Cambria Math" w:hAnsi="Cambria Math"/>
                        <w:i/>
                        <w:highlight w:val="yellow"/>
                      </w:rPr>
                    </m:ctrlPr>
                  </m:e>
                  <m:sub>
                    <m:r>
                      <w:rPr>
                        <w:rFonts w:ascii="Cambria Math" w:hAnsi="Cambria Math"/>
                        <w:highlight w:val="yellow"/>
                      </w:rPr>
                      <m:t>f</m:t>
                    </m:r>
                    <m:ctrlPr>
                      <w:rPr>
                        <w:rFonts w:ascii="Cambria Math" w:hAnsi="Cambria Math"/>
                        <w:i/>
                        <w:highlight w:val="yellow"/>
                      </w:rPr>
                    </m:ctrlPr>
                  </m:sub>
                </m:sSub>
                <m:r>
                  <w:rPr>
                    <w:rFonts w:ascii="Cambria Math" w:hAnsi="Cambria Math"/>
                    <w:highlight w:val="yellow"/>
                  </w:rPr>
                  <m:t>)</m:t>
                </m:r>
              </m:oMath>
            </m:oMathPara>
          </w:p>
        </w:tc>
        <w:tc>
          <w:tcPr>
            <w:tcW w:w="4148" w:type="dxa"/>
            <w:vAlign w:val="center"/>
          </w:tcPr>
          <w:p>
            <w:pPr>
              <w:jc w:val="right"/>
              <w:rPr>
                <w:highlight w:val="yellow"/>
              </w:rPr>
            </w:pPr>
            <w:r>
              <w:rPr>
                <w:rFonts w:hint="eastAsia"/>
                <w:highlight w:val="yellow"/>
              </w:rPr>
              <w:t>公式</w:t>
            </w:r>
            <w:r>
              <w:rPr>
                <w:rFonts w:hint="eastAsia" w:ascii="Times New Roman" w:hAnsi="Times New Roman" w:cs="Times New Roman"/>
                <w:highlight w:val="yellow"/>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highlight w:val="yellow"/>
              </w:rPr>
            </w:pPr>
            <m:oMathPara>
              <m:oMath>
                <m:sSub>
                  <m:sSubPr>
                    <m:ctrlPr>
                      <w:rPr>
                        <w:rFonts w:ascii="Cambria Math" w:hAnsi="Cambria Math"/>
                        <w:i/>
                        <w:highlight w:val="yellow"/>
                      </w:rPr>
                    </m:ctrlPr>
                  </m:sSubPr>
                  <m:e>
                    <m:r>
                      <w:rPr>
                        <w:rFonts w:ascii="Cambria Math" w:hAnsi="Cambria Math"/>
                        <w:highlight w:val="yellow"/>
                      </w:rPr>
                      <m:t>O</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σ(</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o</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xml:space="preserve"> + </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o</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 xml:space="preserve"> b</m:t>
                    </m:r>
                    <m:ctrlPr>
                      <w:rPr>
                        <w:rFonts w:ascii="Cambria Math" w:hAnsi="Cambria Math"/>
                        <w:i/>
                        <w:highlight w:val="yellow"/>
                      </w:rPr>
                    </m:ctrlPr>
                  </m:e>
                  <m:sub>
                    <m:r>
                      <w:rPr>
                        <w:rFonts w:ascii="Cambria Math" w:hAnsi="Cambria Math"/>
                        <w:highlight w:val="yellow"/>
                      </w:rPr>
                      <m:t>o</m:t>
                    </m:r>
                    <m:ctrlPr>
                      <w:rPr>
                        <w:rFonts w:ascii="Cambria Math" w:hAnsi="Cambria Math"/>
                        <w:i/>
                        <w:highlight w:val="yellow"/>
                      </w:rPr>
                    </m:ctrlPr>
                  </m:sub>
                </m:sSub>
                <m:r>
                  <w:rPr>
                    <w:rFonts w:ascii="Cambria Math" w:hAnsi="Cambria Math"/>
                    <w:highlight w:val="yellow"/>
                  </w:rPr>
                  <m:t>)</m:t>
                </m:r>
              </m:oMath>
            </m:oMathPara>
          </w:p>
        </w:tc>
        <w:tc>
          <w:tcPr>
            <w:tcW w:w="4148" w:type="dxa"/>
            <w:vAlign w:val="center"/>
          </w:tcPr>
          <w:p>
            <w:pPr>
              <w:jc w:val="right"/>
              <w:rPr>
                <w:highlight w:val="yellow"/>
              </w:rPr>
            </w:pPr>
            <w:r>
              <w:rPr>
                <w:rFonts w:hint="eastAsia"/>
                <w:highlight w:val="yellow"/>
              </w:rPr>
              <w:t>公式</w:t>
            </w:r>
            <w:r>
              <w:rPr>
                <w:rFonts w:hint="eastAsia" w:ascii="Times New Roman" w:hAnsi="Times New Roman" w:cs="Times New Roman"/>
                <w:highlight w:val="yellow"/>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highlight w:val="yellow"/>
              </w:rPr>
            </w:pPr>
            <m:oMathPara>
              <m:oMath>
                <m:acc>
                  <m:accPr>
                    <m:chr m:val="̃"/>
                    <m:ctrlPr>
                      <w:rPr>
                        <w:rFonts w:ascii="Cambria Math" w:hAnsi="Cambria Math"/>
                        <w:highlight w:val="yellow"/>
                      </w:rPr>
                    </m:ctrlPr>
                  </m:accPr>
                  <m:e>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ctrlPr>
                      <w:rPr>
                        <w:rFonts w:ascii="Cambria Math" w:hAnsi="Cambria Math"/>
                        <w:highlight w:val="yellow"/>
                      </w:rPr>
                    </m:ctrlPr>
                  </m:e>
                </m:acc>
                <m:r>
                  <w:rPr>
                    <w:rFonts w:ascii="Cambria Math" w:hAnsi="Cambria Math"/>
                    <w:highlight w:val="yellow"/>
                  </w:rPr>
                  <m:t>= tanh</m:t>
                </m:r>
                <m:r>
                  <m:rPr>
                    <m:sty m:val="p"/>
                  </m:rPr>
                  <w:rPr>
                    <w:rFonts w:ascii="Cambria Math" w:hAnsi="Cambria Math"/>
                    <w:highlight w:val="yellow"/>
                  </w:rPr>
                  <m:t>⁡</m:t>
                </m:r>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c</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xml:space="preserve"> + </m:t>
                </m:r>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c</m:t>
                    </m:r>
                    <m:ctrlPr>
                      <w:rPr>
                        <w:rFonts w:ascii="Cambria Math" w:hAnsi="Cambria Math"/>
                        <w:i/>
                        <w:highlight w:val="yellow"/>
                      </w:rPr>
                    </m:ctrlPr>
                  </m:sup>
                </m:sSubSup>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 xml:space="preserve"> b</m:t>
                    </m:r>
                    <m:ctrlPr>
                      <w:rPr>
                        <w:rFonts w:ascii="Cambria Math" w:hAnsi="Cambria Math"/>
                        <w:i/>
                        <w:highlight w:val="yellow"/>
                      </w:rPr>
                    </m:ctrlPr>
                  </m:e>
                  <m:sub>
                    <m:r>
                      <w:rPr>
                        <w:rFonts w:ascii="Cambria Math" w:hAnsi="Cambria Math"/>
                        <w:highlight w:val="yellow"/>
                      </w:rPr>
                      <m:t>c</m:t>
                    </m:r>
                    <m:ctrlPr>
                      <w:rPr>
                        <w:rFonts w:ascii="Cambria Math" w:hAnsi="Cambria Math"/>
                        <w:i/>
                        <w:highlight w:val="yellow"/>
                      </w:rPr>
                    </m:ctrlPr>
                  </m:sub>
                </m:sSub>
                <m:r>
                  <w:rPr>
                    <w:rFonts w:ascii="Cambria Math" w:hAnsi="Cambria Math"/>
                    <w:highlight w:val="yellow"/>
                  </w:rPr>
                  <m:t>)</m:t>
                </m:r>
              </m:oMath>
            </m:oMathPara>
          </w:p>
        </w:tc>
        <w:tc>
          <w:tcPr>
            <w:tcW w:w="4148" w:type="dxa"/>
            <w:vAlign w:val="center"/>
          </w:tcPr>
          <w:p>
            <w:pPr>
              <w:jc w:val="right"/>
              <w:rPr>
                <w:highlight w:val="yellow"/>
              </w:rPr>
            </w:pPr>
            <w:r>
              <w:rPr>
                <w:rFonts w:hint="eastAsia"/>
                <w:highlight w:val="yellow"/>
              </w:rPr>
              <w:t>公式</w:t>
            </w:r>
            <w:r>
              <w:rPr>
                <w:rFonts w:hint="eastAsia" w:ascii="Times New Roman" w:hAnsi="Times New Roman" w:cs="Times New Roman"/>
                <w:highlight w:val="yellow"/>
              </w:rPr>
              <w:t>4</w:t>
            </w:r>
          </w:p>
        </w:tc>
      </w:tr>
    </w:tbl>
    <w:p>
      <w:pPr>
        <w:rPr>
          <w:highlight w:val="yellow"/>
        </w:rPr>
      </w:pPr>
      <w:r>
        <w:rPr>
          <w:rFonts w:hint="eastAsia"/>
          <w:highlight w:val="yellow"/>
        </w:rPr>
        <w:t>式中，</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i</m:t>
            </m:r>
            <m:ctrlPr>
              <w:rPr>
                <w:rFonts w:ascii="Cambria Math" w:hAnsi="Cambria Math"/>
                <w:i/>
                <w:highlight w:val="yellow"/>
              </w:rPr>
            </m:ctrlPr>
          </m:sup>
        </m:sSubSup>
      </m:oMath>
      <w:r>
        <w:rPr>
          <w:rFonts w:hint="eastAsia"/>
          <w:highlight w:val="yellow"/>
        </w:rPr>
        <w:t>，</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f</m:t>
            </m:r>
            <m:ctrlPr>
              <w:rPr>
                <w:rFonts w:ascii="Cambria Math" w:hAnsi="Cambria Math"/>
                <w:i/>
                <w:highlight w:val="yellow"/>
              </w:rPr>
            </m:ctrlPr>
          </m:sup>
        </m:sSubSup>
      </m:oMath>
      <w:r>
        <w:rPr>
          <w:rFonts w:hint="eastAsia"/>
          <w:highlight w:val="yellow"/>
        </w:rPr>
        <w:t>，</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o</m:t>
            </m:r>
            <m:ctrlPr>
              <w:rPr>
                <w:rFonts w:ascii="Cambria Math" w:hAnsi="Cambria Math"/>
                <w:i/>
                <w:highlight w:val="yellow"/>
              </w:rPr>
            </m:ctrlPr>
          </m:sup>
        </m:sSubSup>
      </m:oMath>
      <w:r>
        <w:rPr>
          <w:rFonts w:hint="eastAsia"/>
          <w:highlight w:val="yellow"/>
        </w:rPr>
        <w:t>，</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1</m:t>
            </m:r>
            <m:ctrlPr>
              <w:rPr>
                <w:rFonts w:ascii="Cambria Math" w:hAnsi="Cambria Math"/>
                <w:i/>
                <w:highlight w:val="yellow"/>
              </w:rPr>
            </m:ctrlPr>
          </m:sub>
          <m:sup>
            <m:r>
              <w:rPr>
                <w:rFonts w:ascii="Cambria Math" w:hAnsi="Cambria Math"/>
                <w:highlight w:val="yellow"/>
              </w:rPr>
              <m:t>c</m:t>
            </m:r>
            <m:ctrlPr>
              <w:rPr>
                <w:rFonts w:ascii="Cambria Math" w:hAnsi="Cambria Math"/>
                <w:i/>
                <w:highlight w:val="yellow"/>
              </w:rPr>
            </m:ctrlPr>
          </m:sup>
        </m:sSubSup>
      </m:oMath>
      <w:r>
        <w:rPr>
          <w:rFonts w:hint="eastAsia"/>
          <w:highlight w:val="yellow"/>
        </w:rPr>
        <w:t>为</w:t>
      </w:r>
      <m:oMath>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highlight w:val="yellow"/>
        </w:rPr>
        <w:t>的权重，</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i</m:t>
            </m:r>
            <m:ctrlPr>
              <w:rPr>
                <w:rFonts w:ascii="Cambria Math" w:hAnsi="Cambria Math"/>
                <w:i/>
                <w:highlight w:val="yellow"/>
              </w:rPr>
            </m:ctrlPr>
          </m:sup>
        </m:sSubSup>
      </m:oMath>
      <w:r>
        <w:rPr>
          <w:rFonts w:hint="eastAsia"/>
          <w:highlight w:val="yellow"/>
        </w:rPr>
        <w:t>，</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f</m:t>
            </m:r>
            <m:ctrlPr>
              <w:rPr>
                <w:rFonts w:ascii="Cambria Math" w:hAnsi="Cambria Math"/>
                <w:i/>
                <w:highlight w:val="yellow"/>
              </w:rPr>
            </m:ctrlPr>
          </m:sup>
        </m:sSubSup>
      </m:oMath>
      <w:r>
        <w:rPr>
          <w:rFonts w:hint="eastAsia"/>
          <w:highlight w:val="yellow"/>
        </w:rPr>
        <w:t>，</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o</m:t>
            </m:r>
            <m:ctrlPr>
              <w:rPr>
                <w:rFonts w:ascii="Cambria Math" w:hAnsi="Cambria Math"/>
                <w:i/>
                <w:highlight w:val="yellow"/>
              </w:rPr>
            </m:ctrlPr>
          </m:sup>
        </m:sSubSup>
      </m:oMath>
      <w:r>
        <w:rPr>
          <w:rFonts w:hint="eastAsia"/>
          <w:highlight w:val="yellow"/>
        </w:rPr>
        <w:t>，</w:t>
      </w:r>
      <m:oMath>
        <m:sSubSup>
          <m:sSubSupPr>
            <m:ctrlPr>
              <w:rPr>
                <w:rFonts w:ascii="Cambria Math" w:hAnsi="Cambria Math"/>
                <w:i/>
                <w:highlight w:val="yellow"/>
              </w:rPr>
            </m:ctrlPr>
          </m:sSubSup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h</m:t>
            </m:r>
            <m:ctrlPr>
              <w:rPr>
                <w:rFonts w:ascii="Cambria Math" w:hAnsi="Cambria Math"/>
                <w:i/>
                <w:highlight w:val="yellow"/>
              </w:rPr>
            </m:ctrlPr>
          </m:sub>
          <m:sup>
            <m:r>
              <w:rPr>
                <w:rFonts w:ascii="Cambria Math" w:hAnsi="Cambria Math"/>
                <w:highlight w:val="yellow"/>
              </w:rPr>
              <m:t>c</m:t>
            </m:r>
            <m:ctrlPr>
              <w:rPr>
                <w:rFonts w:ascii="Cambria Math" w:hAnsi="Cambria Math"/>
                <w:i/>
                <w:highlight w:val="yellow"/>
              </w:rPr>
            </m:ctrlPr>
          </m:sup>
        </m:sSubSup>
      </m:oMath>
      <w:r>
        <w:rPr>
          <w:rFonts w:hint="eastAsia"/>
          <w:highlight w:val="yellow"/>
        </w:rPr>
        <w:t>为</w:t>
      </w:r>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oMath>
      <w:r>
        <w:rPr>
          <w:rFonts w:hint="eastAsia"/>
          <w:highlight w:val="yellow"/>
        </w:rPr>
        <w:t>的权重，</w:t>
      </w:r>
      <m:oMath>
        <m:sSub>
          <m:sSubPr>
            <m:ctrlPr>
              <w:rPr>
                <w:rFonts w:ascii="Cambria Math" w:hAnsi="Cambria Math"/>
                <w:i/>
                <w:highlight w:val="yellow"/>
              </w:rPr>
            </m:ctrlPr>
          </m:sSubPr>
          <m:e>
            <m:r>
              <w:rPr>
                <w:rFonts w:ascii="Cambria Math" w:hAnsi="Cambria Math"/>
                <w:highlight w:val="yellow"/>
              </w:rPr>
              <m:t>b</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oMath>
      <w:r>
        <w:rPr>
          <w:rFonts w:hint="eastAsia"/>
          <w:highlight w:val="yellow"/>
        </w:rPr>
        <w:t>，</w:t>
      </w:r>
      <m:oMath>
        <m:sSub>
          <m:sSubPr>
            <m:ctrlPr>
              <w:rPr>
                <w:rFonts w:ascii="Cambria Math" w:hAnsi="Cambria Math"/>
                <w:i/>
                <w:highlight w:val="yellow"/>
              </w:rPr>
            </m:ctrlPr>
          </m:sSubPr>
          <m:e>
            <m:r>
              <w:rPr>
                <w:rFonts w:ascii="Cambria Math" w:hAnsi="Cambria Math"/>
                <w:highlight w:val="yellow"/>
              </w:rPr>
              <m:t>b</m:t>
            </m:r>
            <m:ctrlPr>
              <w:rPr>
                <w:rFonts w:ascii="Cambria Math" w:hAnsi="Cambria Math"/>
                <w:i/>
                <w:highlight w:val="yellow"/>
              </w:rPr>
            </m:ctrlPr>
          </m:e>
          <m:sub>
            <m:r>
              <w:rPr>
                <w:rFonts w:ascii="Cambria Math" w:hAnsi="Cambria Math"/>
                <w:highlight w:val="yellow"/>
              </w:rPr>
              <m:t>f</m:t>
            </m:r>
            <m:ctrlPr>
              <w:rPr>
                <w:rFonts w:ascii="Cambria Math" w:hAnsi="Cambria Math"/>
                <w:i/>
                <w:highlight w:val="yellow"/>
              </w:rPr>
            </m:ctrlPr>
          </m:sub>
        </m:sSub>
      </m:oMath>
      <w:r>
        <w:rPr>
          <w:rFonts w:hint="eastAsia"/>
          <w:highlight w:val="yellow"/>
        </w:rPr>
        <w:t>，</w:t>
      </w:r>
      <m:oMath>
        <m:sSub>
          <m:sSubPr>
            <m:ctrlPr>
              <w:rPr>
                <w:rFonts w:ascii="Cambria Math" w:hAnsi="Cambria Math"/>
                <w:i/>
                <w:highlight w:val="yellow"/>
              </w:rPr>
            </m:ctrlPr>
          </m:sSubPr>
          <m:e>
            <m:r>
              <w:rPr>
                <w:rFonts w:ascii="Cambria Math" w:hAnsi="Cambria Math"/>
                <w:highlight w:val="yellow"/>
              </w:rPr>
              <m:t>b</m:t>
            </m:r>
            <m:ctrlPr>
              <w:rPr>
                <w:rFonts w:ascii="Cambria Math" w:hAnsi="Cambria Math"/>
                <w:i/>
                <w:highlight w:val="yellow"/>
              </w:rPr>
            </m:ctrlPr>
          </m:e>
          <m:sub>
            <m:r>
              <w:rPr>
                <w:rFonts w:ascii="Cambria Math" w:hAnsi="Cambria Math"/>
                <w:highlight w:val="yellow"/>
              </w:rPr>
              <m:t>o</m:t>
            </m:r>
            <m:ctrlPr>
              <w:rPr>
                <w:rFonts w:ascii="Cambria Math" w:hAnsi="Cambria Math"/>
                <w:i/>
                <w:highlight w:val="yellow"/>
              </w:rPr>
            </m:ctrlPr>
          </m:sub>
        </m:sSub>
      </m:oMath>
      <w:r>
        <w:rPr>
          <w:rFonts w:hint="eastAsia"/>
          <w:highlight w:val="yellow"/>
        </w:rPr>
        <w:t>，</w:t>
      </w:r>
      <m:oMath>
        <m:sSub>
          <m:sSubPr>
            <m:ctrlPr>
              <w:rPr>
                <w:rFonts w:ascii="Cambria Math" w:hAnsi="Cambria Math"/>
                <w:i/>
                <w:highlight w:val="yellow"/>
              </w:rPr>
            </m:ctrlPr>
          </m:sSubPr>
          <m:e>
            <m:r>
              <w:rPr>
                <w:rFonts w:ascii="Cambria Math" w:hAnsi="Cambria Math"/>
                <w:highlight w:val="yellow"/>
              </w:rPr>
              <m:t>b</m:t>
            </m:r>
            <m:ctrlPr>
              <w:rPr>
                <w:rFonts w:ascii="Cambria Math" w:hAnsi="Cambria Math"/>
                <w:i/>
                <w:highlight w:val="yellow"/>
              </w:rPr>
            </m:ctrlPr>
          </m:e>
          <m:sub>
            <m:r>
              <w:rPr>
                <w:rFonts w:ascii="Cambria Math" w:hAnsi="Cambria Math"/>
                <w:highlight w:val="yellow"/>
              </w:rPr>
              <m:t>c</m:t>
            </m:r>
            <m:ctrlPr>
              <w:rPr>
                <w:rFonts w:ascii="Cambria Math" w:hAnsi="Cambria Math"/>
                <w:i/>
                <w:highlight w:val="yellow"/>
              </w:rPr>
            </m:ctrlPr>
          </m:sub>
        </m:sSub>
      </m:oMath>
      <w:r>
        <w:rPr>
          <w:rFonts w:hint="eastAsia"/>
          <w:highlight w:val="yellow"/>
        </w:rPr>
        <w:t>为偏置条件，</w:t>
      </w:r>
      <m:oMath>
        <m:r>
          <w:rPr>
            <w:rFonts w:ascii="Cambria Math" w:hAnsi="Cambria Math"/>
            <w:highlight w:val="yellow"/>
          </w:rPr>
          <m:t>σ</m:t>
        </m:r>
      </m:oMath>
      <w:r>
        <w:rPr>
          <w:rFonts w:hint="eastAsia"/>
          <w:highlight w:val="yellow"/>
        </w:rPr>
        <w:t>为</w:t>
      </w:r>
      <w:r>
        <w:rPr>
          <w:rFonts w:ascii="Times New Roman" w:hAnsi="Times New Roman" w:cs="Times New Roman"/>
          <w:i/>
          <w:highlight w:val="yellow"/>
        </w:rPr>
        <w:t>sigmoid</w:t>
      </w:r>
      <w:r>
        <w:rPr>
          <w:rFonts w:hint="eastAsia"/>
          <w:highlight w:val="yellow"/>
        </w:rPr>
        <w:t>函数，</w:t>
      </w:r>
      <w:r>
        <w:rPr>
          <w:rFonts w:ascii="Times New Roman" w:hAnsi="Times New Roman" w:cs="Times New Roman"/>
          <w:i/>
          <w:highlight w:val="yellow"/>
        </w:rPr>
        <w:t>tanh</w:t>
      </w:r>
      <w:r>
        <w:rPr>
          <w:rFonts w:hint="eastAsia"/>
          <w:highlight w:val="yellow"/>
        </w:rPr>
        <w:t>为双曲正切函数。</w:t>
      </w:r>
    </w:p>
    <w:p>
      <w:pPr>
        <w:rPr>
          <w:highlight w:val="yellow"/>
        </w:rPr>
      </w:pPr>
      <w:r>
        <w:rPr>
          <w:rFonts w:hint="eastAsia" w:ascii="Times New Roman" w:hAnsi="Times New Roman" w:cs="Times New Roman"/>
          <w:highlight w:val="yellow"/>
        </w:rPr>
        <w:t>（2</w:t>
      </w:r>
      <w:r>
        <w:rPr>
          <w:rFonts w:ascii="Times New Roman" w:hAnsi="Times New Roman" w:cs="Times New Roman"/>
          <w:highlight w:val="yellow"/>
        </w:rPr>
        <w:t>）</w:t>
      </w:r>
      <w:r>
        <w:rPr>
          <w:rFonts w:hint="eastAsia"/>
          <w:highlight w:val="yellow"/>
        </w:rPr>
        <w:t>计算</w:t>
      </w:r>
      <w:r>
        <w:rPr>
          <w:rFonts w:ascii="Times New Roman" w:hAnsi="Times New Roman" w:cs="Times New Roman"/>
          <w:highlight w:val="yellow"/>
        </w:rPr>
        <w:t>LSTM</w:t>
      </w:r>
      <w:r>
        <w:rPr>
          <w:rFonts w:hint="eastAsia"/>
          <w:highlight w:val="yellow"/>
        </w:rPr>
        <w:t>记忆线的</w:t>
      </w:r>
      <w:r>
        <w:rPr>
          <w:rFonts w:ascii="Times New Roman" w:hAnsi="Times New Roman" w:cs="Times New Roman"/>
          <w:i/>
          <w:highlight w:val="yellow"/>
        </w:rPr>
        <w:t>t</w:t>
      </w:r>
      <w:r>
        <w:rPr>
          <w:rFonts w:hint="eastAsia"/>
          <w:highlight w:val="yellow"/>
        </w:rPr>
        <w:t>时刻输出</w:t>
      </w:r>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highlight w:val="yellow"/>
        </w:rPr>
        <w:t>，</w:t>
      </w:r>
      <w:r>
        <w:rPr>
          <w:highlight w:val="yellow"/>
        </w:rPr>
        <w:t>如</w:t>
      </w:r>
      <w:r>
        <w:rPr>
          <w:rFonts w:hint="eastAsia"/>
          <w:highlight w:val="yellow"/>
        </w:rPr>
        <w:t>公式</w:t>
      </w:r>
      <w:r>
        <w:rPr>
          <w:rFonts w:hint="eastAsia" w:ascii="Times New Roman" w:hAnsi="Times New Roman" w:cs="Times New Roman"/>
          <w:highlight w:val="yellow"/>
        </w:rPr>
        <w:t>5</w:t>
      </w:r>
      <w:r>
        <w:rPr>
          <w:rFonts w:hint="eastAsia"/>
          <w:highlight w:val="yellow"/>
        </w:rPr>
        <w:t>所示</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highlight w:val="yellow"/>
              </w:rPr>
            </w:pPr>
            <m:oMathPara>
              <m:oMath>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I</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xml:space="preserve">* </m:t>
                </m:r>
                <m:acc>
                  <m:accPr>
                    <m:chr m:val="̃"/>
                    <m:ctrlPr>
                      <w:rPr>
                        <w:rFonts w:ascii="Cambria Math" w:hAnsi="Cambria Math"/>
                        <w:highlight w:val="yellow"/>
                      </w:rPr>
                    </m:ctrlPr>
                  </m:accPr>
                  <m:e>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ctrlPr>
                      <w:rPr>
                        <w:rFonts w:ascii="Cambria Math" w:hAnsi="Cambria Math"/>
                        <w:highlight w:val="yellow"/>
                      </w:rPr>
                    </m:ctrlPr>
                  </m:e>
                </m:acc>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xml:space="preserve"> * </m:t>
                </m:r>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oMath>
            </m:oMathPara>
          </w:p>
        </w:tc>
        <w:tc>
          <w:tcPr>
            <w:tcW w:w="4148" w:type="dxa"/>
          </w:tcPr>
          <w:p>
            <w:pPr>
              <w:jc w:val="right"/>
              <w:rPr>
                <w:highlight w:val="yellow"/>
              </w:rPr>
            </w:pPr>
            <w:r>
              <w:rPr>
                <w:rFonts w:hint="eastAsia"/>
                <w:highlight w:val="yellow"/>
              </w:rPr>
              <w:t>公式</w:t>
            </w:r>
            <w:r>
              <w:rPr>
                <w:rFonts w:hint="eastAsia" w:ascii="Times New Roman" w:hAnsi="Times New Roman" w:cs="Times New Roman"/>
                <w:highlight w:val="yellow"/>
              </w:rPr>
              <w:t>5</w:t>
            </w:r>
          </w:p>
        </w:tc>
      </w:tr>
    </w:tbl>
    <w:p>
      <w:pPr>
        <w:rPr>
          <w:highlight w:val="yellow"/>
        </w:rPr>
      </w:pPr>
      <w:r>
        <w:rPr>
          <w:rFonts w:hint="eastAsia" w:ascii="Times New Roman" w:hAnsi="Times New Roman" w:cs="Times New Roman"/>
          <w:highlight w:val="yellow"/>
        </w:rPr>
        <w:t>（</w:t>
      </w:r>
      <w:r>
        <w:rPr>
          <w:rFonts w:ascii="Times New Roman" w:hAnsi="Times New Roman" w:cs="Times New Roman"/>
          <w:highlight w:val="yellow"/>
        </w:rPr>
        <w:t>3）</w:t>
      </w:r>
      <w:r>
        <w:rPr>
          <w:rFonts w:hint="eastAsia"/>
          <w:highlight w:val="yellow"/>
        </w:rPr>
        <w:t>计算</w:t>
      </w:r>
      <w:r>
        <w:rPr>
          <w:rFonts w:hint="eastAsia" w:ascii="Times New Roman" w:hAnsi="Times New Roman" w:cs="Times New Roman"/>
          <w:highlight w:val="yellow"/>
        </w:rPr>
        <w:t>LSTM</w:t>
      </w:r>
      <w:r>
        <w:rPr>
          <w:rFonts w:hint="eastAsia"/>
          <w:highlight w:val="yellow"/>
        </w:rPr>
        <w:t>的</w:t>
      </w:r>
      <w:r>
        <w:rPr>
          <w:rFonts w:ascii="Times New Roman" w:hAnsi="Times New Roman" w:cs="Times New Roman"/>
          <w:i/>
          <w:highlight w:val="yellow"/>
        </w:rPr>
        <w:t>t</w:t>
      </w:r>
      <w:r>
        <w:rPr>
          <w:rFonts w:hint="eastAsia"/>
          <w:highlight w:val="yellow"/>
        </w:rPr>
        <w:t>时刻隐层输出</w:t>
      </w:r>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oMath>
      <w:r>
        <w:rPr>
          <w:rFonts w:hint="eastAsia"/>
          <w:highlight w:val="yellow"/>
        </w:rPr>
        <w:t>，</w:t>
      </w:r>
      <w:r>
        <w:rPr>
          <w:highlight w:val="yellow"/>
        </w:rPr>
        <w:t>如</w:t>
      </w:r>
      <w:r>
        <w:rPr>
          <w:rFonts w:hint="eastAsia"/>
          <w:highlight w:val="yellow"/>
        </w:rPr>
        <w:t>公式</w:t>
      </w:r>
      <w:r>
        <w:rPr>
          <w:rFonts w:hint="eastAsia" w:ascii="Times New Roman" w:hAnsi="Times New Roman" w:cs="Times New Roman"/>
          <w:highlight w:val="yellow"/>
        </w:rPr>
        <w:t>6</w:t>
      </w:r>
      <w:r>
        <w:rPr>
          <w:rFonts w:hint="eastAsia"/>
          <w:highlight w:val="yellow"/>
        </w:rPr>
        <w:t>所示</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w:pPr>
              <w:rPr>
                <w:highlight w:val="yellow"/>
              </w:rPr>
            </w:pPr>
            <m:oMathPara>
              <m:oMath>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O</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tanh</m:t>
                </m:r>
                <m:r>
                  <m:rPr>
                    <m:sty m:val="p"/>
                  </m:rP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C</m:t>
                    </m:r>
                    <m:ctrlPr>
                      <w:rPr>
                        <w:rFonts w:ascii="Cambria Math" w:hAnsi="Cambria Math"/>
                        <w:i/>
                        <w:highlight w:val="yellow"/>
                      </w:rPr>
                    </m:ctrlPr>
                  </m:e>
                  <m:sub>
                    <m:r>
                      <w:rPr>
                        <w:rFonts w:ascii="Cambria Math" w:hAnsi="Cambria Math"/>
                        <w:highlight w:val="yellow"/>
                      </w:rPr>
                      <m:t>t-1</m:t>
                    </m:r>
                    <m:ctrlPr>
                      <w:rPr>
                        <w:rFonts w:ascii="Cambria Math" w:hAnsi="Cambria Math"/>
                        <w:i/>
                        <w:highlight w:val="yellow"/>
                      </w:rPr>
                    </m:ctrlPr>
                  </m:sub>
                </m:sSub>
                <m:r>
                  <w:rPr>
                    <w:rFonts w:ascii="Cambria Math" w:hAnsi="Cambria Math"/>
                    <w:highlight w:val="yellow"/>
                  </w:rPr>
                  <m:t>)</m:t>
                </m:r>
              </m:oMath>
            </m:oMathPara>
          </w:p>
        </w:tc>
        <w:tc>
          <w:tcPr>
            <w:tcW w:w="4148" w:type="dxa"/>
          </w:tcPr>
          <w:p>
            <w:pPr>
              <w:jc w:val="right"/>
              <w:rPr>
                <w:highlight w:val="yellow"/>
              </w:rPr>
            </w:pPr>
            <w:r>
              <w:rPr>
                <w:rFonts w:hint="eastAsia"/>
                <w:highlight w:val="yellow"/>
              </w:rPr>
              <w:t>公式</w:t>
            </w:r>
            <w:r>
              <w:rPr>
                <w:rFonts w:hint="eastAsia" w:ascii="Times New Roman" w:hAnsi="Times New Roman" w:cs="Times New Roman"/>
                <w:highlight w:val="yellow"/>
              </w:rPr>
              <w:t>6</w:t>
            </w:r>
          </w:p>
        </w:tc>
      </w:tr>
    </w:tbl>
    <w:p>
      <w:r>
        <w:rPr>
          <w:rFonts w:hint="eastAsia" w:ascii="Times New Roman" w:hAnsi="Times New Roman" w:cs="Times New Roman"/>
        </w:rPr>
        <w:t>（4</w:t>
      </w:r>
      <w:r>
        <w:rPr>
          <w:rFonts w:ascii="Times New Roman" w:hAnsi="Times New Roman" w:cs="Times New Roman"/>
        </w:rPr>
        <w:t>）</w:t>
      </w:r>
      <w:r>
        <w:rPr>
          <w:rFonts w:hint="eastAsia"/>
        </w:rPr>
        <w:t>计算</w:t>
      </w:r>
      <w:r>
        <w:rPr>
          <w:rFonts w:ascii="Times New Roman" w:hAnsi="Times New Roman" w:cs="Times New Roman"/>
          <w:i/>
        </w:rPr>
        <w:t>t+1</w:t>
      </w:r>
      <w:r>
        <w:rPr>
          <w:rFonts w:hint="eastAsia"/>
        </w:rPr>
        <w:t>时刻的序列值</w:t>
      </w:r>
    </w:p>
    <w:p>
      <w:r>
        <w:rPr>
          <w:rFonts w:hint="eastAsia"/>
        </w:rPr>
        <w:t>依据输入网络的固定长度的历史序列数据和模型训练结果，得到</w:t>
      </w:r>
      <w:r>
        <w:rPr>
          <w:rFonts w:ascii="Times New Roman" w:hAnsi="Times New Roman" w:cs="Times New Roman"/>
          <w:i/>
        </w:rPr>
        <w:t>t+1</w:t>
      </w:r>
      <w:r>
        <w:rPr>
          <w:rFonts w:hint="eastAsia"/>
        </w:rPr>
        <w:t>时刻的预测值</w:t>
      </w:r>
      <m:oMath>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x</m:t>
                </m:r>
                <m:ctrlPr>
                  <w:rPr>
                    <w:rFonts w:ascii="Cambria Math" w:hAnsi="Cambria Math"/>
                    <w:i/>
                    <w:highlight w:val="yellow"/>
                  </w:rPr>
                </m:ctrlPr>
              </m:e>
            </m:acc>
            <m:ctrlPr>
              <w:rPr>
                <w:rFonts w:ascii="Cambria Math" w:hAnsi="Cambria Math"/>
                <w:highlight w:val="yellow"/>
              </w:rPr>
            </m:ctrlPr>
          </m:e>
          <m:sub>
            <m:r>
              <w:rPr>
                <w:rFonts w:ascii="Cambria Math" w:hAnsi="Cambria Math"/>
                <w:highlight w:val="yellow"/>
              </w:rPr>
              <m:t>t+1</m:t>
            </m:r>
            <m:ctrlPr>
              <w:rPr>
                <w:rFonts w:ascii="Cambria Math" w:hAnsi="Cambria Math"/>
                <w:highlight w:val="yellow"/>
              </w:rPr>
            </m:ctrlPr>
          </m:sub>
        </m:sSub>
      </m:oMath>
      <w:r>
        <w:rPr>
          <w:rFonts w:hint="eastAsia"/>
        </w:rPr>
        <w:t>。计算方式如公式</w:t>
      </w:r>
      <w:r>
        <w:rPr>
          <w:rFonts w:hint="eastAsia" w:ascii="Times New Roman" w:hAnsi="Times New Roman" w:cs="Times New Roman"/>
        </w:rPr>
        <w:t>7</w:t>
      </w:r>
      <w:r>
        <w:rPr>
          <w:rFonts w:hint="eastAsia"/>
        </w:rPr>
        <w:t>所示。</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48"/>
        <w:gridCol w:w="41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48" w:type="dxa"/>
          </w:tcPr>
          <w:p>
            <m:oMathPara>
              <m:oMath>
                <m:sSub>
                  <m:sSubPr>
                    <m:ctrlPr>
                      <w:rPr>
                        <w:rFonts w:ascii="Cambria Math" w:hAnsi="Cambria Math"/>
                        <w:highlight w:val="yellow"/>
                      </w:rPr>
                    </m:ctrlPr>
                  </m:sSubPr>
                  <m:e>
                    <m:acc>
                      <m:accPr>
                        <m:chr m:val="̃"/>
                        <m:ctrlPr>
                          <w:rPr>
                            <w:rFonts w:ascii="Cambria Math" w:hAnsi="Cambria Math"/>
                            <w:i/>
                            <w:highlight w:val="yellow"/>
                          </w:rPr>
                        </m:ctrlPr>
                      </m:accPr>
                      <m:e>
                        <m:r>
                          <w:rPr>
                            <w:rFonts w:ascii="Cambria Math" w:hAnsi="Cambria Math"/>
                            <w:highlight w:val="yellow"/>
                          </w:rPr>
                          <m:t>x</m:t>
                        </m:r>
                        <m:ctrlPr>
                          <w:rPr>
                            <w:rFonts w:ascii="Cambria Math" w:hAnsi="Cambria Math"/>
                            <w:i/>
                            <w:highlight w:val="yellow"/>
                          </w:rPr>
                        </m:ctrlPr>
                      </m:e>
                    </m:acc>
                    <m:ctrlPr>
                      <w:rPr>
                        <w:rFonts w:ascii="Cambria Math" w:hAnsi="Cambria Math"/>
                        <w:highlight w:val="yellow"/>
                      </w:rPr>
                    </m:ctrlPr>
                  </m:e>
                  <m:sub>
                    <m:r>
                      <w:rPr>
                        <w:rFonts w:ascii="Cambria Math" w:hAnsi="Cambria Math"/>
                        <w:highlight w:val="yellow"/>
                      </w:rPr>
                      <m:t>t+1</m:t>
                    </m:r>
                    <m:ctrlPr>
                      <w:rPr>
                        <w:rFonts w:ascii="Cambria Math" w:hAnsi="Cambria Math"/>
                        <w:highlight w:val="yellow"/>
                      </w:rPr>
                    </m:ctrlP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2</m:t>
                    </m:r>
                    <m:ctrlPr>
                      <w:rPr>
                        <w:rFonts w:ascii="Cambria Math" w:hAnsi="Cambria Math"/>
                        <w:i/>
                        <w:highlight w:val="yellow"/>
                      </w:rPr>
                    </m:ctrlP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H</m:t>
                    </m:r>
                    <m:ctrlPr>
                      <w:rPr>
                        <w:rFonts w:ascii="Cambria Math" w:hAnsi="Cambria Math"/>
                        <w:i/>
                        <w:highlight w:val="yellow"/>
                      </w:rPr>
                    </m:ctrlPr>
                  </m:e>
                  <m:sub>
                    <m:r>
                      <w:rPr>
                        <w:rFonts w:ascii="Cambria Math" w:hAnsi="Cambria Math"/>
                        <w:highlight w:val="yellow"/>
                      </w:rPr>
                      <m:t>t</m:t>
                    </m:r>
                    <m:ctrlPr>
                      <w:rPr>
                        <w:rFonts w:ascii="Cambria Math" w:hAnsi="Cambria Math"/>
                        <w:i/>
                        <w:highlight w:val="yellow"/>
                      </w:rPr>
                    </m:ctrlPr>
                  </m:sub>
                </m:sSub>
                <m:r>
                  <w:rPr>
                    <w:rFonts w:ascii="Cambria Math" w:hAnsi="Cambria Math"/>
                    <w:highlight w:val="yellow"/>
                  </w:rPr>
                  <m:t xml:space="preserve"> + b</m:t>
                </m:r>
              </m:oMath>
            </m:oMathPara>
          </w:p>
        </w:tc>
        <w:tc>
          <w:tcPr>
            <w:tcW w:w="4148" w:type="dxa"/>
          </w:tcPr>
          <w:p>
            <w:pPr>
              <w:jc w:val="right"/>
            </w:pPr>
            <w:r>
              <w:rPr>
                <w:rFonts w:hint="eastAsia"/>
              </w:rPr>
              <w:t>公式</w:t>
            </w:r>
            <w:r>
              <w:rPr>
                <w:rFonts w:hint="eastAsia" w:ascii="Times New Roman" w:hAnsi="Times New Roman" w:cs="Times New Roman"/>
              </w:rPr>
              <w:t>7</w:t>
            </w:r>
          </w:p>
        </w:tc>
      </w:tr>
    </w:tbl>
    <w:p>
      <w:r>
        <w:rPr>
          <w:rFonts w:hint="eastAsia"/>
        </w:rPr>
        <w:t>式中，在</w:t>
      </w:r>
      <m:oMath>
        <m:sSub>
          <m:sSubPr>
            <m:ctrlPr>
              <w:rPr>
                <w:rFonts w:ascii="Cambria Math" w:hAnsi="Cambria Math"/>
                <w:i/>
                <w:highlight w:val="yellow"/>
              </w:rPr>
            </m:ctrlPr>
          </m:sSubPr>
          <m:e>
            <m:r>
              <w:rPr>
                <w:rFonts w:ascii="Cambria Math" w:hAnsi="Cambria Math"/>
                <w:highlight w:val="yellow"/>
              </w:rPr>
              <m:t>W</m:t>
            </m:r>
            <m:ctrlPr>
              <w:rPr>
                <w:rFonts w:ascii="Cambria Math" w:hAnsi="Cambria Math"/>
                <w:i/>
                <w:highlight w:val="yellow"/>
              </w:rPr>
            </m:ctrlPr>
          </m:e>
          <m:sub>
            <m:r>
              <w:rPr>
                <w:rFonts w:ascii="Cambria Math" w:hAnsi="Cambria Math"/>
                <w:highlight w:val="yellow"/>
              </w:rPr>
              <m:t>2</m:t>
            </m:r>
            <m:ctrlPr>
              <w:rPr>
                <w:rFonts w:ascii="Cambria Math" w:hAnsi="Cambria Math"/>
                <w:i/>
                <w:highlight w:val="yellow"/>
              </w:rPr>
            </m:ctrlPr>
          </m:sub>
        </m:sSub>
      </m:oMath>
      <w:r>
        <w:rPr>
          <w:rFonts w:hint="eastAsia"/>
        </w:rPr>
        <w:t>是输出层和隐层之间的权重矩阵，</w:t>
      </w:r>
      <w:r>
        <w:rPr>
          <w:rFonts w:hint="eastAsia"/>
          <w:i/>
        </w:rPr>
        <w:t>b</w:t>
      </w:r>
      <w:r>
        <w:rPr>
          <w:rFonts w:hint="eastAsia"/>
        </w:rPr>
        <w:t>是输出层的偏项。</w:t>
      </w:r>
    </w:p>
    <w:p>
      <w:pPr>
        <w:pStyle w:val="2"/>
        <w:spacing w:line="240" w:lineRule="auto"/>
        <w:rPr>
          <w:rFonts w:ascii="宋体" w:hAnsi="宋体" w:eastAsia="宋体"/>
          <w:sz w:val="24"/>
        </w:rPr>
      </w:pPr>
      <w:r>
        <w:rPr>
          <w:rFonts w:ascii="Times New Roman" w:hAnsi="Times New Roman" w:eastAsia="黑体" w:cs="Times New Roman"/>
          <w:sz w:val="24"/>
        </w:rPr>
        <w:t>2</w:t>
      </w:r>
      <w:r>
        <w:rPr>
          <w:rFonts w:hint="eastAsia" w:ascii="宋体" w:hAnsi="宋体" w:eastAsia="宋体" w:cs="Times New Roman"/>
          <w:sz w:val="24"/>
          <w:lang w:val="en-US" w:eastAsia="zh-CN"/>
        </w:rPr>
        <w:t xml:space="preserve"> </w:t>
      </w:r>
      <w:r>
        <w:rPr>
          <w:rFonts w:hint="eastAsia" w:ascii="宋体" w:hAnsi="宋体" w:eastAsia="宋体"/>
          <w:sz w:val="24"/>
        </w:rPr>
        <w:t>实验及结论分析</w:t>
      </w:r>
    </w:p>
    <w:p>
      <w:pPr>
        <w:pStyle w:val="3"/>
        <w:spacing w:line="240" w:lineRule="auto"/>
        <w:rPr>
          <w:rFonts w:asciiTheme="majorEastAsia" w:hAnsiTheme="majorEastAsia"/>
          <w:b w:val="0"/>
          <w:sz w:val="21"/>
        </w:rPr>
      </w:pPr>
      <w:r>
        <w:rPr>
          <w:rFonts w:ascii="Times New Roman" w:hAnsi="Times New Roman" w:cs="Times New Roman"/>
          <w:b w:val="0"/>
          <w:sz w:val="21"/>
        </w:rPr>
        <w:t xml:space="preserve">2.1 </w:t>
      </w:r>
      <w:r>
        <w:rPr>
          <w:rFonts w:hint="eastAsia" w:asciiTheme="majorEastAsia" w:hAnsiTheme="majorEastAsia"/>
          <w:b w:val="0"/>
          <w:sz w:val="21"/>
        </w:rPr>
        <w:t>实验数据</w:t>
      </w:r>
    </w:p>
    <w:p>
      <w:pPr>
        <w:ind w:firstLine="420" w:firstLineChars="200"/>
      </w:pPr>
      <w:r>
        <w:rPr>
          <w:rFonts w:hint="eastAsia"/>
        </w:rPr>
        <w:t>本文的实验数据来自于中新天津生态城的</w:t>
      </w:r>
      <w:r>
        <w:rPr>
          <w:rFonts w:hint="eastAsia" w:ascii="Times New Roman" w:hAnsi="Times New Roman" w:cs="Times New Roman" w:eastAsiaTheme="majorEastAsia"/>
          <w:bCs/>
          <w:szCs w:val="32"/>
        </w:rPr>
        <w:t>4</w:t>
      </w:r>
      <w:r>
        <w:rPr>
          <w:rFonts w:hint="eastAsia"/>
        </w:rPr>
        <w:t>条公交线路，</w:t>
      </w:r>
      <w:r>
        <w:t>数据</w:t>
      </w:r>
      <w:r>
        <w:rPr>
          <w:rFonts w:hint="eastAsia"/>
        </w:rPr>
        <w:t>内容包括从</w:t>
      </w:r>
      <w:r>
        <w:rPr>
          <w:rFonts w:hint="eastAsia" w:ascii="Times New Roman" w:hAnsi="Times New Roman" w:cs="Times New Roman" w:eastAsiaTheme="majorEastAsia"/>
          <w:bCs/>
          <w:szCs w:val="32"/>
        </w:rPr>
        <w:t>2015</w:t>
      </w:r>
      <w:r>
        <w:rPr>
          <w:rFonts w:hint="eastAsia"/>
        </w:rPr>
        <w:t>年</w:t>
      </w:r>
      <w:r>
        <w:rPr>
          <w:rFonts w:hint="eastAsia" w:ascii="Times New Roman" w:hAnsi="Times New Roman" w:cs="Times New Roman" w:eastAsiaTheme="majorEastAsia"/>
          <w:bCs/>
          <w:szCs w:val="32"/>
        </w:rPr>
        <w:t>8</w:t>
      </w:r>
      <w:r>
        <w:rPr>
          <w:rFonts w:hint="eastAsia"/>
        </w:rPr>
        <w:t>月</w:t>
      </w:r>
      <w:r>
        <w:rPr>
          <w:rFonts w:hint="eastAsia" w:ascii="Times New Roman" w:hAnsi="Times New Roman" w:cs="Times New Roman" w:eastAsiaTheme="majorEastAsia"/>
          <w:bCs/>
          <w:szCs w:val="32"/>
        </w:rPr>
        <w:t>5</w:t>
      </w:r>
      <w:r>
        <w:rPr>
          <w:rFonts w:hint="eastAsia"/>
        </w:rPr>
        <w:t>日至</w:t>
      </w:r>
      <w:r>
        <w:rPr>
          <w:rFonts w:hint="eastAsia" w:ascii="Times New Roman" w:hAnsi="Times New Roman" w:cs="Times New Roman" w:eastAsiaTheme="majorEastAsia"/>
          <w:bCs/>
          <w:szCs w:val="32"/>
        </w:rPr>
        <w:t>2016</w:t>
      </w:r>
      <w:r>
        <w:rPr>
          <w:rFonts w:hint="eastAsia"/>
        </w:rPr>
        <w:t>年</w:t>
      </w:r>
      <w:r>
        <w:rPr>
          <w:rFonts w:hint="eastAsia" w:ascii="Times New Roman" w:hAnsi="Times New Roman" w:cs="Times New Roman" w:eastAsiaTheme="majorEastAsia"/>
          <w:bCs/>
          <w:szCs w:val="32"/>
        </w:rPr>
        <w:t>1</w:t>
      </w:r>
      <w:r>
        <w:rPr>
          <w:rFonts w:hint="eastAsia"/>
        </w:rPr>
        <w:t>月</w:t>
      </w:r>
      <w:r>
        <w:rPr>
          <w:rFonts w:ascii="Times New Roman" w:hAnsi="Times New Roman" w:cs="Times New Roman" w:eastAsiaTheme="majorEastAsia"/>
          <w:bCs/>
          <w:szCs w:val="32"/>
        </w:rPr>
        <w:t>31</w:t>
      </w:r>
      <w:r>
        <w:rPr>
          <w:rFonts w:hint="eastAsia"/>
        </w:rPr>
        <w:t>日的</w:t>
      </w:r>
      <w:r>
        <w:rPr>
          <w:rFonts w:hint="eastAsia" w:ascii="Times New Roman" w:hAnsi="Times New Roman" w:cs="Times New Roman" w:eastAsiaTheme="majorEastAsia"/>
          <w:bCs/>
          <w:szCs w:val="32"/>
        </w:rPr>
        <w:t>54</w:t>
      </w:r>
      <w:r>
        <w:rPr>
          <w:rFonts w:hint="eastAsia"/>
        </w:rPr>
        <w:t>个公交车站上下车乘客数，总记录数超过</w:t>
      </w:r>
      <w:r>
        <w:rPr>
          <w:rFonts w:hint="eastAsia" w:ascii="Times New Roman" w:hAnsi="Times New Roman" w:cs="Times New Roman" w:eastAsiaTheme="majorEastAsia"/>
          <w:bCs/>
          <w:szCs w:val="32"/>
        </w:rPr>
        <w:t>77</w:t>
      </w:r>
      <w:r>
        <w:rPr>
          <w:rFonts w:hint="eastAsia"/>
        </w:rPr>
        <w:t>万条。经过数据异常值、空值的去除等预处理和线性归一化之后，最终挑选“城管中心”、“服务中心”</w:t>
      </w:r>
      <w:r>
        <w:t>、</w:t>
      </w:r>
      <w:r>
        <w:rPr>
          <w:rFonts w:hint="eastAsia"/>
        </w:rPr>
        <w:t>“公安分局”</w:t>
      </w:r>
      <w:r>
        <w:t>等</w:t>
      </w:r>
      <w:r>
        <w:rPr>
          <w:rFonts w:hint="eastAsia"/>
        </w:rPr>
        <w:t>13个时间序列完备的公交车站点作为研究目标。最终数据内容如</w:t>
      </w:r>
      <w:commentRangeStart w:id="9"/>
      <w:r>
        <w:rPr>
          <w:rFonts w:hint="eastAsia"/>
        </w:rPr>
        <w:t>下表</w:t>
      </w:r>
      <w:commentRangeEnd w:id="9"/>
      <w:r>
        <w:commentReference w:id="9"/>
      </w:r>
      <w:r>
        <w:rPr>
          <w:rFonts w:hint="eastAsia"/>
        </w:rPr>
        <w:t>所示。</w:t>
      </w:r>
    </w:p>
    <w:tbl>
      <w:tblPr>
        <w:tblStyle w:val="16"/>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4"/>
        <w:gridCol w:w="2054"/>
        <w:gridCol w:w="2054"/>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4" w:type="dxa"/>
            <w:vAlign w:val="center"/>
          </w:tcPr>
          <w:p>
            <w:pPr>
              <w:jc w:val="center"/>
              <w:rPr>
                <w:rFonts w:ascii="黑体" w:hAnsi="黑体" w:eastAsia="黑体"/>
                <w:sz w:val="16"/>
                <w:szCs w:val="16"/>
              </w:rPr>
            </w:pPr>
            <w:r>
              <w:rPr>
                <w:rFonts w:hint="eastAsia" w:ascii="黑体" w:hAnsi="黑体" w:eastAsia="黑体"/>
                <w:sz w:val="16"/>
                <w:szCs w:val="16"/>
              </w:rPr>
              <w:t>站点数</w:t>
            </w:r>
          </w:p>
        </w:tc>
        <w:tc>
          <w:tcPr>
            <w:tcW w:w="2054" w:type="dxa"/>
            <w:vAlign w:val="center"/>
          </w:tcPr>
          <w:p>
            <w:pPr>
              <w:jc w:val="center"/>
              <w:rPr>
                <w:rFonts w:ascii="黑体" w:hAnsi="黑体" w:eastAsia="黑体"/>
                <w:sz w:val="16"/>
                <w:szCs w:val="16"/>
              </w:rPr>
            </w:pPr>
            <w:r>
              <w:rPr>
                <w:rFonts w:hint="eastAsia" w:ascii="黑体" w:hAnsi="黑体" w:eastAsia="黑体"/>
                <w:sz w:val="16"/>
                <w:szCs w:val="16"/>
              </w:rPr>
              <w:t>日期区间</w:t>
            </w:r>
          </w:p>
        </w:tc>
        <w:tc>
          <w:tcPr>
            <w:tcW w:w="2054" w:type="dxa"/>
            <w:vAlign w:val="center"/>
          </w:tcPr>
          <w:p>
            <w:pPr>
              <w:jc w:val="center"/>
              <w:rPr>
                <w:rFonts w:ascii="黑体" w:hAnsi="黑体" w:eastAsia="黑体"/>
                <w:sz w:val="16"/>
                <w:szCs w:val="16"/>
              </w:rPr>
            </w:pPr>
            <w:r>
              <w:rPr>
                <w:rFonts w:hint="eastAsia" w:ascii="黑体" w:hAnsi="黑体" w:eastAsia="黑体"/>
                <w:sz w:val="16"/>
                <w:szCs w:val="16"/>
              </w:rPr>
              <w:t>每日起终时间</w:t>
            </w:r>
          </w:p>
        </w:tc>
        <w:tc>
          <w:tcPr>
            <w:tcW w:w="2055" w:type="dxa"/>
            <w:vAlign w:val="center"/>
          </w:tcPr>
          <w:p>
            <w:pPr>
              <w:jc w:val="center"/>
              <w:rPr>
                <w:rFonts w:ascii="黑体" w:hAnsi="黑体" w:eastAsia="黑体"/>
                <w:sz w:val="16"/>
                <w:szCs w:val="16"/>
              </w:rPr>
            </w:pPr>
            <w:r>
              <w:rPr>
                <w:rFonts w:hint="eastAsia" w:ascii="黑体" w:hAnsi="黑体" w:eastAsia="黑体"/>
                <w:sz w:val="16"/>
                <w:szCs w:val="16"/>
              </w:rPr>
              <w:t>统计时间间隔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4" w:type="dxa"/>
            <w:vAlign w:val="center"/>
          </w:tcPr>
          <w:p>
            <w:pPr>
              <w:jc w:val="center"/>
              <w:rPr>
                <w:sz w:val="16"/>
              </w:rPr>
            </w:pPr>
            <w:r>
              <w:rPr>
                <w:rFonts w:hint="eastAsia" w:ascii="Times New Roman" w:hAnsi="Times New Roman" w:cs="Times New Roman" w:eastAsiaTheme="majorEastAsia"/>
                <w:bCs/>
                <w:sz w:val="16"/>
                <w:szCs w:val="32"/>
              </w:rPr>
              <w:t>13</w:t>
            </w:r>
          </w:p>
        </w:tc>
        <w:tc>
          <w:tcPr>
            <w:tcW w:w="2054" w:type="dxa"/>
            <w:vAlign w:val="center"/>
          </w:tcPr>
          <w:p>
            <w:pPr>
              <w:jc w:val="center"/>
              <w:rPr>
                <w:sz w:val="16"/>
              </w:rPr>
            </w:pPr>
            <w:r>
              <w:rPr>
                <w:rFonts w:hint="eastAsia" w:ascii="Times New Roman" w:hAnsi="Times New Roman" w:cs="Times New Roman" w:eastAsiaTheme="majorEastAsia"/>
                <w:bCs/>
                <w:sz w:val="16"/>
                <w:szCs w:val="32"/>
              </w:rPr>
              <w:t>2015</w:t>
            </w:r>
            <w:r>
              <w:rPr>
                <w:rFonts w:ascii="Times New Roman" w:hAnsi="Times New Roman" w:cs="Times New Roman" w:eastAsiaTheme="majorEastAsia"/>
                <w:bCs/>
                <w:sz w:val="16"/>
                <w:szCs w:val="32"/>
              </w:rPr>
              <w:t>.8.5-2016.1.30</w:t>
            </w:r>
          </w:p>
        </w:tc>
        <w:tc>
          <w:tcPr>
            <w:tcW w:w="2054" w:type="dxa"/>
            <w:vAlign w:val="center"/>
          </w:tcPr>
          <w:p>
            <w:pPr>
              <w:jc w:val="center"/>
              <w:rPr>
                <w:sz w:val="16"/>
              </w:rPr>
            </w:pPr>
            <w:r>
              <w:rPr>
                <w:rFonts w:hint="eastAsia" w:ascii="Times New Roman" w:hAnsi="Times New Roman" w:cs="Times New Roman" w:eastAsiaTheme="majorEastAsia"/>
                <w:bCs/>
                <w:sz w:val="16"/>
                <w:szCs w:val="32"/>
              </w:rPr>
              <w:t>7:00:00</w:t>
            </w:r>
            <w:r>
              <w:rPr>
                <w:rFonts w:ascii="Times New Roman" w:hAnsi="Times New Roman" w:cs="Times New Roman" w:eastAsiaTheme="majorEastAsia"/>
                <w:bCs/>
                <w:sz w:val="16"/>
                <w:szCs w:val="32"/>
              </w:rPr>
              <w:t>-20</w:t>
            </w:r>
            <w:r>
              <w:rPr>
                <w:rFonts w:hint="eastAsia" w:ascii="Times New Roman" w:hAnsi="Times New Roman" w:cs="Times New Roman" w:eastAsiaTheme="majorEastAsia"/>
                <w:bCs/>
                <w:sz w:val="16"/>
                <w:szCs w:val="32"/>
              </w:rPr>
              <w:t>:30:00</w:t>
            </w:r>
          </w:p>
        </w:tc>
        <w:tc>
          <w:tcPr>
            <w:tcW w:w="2055" w:type="dxa"/>
            <w:vAlign w:val="center"/>
          </w:tcPr>
          <w:p>
            <w:pPr>
              <w:jc w:val="center"/>
              <w:rPr>
                <w:sz w:val="16"/>
              </w:rPr>
            </w:pPr>
            <w:r>
              <w:rPr>
                <w:rFonts w:hint="eastAsia" w:ascii="Times New Roman" w:hAnsi="Times New Roman" w:cs="Times New Roman" w:eastAsiaTheme="majorEastAsia"/>
                <w:bCs/>
                <w:sz w:val="16"/>
                <w:szCs w:val="32"/>
              </w:rPr>
              <w:t>30</w:t>
            </w:r>
            <w:r>
              <w:rPr>
                <w:rFonts w:hint="eastAsia" w:ascii="Times New Roman" w:hAnsi="Times New Roman" w:cs="Times New Roman" w:eastAsiaTheme="majorEastAsia"/>
                <w:bCs/>
                <w:sz w:val="16"/>
                <w:szCs w:val="32"/>
                <w:lang w:val="en-US" w:eastAsia="zh-CN"/>
              </w:rPr>
              <w:t xml:space="preserve"> </w:t>
            </w:r>
            <w:r>
              <w:rPr>
                <w:rFonts w:ascii="Times New Roman" w:hAnsi="Times New Roman" w:cs="Times New Roman" w:eastAsiaTheme="majorEastAsia"/>
                <w:bCs/>
                <w:sz w:val="16"/>
                <w:szCs w:val="32"/>
              </w:rPr>
              <w:t>min</w:t>
            </w:r>
          </w:p>
        </w:tc>
      </w:tr>
    </w:tbl>
    <w:p>
      <w:r>
        <w:rPr>
          <w:rFonts w:hint="eastAsia"/>
        </w:rPr>
        <w:t>原始数据展示</w:t>
      </w:r>
    </w:p>
    <w:p>
      <w:pPr>
        <w:jc w:val="center"/>
      </w:pPr>
      <w:r>
        <w:object>
          <v:shape id="_x0000_i1025" o:spt="75" type="#_x0000_t75" style="height:167.4pt;width:415.2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pPr>
        <w:jc w:val="center"/>
      </w:pPr>
      <w:commentRangeStart w:id="10"/>
      <w:r>
        <w:rPr>
          <w:rFonts w:hint="eastAsia"/>
        </w:rPr>
        <w:t>图</w:t>
      </w:r>
      <w:r>
        <w:rPr>
          <w:rFonts w:ascii="Times New Roman" w:hAnsi="Times New Roman" w:cs="Times New Roman"/>
        </w:rPr>
        <w:t>4</w:t>
      </w:r>
      <w:commentRangeEnd w:id="10"/>
      <w:r>
        <w:commentReference w:id="10"/>
      </w:r>
      <w:r>
        <w:rPr>
          <w:rFonts w:ascii="Times New Roman" w:hAnsi="Times New Roman" w:cs="Times New Roman"/>
        </w:rPr>
        <w:t xml:space="preserve"> </w:t>
      </w:r>
      <w:r>
        <w:rPr>
          <w:rFonts w:hint="eastAsia"/>
        </w:rPr>
        <w:t xml:space="preserve"> “城管中心”公交车站部分时间段上车客流量数据及局部放大图</w:t>
      </w:r>
    </w:p>
    <w:p>
      <w:pPr>
        <w:jc w:val="center"/>
        <w:rPr>
          <w:rFonts w:ascii="Times New Roman" w:hAnsi="Times New Roman" w:cs="Times New Roman"/>
        </w:rPr>
      </w:pPr>
      <w:r>
        <w:rPr>
          <w:rFonts w:ascii="Times New Roman" w:hAnsi="Times New Roman" w:cs="Times New Roman"/>
        </w:rPr>
        <w:t>Fig .4 "Urban Management Center" bus station traffic flow and partial magnification in a period of time</w:t>
      </w:r>
    </w:p>
    <w:p>
      <w:pPr>
        <w:pStyle w:val="3"/>
        <w:spacing w:line="240" w:lineRule="auto"/>
        <w:rPr>
          <w:rFonts w:asciiTheme="majorEastAsia" w:hAnsiTheme="majorEastAsia"/>
          <w:sz w:val="21"/>
        </w:rPr>
      </w:pPr>
      <w:r>
        <w:rPr>
          <w:rFonts w:ascii="Times New Roman" w:hAnsi="Times New Roman" w:cs="Times New Roman"/>
          <w:b w:val="0"/>
          <w:sz w:val="21"/>
        </w:rPr>
        <w:t>2.2</w:t>
      </w:r>
      <w:r>
        <w:rPr>
          <w:rFonts w:hint="eastAsia" w:asciiTheme="majorEastAsia" w:hAnsiTheme="majorEastAsia"/>
          <w:sz w:val="21"/>
        </w:rPr>
        <w:t xml:space="preserve"> </w:t>
      </w:r>
      <w:r>
        <w:rPr>
          <w:rFonts w:hint="eastAsia" w:asciiTheme="majorEastAsia" w:hAnsiTheme="majorEastAsia"/>
          <w:b w:val="0"/>
          <w:sz w:val="21"/>
        </w:rPr>
        <w:t>数据相关性分析</w:t>
      </w:r>
    </w:p>
    <w:p>
      <w:pPr>
        <w:ind w:firstLine="420" w:firstLineChars="200"/>
      </w:pPr>
      <w:r>
        <w:rPr>
          <w:rFonts w:hint="eastAsia"/>
        </w:rPr>
        <w:t>鉴于生态城的公交线路具有较强的地域性，绝大多数乘客为生态城居民或从业人员，采用</w:t>
      </w:r>
      <w:r>
        <w:rPr>
          <w:rFonts w:hint="eastAsia" w:ascii="Times New Roman" w:hAnsi="Times New Roman" w:cs="Times New Roman" w:eastAsiaTheme="majorEastAsia"/>
          <w:bCs/>
          <w:szCs w:val="32"/>
        </w:rPr>
        <w:t>皮尔逊</w:t>
      </w:r>
      <w:r>
        <w:rPr>
          <w:rFonts w:hint="eastAsia"/>
        </w:rPr>
        <w:t>相关系数的绝对值度量各公交站点客流量的相关性。</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24"/>
        <w:gridCol w:w="2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524" w:type="dxa"/>
            <w:vAlign w:val="center"/>
          </w:tcPr>
          <w:p>
            <w:pPr>
              <w:jc w:val="center"/>
            </w:pPr>
            <m:oMathPara>
              <m:oMath>
                <m:r>
                  <w:rPr>
                    <w:rFonts w:ascii="Cambria Math" w:hAnsi="Cambria Math"/>
                    <w:highlight w:val="yellow"/>
                  </w:rPr>
                  <m:t>pearson</m:t>
                </m:r>
                <m:r>
                  <m:rPr>
                    <m:sty m:val="p"/>
                  </m:rPr>
                  <w:rPr>
                    <w:rFonts w:ascii="Cambria Math" w:hAnsi="Cambria Math"/>
                    <w:highlight w:val="yellow"/>
                  </w:rPr>
                  <m:t>=</m:t>
                </m:r>
                <m:d>
                  <m:dPr>
                    <m:begChr m:val="|"/>
                    <m:endChr m:val="|"/>
                    <m:ctrlPr>
                      <w:rPr>
                        <w:rFonts w:ascii="Cambria Math" w:hAnsi="Cambria Math"/>
                        <w:highlight w:val="yellow"/>
                      </w:rPr>
                    </m:ctrlPr>
                  </m:dPr>
                  <m:e>
                    <m:f>
                      <m:fPr>
                        <m:ctrlPr>
                          <w:rPr>
                            <w:rFonts w:ascii="Cambria Math" w:hAnsi="Cambria Math"/>
                            <w:highlight w:val="yellow"/>
                          </w:rPr>
                        </m:ctrlPr>
                      </m:fPr>
                      <m:num>
                        <m:r>
                          <w:rPr>
                            <w:rFonts w:ascii="Cambria Math" w:hAnsi="Cambria Math"/>
                            <w:highlight w:val="yellow"/>
                          </w:rPr>
                          <m:t>N</m:t>
                        </m:r>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r>
                              <w:rPr>
                                <w:rFonts w:ascii="Cambria Math" w:hAnsi="Cambria Math"/>
                                <w:highlight w:val="yellow"/>
                              </w:rPr>
                              <m:t>-</m:t>
                            </m:r>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r>
                                      <w:rPr>
                                        <w:rFonts w:ascii="Cambria Math" w:hAnsi="Cambria Math"/>
                                        <w:highlight w:val="yellow"/>
                                      </w:rPr>
                                      <m:t xml:space="preserve"> </m:t>
                                    </m:r>
                                    <m:ctrlPr>
                                      <w:rPr>
                                        <w:rFonts w:ascii="Cambria Math" w:hAnsi="Cambria Math"/>
                                        <w:highlight w:val="yellow"/>
                                      </w:rPr>
                                    </m:ctrlPr>
                                  </m:e>
                                </m:nary>
                                <m:r>
                                  <w:rPr>
                                    <w:rFonts w:ascii="Cambria Math" w:hAnsi="Cambria Math"/>
                                    <w:highlight w:val="yellow"/>
                                  </w:rPr>
                                  <m:t xml:space="preserve"> </m:t>
                                </m:r>
                                <m:ctrlPr>
                                  <w:rPr>
                                    <w:rFonts w:ascii="Cambria Math" w:hAnsi="Cambria Math"/>
                                    <w:highlight w:val="yellow"/>
                                  </w:rPr>
                                </m:ctrlPr>
                              </m:e>
                            </m:nary>
                            <m:r>
                              <w:rPr>
                                <w:rFonts w:ascii="Cambria Math" w:hAnsi="Cambria Math"/>
                                <w:highlight w:val="yellow"/>
                              </w:rPr>
                              <m:t xml:space="preserve"> </m:t>
                            </m:r>
                            <m:ctrlPr>
                              <w:rPr>
                                <w:rFonts w:ascii="Cambria Math" w:hAnsi="Cambria Math"/>
                                <w:highlight w:val="yellow"/>
                              </w:rPr>
                            </m:ctrlPr>
                          </m:e>
                        </m:nary>
                        <m:ctrlPr>
                          <w:rPr>
                            <w:rFonts w:ascii="Cambria Math" w:hAnsi="Cambria Math"/>
                            <w:highlight w:val="yellow"/>
                          </w:rPr>
                        </m:ctrlPr>
                      </m:num>
                      <m:den>
                        <m:rad>
                          <m:radPr>
                            <m:degHide m:val="1"/>
                            <m:ctrlPr>
                              <w:rPr>
                                <w:rFonts w:ascii="Cambria Math" w:hAnsi="Cambria Math"/>
                                <w:i/>
                                <w:highlight w:val="yellow"/>
                              </w:rPr>
                            </m:ctrlPr>
                          </m:radPr>
                          <m:deg>
                            <m:ctrlPr>
                              <w:rPr>
                                <w:rFonts w:ascii="Cambria Math" w:hAnsi="Cambria Math"/>
                                <w:i/>
                                <w:highlight w:val="yellow"/>
                              </w:rPr>
                            </m:ctrlPr>
                          </m:deg>
                          <m:e>
                            <m:r>
                              <w:rPr>
                                <w:rFonts w:ascii="Cambria Math" w:hAnsi="Cambria Math"/>
                                <w:highlight w:val="yellow"/>
                              </w:rPr>
                              <m:t>N</m:t>
                            </m:r>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Sup>
                                  <m:sSubSupPr>
                                    <m:ctrlPr>
                                      <w:rPr>
                                        <w:rFonts w:ascii="Cambria Math" w:hAnsi="Cambria Math"/>
                                        <w:i/>
                                        <w:highlight w:val="yellow"/>
                                      </w:rPr>
                                    </m:ctrlPr>
                                  </m:sSubSup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up>
                                    <m:r>
                                      <w:rPr>
                                        <w:rFonts w:ascii="Cambria Math" w:hAnsi="Cambria Math"/>
                                        <w:highlight w:val="yellow"/>
                                      </w:rPr>
                                      <m:t>2</m:t>
                                    </m:r>
                                    <m:ctrlPr>
                                      <w:rPr>
                                        <w:rFonts w:ascii="Cambria Math" w:hAnsi="Cambria Math"/>
                                        <w:i/>
                                        <w:highlight w:val="yellow"/>
                                      </w:rPr>
                                    </m:ctrlPr>
                                  </m:sup>
                                </m:sSub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m:t>
                                    </m:r>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r>
                                          <w:rPr>
                                            <w:rFonts w:ascii="Cambria Math" w:hAnsi="Cambria Math"/>
                                            <w:highlight w:val="yellow"/>
                                          </w:rPr>
                                          <m:t xml:space="preserve"> </m:t>
                                        </m:r>
                                        <m:ctrlPr>
                                          <w:rPr>
                                            <w:rFonts w:ascii="Cambria Math" w:hAnsi="Cambria Math"/>
                                            <w:highlight w:val="yellow"/>
                                          </w:rPr>
                                        </m:ctrlPr>
                                      </m:e>
                                    </m:nary>
                                    <m:r>
                                      <w:rPr>
                                        <w:rFonts w:ascii="Cambria Math" w:hAnsi="Cambria Math"/>
                                        <w:highlight w:val="yellow"/>
                                      </w:rPr>
                                      <m:t>)</m:t>
                                    </m:r>
                                    <m:ctrlPr>
                                      <w:rPr>
                                        <w:rFonts w:ascii="Cambria Math" w:hAnsi="Cambria Math"/>
                                        <w:i/>
                                        <w:highlight w:val="yellow"/>
                                      </w:rPr>
                                    </m:ctrlPr>
                                  </m:e>
                                  <m:sup>
                                    <m:r>
                                      <w:rPr>
                                        <w:rFonts w:ascii="Cambria Math" w:hAnsi="Cambria Math"/>
                                        <w:highlight w:val="yellow"/>
                                      </w:rPr>
                                      <m:t>2</m:t>
                                    </m:r>
                                    <m:ctrlPr>
                                      <w:rPr>
                                        <w:rFonts w:ascii="Cambria Math" w:hAnsi="Cambria Math"/>
                                        <w:i/>
                                        <w:highlight w:val="yellow"/>
                                      </w:rPr>
                                    </m:ctrlPr>
                                  </m:sup>
                                </m:sSup>
                                <m:r>
                                  <w:rPr>
                                    <w:rFonts w:ascii="Cambria Math" w:hAnsi="Cambria Math"/>
                                    <w:highlight w:val="yellow"/>
                                  </w:rPr>
                                  <m:t xml:space="preserve"> </m:t>
                                </m:r>
                                <m:ctrlPr>
                                  <w:rPr>
                                    <w:rFonts w:ascii="Cambria Math" w:hAnsi="Cambria Math"/>
                                    <w:highlight w:val="yellow"/>
                                  </w:rPr>
                                </m:ctrlPr>
                              </m:e>
                            </m:nary>
                            <m:ctrlPr>
                              <w:rPr>
                                <w:rFonts w:ascii="Cambria Math" w:hAnsi="Cambria Math"/>
                                <w:i/>
                                <w:highlight w:val="yellow"/>
                              </w:rPr>
                            </m:ctrlPr>
                          </m:e>
                        </m:rad>
                        <m:rad>
                          <m:radPr>
                            <m:degHide m:val="1"/>
                            <m:ctrlPr>
                              <w:rPr>
                                <w:rFonts w:ascii="Cambria Math" w:hAnsi="Cambria Math"/>
                                <w:i/>
                                <w:highlight w:val="yellow"/>
                              </w:rPr>
                            </m:ctrlPr>
                          </m:radPr>
                          <m:deg>
                            <m:ctrlPr>
                              <w:rPr>
                                <w:rFonts w:ascii="Cambria Math" w:hAnsi="Cambria Math"/>
                                <w:i/>
                                <w:highlight w:val="yellow"/>
                              </w:rPr>
                            </m:ctrlPr>
                          </m:deg>
                          <m:e>
                            <m:r>
                              <w:rPr>
                                <w:rFonts w:ascii="Cambria Math" w:hAnsi="Cambria Math"/>
                                <w:highlight w:val="yellow"/>
                              </w:rPr>
                              <m:t>N</m:t>
                            </m:r>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Sup>
                                  <m:sSubSupPr>
                                    <m:ctrlPr>
                                      <w:rPr>
                                        <w:rFonts w:ascii="Cambria Math" w:hAnsi="Cambria Math"/>
                                        <w:i/>
                                        <w:highlight w:val="yellow"/>
                                      </w:rPr>
                                    </m:ctrlPr>
                                  </m:sSubSup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up>
                                    <m:r>
                                      <w:rPr>
                                        <w:rFonts w:ascii="Cambria Math" w:hAnsi="Cambria Math"/>
                                        <w:highlight w:val="yellow"/>
                                      </w:rPr>
                                      <m:t>2</m:t>
                                    </m:r>
                                    <m:ctrlPr>
                                      <w:rPr>
                                        <w:rFonts w:ascii="Cambria Math" w:hAnsi="Cambria Math"/>
                                        <w:i/>
                                        <w:highlight w:val="yellow"/>
                                      </w:rPr>
                                    </m:ctrlPr>
                                  </m:sup>
                                </m:sSub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m:t>
                                    </m:r>
                                    <m:nary>
                                      <m:naryPr>
                                        <m:chr m:val="∑"/>
                                        <m:limLoc m:val="undOvr"/>
                                        <m:subHide m:val="1"/>
                                        <m:supHide m:val="1"/>
                                        <m:ctrlPr>
                                          <w:rPr>
                                            <w:rFonts w:ascii="Cambria Math" w:hAnsi="Cambria Math"/>
                                            <w:highlight w:val="yellow"/>
                                          </w:rPr>
                                        </m:ctrlPr>
                                      </m:naryPr>
                                      <m:sub>
                                        <m:ctrlPr>
                                          <w:rPr>
                                            <w:rFonts w:ascii="Cambria Math" w:hAnsi="Cambria Math"/>
                                            <w:highlight w:val="yellow"/>
                                          </w:rPr>
                                        </m:ctrlPr>
                                      </m:sub>
                                      <m:sup>
                                        <m:ctrlPr>
                                          <w:rPr>
                                            <w:rFonts w:ascii="Cambria Math" w:hAnsi="Cambria Math"/>
                                            <w:highlight w:val="yellow"/>
                                          </w:rPr>
                                        </m:ctrlPr>
                                      </m:sup>
                                      <m:e>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r>
                                          <w:rPr>
                                            <w:rFonts w:ascii="Cambria Math" w:hAnsi="Cambria Math"/>
                                            <w:highlight w:val="yellow"/>
                                          </w:rPr>
                                          <m:t xml:space="preserve"> </m:t>
                                        </m:r>
                                        <m:ctrlPr>
                                          <w:rPr>
                                            <w:rFonts w:ascii="Cambria Math" w:hAnsi="Cambria Math"/>
                                            <w:highlight w:val="yellow"/>
                                          </w:rPr>
                                        </m:ctrlPr>
                                      </m:e>
                                    </m:nary>
                                    <m:r>
                                      <w:rPr>
                                        <w:rFonts w:ascii="Cambria Math" w:hAnsi="Cambria Math"/>
                                        <w:highlight w:val="yellow"/>
                                      </w:rPr>
                                      <m:t>)</m:t>
                                    </m:r>
                                    <m:ctrlPr>
                                      <w:rPr>
                                        <w:rFonts w:ascii="Cambria Math" w:hAnsi="Cambria Math"/>
                                        <w:i/>
                                        <w:highlight w:val="yellow"/>
                                      </w:rPr>
                                    </m:ctrlPr>
                                  </m:e>
                                  <m:sup>
                                    <m:r>
                                      <w:rPr>
                                        <w:rFonts w:ascii="Cambria Math" w:hAnsi="Cambria Math"/>
                                        <w:highlight w:val="yellow"/>
                                      </w:rPr>
                                      <m:t>2</m:t>
                                    </m:r>
                                    <m:ctrlPr>
                                      <w:rPr>
                                        <w:rFonts w:ascii="Cambria Math" w:hAnsi="Cambria Math"/>
                                        <w:i/>
                                        <w:highlight w:val="yellow"/>
                                      </w:rPr>
                                    </m:ctrlPr>
                                  </m:sup>
                                </m:sSup>
                                <m:r>
                                  <w:rPr>
                                    <w:rFonts w:ascii="Cambria Math" w:hAnsi="Cambria Math"/>
                                    <w:highlight w:val="yellow"/>
                                  </w:rPr>
                                  <m:t xml:space="preserve"> </m:t>
                                </m:r>
                                <m:ctrlPr>
                                  <w:rPr>
                                    <w:rFonts w:ascii="Cambria Math" w:hAnsi="Cambria Math"/>
                                    <w:highlight w:val="yellow"/>
                                  </w:rPr>
                                </m:ctrlPr>
                              </m:e>
                            </m:nary>
                            <m:ctrlPr>
                              <w:rPr>
                                <w:rFonts w:ascii="Cambria Math" w:hAnsi="Cambria Math"/>
                                <w:i/>
                                <w:highlight w:val="yellow"/>
                              </w:rPr>
                            </m:ctrlPr>
                          </m:e>
                        </m:rad>
                        <m:ctrlPr>
                          <w:rPr>
                            <w:rFonts w:ascii="Cambria Math" w:hAnsi="Cambria Math"/>
                            <w:highlight w:val="yellow"/>
                          </w:rPr>
                        </m:ctrlPr>
                      </m:den>
                    </m:f>
                    <m:ctrlPr>
                      <w:rPr>
                        <w:rFonts w:ascii="Cambria Math" w:hAnsi="Cambria Math"/>
                        <w:highlight w:val="yellow"/>
                      </w:rPr>
                    </m:ctrlPr>
                  </m:e>
                </m:d>
              </m:oMath>
            </m:oMathPara>
          </w:p>
        </w:tc>
        <w:tc>
          <w:tcPr>
            <w:tcW w:w="2772" w:type="dxa"/>
            <w:vAlign w:val="center"/>
          </w:tcPr>
          <w:p>
            <w:pPr>
              <w:jc w:val="right"/>
            </w:pPr>
            <w:r>
              <w:rPr>
                <w:rFonts w:hint="eastAsia"/>
              </w:rPr>
              <w:t>公式</w:t>
            </w:r>
            <w:r>
              <w:rPr>
                <w:rFonts w:hint="eastAsia" w:ascii="Times New Roman" w:hAnsi="Times New Roman" w:cs="Times New Roman" w:eastAsiaTheme="majorEastAsia"/>
                <w:bCs/>
                <w:szCs w:val="32"/>
              </w:rPr>
              <w:t>8</w:t>
            </w:r>
          </w:p>
        </w:tc>
      </w:tr>
    </w:tbl>
    <w:p>
      <w:r>
        <w:rPr>
          <w:rFonts w:hint="eastAsia"/>
        </w:rPr>
        <w:t>式中，</w:t>
      </w:r>
      <m:oMath>
        <m:sSub>
          <m:sSubPr>
            <m:ctrlPr>
              <w:rPr>
                <w:rFonts w:ascii="Cambria Math" w:hAnsi="Cambria Math"/>
                <w:i/>
                <w:highlight w:val="yellow"/>
              </w:rPr>
            </m:ctrlPr>
          </m:sSubPr>
          <m:e>
            <m:r>
              <w:rPr>
                <w:rFonts w:ascii="Cambria Math" w:hAnsi="Cambria Math"/>
                <w:highlight w:val="yellow"/>
              </w:rPr>
              <m:t>x</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oMath>
      <w:r>
        <w:rPr>
          <w:rFonts w:hint="eastAsia"/>
        </w:rPr>
        <w:t>为公交车站点</w:t>
      </w:r>
      <w:r>
        <w:rPr>
          <w:rFonts w:hint="eastAsia" w:ascii="Times New Roman" w:hAnsi="Times New Roman" w:cs="Times New Roman" w:eastAsiaTheme="majorEastAsia"/>
          <w:bCs/>
          <w:i/>
          <w:szCs w:val="32"/>
        </w:rPr>
        <w:t>x</w:t>
      </w:r>
      <w:r>
        <w:rPr>
          <w:rFonts w:hint="eastAsia"/>
        </w:rPr>
        <w:t>在时间段</w:t>
      </w:r>
      <w:r>
        <w:rPr>
          <w:rFonts w:hint="eastAsia" w:ascii="Times New Roman" w:hAnsi="Times New Roman" w:cs="Times New Roman" w:eastAsiaTheme="majorEastAsia"/>
          <w:bCs/>
          <w:i/>
          <w:szCs w:val="32"/>
        </w:rPr>
        <w:t>i</w:t>
      </w:r>
      <w:r>
        <w:rPr>
          <w:rFonts w:hint="eastAsia"/>
        </w:rPr>
        <w:t>的上/下车客流量，</w:t>
      </w:r>
      <m:oMath>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i</m:t>
            </m:r>
            <m:ctrlPr>
              <w:rPr>
                <w:rFonts w:ascii="Cambria Math" w:hAnsi="Cambria Math"/>
                <w:i/>
                <w:highlight w:val="yellow"/>
              </w:rPr>
            </m:ctrlPr>
          </m:sub>
        </m:sSub>
      </m:oMath>
      <w:r>
        <w:rPr>
          <w:rFonts w:hint="eastAsia"/>
        </w:rPr>
        <w:t>为公交车站点</w:t>
      </w:r>
      <w:r>
        <w:rPr>
          <w:rFonts w:hint="eastAsia" w:ascii="Times New Roman" w:hAnsi="Times New Roman" w:cs="Times New Roman" w:eastAsiaTheme="majorEastAsia"/>
          <w:bCs/>
          <w:i/>
          <w:szCs w:val="32"/>
        </w:rPr>
        <w:t>y</w:t>
      </w:r>
      <w:r>
        <w:rPr>
          <w:rFonts w:hint="eastAsia"/>
        </w:rPr>
        <w:t>在时间段</w:t>
      </w:r>
      <w:r>
        <w:rPr>
          <w:rFonts w:ascii="Times New Roman" w:hAnsi="Times New Roman" w:cs="Times New Roman" w:eastAsiaTheme="majorEastAsia"/>
          <w:bCs/>
          <w:i/>
          <w:szCs w:val="32"/>
        </w:rPr>
        <w:t>i</w:t>
      </w:r>
      <w:r>
        <w:rPr>
          <w:rFonts w:hint="eastAsia"/>
        </w:rPr>
        <w:t>的上/下客流量，</w:t>
      </w:r>
      <w:r>
        <w:rPr>
          <w:rFonts w:ascii="Times New Roman" w:hAnsi="Times New Roman" w:cs="Times New Roman" w:eastAsiaTheme="majorEastAsia"/>
          <w:bCs/>
          <w:i/>
          <w:szCs w:val="32"/>
        </w:rPr>
        <w:t>N</w:t>
      </w:r>
      <w:r>
        <w:rPr>
          <w:rFonts w:hint="eastAsia"/>
        </w:rPr>
        <w:t>为参与计算的时间段总数。</w:t>
      </w:r>
    </w:p>
    <w:p>
      <w:pPr>
        <w:jc w:val="center"/>
      </w:pPr>
      <w:commentRangeStart w:id="11"/>
      <w:r>
        <w:rPr>
          <w:rFonts w:hint="eastAsia"/>
        </w:rPr>
        <w:t>表</w:t>
      </w:r>
      <w:r>
        <w:rPr>
          <w:rFonts w:ascii="Times New Roman" w:hAnsi="Times New Roman" w:cs="Times New Roman"/>
        </w:rPr>
        <w:t>1</w:t>
      </w:r>
      <w:commentRangeEnd w:id="11"/>
      <w:r>
        <w:commentReference w:id="11"/>
      </w:r>
      <w:r>
        <w:rPr>
          <w:rFonts w:ascii="Times New Roman" w:hAnsi="Times New Roman" w:cs="Times New Roman"/>
        </w:rPr>
        <w:t xml:space="preserve">  13</w:t>
      </w:r>
      <w:r>
        <w:rPr>
          <w:rFonts w:hint="eastAsia"/>
        </w:rPr>
        <w:t>个公交车站点上/下车客流量之间的皮尔逊相关系数绝对值</w:t>
      </w:r>
    </w:p>
    <w:p>
      <w:pPr>
        <w:jc w:val="center"/>
        <w:rPr>
          <w:rFonts w:ascii="Times New Roman" w:hAnsi="Times New Roman" w:cs="Times New Roman"/>
        </w:rPr>
      </w:pPr>
      <w:r>
        <w:rPr>
          <w:rFonts w:ascii="Times New Roman" w:hAnsi="Times New Roman" w:cs="Times New Roman"/>
        </w:rPr>
        <w:t>Tab.1 The absolute value of the Pearson correlation coefficient between the traffic flow of 13 bus stations</w:t>
      </w:r>
    </w:p>
    <w:p>
      <w:r>
        <w:rPr>
          <w:rFonts w:hint="eastAsia"/>
        </w:rPr>
        <w:drawing>
          <wp:inline distT="0" distB="0" distL="0" distR="0">
            <wp:extent cx="5274310" cy="27832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783814"/>
                    </a:xfrm>
                    <a:prstGeom prst="rect">
                      <a:avLst/>
                    </a:prstGeom>
                    <a:noFill/>
                    <a:ln>
                      <a:noFill/>
                    </a:ln>
                  </pic:spPr>
                </pic:pic>
              </a:graphicData>
            </a:graphic>
          </wp:inline>
        </w:drawing>
      </w:r>
    </w:p>
    <w:p>
      <w:r>
        <w:rPr>
          <w:rFonts w:hint="eastAsia"/>
        </w:rPr>
        <w:t>由</w:t>
      </w:r>
      <w:commentRangeStart w:id="12"/>
      <w:r>
        <w:rPr>
          <w:rFonts w:hint="eastAsia"/>
        </w:rPr>
        <w:t>上图</w:t>
      </w:r>
      <w:commentRangeEnd w:id="12"/>
      <w:r>
        <w:commentReference w:id="12"/>
      </w:r>
      <w:r>
        <w:rPr>
          <w:rFonts w:hint="eastAsia"/>
        </w:rPr>
        <w:t>可见，</w:t>
      </w:r>
      <w:r>
        <w:rPr>
          <w:rFonts w:ascii="Times New Roman" w:hAnsi="Times New Roman" w:cs="Times New Roman"/>
        </w:rPr>
        <w:t>98%</w:t>
      </w:r>
      <w:r>
        <w:rPr>
          <w:rFonts w:hint="eastAsia"/>
        </w:rPr>
        <w:t>公交站点客流量之间的皮尔逊相关系数绝对值有大于</w:t>
      </w:r>
      <w:r>
        <w:rPr>
          <w:rFonts w:hint="eastAsia" w:ascii="Times New Roman" w:hAnsi="Times New Roman" w:cs="Times New Roman" w:eastAsiaTheme="majorEastAsia"/>
          <w:bCs/>
          <w:szCs w:val="32"/>
        </w:rPr>
        <w:t>0</w:t>
      </w:r>
      <w:r>
        <w:rPr>
          <w:rFonts w:ascii="Times New Roman" w:hAnsi="Times New Roman" w:cs="Times New Roman" w:eastAsiaTheme="majorEastAsia"/>
          <w:bCs/>
          <w:szCs w:val="32"/>
        </w:rPr>
        <w:t>.5</w:t>
      </w:r>
      <w:r>
        <w:rPr>
          <w:rFonts w:hint="eastAsia"/>
        </w:rPr>
        <w:t>。</w:t>
      </w:r>
    </w:p>
    <w:p>
      <w:pPr>
        <w:pStyle w:val="3"/>
        <w:spacing w:line="240" w:lineRule="auto"/>
        <w:rPr>
          <w:rFonts w:asciiTheme="majorEastAsia" w:hAnsiTheme="majorEastAsia"/>
          <w:sz w:val="21"/>
        </w:rPr>
      </w:pPr>
      <w:r>
        <w:rPr>
          <w:rFonts w:ascii="Times New Roman" w:hAnsi="Times New Roman" w:cs="Times New Roman"/>
          <w:b w:val="0"/>
          <w:sz w:val="21"/>
        </w:rPr>
        <w:t>2.</w:t>
      </w:r>
      <w:r>
        <w:rPr>
          <w:rFonts w:hint="eastAsia" w:ascii="Times New Roman" w:hAnsi="Times New Roman" w:cs="Times New Roman"/>
          <w:b w:val="0"/>
          <w:sz w:val="21"/>
        </w:rPr>
        <w:t>3.</w:t>
      </w:r>
      <w:r>
        <w:rPr>
          <w:rFonts w:hint="eastAsia" w:asciiTheme="majorEastAsia" w:hAnsiTheme="majorEastAsia"/>
          <w:sz w:val="21"/>
        </w:rPr>
        <w:t xml:space="preserve"> </w:t>
      </w:r>
      <w:r>
        <w:rPr>
          <w:rFonts w:hint="eastAsia" w:ascii="宋体" w:hAnsi="宋体" w:eastAsia="宋体"/>
          <w:b w:val="0"/>
          <w:sz w:val="21"/>
        </w:rPr>
        <w:t>基于</w:t>
      </w:r>
      <w:r>
        <w:rPr>
          <w:rFonts w:hint="eastAsia" w:ascii="宋体" w:hAnsi="宋体" w:eastAsia="宋体" w:cs="Times New Roman"/>
          <w:b w:val="0"/>
          <w:sz w:val="21"/>
        </w:rPr>
        <w:t>LSTM</w:t>
      </w:r>
      <w:r>
        <w:rPr>
          <w:rFonts w:hint="eastAsia" w:ascii="宋体" w:hAnsi="宋体" w:eastAsia="宋体"/>
          <w:b w:val="0"/>
          <w:sz w:val="21"/>
        </w:rPr>
        <w:t>的神经网络模型的客流量预测</w:t>
      </w:r>
    </w:p>
    <w:p>
      <w:pPr>
        <w:pStyle w:val="4"/>
        <w:rPr>
          <w:rFonts w:ascii="楷体" w:hAnsi="楷体" w:eastAsia="楷体"/>
          <w:b w:val="0"/>
          <w:sz w:val="21"/>
        </w:rPr>
      </w:pPr>
      <w:r>
        <w:rPr>
          <w:rFonts w:hint="eastAsia" w:ascii="Times New Roman" w:hAnsi="Times New Roman" w:cs="Times New Roman" w:eastAsiaTheme="majorEastAsia"/>
          <w:b w:val="0"/>
          <w:sz w:val="21"/>
        </w:rPr>
        <w:t>（1</w:t>
      </w:r>
      <w:r>
        <w:rPr>
          <w:rFonts w:ascii="Times New Roman" w:hAnsi="Times New Roman" w:cs="Times New Roman" w:eastAsiaTheme="majorEastAsia"/>
          <w:b w:val="0"/>
          <w:sz w:val="21"/>
        </w:rPr>
        <w:t>）</w:t>
      </w:r>
      <w:r>
        <w:rPr>
          <w:rFonts w:hint="eastAsia" w:ascii="宋体" w:hAnsi="宋体" w:eastAsia="宋体"/>
          <w:b w:val="0"/>
          <w:sz w:val="21"/>
        </w:rPr>
        <w:t>神经网络模型构建及参数选择</w:t>
      </w:r>
    </w:p>
    <w:p>
      <w:r>
        <w:rPr>
          <w:rFonts w:hint="eastAsia"/>
        </w:rPr>
        <w:t xml:space="preserve">    由于模型的输出为</w:t>
      </w:r>
      <w:r>
        <w:rPr>
          <w:rFonts w:ascii="Times New Roman" w:hAnsi="Times New Roman" w:cs="Times New Roman"/>
          <w:i/>
        </w:rPr>
        <w:t>t</w:t>
      </w:r>
      <w:r>
        <w:rPr>
          <w:rFonts w:hint="eastAsia"/>
        </w:rPr>
        <w:t>时段全部站点的上/下车客流量，而其输入特征为这些站点</w:t>
      </w:r>
      <w:r>
        <w:rPr>
          <w:rFonts w:ascii="Times New Roman" w:hAnsi="Times New Roman" w:cs="Times New Roman"/>
          <w:i/>
        </w:rPr>
        <w:t>t</w:t>
      </w:r>
      <w:r>
        <w:rPr>
          <w:rFonts w:hint="eastAsia"/>
        </w:rPr>
        <w:t>时段前的</w:t>
      </w:r>
      <w:r>
        <w:rPr>
          <w:rFonts w:ascii="Times New Roman" w:hAnsi="Times New Roman" w:cs="Times New Roman"/>
          <w:i/>
        </w:rPr>
        <w:t>r</w:t>
      </w:r>
      <w:r>
        <w:rPr>
          <w:rFonts w:hint="eastAsia"/>
        </w:rPr>
        <w:t>个连续时间序列的上/下车客流量值。模型的输入输出</w:t>
      </w:r>
      <w:r>
        <w:rPr>
          <w:rFonts w:ascii="Times New Roman" w:hAnsi="Times New Roman" w:cs="Times New Roman"/>
        </w:rPr>
        <w:t>如图5所示</w:t>
      </w:r>
      <w:r>
        <w:rPr>
          <w:rFonts w:hint="eastAsia"/>
        </w:rPr>
        <w:t>，</w:t>
      </w:r>
      <w:commentRangeStart w:id="13"/>
      <w:r>
        <w:t>其中</w:t>
      </w:r>
      <w:r>
        <w:rPr>
          <w:rFonts w:hint="eastAsia"/>
        </w:rPr>
        <w:t>虚线矩形为模型输入，虚线箭头代表输出目标，</w:t>
      </w:r>
      <w:r>
        <w:t>三种</w:t>
      </w:r>
      <w:r>
        <w:rPr>
          <w:rFonts w:hint="eastAsia"/>
        </w:rPr>
        <w:t>颜色为三个次不同的训练</w:t>
      </w:r>
      <w:commentRangeEnd w:id="13"/>
      <w:r>
        <w:commentReference w:id="13"/>
      </w:r>
      <w:r>
        <w:rPr>
          <w:rFonts w:hint="eastAsia"/>
        </w:rPr>
        <w:t>，</w:t>
      </w:r>
      <m:oMath>
        <m:sSub>
          <m:sSubPr>
            <m:ctrlPr>
              <w:rPr>
                <w:rFonts w:ascii="Cambria Math" w:hAnsi="Cambria Math"/>
                <w:highlight w:val="yellow"/>
              </w:rPr>
            </m:ctrlPr>
          </m:sSubPr>
          <m:e>
            <m:r>
              <w:rPr>
                <w:rFonts w:ascii="Cambria Math" w:hAnsi="Cambria Math"/>
                <w:highlight w:val="yellow"/>
              </w:rPr>
              <m:t>x</m:t>
            </m:r>
            <m:ctrlPr>
              <w:rPr>
                <w:rFonts w:ascii="Cambria Math" w:hAnsi="Cambria Math"/>
                <w:highlight w:val="yellow"/>
              </w:rPr>
            </m:ctrlPr>
          </m:e>
          <m:sub>
            <m:r>
              <w:rPr>
                <w:rFonts w:ascii="Cambria Math" w:hAnsi="Cambria Math"/>
                <w:highlight w:val="yellow"/>
              </w:rPr>
              <m:t>t</m:t>
            </m:r>
            <m:ctrlPr>
              <w:rPr>
                <w:rFonts w:ascii="Cambria Math" w:hAnsi="Cambria Math"/>
                <w:highlight w:val="yellow"/>
              </w:rPr>
            </m:ctrlPr>
          </m:sub>
        </m:sSub>
      </m:oMath>
      <w:r>
        <w:rPr>
          <w:rFonts w:hint="eastAsia"/>
        </w:rPr>
        <w:t>为</w:t>
      </w:r>
      <w:r>
        <w:rPr>
          <w:rFonts w:ascii="Times New Roman" w:hAnsi="Times New Roman" w:cs="Times New Roman"/>
          <w:i/>
        </w:rPr>
        <w:t>t</w:t>
      </w:r>
      <w:r>
        <w:rPr>
          <w:rFonts w:hint="eastAsia"/>
        </w:rPr>
        <w:t>时段全部站点的上/下车客流量。为了使模型的表现更为良好，</w:t>
      </w:r>
      <w:r>
        <w:t>需要</w:t>
      </w:r>
      <w:r>
        <w:rPr>
          <w:rFonts w:hint="eastAsia"/>
        </w:rPr>
        <w:t>使用交叉验证方式选择合适时间步长、网络层数、各层节点数。</w:t>
      </w:r>
    </w:p>
    <w:p>
      <w:pPr>
        <w:jc w:val="center"/>
      </w:pPr>
      <w:r>
        <w:object>
          <v:shape id="_x0000_i1026" o:spt="75" type="#_x0000_t75" style="height:87.6pt;width:411.6pt;" o:ole="t" filled="f" o:preferrelative="t" stroked="f" coordsize="21600,21600">
            <v:path/>
            <v:fill on="f" focussize="0,0"/>
            <v:stroke on="f" joinstyle="miter"/>
            <v:imagedata r:id="rId14" o:title=""/>
            <o:lock v:ext="edit" aspectratio="t"/>
            <w10:wrap type="none"/>
            <w10:anchorlock/>
          </v:shape>
          <o:OLEObject Type="Embed" ProgID="Visio.Drawing.15" ShapeID="_x0000_i1026" DrawAspect="Content" ObjectID="_1468075726" r:id="rId13">
            <o:LockedField>false</o:LockedField>
          </o:OLEObject>
        </w:object>
      </w:r>
      <w:r>
        <w:rPr>
          <w:rFonts w:hint="eastAsia"/>
        </w:rPr>
        <w:t>图</w:t>
      </w:r>
      <w:r>
        <w:rPr>
          <w:rFonts w:ascii="Times New Roman" w:hAnsi="Times New Roman" w:cs="Times New Roman"/>
        </w:rPr>
        <w:t>5</w:t>
      </w:r>
      <w:r>
        <w:rPr>
          <w:rFonts w:hint="eastAsia"/>
        </w:rPr>
        <w:t xml:space="preserve">  模型的训练方式</w:t>
      </w:r>
    </w:p>
    <w:p>
      <w:pPr>
        <w:jc w:val="center"/>
        <w:rPr>
          <w:rFonts w:ascii="Times New Roman" w:hAnsi="Times New Roman" w:cs="Times New Roman"/>
        </w:rPr>
      </w:pPr>
      <w:r>
        <w:rPr>
          <w:rFonts w:ascii="Times New Roman" w:hAnsi="Times New Roman" w:cs="Times New Roman"/>
        </w:rPr>
        <w:t>Fig.5 Training model</w:t>
      </w:r>
    </w:p>
    <w:p>
      <w:pPr>
        <w:ind w:firstLine="420" w:firstLineChars="200"/>
        <w:rPr>
          <w:rFonts w:ascii="Times New Roman" w:hAnsi="Times New Roman" w:cs="Times New Roman"/>
        </w:rPr>
      </w:pPr>
      <w:r>
        <w:rPr>
          <w:rFonts w:hint="eastAsia"/>
        </w:rPr>
        <w:t>为了使模型具有较强的泛化能力，</w:t>
      </w:r>
      <w:r>
        <w:t>在</w:t>
      </w:r>
      <w:r>
        <w:rPr>
          <w:rFonts w:hint="eastAsia"/>
        </w:rPr>
        <w:t>每次做时间步长调整过后，</w:t>
      </w:r>
      <w:r>
        <w:t>需要</w:t>
      </w:r>
      <w:r>
        <w:rPr>
          <w:rFonts w:hint="eastAsia"/>
        </w:rPr>
        <w:t>对训练集利用随机函数将数据块完全打乱，使得最大化的降低块与块之间的关联性，增强预测的合理性和准确性，最终将整个数据集分为两个部分：训练集</w:t>
      </w:r>
      <w:r>
        <w:rPr>
          <w:rFonts w:hint="eastAsia" w:ascii="Times New Roman" w:hAnsi="Times New Roman" w:cs="Times New Roman" w:eastAsiaTheme="majorEastAsia"/>
          <w:bCs/>
          <w:szCs w:val="32"/>
        </w:rPr>
        <w:t>（80％）</w:t>
      </w:r>
      <w:r>
        <w:rPr>
          <w:rFonts w:hint="eastAsia"/>
        </w:rPr>
        <w:t>和测试集</w:t>
      </w:r>
      <w:r>
        <w:rPr>
          <w:rFonts w:hint="eastAsia" w:ascii="Times New Roman" w:hAnsi="Times New Roman" w:cs="Times New Roman" w:eastAsiaTheme="majorEastAsia"/>
          <w:bCs/>
          <w:szCs w:val="32"/>
        </w:rPr>
        <w:t>（20％）</w:t>
      </w:r>
      <w:r>
        <w:rPr>
          <w:rFonts w:hint="eastAsia"/>
        </w:rPr>
        <w:t>。实验中的网络构建采用</w:t>
      </w:r>
      <w:r>
        <w:rPr>
          <w:rFonts w:hint="eastAsia" w:ascii="Times New Roman" w:hAnsi="Times New Roman" w:cs="Times New Roman" w:eastAsiaTheme="majorEastAsia"/>
          <w:bCs/>
          <w:szCs w:val="32"/>
        </w:rPr>
        <w:t>K</w:t>
      </w:r>
      <w:r>
        <w:rPr>
          <w:rFonts w:ascii="Times New Roman" w:hAnsi="Times New Roman" w:cs="Times New Roman" w:eastAsiaTheme="majorEastAsia"/>
          <w:bCs/>
          <w:szCs w:val="32"/>
        </w:rPr>
        <w:t>eras</w:t>
      </w:r>
      <w:r>
        <w:rPr>
          <w:rFonts w:hint="eastAsia"/>
        </w:rPr>
        <w:t>框架实现</w:t>
      </w:r>
      <w:r>
        <w:rPr>
          <w:rFonts w:hint="eastAsia" w:ascii="Times New Roman" w:hAnsi="Times New Roman" w:cs="Times New Roman" w:eastAsiaTheme="majorEastAsia"/>
          <w:bCs/>
          <w:szCs w:val="32"/>
        </w:rPr>
        <w:t>LSTM</w:t>
      </w:r>
      <w:r>
        <w:rPr>
          <w:rFonts w:hint="eastAsia"/>
        </w:rPr>
        <w:t>模块。在时间步长、网络层数、各层节点数的参数优选时采用</w:t>
      </w:r>
      <w:r>
        <w:rPr>
          <w:rFonts w:ascii="Times New Roman" w:hAnsi="Times New Roman" w:cs="Times New Roman"/>
        </w:rPr>
        <w:t>6</w:t>
      </w:r>
      <w:r>
        <w:rPr>
          <w:rFonts w:hint="eastAsia"/>
        </w:rPr>
        <w:t>折交叉验证，通过交叉验证的实验发现，采用两层</w:t>
      </w:r>
      <w:r>
        <w:rPr>
          <w:rFonts w:hint="eastAsia" w:ascii="Times New Roman" w:hAnsi="Times New Roman" w:cs="Times New Roman" w:eastAsiaTheme="majorEastAsia"/>
          <w:bCs/>
          <w:szCs w:val="32"/>
        </w:rPr>
        <w:t>LSTM</w:t>
      </w:r>
      <w:r>
        <w:rPr>
          <w:rFonts w:hint="eastAsia"/>
        </w:rPr>
        <w:t>构建的循环神经网络，每层包含的节点数为</w:t>
      </w:r>
      <w:r>
        <w:rPr>
          <w:rFonts w:hint="eastAsia" w:ascii="Times New Roman" w:hAnsi="Times New Roman" w:cs="Times New Roman" w:eastAsiaTheme="majorEastAsia"/>
          <w:bCs/>
          <w:szCs w:val="32"/>
        </w:rPr>
        <w:t>350</w:t>
      </w:r>
      <w:r>
        <w:rPr>
          <w:rFonts w:hint="eastAsia"/>
        </w:rPr>
        <w:t>，时间步长为</w:t>
      </w:r>
      <w:r>
        <w:rPr>
          <w:rFonts w:ascii="Times New Roman" w:hAnsi="Times New Roman" w:cs="Times New Roman"/>
        </w:rPr>
        <w:t>5</w:t>
      </w:r>
      <w:r>
        <w:rPr>
          <w:rFonts w:hint="eastAsia" w:ascii="Times New Roman" w:hAnsi="Times New Roman" w:cs="Times New Roman"/>
        </w:rPr>
        <w:t>时，模型具有良好的表现力</w:t>
      </w:r>
      <w:r>
        <w:rPr>
          <w:rFonts w:hint="eastAsia"/>
        </w:rPr>
        <w:t>。</w:t>
      </w:r>
      <w:r>
        <w:t>模型</w:t>
      </w:r>
      <w:r>
        <w:rPr>
          <w:rFonts w:hint="eastAsia"/>
        </w:rPr>
        <w:t>采用随机梯度下降</w:t>
      </w:r>
      <w:r>
        <w:rPr>
          <w:rFonts w:hint="eastAsia" w:ascii="Times New Roman" w:hAnsi="Times New Roman" w:cs="Times New Roman" w:eastAsiaTheme="majorEastAsia"/>
          <w:bCs/>
          <w:szCs w:val="32"/>
        </w:rPr>
        <w:t>(</w:t>
      </w:r>
      <w:r>
        <w:rPr>
          <w:rFonts w:ascii="Times New Roman" w:hAnsi="Times New Roman" w:cs="Times New Roman" w:eastAsiaTheme="majorEastAsia"/>
          <w:bCs/>
          <w:szCs w:val="32"/>
        </w:rPr>
        <w:t>Stochastic Gradient Descent, SGD</w:t>
      </w:r>
      <w:r>
        <w:rPr>
          <w:rFonts w:hint="eastAsia" w:ascii="Times New Roman" w:hAnsi="Times New Roman" w:cs="Times New Roman" w:eastAsiaTheme="majorEastAsia"/>
          <w:bCs/>
          <w:szCs w:val="32"/>
        </w:rPr>
        <w:t>)</w:t>
      </w:r>
      <w:r>
        <w:rPr>
          <w:rFonts w:hint="eastAsia"/>
        </w:rPr>
        <w:t>的方法进行优化，</w:t>
      </w:r>
      <w:r>
        <w:t>学习率</w:t>
      </w:r>
      <w:r>
        <w:rPr>
          <w:rFonts w:hint="eastAsia"/>
        </w:rPr>
        <w:t>为</w:t>
      </w:r>
      <w:r>
        <w:rPr>
          <w:rFonts w:hint="eastAsia" w:ascii="Times New Roman" w:hAnsi="Times New Roman" w:cs="Times New Roman" w:eastAsiaTheme="majorEastAsia"/>
          <w:bCs/>
          <w:szCs w:val="32"/>
        </w:rPr>
        <w:t>0.001</w:t>
      </w:r>
      <w:r>
        <w:rPr>
          <w:rFonts w:hint="eastAsia"/>
        </w:rPr>
        <w:t>，</w:t>
      </w:r>
      <w:r>
        <w:rPr>
          <w:rFonts w:hint="eastAsia" w:ascii="Times New Roman" w:hAnsi="Times New Roman" w:cs="Times New Roman" w:eastAsiaTheme="majorEastAsia"/>
          <w:bCs/>
          <w:szCs w:val="32"/>
        </w:rPr>
        <w:t>批处理大小</w:t>
      </w:r>
      <w:r>
        <w:rPr>
          <w:rFonts w:hint="eastAsia"/>
        </w:rPr>
        <w:t>为</w:t>
      </w:r>
      <w:r>
        <w:rPr>
          <w:rFonts w:hint="eastAsia" w:ascii="Times New Roman" w:hAnsi="Times New Roman" w:cs="Times New Roman" w:eastAsiaTheme="majorEastAsia"/>
          <w:bCs/>
          <w:szCs w:val="32"/>
        </w:rPr>
        <w:t>128</w:t>
      </w:r>
      <w:r>
        <w:rPr>
          <w:rFonts w:hint="eastAsia"/>
        </w:rPr>
        <w:t>，</w:t>
      </w:r>
      <w:r>
        <w:t>迭代次数</w:t>
      </w:r>
      <w:r>
        <w:rPr>
          <w:rFonts w:hint="eastAsia"/>
        </w:rPr>
        <w:t>为</w:t>
      </w:r>
      <w:r>
        <w:rPr>
          <w:rFonts w:hint="eastAsia" w:ascii="Times New Roman" w:hAnsi="Times New Roman" w:cs="Times New Roman" w:eastAsiaTheme="majorEastAsia"/>
          <w:bCs/>
          <w:szCs w:val="32"/>
        </w:rPr>
        <w:t>10</w:t>
      </w:r>
      <w:r>
        <w:rPr>
          <w:rFonts w:hint="eastAsia"/>
        </w:rPr>
        <w:t>，最大迭代次数为</w:t>
      </w:r>
      <w:r>
        <w:rPr>
          <w:rFonts w:hint="eastAsia" w:ascii="Times New Roman" w:hAnsi="Times New Roman" w:cs="Times New Roman" w:eastAsiaTheme="majorEastAsia"/>
          <w:bCs/>
          <w:szCs w:val="32"/>
        </w:rPr>
        <w:t>300</w:t>
      </w:r>
      <w:r>
        <w:rPr>
          <w:rFonts w:hint="eastAsia"/>
        </w:rPr>
        <w:t>，</w:t>
      </w:r>
      <w:r>
        <w:t>激活</w:t>
      </w:r>
      <w:r>
        <w:rPr>
          <w:rFonts w:hint="eastAsia"/>
        </w:rPr>
        <w:t>函数为</w:t>
      </w:r>
      <w:r>
        <w:rPr>
          <w:rFonts w:hint="eastAsia" w:ascii="Times New Roman" w:hAnsi="Times New Roman" w:cs="Times New Roman" w:eastAsiaTheme="majorEastAsia"/>
          <w:bCs/>
          <w:szCs w:val="32"/>
        </w:rPr>
        <w:t>R</w:t>
      </w:r>
      <w:r>
        <w:rPr>
          <w:rFonts w:ascii="Times New Roman" w:hAnsi="Times New Roman" w:cs="Times New Roman" w:eastAsiaTheme="majorEastAsia"/>
          <w:bCs/>
          <w:szCs w:val="32"/>
        </w:rPr>
        <w:t>eLU</w:t>
      </w:r>
      <w:r>
        <w:rPr>
          <w:rFonts w:hint="eastAsia"/>
        </w:rPr>
        <w:t>，</w:t>
      </w:r>
      <w:r>
        <w:t>损失</w:t>
      </w:r>
      <w:r>
        <w:rPr>
          <w:rFonts w:hint="eastAsia"/>
        </w:rPr>
        <w:t>函数选择平均绝对误差</w:t>
      </w:r>
      <w:r>
        <w:rPr>
          <w:rFonts w:hint="eastAsia" w:ascii="Times New Roman" w:hAnsi="Times New Roman" w:cs="Times New Roman" w:eastAsiaTheme="majorEastAsia"/>
          <w:bCs/>
          <w:szCs w:val="32"/>
        </w:rPr>
        <w:t>(</w:t>
      </w:r>
      <w:r>
        <w:rPr>
          <w:rFonts w:ascii="Times New Roman" w:hAnsi="Times New Roman" w:cs="Times New Roman" w:eastAsiaTheme="majorEastAsia"/>
          <w:bCs/>
          <w:szCs w:val="32"/>
        </w:rPr>
        <w:t>Mean Absolute Error, MAE</w:t>
      </w:r>
      <w:r>
        <w:rPr>
          <w:rFonts w:hint="eastAsia" w:ascii="Times New Roman" w:hAnsi="Times New Roman" w:cs="Times New Roman" w:eastAsiaTheme="majorEastAsia"/>
          <w:bCs/>
          <w:szCs w:val="32"/>
        </w:rPr>
        <w:t>)</w:t>
      </w:r>
      <w:r>
        <w:rPr>
          <w:rFonts w:hint="eastAsia"/>
        </w:rPr>
        <w:t>。</w:t>
      </w:r>
      <w:r>
        <w:t>网络</w:t>
      </w:r>
      <w:r>
        <w:rPr>
          <w:rFonts w:hint="eastAsia"/>
        </w:rPr>
        <w:t>结构</w:t>
      </w:r>
      <w:r>
        <w:rPr>
          <w:rFonts w:ascii="Times New Roman" w:hAnsi="Times New Roman" w:cs="Times New Roman"/>
        </w:rPr>
        <w:t>如图6所示。</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24"/>
        <w:gridCol w:w="2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524" w:type="dxa"/>
          </w:tcPr>
          <w:p>
            <m:oMathPara>
              <m:oMath>
                <m:r>
                  <w:rPr>
                    <w:rFonts w:ascii="Cambria Math" w:hAnsi="Cambria Math"/>
                    <w:highlight w:val="yellow"/>
                  </w:rPr>
                  <m:t>ReLU=</m:t>
                </m:r>
                <m:r>
                  <m:rPr>
                    <m:sty m:val="p"/>
                  </m:rPr>
                  <w:rPr>
                    <w:rFonts w:ascii="Cambria Math" w:hAnsi="Cambria Math"/>
                    <w:highlight w:val="yellow"/>
                  </w:rPr>
                  <m:t>max⁡</m:t>
                </m:r>
                <m:r>
                  <w:rPr>
                    <w:rFonts w:ascii="Cambria Math" w:hAnsi="Cambria Math"/>
                    <w:highlight w:val="yellow"/>
                  </w:rPr>
                  <m:t>(0 , x)</m:t>
                </m:r>
              </m:oMath>
            </m:oMathPara>
          </w:p>
        </w:tc>
        <w:tc>
          <w:tcPr>
            <w:tcW w:w="2772" w:type="dxa"/>
          </w:tcPr>
          <w:p>
            <w:pPr>
              <w:jc w:val="right"/>
            </w:pPr>
            <w:r>
              <w:rPr>
                <w:rFonts w:hint="eastAsia"/>
              </w:rPr>
              <w:t>公式</w:t>
            </w:r>
            <w:r>
              <w:rPr>
                <w:rFonts w:hint="eastAsia" w:ascii="Times New Roman" w:hAnsi="Times New Roman" w:cs="Times New Roman" w:eastAsiaTheme="majorEastAsia"/>
                <w:bCs/>
                <w:szCs w:val="32"/>
              </w:rPr>
              <w:t>9</w:t>
            </w:r>
          </w:p>
        </w:tc>
      </w:tr>
    </w:tbl>
    <w:p>
      <w:pPr>
        <w:jc w:val="center"/>
      </w:pPr>
      <w:r>
        <w:drawing>
          <wp:inline distT="0" distB="0" distL="0" distR="0">
            <wp:extent cx="1969770" cy="1005205"/>
            <wp:effectExtent l="0" t="0" r="0" b="4445"/>
            <wp:docPr id="14" name="图片 14" descr="c:\users\gaosheng\Desktop\passenger_predict\成果\实验层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gaosheng\Desktop\passenger_predict\成果\实验层级.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987638" cy="1014108"/>
                    </a:xfrm>
                    <a:prstGeom prst="rect">
                      <a:avLst/>
                    </a:prstGeom>
                    <a:noFill/>
                    <a:ln>
                      <a:noFill/>
                    </a:ln>
                  </pic:spPr>
                </pic:pic>
              </a:graphicData>
            </a:graphic>
          </wp:inline>
        </w:drawing>
      </w:r>
    </w:p>
    <w:p>
      <w:pPr>
        <w:jc w:val="center"/>
      </w:pPr>
      <w:r>
        <w:rPr>
          <w:rFonts w:ascii="Times New Roman" w:hAnsi="Times New Roman" w:cs="Times New Roman"/>
        </w:rPr>
        <w:t>图6  实验构建的</w:t>
      </w:r>
      <w:r>
        <w:rPr>
          <w:rFonts w:hint="eastAsia"/>
        </w:rPr>
        <w:t>神经网络结构</w:t>
      </w:r>
    </w:p>
    <w:p>
      <w:pPr>
        <w:jc w:val="center"/>
        <w:rPr>
          <w:rFonts w:ascii="Times New Roman" w:hAnsi="Times New Roman" w:cs="Times New Roman"/>
        </w:rPr>
      </w:pPr>
      <w:r>
        <w:rPr>
          <w:rFonts w:ascii="Times New Roman" w:hAnsi="Times New Roman" w:cs="Times New Roman"/>
        </w:rPr>
        <w:t>Fig.6 The neural network structure used in the experiment</w:t>
      </w:r>
    </w:p>
    <w:p>
      <w:pPr>
        <w:pStyle w:val="4"/>
        <w:rPr>
          <w:rFonts w:ascii="楷体" w:hAnsi="楷体" w:eastAsia="楷体"/>
          <w:b w:val="0"/>
          <w:sz w:val="21"/>
        </w:rPr>
      </w:pPr>
      <w:r>
        <w:rPr>
          <w:rFonts w:hint="eastAsia" w:ascii="Times New Roman" w:hAnsi="Times New Roman" w:cs="Times New Roman" w:eastAsiaTheme="majorEastAsia"/>
          <w:b w:val="0"/>
          <w:sz w:val="21"/>
        </w:rPr>
        <w:t>（2</w:t>
      </w:r>
      <w:r>
        <w:rPr>
          <w:rFonts w:ascii="Times New Roman" w:hAnsi="Times New Roman" w:cs="Times New Roman" w:eastAsiaTheme="majorEastAsia"/>
          <w:b w:val="0"/>
          <w:sz w:val="21"/>
        </w:rPr>
        <w:t>）</w:t>
      </w:r>
      <w:r>
        <w:rPr>
          <w:rFonts w:hint="eastAsia" w:ascii="宋体" w:hAnsi="宋体" w:eastAsia="宋体"/>
          <w:b w:val="0"/>
          <w:sz w:val="21"/>
        </w:rPr>
        <w:t>模型评估</w:t>
      </w:r>
    </w:p>
    <w:p>
      <w:pPr>
        <w:ind w:firstLine="420" w:firstLineChars="200"/>
      </w:pPr>
      <w:r>
        <w:rPr>
          <w:rFonts w:hint="eastAsia"/>
        </w:rPr>
        <w:t>为了评估</w:t>
      </w:r>
      <w:r>
        <w:rPr>
          <w:rFonts w:hint="eastAsia" w:ascii="Times New Roman" w:hAnsi="Times New Roman" w:cs="Times New Roman" w:eastAsiaTheme="majorEastAsia"/>
          <w:bCs/>
          <w:szCs w:val="32"/>
        </w:rPr>
        <w:t>LSTM</w:t>
      </w:r>
      <w:r>
        <w:rPr>
          <w:rFonts w:hint="eastAsia"/>
        </w:rPr>
        <w:t>神经网络预测结果的表现力，本文采用均方误差</w:t>
      </w:r>
      <w:r>
        <w:rPr>
          <w:rFonts w:hint="eastAsia" w:ascii="Times New Roman" w:hAnsi="Times New Roman" w:cs="Times New Roman" w:eastAsiaTheme="majorEastAsia"/>
          <w:bCs/>
          <w:szCs w:val="32"/>
        </w:rPr>
        <w:t>(</w:t>
      </w:r>
      <w:r>
        <w:rPr>
          <w:rFonts w:ascii="Times New Roman" w:hAnsi="Times New Roman" w:cs="Times New Roman" w:eastAsiaTheme="majorEastAsia"/>
          <w:bCs/>
          <w:szCs w:val="32"/>
        </w:rPr>
        <w:t>M</w:t>
      </w:r>
      <w:r>
        <w:rPr>
          <w:rFonts w:hint="eastAsia" w:ascii="Times New Roman" w:hAnsi="Times New Roman" w:cs="Times New Roman" w:eastAsiaTheme="majorEastAsia"/>
          <w:bCs/>
          <w:szCs w:val="32"/>
        </w:rPr>
        <w:t>ean</w:t>
      </w:r>
      <w:r>
        <w:rPr>
          <w:rFonts w:ascii="Times New Roman" w:hAnsi="Times New Roman" w:cs="Times New Roman" w:eastAsiaTheme="majorEastAsia"/>
          <w:bCs/>
          <w:szCs w:val="32"/>
        </w:rPr>
        <w:t xml:space="preserve"> S</w:t>
      </w:r>
      <w:r>
        <w:rPr>
          <w:rFonts w:hint="eastAsia" w:ascii="Times New Roman" w:hAnsi="Times New Roman" w:cs="Times New Roman" w:eastAsiaTheme="majorEastAsia"/>
          <w:bCs/>
          <w:szCs w:val="32"/>
        </w:rPr>
        <w:t>quared</w:t>
      </w:r>
      <w:r>
        <w:rPr>
          <w:rFonts w:ascii="Times New Roman" w:hAnsi="Times New Roman" w:cs="Times New Roman" w:eastAsiaTheme="majorEastAsia"/>
          <w:bCs/>
          <w:szCs w:val="32"/>
        </w:rPr>
        <w:t xml:space="preserve"> E</w:t>
      </w:r>
      <w:r>
        <w:rPr>
          <w:rFonts w:hint="eastAsia" w:ascii="Times New Roman" w:hAnsi="Times New Roman" w:cs="Times New Roman" w:eastAsiaTheme="majorEastAsia"/>
          <w:bCs/>
          <w:szCs w:val="32"/>
        </w:rPr>
        <w:t>rror</w:t>
      </w:r>
      <w:r>
        <w:rPr>
          <w:rFonts w:ascii="Times New Roman" w:hAnsi="Times New Roman" w:cs="Times New Roman" w:eastAsiaTheme="majorEastAsia"/>
          <w:bCs/>
          <w:szCs w:val="32"/>
        </w:rPr>
        <w:t>, MSE</w:t>
      </w:r>
      <w:r>
        <w:rPr>
          <w:rFonts w:hint="eastAsia" w:ascii="Times New Roman" w:hAnsi="Times New Roman" w:cs="Times New Roman" w:eastAsiaTheme="majorEastAsia"/>
          <w:bCs/>
          <w:szCs w:val="32"/>
        </w:rPr>
        <w:t>)</w:t>
      </w:r>
      <w:r>
        <w:rPr>
          <w:rFonts w:hint="eastAsia"/>
        </w:rPr>
        <w:t>和绝对值均差</w:t>
      </w:r>
      <w:r>
        <w:rPr>
          <w:rFonts w:hint="eastAsia" w:ascii="Times New Roman" w:hAnsi="Times New Roman" w:cs="Times New Roman" w:eastAsiaTheme="majorEastAsia"/>
          <w:bCs/>
          <w:szCs w:val="32"/>
        </w:rPr>
        <w:t>(</w:t>
      </w:r>
      <w:r>
        <w:rPr>
          <w:rFonts w:ascii="Times New Roman" w:hAnsi="Times New Roman" w:cs="Times New Roman" w:eastAsiaTheme="majorEastAsia"/>
          <w:bCs/>
          <w:szCs w:val="32"/>
        </w:rPr>
        <w:t>Mean Absolute Error, MAE</w:t>
      </w:r>
      <w:r>
        <w:rPr>
          <w:rFonts w:hint="eastAsia" w:ascii="Times New Roman" w:hAnsi="Times New Roman" w:cs="Times New Roman" w:eastAsiaTheme="majorEastAsia"/>
          <w:bCs/>
          <w:szCs w:val="32"/>
        </w:rPr>
        <w:t>)</w:t>
      </w:r>
      <w:r>
        <w:rPr>
          <w:rFonts w:hint="eastAsia"/>
        </w:rPr>
        <w:t>两个标准去评估预测误差</w:t>
      </w:r>
      <w:r>
        <w:rPr>
          <w:rFonts w:hint="eastAsia"/>
          <w:vertAlign w:val="superscript"/>
        </w:rPr>
        <w:t>[</w:t>
      </w:r>
      <w:r>
        <w:rPr>
          <w:vertAlign w:val="superscript"/>
        </w:rPr>
        <w:t>22</w:t>
      </w:r>
      <w:r>
        <w:rPr>
          <w:rFonts w:hint="eastAsia"/>
          <w:vertAlign w:val="superscript"/>
        </w:rPr>
        <w:t>]</w:t>
      </w:r>
      <w:r>
        <w:rPr>
          <w:rFonts w:hint="eastAsia"/>
        </w:rPr>
        <w:t>。</w:t>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24"/>
        <w:gridCol w:w="27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524" w:type="dxa"/>
          </w:tcPr>
          <w:p>
            <w:pPr>
              <w:rPr>
                <w:highlight w:val="yellow"/>
              </w:rPr>
            </w:pPr>
            <m:oMathPara>
              <m:oMath>
                <m:r>
                  <w:rPr>
                    <w:rFonts w:ascii="Cambria Math" w:hAnsi="Cambria Math"/>
                    <w:highlight w:val="yellow"/>
                  </w:rPr>
                  <m:t>MSE=</m:t>
                </m:r>
                <m:r>
                  <m:rPr>
                    <m:sty m:val="p"/>
                  </m:rPr>
                  <w:rPr>
                    <w:rFonts w:ascii="Cambria Math" w:hAnsi="Cambria Math"/>
                    <w:highlight w:val="yellow"/>
                  </w:rPr>
                  <m:t xml:space="preserve"> </m:t>
                </m:r>
                <m:f>
                  <m:fPr>
                    <m:ctrlPr>
                      <w:rPr>
                        <w:rFonts w:ascii="Cambria Math" w:hAnsi="Cambria Math"/>
                        <w:highlight w:val="yellow"/>
                      </w:rPr>
                    </m:ctrlPr>
                  </m:fPr>
                  <m:num>
                    <m:nary>
                      <m:naryPr>
                        <m:chr m:val="∑"/>
                        <m:limLoc m:val="subSup"/>
                        <m:supHide m:val="1"/>
                        <m:ctrlPr>
                          <w:rPr>
                            <w:rFonts w:ascii="Cambria Math" w:hAnsi="Cambria Math"/>
                            <w:i/>
                            <w:highlight w:val="yellow"/>
                          </w:rPr>
                        </m:ctrlPr>
                      </m:naryPr>
                      <m:sub>
                        <m:r>
                          <w:rPr>
                            <w:rFonts w:ascii="Cambria Math" w:hAnsi="Cambria Math"/>
                            <w:highlight w:val="yellow"/>
                          </w:rPr>
                          <m:t>M</m:t>
                        </m:r>
                        <m:ctrlPr>
                          <w:rPr>
                            <w:rFonts w:ascii="Cambria Math" w:hAnsi="Cambria Math"/>
                            <w:i/>
                            <w:highlight w:val="yellow"/>
                          </w:rPr>
                        </m:ctrlPr>
                      </m:sub>
                      <m:sup>
                        <m:ctrlPr>
                          <w:rPr>
                            <w:rFonts w:ascii="Cambria Math" w:hAnsi="Cambria Math"/>
                            <w:i/>
                            <w:highlight w:val="yellow"/>
                          </w:rPr>
                        </m:ctrlPr>
                      </m:sup>
                      <m:e>
                        <m:nary>
                          <m:naryPr>
                            <m:chr m:val="∑"/>
                            <m:limLoc m:val="undOvr"/>
                            <m:supHide m:val="1"/>
                            <m:ctrlPr>
                              <w:rPr>
                                <w:rFonts w:ascii="Cambria Math" w:hAnsi="Cambria Math"/>
                                <w:i/>
                                <w:highlight w:val="yellow"/>
                              </w:rPr>
                            </m:ctrlPr>
                          </m:naryPr>
                          <m:sub>
                            <m:r>
                              <w:rPr>
                                <w:rFonts w:ascii="Cambria Math" w:hAnsi="Cambria Math"/>
                                <w:highlight w:val="yellow"/>
                              </w:rPr>
                              <m:t>N</m:t>
                            </m:r>
                            <m:ctrlPr>
                              <w:rPr>
                                <w:rFonts w:ascii="Cambria Math" w:hAnsi="Cambria Math"/>
                                <w:i/>
                                <w:highlight w:val="yellow"/>
                              </w:rPr>
                            </m:ctrlPr>
                          </m:sub>
                          <m:sup>
                            <m:ctrlPr>
                              <w:rPr>
                                <w:rFonts w:ascii="Cambria Math" w:hAnsi="Cambria Math"/>
                                <w:i/>
                                <w:highlight w:val="yellow"/>
                              </w:rPr>
                            </m:ctrlPr>
                          </m:sup>
                          <m:e>
                            <m:sSup>
                              <m:sSupPr>
                                <m:ctrlPr>
                                  <w:rPr>
                                    <w:rFonts w:ascii="Cambria Math" w:hAnsi="Cambria Math"/>
                                    <w:i/>
                                    <w:highlight w:val="yellow"/>
                                  </w:rPr>
                                </m:ctrlPr>
                              </m:sSupPr>
                              <m:e>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predict</m:t>
                                    </m:r>
                                    <m:ctrlPr>
                                      <w:rPr>
                                        <w:rFonts w:ascii="Cambria Math" w:hAnsi="Cambria Math"/>
                                        <w:i/>
                                        <w:highlight w:val="yellow"/>
                                      </w:rPr>
                                    </m:ctrlP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true</m:t>
                                    </m:r>
                                    <m:ctrlPr>
                                      <w:rPr>
                                        <w:rFonts w:ascii="Cambria Math" w:hAnsi="Cambria Math"/>
                                        <w:i/>
                                        <w:highlight w:val="yellow"/>
                                      </w:rPr>
                                    </m:ctrlPr>
                                  </m:sub>
                                </m:sSub>
                                <m:r>
                                  <w:rPr>
                                    <w:rFonts w:ascii="Cambria Math" w:hAnsi="Cambria Math"/>
                                    <w:highlight w:val="yellow"/>
                                  </w:rPr>
                                  <m:t>)</m:t>
                                </m:r>
                                <m:ctrlPr>
                                  <w:rPr>
                                    <w:rFonts w:ascii="Cambria Math" w:hAnsi="Cambria Math"/>
                                    <w:i/>
                                    <w:highlight w:val="yellow"/>
                                  </w:rPr>
                                </m:ctrlPr>
                              </m:e>
                              <m:sup>
                                <m:r>
                                  <w:rPr>
                                    <w:rFonts w:ascii="Cambria Math" w:hAnsi="Cambria Math"/>
                                    <w:highlight w:val="yellow"/>
                                  </w:rPr>
                                  <m:t>2</m:t>
                                </m:r>
                                <m:ctrlPr>
                                  <w:rPr>
                                    <w:rFonts w:ascii="Cambria Math" w:hAnsi="Cambria Math"/>
                                    <w:i/>
                                    <w:highlight w:val="yellow"/>
                                  </w:rPr>
                                </m:ctrlPr>
                              </m:sup>
                            </m:sSup>
                            <m:ctrlPr>
                              <w:rPr>
                                <w:rFonts w:ascii="Cambria Math" w:hAnsi="Cambria Math"/>
                                <w:i/>
                                <w:highlight w:val="yellow"/>
                              </w:rPr>
                            </m:ctrlPr>
                          </m:e>
                        </m:nary>
                        <m:ctrlPr>
                          <w:rPr>
                            <w:rFonts w:ascii="Cambria Math" w:hAnsi="Cambria Math"/>
                            <w:i/>
                            <w:highlight w:val="yellow"/>
                          </w:rPr>
                        </m:ctrlPr>
                      </m:e>
                    </m:nary>
                    <m:ctrlPr>
                      <w:rPr>
                        <w:rFonts w:ascii="Cambria Math" w:hAnsi="Cambria Math"/>
                        <w:highlight w:val="yellow"/>
                      </w:rPr>
                    </m:ctrlPr>
                  </m:num>
                  <m:den>
                    <m:r>
                      <w:rPr>
                        <w:rFonts w:ascii="Cambria Math" w:hAnsi="Cambria Math"/>
                        <w:highlight w:val="yellow"/>
                      </w:rPr>
                      <m:t>MN</m:t>
                    </m:r>
                    <m:ctrlPr>
                      <w:rPr>
                        <w:rFonts w:ascii="Cambria Math" w:hAnsi="Cambria Math"/>
                        <w:highlight w:val="yellow"/>
                      </w:rPr>
                    </m:ctrlPr>
                  </m:den>
                </m:f>
              </m:oMath>
            </m:oMathPara>
          </w:p>
        </w:tc>
        <w:tc>
          <w:tcPr>
            <w:tcW w:w="2772" w:type="dxa"/>
            <w:vAlign w:val="center"/>
          </w:tcPr>
          <w:p>
            <w:pPr>
              <w:jc w:val="right"/>
            </w:pPr>
            <w:r>
              <w:rPr>
                <w:rFonts w:hint="eastAsia"/>
              </w:rPr>
              <w:t>公式</w:t>
            </w:r>
            <w:r>
              <w:rPr>
                <w:rFonts w:hint="eastAsia" w:ascii="Times New Roman" w:hAnsi="Times New Roman" w:cs="Times New Roman" w:eastAsiaTheme="majorEastAsia"/>
                <w:bCs/>
                <w:szCs w:val="32"/>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524" w:type="dxa"/>
          </w:tcPr>
          <w:p>
            <w:pPr>
              <w:rPr>
                <w:highlight w:val="yellow"/>
              </w:rPr>
            </w:pPr>
            <m:oMathPara>
              <m:oMath>
                <m:r>
                  <w:rPr>
                    <w:rFonts w:ascii="Cambria Math" w:hAnsi="Cambria Math"/>
                    <w:highlight w:val="yellow"/>
                  </w:rPr>
                  <m:t xml:space="preserve">MAE= </m:t>
                </m:r>
                <m:f>
                  <m:fPr>
                    <m:ctrlPr>
                      <w:rPr>
                        <w:rFonts w:ascii="Cambria Math" w:hAnsi="Cambria Math"/>
                        <w:highlight w:val="yellow"/>
                      </w:rPr>
                    </m:ctrlPr>
                  </m:fPr>
                  <m:num>
                    <m:nary>
                      <m:naryPr>
                        <m:chr m:val="∑"/>
                        <m:limLoc m:val="subSup"/>
                        <m:supHide m:val="1"/>
                        <m:ctrlPr>
                          <w:rPr>
                            <w:rFonts w:ascii="Cambria Math" w:hAnsi="Cambria Math"/>
                            <w:i/>
                            <w:highlight w:val="yellow"/>
                          </w:rPr>
                        </m:ctrlPr>
                      </m:naryPr>
                      <m:sub>
                        <m:r>
                          <w:rPr>
                            <w:rFonts w:ascii="Cambria Math" w:hAnsi="Cambria Math"/>
                            <w:highlight w:val="yellow"/>
                          </w:rPr>
                          <m:t>M</m:t>
                        </m:r>
                        <m:ctrlPr>
                          <w:rPr>
                            <w:rFonts w:ascii="Cambria Math" w:hAnsi="Cambria Math"/>
                            <w:i/>
                            <w:highlight w:val="yellow"/>
                          </w:rPr>
                        </m:ctrlPr>
                      </m:sub>
                      <m:sup>
                        <m:ctrlPr>
                          <w:rPr>
                            <w:rFonts w:ascii="Cambria Math" w:hAnsi="Cambria Math"/>
                            <w:i/>
                            <w:highlight w:val="yellow"/>
                          </w:rPr>
                        </m:ctrlPr>
                      </m:sup>
                      <m:e>
                        <m:nary>
                          <m:naryPr>
                            <m:chr m:val="∑"/>
                            <m:limLoc m:val="undOvr"/>
                            <m:supHide m:val="1"/>
                            <m:ctrlPr>
                              <w:rPr>
                                <w:rFonts w:ascii="Cambria Math" w:hAnsi="Cambria Math"/>
                                <w:i/>
                                <w:highlight w:val="yellow"/>
                              </w:rPr>
                            </m:ctrlPr>
                          </m:naryPr>
                          <m:sub>
                            <m:r>
                              <w:rPr>
                                <w:rFonts w:ascii="Cambria Math" w:hAnsi="Cambria Math"/>
                                <w:highlight w:val="yellow"/>
                              </w:rPr>
                              <m:t>N</m:t>
                            </m:r>
                            <m:ctrlPr>
                              <w:rPr>
                                <w:rFonts w:ascii="Cambria Math" w:hAnsi="Cambria Math"/>
                                <w:i/>
                                <w:highlight w:val="yellow"/>
                              </w:rPr>
                            </m:ctrlPr>
                          </m:sub>
                          <m:sup>
                            <m:ctrlPr>
                              <w:rPr>
                                <w:rFonts w:ascii="Cambria Math" w:hAnsi="Cambria Math"/>
                                <w:i/>
                                <w:highlight w:val="yellow"/>
                              </w:rPr>
                            </m:ctrlPr>
                          </m:sup>
                          <m:e>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predict</m:t>
                                    </m:r>
                                    <m:ctrlPr>
                                      <w:rPr>
                                        <w:rFonts w:ascii="Cambria Math" w:hAnsi="Cambria Math"/>
                                        <w:i/>
                                        <w:highlight w:val="yellow"/>
                                      </w:rPr>
                                    </m:ctrlP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true</m:t>
                                    </m:r>
                                    <m:ctrlPr>
                                      <w:rPr>
                                        <w:rFonts w:ascii="Cambria Math" w:hAnsi="Cambria Math"/>
                                        <w:i/>
                                        <w:highlight w:val="yellow"/>
                                      </w:rPr>
                                    </m:ctrlPr>
                                  </m:sub>
                                </m:sSub>
                                <m:ctrlPr>
                                  <w:rPr>
                                    <w:rFonts w:ascii="Cambria Math" w:hAnsi="Cambria Math"/>
                                    <w:i/>
                                    <w:highlight w:val="yellow"/>
                                  </w:rPr>
                                </m:ctrlPr>
                              </m:e>
                            </m:d>
                            <m:ctrlPr>
                              <w:rPr>
                                <w:rFonts w:ascii="Cambria Math" w:hAnsi="Cambria Math"/>
                                <w:i/>
                                <w:highlight w:val="yellow"/>
                              </w:rPr>
                            </m:ctrlPr>
                          </m:e>
                        </m:nary>
                        <m:ctrlPr>
                          <w:rPr>
                            <w:rFonts w:ascii="Cambria Math" w:hAnsi="Cambria Math"/>
                            <w:i/>
                            <w:highlight w:val="yellow"/>
                          </w:rPr>
                        </m:ctrlPr>
                      </m:e>
                    </m:nary>
                    <m:ctrlPr>
                      <w:rPr>
                        <w:rFonts w:ascii="Cambria Math" w:hAnsi="Cambria Math"/>
                        <w:highlight w:val="yellow"/>
                      </w:rPr>
                    </m:ctrlPr>
                  </m:num>
                  <m:den>
                    <m:r>
                      <w:rPr>
                        <w:rFonts w:ascii="Cambria Math" w:hAnsi="Cambria Math"/>
                        <w:highlight w:val="yellow"/>
                      </w:rPr>
                      <m:t>MN</m:t>
                    </m:r>
                    <m:ctrlPr>
                      <w:rPr>
                        <w:rFonts w:ascii="Cambria Math" w:hAnsi="Cambria Math"/>
                        <w:highlight w:val="yellow"/>
                      </w:rPr>
                    </m:ctrlPr>
                  </m:den>
                </m:f>
              </m:oMath>
            </m:oMathPara>
          </w:p>
        </w:tc>
        <w:tc>
          <w:tcPr>
            <w:tcW w:w="2772" w:type="dxa"/>
            <w:vAlign w:val="center"/>
          </w:tcPr>
          <w:p>
            <w:pPr>
              <w:jc w:val="right"/>
            </w:pPr>
            <w:r>
              <w:rPr>
                <w:rFonts w:hint="eastAsia"/>
              </w:rPr>
              <w:t>公式</w:t>
            </w:r>
            <w:r>
              <w:rPr>
                <w:rFonts w:hint="eastAsia" w:ascii="Times New Roman" w:hAnsi="Times New Roman" w:cs="Times New Roman" w:eastAsiaTheme="majorEastAsia"/>
                <w:bCs/>
                <w:szCs w:val="32"/>
              </w:rPr>
              <w:t>11</w:t>
            </w:r>
          </w:p>
        </w:tc>
      </w:tr>
    </w:tbl>
    <w:p>
      <w:r>
        <w:rPr>
          <w:rFonts w:hint="eastAsia"/>
        </w:rPr>
        <w:t>式中，</w:t>
      </w:r>
      <m:oMath>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predict</m:t>
            </m:r>
            <m:ctrlPr>
              <w:rPr>
                <w:rFonts w:ascii="Cambria Math" w:hAnsi="Cambria Math"/>
                <w:i/>
                <w:highlight w:val="yellow"/>
              </w:rPr>
            </m:ctrlPr>
          </m:sub>
        </m:sSub>
      </m:oMath>
      <w:r>
        <w:rPr>
          <w:rFonts w:hint="eastAsia"/>
        </w:rPr>
        <w:t>为预测值，</w:t>
      </w:r>
      <m:oMath>
        <m:sSub>
          <m:sSubPr>
            <m:ctrlPr>
              <w:rPr>
                <w:rFonts w:ascii="Cambria Math" w:hAnsi="Cambria Math"/>
                <w:i/>
                <w:highlight w:val="yellow"/>
              </w:rPr>
            </m:ctrlPr>
          </m:sSubPr>
          <m:e>
            <m:r>
              <w:rPr>
                <w:rFonts w:ascii="Cambria Math" w:hAnsi="Cambria Math"/>
                <w:highlight w:val="yellow"/>
              </w:rPr>
              <m:t>y</m:t>
            </m:r>
            <m:ctrlPr>
              <w:rPr>
                <w:rFonts w:ascii="Cambria Math" w:hAnsi="Cambria Math"/>
                <w:i/>
                <w:highlight w:val="yellow"/>
              </w:rPr>
            </m:ctrlPr>
          </m:e>
          <m:sub>
            <m:r>
              <w:rPr>
                <w:rFonts w:ascii="Cambria Math" w:hAnsi="Cambria Math"/>
                <w:highlight w:val="yellow"/>
              </w:rPr>
              <m:t>true</m:t>
            </m:r>
            <m:ctrlPr>
              <w:rPr>
                <w:rFonts w:ascii="Cambria Math" w:hAnsi="Cambria Math"/>
                <w:i/>
                <w:highlight w:val="yellow"/>
              </w:rPr>
            </m:ctrlPr>
          </m:sub>
        </m:sSub>
      </m:oMath>
      <w:r>
        <w:rPr>
          <w:rFonts w:hint="eastAsia"/>
        </w:rPr>
        <w:t>为真实值，</w:t>
      </w:r>
      <w:r>
        <w:rPr>
          <w:rFonts w:hint="eastAsia" w:ascii="Times New Roman" w:hAnsi="Times New Roman" w:cs="Times New Roman" w:eastAsiaTheme="majorEastAsia"/>
          <w:bCs/>
          <w:szCs w:val="32"/>
        </w:rPr>
        <w:t>N</w:t>
      </w:r>
      <w:r>
        <w:rPr>
          <w:rFonts w:hint="eastAsia"/>
        </w:rPr>
        <w:t>为预测总条目数，M为站点数。</w:t>
      </w:r>
    </w:p>
    <w:p>
      <w:pPr>
        <w:pStyle w:val="4"/>
        <w:rPr>
          <w:rFonts w:ascii="楷体" w:hAnsi="楷体" w:eastAsia="楷体"/>
          <w:b w:val="0"/>
          <w:sz w:val="21"/>
        </w:rPr>
      </w:pPr>
      <w:r>
        <w:rPr>
          <w:rFonts w:hint="eastAsia" w:ascii="Times New Roman" w:hAnsi="Times New Roman" w:cs="Times New Roman" w:eastAsiaTheme="majorEastAsia"/>
          <w:b w:val="0"/>
          <w:sz w:val="21"/>
        </w:rPr>
        <w:t>（3</w:t>
      </w:r>
      <w:r>
        <w:rPr>
          <w:rFonts w:ascii="Times New Roman" w:hAnsi="Times New Roman" w:cs="Times New Roman" w:eastAsiaTheme="majorEastAsia"/>
          <w:b w:val="0"/>
          <w:sz w:val="21"/>
        </w:rPr>
        <w:t>）</w:t>
      </w:r>
      <w:r>
        <w:rPr>
          <w:rFonts w:hint="eastAsia" w:ascii="宋体" w:hAnsi="宋体" w:eastAsia="宋体"/>
          <w:b w:val="0"/>
          <w:sz w:val="21"/>
        </w:rPr>
        <w:t>实验结果</w:t>
      </w:r>
    </w:p>
    <w:p>
      <w:pPr>
        <w:ind w:firstLine="420" w:firstLineChars="200"/>
      </w:pPr>
      <w:r>
        <w:rPr>
          <w:rFonts w:hint="eastAsia"/>
        </w:rPr>
        <w:t>本实验预测方式为利用前</w:t>
      </w:r>
      <w:r>
        <w:rPr>
          <w:rFonts w:hint="eastAsia" w:ascii="Times New Roman" w:hAnsi="Times New Roman" w:cs="Times New Roman" w:eastAsiaTheme="majorEastAsia"/>
          <w:bCs/>
          <w:szCs w:val="32"/>
        </w:rPr>
        <w:t>5</w:t>
      </w:r>
      <w:r>
        <w:rPr>
          <w:rFonts w:hint="eastAsia"/>
        </w:rPr>
        <w:t>个时间序列的公交车站客流量数据，预测</w:t>
      </w:r>
      <w:r>
        <w:rPr>
          <w:rFonts w:hint="eastAsia" w:ascii="Times New Roman" w:hAnsi="Times New Roman" w:cs="Times New Roman" w:eastAsiaTheme="majorEastAsia"/>
          <w:bCs/>
          <w:szCs w:val="32"/>
        </w:rPr>
        <w:t>第6</w:t>
      </w:r>
      <w:r>
        <w:rPr>
          <w:rFonts w:hint="eastAsia"/>
        </w:rPr>
        <w:t>个时间段的客流量。</w:t>
      </w:r>
    </w:p>
    <w:p>
      <w:r>
        <w:drawing>
          <wp:inline distT="0" distB="0" distL="0" distR="0">
            <wp:extent cx="1312545" cy="1101725"/>
            <wp:effectExtent l="0" t="0" r="1905" b="317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sz w:val="10"/>
          <w:szCs w:val="10"/>
        </w:rPr>
        <w:drawing>
          <wp:inline distT="0" distB="0" distL="0" distR="0">
            <wp:extent cx="1301115" cy="1095375"/>
            <wp:effectExtent l="0" t="0" r="13335" b="952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drawing>
          <wp:inline distT="0" distB="0" distL="0" distR="0">
            <wp:extent cx="1318260" cy="1089660"/>
            <wp:effectExtent l="0" t="0" r="15240" b="1524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drawing>
          <wp:inline distT="0" distB="0" distL="0" distR="0">
            <wp:extent cx="1295400" cy="1089025"/>
            <wp:effectExtent l="0" t="0" r="0" b="1587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bl>
      <w:tblPr>
        <w:tblStyle w:val="16"/>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6"/>
        <w:gridCol w:w="4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106" w:type="dxa"/>
          </w:tcPr>
          <w:p>
            <w:commentRangeStart w:id="14"/>
            <w:r>
              <w:rPr>
                <w:rFonts w:hint="eastAsia"/>
              </w:rPr>
              <w:t>图</w:t>
            </w:r>
            <w:r>
              <w:rPr>
                <w:rFonts w:ascii="Times New Roman" w:hAnsi="Times New Roman" w:cs="Times New Roman"/>
              </w:rPr>
              <w:t>7</w:t>
            </w:r>
            <w:r>
              <w:rPr>
                <w:rFonts w:hint="eastAsia"/>
              </w:rPr>
              <w:t xml:space="preserve">  上车训练集（左图</w:t>
            </w:r>
            <w:r>
              <w:t>）</w:t>
            </w:r>
            <w:r>
              <w:rPr>
                <w:rFonts w:hint="eastAsia"/>
              </w:rPr>
              <w:t>和测试集（右图</w:t>
            </w:r>
            <w:r>
              <w:t>）</w:t>
            </w:r>
            <w:r>
              <w:rPr>
                <w:rFonts w:hint="eastAsia"/>
              </w:rPr>
              <w:t>中随着迭代次数的增加，</w:t>
            </w:r>
            <w:r>
              <w:rPr>
                <w:rFonts w:hint="eastAsia" w:ascii="Times New Roman" w:hAnsi="Times New Roman" w:cs="Times New Roman" w:eastAsiaTheme="majorEastAsia"/>
                <w:bCs/>
                <w:szCs w:val="32"/>
              </w:rPr>
              <w:t>MAE</w:t>
            </w:r>
            <w:r>
              <w:rPr>
                <w:rFonts w:hint="eastAsia"/>
              </w:rPr>
              <w:t>与</w:t>
            </w:r>
            <w:r>
              <w:rPr>
                <w:rFonts w:hint="eastAsia" w:ascii="Times New Roman" w:hAnsi="Times New Roman" w:cs="Times New Roman" w:eastAsiaTheme="majorEastAsia"/>
                <w:bCs/>
                <w:szCs w:val="32"/>
              </w:rPr>
              <w:t>MSE</w:t>
            </w:r>
            <w:r>
              <w:rPr>
                <w:rFonts w:hint="eastAsia"/>
              </w:rPr>
              <w:t>值的变化</w:t>
            </w:r>
          </w:p>
          <w:p>
            <w:pPr>
              <w:rPr>
                <w:rFonts w:ascii="Times New Roman" w:hAnsi="Times New Roman" w:cs="Times New Roman"/>
              </w:rPr>
            </w:pPr>
            <w:r>
              <w:rPr>
                <w:rFonts w:ascii="Times New Roman" w:hAnsi="Times New Roman" w:cs="Times New Roman"/>
              </w:rPr>
              <w:t xml:space="preserve">Fig.7 The changes of MAE and MSE as the number of iterations increases in the train training set (left) and the test set (right) of getting on the bus </w:t>
            </w:r>
          </w:p>
        </w:tc>
        <w:tc>
          <w:tcPr>
            <w:tcW w:w="4190" w:type="dxa"/>
          </w:tcPr>
          <w:p>
            <w:r>
              <w:rPr>
                <w:rFonts w:hint="eastAsia"/>
              </w:rPr>
              <w:t>图</w:t>
            </w:r>
            <w:r>
              <w:rPr>
                <w:rFonts w:ascii="Times New Roman" w:hAnsi="Times New Roman" w:cs="Times New Roman"/>
              </w:rPr>
              <w:t>8</w:t>
            </w:r>
            <w:r>
              <w:rPr>
                <w:rFonts w:hint="eastAsia"/>
              </w:rPr>
              <w:t xml:space="preserve">  下车训练集（左图</w:t>
            </w:r>
            <w:r>
              <w:t>）</w:t>
            </w:r>
            <w:r>
              <w:rPr>
                <w:rFonts w:hint="eastAsia"/>
              </w:rPr>
              <w:t>和测试集（右图</w:t>
            </w:r>
            <w:r>
              <w:t>）</w:t>
            </w:r>
            <w:r>
              <w:rPr>
                <w:rFonts w:hint="eastAsia"/>
              </w:rPr>
              <w:t>中随着迭代次数的增加，</w:t>
            </w:r>
            <w:r>
              <w:rPr>
                <w:rFonts w:hint="eastAsia" w:ascii="Times New Roman" w:hAnsi="Times New Roman" w:cs="Times New Roman" w:eastAsiaTheme="majorEastAsia"/>
                <w:bCs/>
                <w:szCs w:val="32"/>
              </w:rPr>
              <w:t>MAE</w:t>
            </w:r>
            <w:r>
              <w:rPr>
                <w:rFonts w:hint="eastAsia"/>
              </w:rPr>
              <w:t>与</w:t>
            </w:r>
            <w:r>
              <w:rPr>
                <w:rFonts w:hint="eastAsia" w:ascii="Times New Roman" w:hAnsi="Times New Roman" w:cs="Times New Roman" w:eastAsiaTheme="majorEastAsia"/>
                <w:bCs/>
                <w:szCs w:val="32"/>
              </w:rPr>
              <w:t>MSE</w:t>
            </w:r>
            <w:r>
              <w:rPr>
                <w:rFonts w:hint="eastAsia"/>
              </w:rPr>
              <w:t>值的变化</w:t>
            </w:r>
          </w:p>
          <w:p>
            <w:r>
              <w:rPr>
                <w:rFonts w:ascii="Times New Roman" w:hAnsi="Times New Roman" w:cs="Times New Roman"/>
              </w:rPr>
              <w:t>Fig.8 The changes of MAE and MSE as the number of iterations increases in the train training set (left) and the test set (right) of getting off the bus</w:t>
            </w:r>
          </w:p>
        </w:tc>
      </w:tr>
    </w:tbl>
    <w:p>
      <w:r>
        <w:drawing>
          <wp:inline distT="0" distB="0" distL="0" distR="0">
            <wp:extent cx="2617470" cy="2214880"/>
            <wp:effectExtent l="0" t="0" r="11430" b="1397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drawing>
          <wp:inline distT="0" distB="0" distL="0" distR="0">
            <wp:extent cx="2623185" cy="2220595"/>
            <wp:effectExtent l="0" t="0" r="5715" b="825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jc w:val="center"/>
      </w:pPr>
      <w:r>
        <w:rPr>
          <w:rFonts w:hint="eastAsia"/>
        </w:rPr>
        <w:t>图</w:t>
      </w:r>
      <w:r>
        <w:rPr>
          <w:rFonts w:ascii="Times New Roman" w:hAnsi="Times New Roman" w:cs="Times New Roman"/>
        </w:rPr>
        <w:t>9</w:t>
      </w:r>
      <w:r>
        <w:rPr>
          <w:rFonts w:hint="eastAsia"/>
        </w:rPr>
        <w:t xml:space="preserve">  “鲲玺园站”随机抽取</w:t>
      </w:r>
      <w:r>
        <w:rPr>
          <w:rFonts w:hint="eastAsia" w:ascii="Times New Roman" w:hAnsi="Times New Roman" w:cs="Times New Roman" w:eastAsiaTheme="majorEastAsia"/>
          <w:bCs/>
          <w:szCs w:val="32"/>
        </w:rPr>
        <w:t>50</w:t>
      </w:r>
      <w:r>
        <w:rPr>
          <w:rFonts w:hint="eastAsia"/>
        </w:rPr>
        <w:t>个预测序列的上车（左图</w:t>
      </w:r>
      <w:r>
        <w:t>）</w:t>
      </w:r>
      <w:r>
        <w:rPr>
          <w:rFonts w:hint="eastAsia"/>
        </w:rPr>
        <w:t>，</w:t>
      </w:r>
      <w:r>
        <w:t>下车</w:t>
      </w:r>
      <w:r>
        <w:rPr>
          <w:rFonts w:hint="eastAsia"/>
        </w:rPr>
        <w:t>（右图</w:t>
      </w:r>
      <w:r>
        <w:t>）</w:t>
      </w:r>
      <w:r>
        <w:rPr>
          <w:rFonts w:hint="eastAsia"/>
        </w:rPr>
        <w:t>预测值和真实值对比</w:t>
      </w:r>
    </w:p>
    <w:p>
      <w:pPr>
        <w:jc w:val="center"/>
        <w:rPr>
          <w:rFonts w:ascii="Times New Roman" w:hAnsi="Times New Roman" w:cs="Times New Roman"/>
        </w:rPr>
      </w:pPr>
      <w:r>
        <w:rPr>
          <w:rFonts w:ascii="Times New Roman" w:hAnsi="Times New Roman" w:cs="Times New Roman"/>
        </w:rPr>
        <w:t>Fig.9 Randomly selected 50 prediction sequences of the predicted value and the true value of the comparison of getting on(left) and getting off (right) the bus at "Kun Xiyuan station"</w:t>
      </w:r>
      <w:commentRangeEnd w:id="14"/>
      <w:r>
        <w:commentReference w:id="14"/>
      </w:r>
    </w:p>
    <w:p>
      <w:pPr>
        <w:ind w:firstLine="420"/>
      </w:pPr>
      <w:r>
        <w:rPr>
          <w:rFonts w:hint="eastAsia"/>
        </w:rPr>
        <w:t>本实验中所构建的</w:t>
      </w:r>
      <w:r>
        <w:rPr>
          <w:rFonts w:hint="eastAsia" w:ascii="Times New Roman" w:hAnsi="Times New Roman" w:cs="Times New Roman" w:eastAsiaTheme="majorEastAsia"/>
          <w:bCs/>
          <w:szCs w:val="32"/>
        </w:rPr>
        <w:t>LSTM</w:t>
      </w:r>
      <w:r>
        <w:rPr>
          <w:rFonts w:hint="eastAsia"/>
        </w:rPr>
        <w:t>模型在上车客流量训练集和下车客流量训练集中的平均</w:t>
      </w:r>
      <w:r>
        <w:rPr>
          <w:rFonts w:hint="eastAsia" w:ascii="Times New Roman" w:hAnsi="Times New Roman" w:cs="Times New Roman" w:eastAsiaTheme="majorEastAsia"/>
          <w:bCs/>
          <w:szCs w:val="32"/>
        </w:rPr>
        <w:t>MSE</w:t>
      </w:r>
      <w:r>
        <w:rPr>
          <w:rFonts w:hint="eastAsia"/>
        </w:rPr>
        <w:t>和平均</w:t>
      </w:r>
      <w:r>
        <w:rPr>
          <w:rFonts w:hint="eastAsia" w:ascii="Times New Roman" w:hAnsi="Times New Roman" w:cs="Times New Roman" w:eastAsiaTheme="majorEastAsia"/>
          <w:bCs/>
          <w:szCs w:val="32"/>
        </w:rPr>
        <w:t>MAE</w:t>
      </w:r>
      <w:r>
        <w:rPr>
          <w:rFonts w:hint="eastAsia"/>
        </w:rPr>
        <w:t>分别可以达到</w:t>
      </w:r>
      <w:r>
        <w:rPr>
          <w:rFonts w:hint="eastAsia" w:ascii="Times New Roman" w:hAnsi="Times New Roman" w:cs="Times New Roman" w:eastAsiaTheme="majorEastAsia"/>
          <w:bCs/>
          <w:szCs w:val="32"/>
        </w:rPr>
        <w:t>0</w:t>
      </w:r>
      <w:r>
        <w:rPr>
          <w:rFonts w:ascii="Times New Roman" w:hAnsi="Times New Roman" w:cs="Times New Roman" w:eastAsiaTheme="majorEastAsia"/>
          <w:bCs/>
          <w:szCs w:val="32"/>
        </w:rPr>
        <w:t>.84</w:t>
      </w:r>
      <w:r>
        <w:rPr>
          <w:rFonts w:hint="eastAsia" w:ascii="Times New Roman" w:hAnsi="Times New Roman" w:cs="Times New Roman" w:eastAsiaTheme="majorEastAsia"/>
          <w:bCs/>
          <w:szCs w:val="32"/>
        </w:rPr>
        <w:t>人</w:t>
      </w:r>
      <w:r>
        <w:rPr>
          <w:rFonts w:hint="eastAsia"/>
        </w:rPr>
        <w:t>和</w:t>
      </w:r>
      <w:r>
        <w:rPr>
          <w:rFonts w:hint="eastAsia" w:ascii="Times New Roman" w:hAnsi="Times New Roman" w:cs="Times New Roman" w:eastAsiaTheme="majorEastAsia"/>
          <w:bCs/>
          <w:szCs w:val="32"/>
        </w:rPr>
        <w:t>0</w:t>
      </w:r>
      <w:r>
        <w:rPr>
          <w:rFonts w:ascii="Times New Roman" w:hAnsi="Times New Roman" w:cs="Times New Roman" w:eastAsiaTheme="majorEastAsia"/>
          <w:bCs/>
          <w:szCs w:val="32"/>
        </w:rPr>
        <w:t>.26</w:t>
      </w:r>
      <w:r>
        <w:rPr>
          <w:rFonts w:hint="eastAsia"/>
        </w:rPr>
        <w:t>人，由此可以看出该模型能够对训练集完成较好的学习。在测试集中，由于生态城内部公交车带有较强的区域性，因此在分时间段统计客流量时会存在较多的</w:t>
      </w:r>
      <w:r>
        <w:rPr>
          <w:rFonts w:hint="eastAsia" w:ascii="Times New Roman" w:hAnsi="Times New Roman" w:cs="Times New Roman" w:eastAsiaTheme="majorEastAsia"/>
          <w:bCs/>
          <w:szCs w:val="32"/>
        </w:rPr>
        <w:t>0</w:t>
      </w:r>
      <w:r>
        <w:rPr>
          <w:rFonts w:hint="eastAsia"/>
        </w:rPr>
        <w:t>值，</w:t>
      </w:r>
      <w:r>
        <w:t>也就是</w:t>
      </w:r>
      <w:r>
        <w:rPr>
          <w:rFonts w:hint="eastAsia"/>
        </w:rPr>
        <w:t>说，在高峰时间段上下车乘客会数量较多，</w:t>
      </w:r>
      <w:r>
        <w:t>而</w:t>
      </w:r>
      <w:r>
        <w:rPr>
          <w:rFonts w:hint="eastAsia"/>
        </w:rPr>
        <w:t>在其他时间段客流量会体现出稀疏型。</w:t>
      </w:r>
      <w:r>
        <w:t>因此</w:t>
      </w:r>
      <w:r>
        <w:rPr>
          <w:rFonts w:hint="eastAsia"/>
        </w:rPr>
        <w:t>，在预测数据中，上车和下车客流量的平</w:t>
      </w:r>
      <w:r>
        <w:rPr>
          <w:rFonts w:hint="eastAsia" w:ascii="Times New Roman" w:hAnsi="Times New Roman" w:cs="Times New Roman" w:eastAsiaTheme="majorEastAsia"/>
          <w:bCs/>
          <w:szCs w:val="32"/>
        </w:rPr>
        <w:t>均MSE</w:t>
      </w:r>
      <w:r>
        <w:rPr>
          <w:rFonts w:hint="eastAsia"/>
        </w:rPr>
        <w:t>和平均</w:t>
      </w:r>
      <w:r>
        <w:rPr>
          <w:rFonts w:hint="eastAsia" w:ascii="Times New Roman" w:hAnsi="Times New Roman" w:cs="Times New Roman" w:eastAsiaTheme="majorEastAsia"/>
          <w:bCs/>
          <w:szCs w:val="32"/>
        </w:rPr>
        <w:t>MAE</w:t>
      </w:r>
      <w:r>
        <w:rPr>
          <w:rFonts w:hint="eastAsia"/>
        </w:rPr>
        <w:t>会有所上升，分别为</w:t>
      </w:r>
      <w:r>
        <w:rPr>
          <w:rFonts w:ascii="Times New Roman" w:hAnsi="Times New Roman" w:cs="Times New Roman" w:eastAsiaTheme="majorEastAsia"/>
          <w:bCs/>
          <w:szCs w:val="32"/>
        </w:rPr>
        <w:t>3.18</w:t>
      </w:r>
      <w:r>
        <w:rPr>
          <w:rFonts w:hint="eastAsia"/>
        </w:rPr>
        <w:t>人和</w:t>
      </w:r>
      <w:r>
        <w:rPr>
          <w:rFonts w:ascii="Times New Roman" w:hAnsi="Times New Roman" w:cs="Times New Roman" w:eastAsiaTheme="majorEastAsia"/>
          <w:bCs/>
          <w:szCs w:val="32"/>
        </w:rPr>
        <w:t>1.43</w:t>
      </w:r>
      <w:r>
        <w:rPr>
          <w:rFonts w:hint="eastAsia"/>
        </w:rPr>
        <w:t>人。图</w:t>
      </w:r>
      <w:r>
        <w:rPr>
          <w:rFonts w:ascii="Times New Roman" w:hAnsi="Times New Roman" w:cs="Times New Roman"/>
        </w:rPr>
        <w:t>9</w:t>
      </w:r>
      <w:r>
        <w:rPr>
          <w:rFonts w:hint="eastAsia"/>
        </w:rPr>
        <w:t>中为在“鲲玺园站”随机抽取的</w:t>
      </w:r>
      <w:r>
        <w:rPr>
          <w:rFonts w:hint="eastAsia" w:ascii="Times New Roman" w:hAnsi="Times New Roman" w:cs="Times New Roman" w:eastAsiaTheme="majorEastAsia"/>
          <w:bCs/>
          <w:szCs w:val="32"/>
        </w:rPr>
        <w:t>50</w:t>
      </w:r>
      <w:r>
        <w:rPr>
          <w:rFonts w:hint="eastAsia"/>
        </w:rPr>
        <w:t>个预测时段的预测值和真实值进行对比，可以看出，模型的预测值与真实值有较高的吻合程度且</w:t>
      </w:r>
      <w:r>
        <w:t>平均</w:t>
      </w:r>
      <w:r>
        <w:rPr>
          <w:rFonts w:hint="eastAsia"/>
        </w:rPr>
        <w:t>误差为</w:t>
      </w:r>
      <w:r>
        <w:t>0.9</w:t>
      </w:r>
      <w:r>
        <w:rPr>
          <w:rFonts w:hint="eastAsia"/>
        </w:rPr>
        <w:t>人。</w:t>
      </w:r>
    </w:p>
    <w:p>
      <w:pPr>
        <w:pStyle w:val="4"/>
        <w:rPr>
          <w:rFonts w:ascii="宋体" w:hAnsi="宋体" w:eastAsia="宋体"/>
          <w:b w:val="0"/>
          <w:sz w:val="21"/>
        </w:rPr>
      </w:pPr>
      <w:r>
        <w:rPr>
          <w:rFonts w:hint="eastAsia" w:ascii="宋体" w:hAnsi="宋体" w:eastAsia="宋体"/>
          <w:b w:val="0"/>
          <w:sz w:val="21"/>
        </w:rPr>
        <w:t>（</w:t>
      </w:r>
      <w:r>
        <w:rPr>
          <w:rFonts w:ascii="Times New Roman" w:hAnsi="Times New Roman" w:eastAsia="宋体" w:cs="Times New Roman"/>
          <w:b w:val="0"/>
          <w:sz w:val="21"/>
        </w:rPr>
        <w:t>4</w:t>
      </w:r>
      <w:r>
        <w:rPr>
          <w:rFonts w:ascii="宋体" w:hAnsi="宋体" w:eastAsia="宋体"/>
          <w:b w:val="0"/>
          <w:sz w:val="21"/>
        </w:rPr>
        <w:t>）</w:t>
      </w:r>
      <w:r>
        <w:rPr>
          <w:rFonts w:hint="eastAsia" w:ascii="宋体" w:hAnsi="宋体" w:eastAsia="宋体"/>
          <w:b w:val="0"/>
          <w:sz w:val="21"/>
        </w:rPr>
        <w:t>对比实验</w:t>
      </w:r>
    </w:p>
    <w:p>
      <w:pPr>
        <w:ind w:firstLine="420"/>
        <w:rPr>
          <w:rFonts w:ascii="Times New Roman" w:hAnsi="Times New Roman" w:cs="Times New Roman"/>
        </w:rPr>
      </w:pPr>
      <w:r>
        <w:rPr>
          <w:rFonts w:ascii="Times New Roman" w:hAnsi="Times New Roman" w:cs="Times New Roman"/>
        </w:rPr>
        <w:t>另外，为了比较</w:t>
      </w:r>
      <w:r>
        <w:rPr>
          <w:rFonts w:ascii="Times New Roman" w:hAnsi="Times New Roman" w:cs="Times New Roman" w:eastAsiaTheme="majorEastAsia"/>
          <w:bCs/>
          <w:szCs w:val="32"/>
        </w:rPr>
        <w:t>LSTM</w:t>
      </w:r>
      <w:r>
        <w:rPr>
          <w:rFonts w:ascii="Times New Roman" w:hAnsi="Times New Roman" w:cs="Times New Roman"/>
        </w:rPr>
        <w:t>神经网络模型在单站点输入和多站点输入时的预测精度，本文将</w:t>
      </w:r>
      <w:r>
        <w:rPr>
          <w:rFonts w:ascii="Times New Roman" w:hAnsi="Times New Roman" w:cs="Times New Roman" w:eastAsiaTheme="majorEastAsia"/>
          <w:bCs/>
          <w:szCs w:val="32"/>
        </w:rPr>
        <w:t>LSTM</w:t>
      </w:r>
      <w:r>
        <w:rPr>
          <w:rFonts w:ascii="Times New Roman" w:hAnsi="Times New Roman" w:cs="Times New Roman"/>
        </w:rPr>
        <w:t>神经网络模型分别用于单站点预测和多站点同时预测。实验中模型的训练和测试数据集总体相同，只是在LSTM神经网络的单站点预测时，需要分别将单个站点的客流量输入模型，同时以全部站点的平均MSE和平均MAE作为预测精度的衡量标准。试验结果如</w:t>
      </w:r>
      <w:commentRangeStart w:id="15"/>
      <w:r>
        <w:rPr>
          <w:rFonts w:ascii="Times New Roman" w:hAnsi="Times New Roman" w:cs="Times New Roman"/>
        </w:rPr>
        <w:t>表2</w:t>
      </w:r>
      <w:commentRangeEnd w:id="15"/>
      <w:r>
        <w:commentReference w:id="15"/>
      </w:r>
      <w:r>
        <w:rPr>
          <w:rFonts w:ascii="Times New Roman" w:hAnsi="Times New Roman" w:cs="Times New Roman"/>
        </w:rPr>
        <w:t>所示，可以看出，多站点的LSTM神经网模型的预测精度优于单站点的LSTM模型</w:t>
      </w:r>
      <w:r>
        <w:rPr>
          <w:rFonts w:hint="eastAsia" w:ascii="Times New Roman" w:hAnsi="Times New Roman" w:cs="Times New Roman"/>
        </w:rPr>
        <w:t>，说明考虑站点客流量之间的相关性能够提高建模精度</w:t>
      </w:r>
      <w:r>
        <w:rPr>
          <w:rFonts w:ascii="Times New Roman" w:hAnsi="Times New Roman" w:cs="Times New Roman"/>
        </w:rPr>
        <w:t>。</w:t>
      </w:r>
    </w:p>
    <w:p>
      <w:pPr>
        <w:jc w:val="center"/>
      </w:pPr>
      <w:commentRangeStart w:id="16"/>
      <w:r>
        <w:rPr>
          <w:rFonts w:hint="eastAsia"/>
        </w:rPr>
        <w:t>表</w:t>
      </w:r>
      <w:r>
        <w:rPr>
          <w:rFonts w:ascii="Times New Roman" w:hAnsi="Times New Roman" w:cs="Times New Roman"/>
        </w:rPr>
        <w:t>2</w:t>
      </w:r>
      <w:commentRangeEnd w:id="16"/>
      <w:r>
        <w:commentReference w:id="16"/>
      </w:r>
      <w:r>
        <w:rPr>
          <w:rFonts w:hint="eastAsia"/>
        </w:rPr>
        <w:t xml:space="preserve">  </w:t>
      </w:r>
      <w:r>
        <w:rPr>
          <w:rFonts w:ascii="Times New Roman" w:hAnsi="Times New Roman" w:cs="Times New Roman"/>
        </w:rPr>
        <w:t>LSTM</w:t>
      </w:r>
      <w:r>
        <w:rPr>
          <w:rFonts w:hint="eastAsia"/>
        </w:rPr>
        <w:t>神经网络模型在单站点输入和多站点同时输入时的预测精度比较</w:t>
      </w:r>
    </w:p>
    <w:p>
      <w:pPr>
        <w:jc w:val="center"/>
        <w:rPr>
          <w:rFonts w:ascii="Times New Roman" w:hAnsi="Times New Roman" w:cs="Times New Roman"/>
        </w:rPr>
      </w:pPr>
      <w:commentRangeStart w:id="17"/>
      <w:r>
        <w:rPr>
          <w:rFonts w:ascii="Times New Roman" w:hAnsi="Times New Roman" w:cs="Times New Roman"/>
        </w:rPr>
        <w:t>Tab.2</w:t>
      </w:r>
      <w:commentRangeEnd w:id="17"/>
      <w:r>
        <w:commentReference w:id="17"/>
      </w:r>
      <w:r>
        <w:rPr>
          <w:rFonts w:ascii="Times New Roman" w:hAnsi="Times New Roman" w:cs="Times New Roman"/>
        </w:rPr>
        <w:t xml:space="preserve"> Comparison of predictive accuracy of LSTM Neural Network Model in Single Station Input and Multi-site Simultaneous Input</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3"/>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jc w:val="center"/>
        </w:trPr>
        <w:tc>
          <w:tcPr>
            <w:tcW w:w="2765" w:type="dxa"/>
            <w:gridSpan w:val="2"/>
            <w:vAlign w:val="center"/>
          </w:tcPr>
          <w:p>
            <w:pPr>
              <w:jc w:val="center"/>
              <w:rPr>
                <w:rFonts w:ascii="黑体" w:hAnsi="黑体" w:eastAsia="黑体"/>
                <w:sz w:val="16"/>
                <w:szCs w:val="16"/>
              </w:rPr>
            </w:pPr>
            <w:r>
              <w:rPr>
                <w:rFonts w:ascii="Times New Roman" w:hAnsi="Times New Roman" w:eastAsia="黑体" w:cs="Times New Roman"/>
                <w:sz w:val="16"/>
                <w:szCs w:val="16"/>
              </w:rPr>
              <w:t>LSTM</w:t>
            </w:r>
            <w:r>
              <w:rPr>
                <w:rFonts w:hint="eastAsia" w:ascii="黑体" w:hAnsi="黑体" w:eastAsia="黑体"/>
                <w:sz w:val="16"/>
                <w:szCs w:val="16"/>
              </w:rPr>
              <w:t>模型的输入数据方式</w:t>
            </w:r>
          </w:p>
        </w:tc>
        <w:tc>
          <w:tcPr>
            <w:tcW w:w="2765" w:type="dxa"/>
            <w:vAlign w:val="center"/>
          </w:tcPr>
          <w:p>
            <w:pPr>
              <w:jc w:val="center"/>
              <w:rPr>
                <w:rFonts w:ascii="黑体" w:hAnsi="黑体" w:eastAsia="黑体"/>
                <w:sz w:val="16"/>
                <w:szCs w:val="16"/>
              </w:rPr>
            </w:pPr>
            <w:r>
              <w:rPr>
                <w:rFonts w:hint="eastAsia" w:ascii="黑体" w:hAnsi="黑体" w:eastAsia="黑体" w:cs="Times New Roman"/>
                <w:bCs/>
                <w:sz w:val="16"/>
                <w:szCs w:val="16"/>
              </w:rPr>
              <w:t>平均</w:t>
            </w:r>
            <w:r>
              <w:rPr>
                <w:rFonts w:hint="eastAsia" w:ascii="Times New Roman" w:hAnsi="Times New Roman" w:cs="Times New Roman" w:eastAsiaTheme="majorEastAsia"/>
                <w:bCs/>
                <w:sz w:val="16"/>
                <w:szCs w:val="16"/>
              </w:rPr>
              <w:t>MSE</w:t>
            </w:r>
            <w:r>
              <w:rPr>
                <w:rFonts w:hint="eastAsia" w:ascii="黑体" w:hAnsi="黑体" w:eastAsia="黑体"/>
                <w:sz w:val="16"/>
                <w:szCs w:val="16"/>
                <w:lang w:val="en-US" w:eastAsia="zh-CN"/>
              </w:rPr>
              <w:t>/</w:t>
            </w:r>
            <w:r>
              <w:rPr>
                <w:rFonts w:hint="eastAsia" w:ascii="黑体" w:hAnsi="黑体" w:eastAsia="黑体"/>
                <w:sz w:val="16"/>
                <w:szCs w:val="16"/>
              </w:rPr>
              <w:t>人</w:t>
            </w:r>
          </w:p>
        </w:tc>
        <w:tc>
          <w:tcPr>
            <w:tcW w:w="2766" w:type="dxa"/>
            <w:vAlign w:val="center"/>
          </w:tcPr>
          <w:p>
            <w:pPr>
              <w:jc w:val="center"/>
              <w:rPr>
                <w:rFonts w:ascii="黑体" w:hAnsi="黑体" w:eastAsia="黑体"/>
                <w:sz w:val="16"/>
                <w:szCs w:val="16"/>
              </w:rPr>
            </w:pPr>
            <w:r>
              <w:rPr>
                <w:rFonts w:hint="eastAsia" w:ascii="黑体" w:hAnsi="黑体" w:eastAsia="黑体" w:cs="Times New Roman"/>
                <w:bCs/>
                <w:sz w:val="16"/>
                <w:szCs w:val="16"/>
              </w:rPr>
              <w:t>平均</w:t>
            </w:r>
            <w:r>
              <w:rPr>
                <w:rFonts w:hint="eastAsia" w:ascii="Times New Roman" w:hAnsi="Times New Roman" w:cs="Times New Roman" w:eastAsiaTheme="majorEastAsia"/>
                <w:bCs/>
                <w:sz w:val="16"/>
                <w:szCs w:val="16"/>
              </w:rPr>
              <w:t>MAE</w:t>
            </w:r>
            <w:r>
              <w:rPr>
                <w:rFonts w:hint="eastAsia" w:ascii="黑体" w:hAnsi="黑体" w:eastAsia="黑体"/>
                <w:sz w:val="16"/>
                <w:szCs w:val="16"/>
                <w:lang w:val="en-US" w:eastAsia="zh-CN"/>
              </w:rPr>
              <w:t>/</w:t>
            </w:r>
            <w:r>
              <w:rPr>
                <w:rFonts w:hint="eastAsia" w:ascii="黑体" w:hAnsi="黑体" w:eastAsia="黑体"/>
                <w:sz w:val="16"/>
                <w:szCs w:val="16"/>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1382" w:type="dxa"/>
            <w:vMerge w:val="restart"/>
            <w:vAlign w:val="center"/>
          </w:tcPr>
          <w:p>
            <w:pPr>
              <w:jc w:val="center"/>
              <w:rPr>
                <w:rFonts w:ascii="Times New Roman" w:hAnsi="Times New Roman" w:eastAsia="黑体" w:cs="Times New Roman"/>
                <w:sz w:val="16"/>
                <w:szCs w:val="16"/>
              </w:rPr>
            </w:pPr>
            <w:r>
              <w:rPr>
                <w:rFonts w:hint="eastAsia" w:ascii="Times New Roman" w:hAnsi="Times New Roman" w:eastAsia="黑体" w:cs="Times New Roman"/>
                <w:sz w:val="16"/>
                <w:szCs w:val="16"/>
              </w:rPr>
              <w:t>单站点输入</w:t>
            </w:r>
          </w:p>
        </w:tc>
        <w:tc>
          <w:tcPr>
            <w:tcW w:w="1383" w:type="dxa"/>
            <w:vAlign w:val="center"/>
          </w:tcPr>
          <w:p>
            <w:pPr>
              <w:jc w:val="center"/>
              <w:rPr>
                <w:rFonts w:ascii="Times New Roman" w:hAnsi="Times New Roman" w:eastAsia="黑体" w:cs="Times New Roman"/>
                <w:sz w:val="16"/>
                <w:szCs w:val="16"/>
              </w:rPr>
            </w:pPr>
            <w:r>
              <w:rPr>
                <w:rFonts w:hint="eastAsia" w:ascii="Times New Roman" w:hAnsi="Times New Roman" w:eastAsia="黑体" w:cs="Times New Roman"/>
                <w:sz w:val="16"/>
                <w:szCs w:val="16"/>
              </w:rPr>
              <w:t>上车</w:t>
            </w:r>
          </w:p>
        </w:tc>
        <w:tc>
          <w:tcPr>
            <w:tcW w:w="2765"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3</w:t>
            </w:r>
            <w:r>
              <w:rPr>
                <w:rFonts w:ascii="Times New Roman" w:hAnsi="Times New Roman" w:cs="Times New Roman" w:eastAsiaTheme="majorEastAsia"/>
                <w:bCs/>
                <w:sz w:val="16"/>
                <w:szCs w:val="16"/>
              </w:rPr>
              <w:t>.56</w:t>
            </w:r>
          </w:p>
        </w:tc>
        <w:tc>
          <w:tcPr>
            <w:tcW w:w="2766"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2</w:t>
            </w:r>
            <w:r>
              <w:rPr>
                <w:rFonts w:ascii="Times New Roman" w:hAnsi="Times New Roman" w:cs="Times New Roman" w:eastAsiaTheme="majorEastAsia"/>
                <w:bCs/>
                <w:sz w:val="16"/>
                <w:szCs w:val="16"/>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1382" w:type="dxa"/>
            <w:vMerge w:val="continue"/>
            <w:vAlign w:val="center"/>
          </w:tcPr>
          <w:p>
            <w:pPr>
              <w:jc w:val="center"/>
              <w:rPr>
                <w:rFonts w:ascii="Times New Roman" w:hAnsi="Times New Roman" w:eastAsia="黑体" w:cs="Times New Roman"/>
                <w:sz w:val="16"/>
                <w:szCs w:val="16"/>
              </w:rPr>
            </w:pPr>
          </w:p>
        </w:tc>
        <w:tc>
          <w:tcPr>
            <w:tcW w:w="1383" w:type="dxa"/>
            <w:vAlign w:val="center"/>
          </w:tcPr>
          <w:p>
            <w:pPr>
              <w:jc w:val="center"/>
              <w:rPr>
                <w:rFonts w:ascii="Times New Roman" w:hAnsi="Times New Roman" w:eastAsia="黑体" w:cs="Times New Roman"/>
                <w:sz w:val="16"/>
                <w:szCs w:val="16"/>
              </w:rPr>
            </w:pPr>
            <w:r>
              <w:rPr>
                <w:rFonts w:hint="eastAsia" w:ascii="Times New Roman" w:hAnsi="Times New Roman" w:eastAsia="黑体" w:cs="Times New Roman"/>
                <w:sz w:val="16"/>
                <w:szCs w:val="16"/>
              </w:rPr>
              <w:t>下车</w:t>
            </w:r>
          </w:p>
        </w:tc>
        <w:tc>
          <w:tcPr>
            <w:tcW w:w="2765"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3</w:t>
            </w:r>
            <w:r>
              <w:rPr>
                <w:rFonts w:ascii="Times New Roman" w:hAnsi="Times New Roman" w:cs="Times New Roman" w:eastAsiaTheme="majorEastAsia"/>
                <w:bCs/>
                <w:sz w:val="16"/>
                <w:szCs w:val="16"/>
              </w:rPr>
              <w:t>.68</w:t>
            </w:r>
          </w:p>
        </w:tc>
        <w:tc>
          <w:tcPr>
            <w:tcW w:w="2766"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2</w:t>
            </w:r>
            <w:r>
              <w:rPr>
                <w:rFonts w:ascii="Times New Roman" w:hAnsi="Times New Roman" w:cs="Times New Roman" w:eastAsiaTheme="majorEastAsia"/>
                <w:bCs/>
                <w:sz w:val="16"/>
                <w:szCs w:val="16"/>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1382" w:type="dxa"/>
            <w:vMerge w:val="restart"/>
            <w:vAlign w:val="center"/>
          </w:tcPr>
          <w:p>
            <w:pPr>
              <w:jc w:val="center"/>
              <w:rPr>
                <w:rFonts w:ascii="Times New Roman" w:hAnsi="Times New Roman" w:eastAsia="黑体" w:cs="Times New Roman"/>
                <w:sz w:val="16"/>
                <w:szCs w:val="16"/>
              </w:rPr>
            </w:pPr>
            <w:r>
              <w:rPr>
                <w:rFonts w:hint="eastAsia" w:ascii="Times New Roman" w:hAnsi="Times New Roman" w:eastAsia="黑体" w:cs="Times New Roman"/>
                <w:sz w:val="16"/>
                <w:szCs w:val="16"/>
              </w:rPr>
              <w:t>多站点同时输入</w:t>
            </w:r>
          </w:p>
        </w:tc>
        <w:tc>
          <w:tcPr>
            <w:tcW w:w="1383" w:type="dxa"/>
            <w:vAlign w:val="center"/>
          </w:tcPr>
          <w:p>
            <w:pPr>
              <w:jc w:val="center"/>
              <w:rPr>
                <w:rFonts w:ascii="Times New Roman" w:hAnsi="Times New Roman" w:eastAsia="黑体" w:cs="Times New Roman"/>
                <w:sz w:val="16"/>
                <w:szCs w:val="16"/>
              </w:rPr>
            </w:pPr>
            <w:r>
              <w:rPr>
                <w:rFonts w:hint="eastAsia" w:ascii="Times New Roman" w:hAnsi="Times New Roman" w:eastAsia="黑体" w:cs="Times New Roman"/>
                <w:sz w:val="16"/>
                <w:szCs w:val="16"/>
              </w:rPr>
              <w:t>上车</w:t>
            </w:r>
          </w:p>
        </w:tc>
        <w:tc>
          <w:tcPr>
            <w:tcW w:w="2765" w:type="dxa"/>
            <w:vAlign w:val="center"/>
          </w:tcPr>
          <w:p>
            <w:pPr>
              <w:jc w:val="center"/>
              <w:rPr>
                <w:rFonts w:ascii="Times New Roman" w:hAnsi="Times New Roman" w:cs="Times New Roman" w:eastAsiaTheme="majorEastAsia"/>
                <w:b/>
                <w:bCs/>
                <w:sz w:val="16"/>
                <w:szCs w:val="16"/>
              </w:rPr>
            </w:pPr>
            <w:r>
              <w:rPr>
                <w:rFonts w:ascii="Times New Roman" w:hAnsi="Times New Roman" w:cs="Times New Roman" w:eastAsiaTheme="majorEastAsia"/>
                <w:b/>
                <w:bCs/>
                <w:sz w:val="16"/>
                <w:szCs w:val="16"/>
              </w:rPr>
              <w:t>2.97</w:t>
            </w:r>
          </w:p>
        </w:tc>
        <w:tc>
          <w:tcPr>
            <w:tcW w:w="2766" w:type="dxa"/>
            <w:vAlign w:val="center"/>
          </w:tcPr>
          <w:p>
            <w:pPr>
              <w:jc w:val="center"/>
              <w:rPr>
                <w:rFonts w:ascii="Times New Roman" w:hAnsi="Times New Roman" w:cs="Times New Roman" w:eastAsiaTheme="majorEastAsia"/>
                <w:b/>
                <w:bCs/>
                <w:sz w:val="16"/>
                <w:szCs w:val="16"/>
              </w:rPr>
            </w:pPr>
            <w:r>
              <w:rPr>
                <w:rFonts w:ascii="Times New Roman" w:hAnsi="Times New Roman" w:cs="Times New Roman" w:eastAsiaTheme="majorEastAsia"/>
                <w:b/>
                <w:bCs/>
                <w:sz w:val="16"/>
                <w:szCs w:val="16"/>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 w:hRule="atLeast"/>
          <w:jc w:val="center"/>
        </w:trPr>
        <w:tc>
          <w:tcPr>
            <w:tcW w:w="1382" w:type="dxa"/>
            <w:vMerge w:val="continue"/>
            <w:vAlign w:val="center"/>
          </w:tcPr>
          <w:p>
            <w:pPr>
              <w:jc w:val="center"/>
              <w:rPr>
                <w:rFonts w:ascii="Times New Roman" w:hAnsi="Times New Roman" w:eastAsia="黑体" w:cs="Times New Roman"/>
                <w:sz w:val="16"/>
                <w:szCs w:val="16"/>
              </w:rPr>
            </w:pPr>
          </w:p>
        </w:tc>
        <w:tc>
          <w:tcPr>
            <w:tcW w:w="1383" w:type="dxa"/>
            <w:vAlign w:val="center"/>
          </w:tcPr>
          <w:p>
            <w:pPr>
              <w:jc w:val="center"/>
              <w:rPr>
                <w:rFonts w:ascii="Times New Roman" w:hAnsi="Times New Roman" w:eastAsia="黑体" w:cs="Times New Roman"/>
                <w:sz w:val="16"/>
                <w:szCs w:val="16"/>
              </w:rPr>
            </w:pPr>
            <w:r>
              <w:rPr>
                <w:rFonts w:hint="eastAsia" w:ascii="Times New Roman" w:hAnsi="Times New Roman" w:eastAsia="黑体" w:cs="Times New Roman"/>
                <w:sz w:val="16"/>
                <w:szCs w:val="16"/>
              </w:rPr>
              <w:t>下车</w:t>
            </w:r>
          </w:p>
        </w:tc>
        <w:tc>
          <w:tcPr>
            <w:tcW w:w="2765" w:type="dxa"/>
            <w:vAlign w:val="center"/>
          </w:tcPr>
          <w:p>
            <w:pPr>
              <w:jc w:val="center"/>
              <w:rPr>
                <w:rFonts w:ascii="Times New Roman" w:hAnsi="Times New Roman" w:cs="Times New Roman" w:eastAsiaTheme="majorEastAsia"/>
                <w:b/>
                <w:bCs/>
                <w:sz w:val="16"/>
                <w:szCs w:val="16"/>
              </w:rPr>
            </w:pPr>
            <w:r>
              <w:rPr>
                <w:rFonts w:hint="eastAsia" w:ascii="Times New Roman" w:hAnsi="Times New Roman" w:cs="Times New Roman" w:eastAsiaTheme="majorEastAsia"/>
                <w:b/>
                <w:bCs/>
                <w:sz w:val="16"/>
                <w:szCs w:val="16"/>
              </w:rPr>
              <w:t>3</w:t>
            </w:r>
            <w:r>
              <w:rPr>
                <w:rFonts w:ascii="Times New Roman" w:hAnsi="Times New Roman" w:cs="Times New Roman" w:eastAsiaTheme="majorEastAsia"/>
                <w:b/>
                <w:bCs/>
                <w:sz w:val="16"/>
                <w:szCs w:val="16"/>
              </w:rPr>
              <w:t>.40</w:t>
            </w:r>
          </w:p>
        </w:tc>
        <w:tc>
          <w:tcPr>
            <w:tcW w:w="2766" w:type="dxa"/>
            <w:vAlign w:val="center"/>
          </w:tcPr>
          <w:p>
            <w:pPr>
              <w:jc w:val="center"/>
              <w:rPr>
                <w:rFonts w:ascii="Times New Roman" w:hAnsi="Times New Roman" w:cs="Times New Roman" w:eastAsiaTheme="majorEastAsia"/>
                <w:b/>
                <w:bCs/>
                <w:sz w:val="16"/>
                <w:szCs w:val="16"/>
              </w:rPr>
            </w:pPr>
            <w:r>
              <w:rPr>
                <w:rFonts w:hint="eastAsia" w:ascii="Times New Roman" w:hAnsi="Times New Roman" w:cs="Times New Roman" w:eastAsiaTheme="majorEastAsia"/>
                <w:b/>
                <w:bCs/>
                <w:sz w:val="16"/>
                <w:szCs w:val="16"/>
              </w:rPr>
              <w:t>1</w:t>
            </w:r>
            <w:r>
              <w:rPr>
                <w:rFonts w:ascii="Times New Roman" w:hAnsi="Times New Roman" w:cs="Times New Roman" w:eastAsiaTheme="majorEastAsia"/>
                <w:b/>
                <w:bCs/>
                <w:sz w:val="16"/>
                <w:szCs w:val="16"/>
              </w:rPr>
              <w:t>.47</w:t>
            </w:r>
          </w:p>
        </w:tc>
      </w:tr>
    </w:tbl>
    <w:p>
      <w:pPr>
        <w:ind w:firstLine="420" w:firstLineChars="200"/>
      </w:pPr>
      <w:r>
        <w:rPr>
          <w:rFonts w:hint="eastAsia"/>
        </w:rPr>
        <w:t>另外，本文将多站点输入时的</w:t>
      </w:r>
      <w:r>
        <w:rPr>
          <w:rFonts w:hint="eastAsia" w:ascii="Times New Roman" w:hAnsi="Times New Roman" w:cs="Times New Roman" w:eastAsiaTheme="majorEastAsia"/>
          <w:bCs/>
          <w:szCs w:val="32"/>
        </w:rPr>
        <w:t>LSTM</w:t>
      </w:r>
      <w:r>
        <w:rPr>
          <w:rFonts w:hint="eastAsia"/>
        </w:rPr>
        <w:t>神经网络模型与传统</w:t>
      </w:r>
      <w:r>
        <w:rPr>
          <w:rFonts w:hint="eastAsia" w:ascii="Times New Roman" w:hAnsi="Times New Roman" w:cs="Times New Roman" w:eastAsiaTheme="majorEastAsia"/>
          <w:bCs/>
          <w:szCs w:val="32"/>
        </w:rPr>
        <w:t>SVR</w:t>
      </w:r>
      <w:r>
        <w:rPr>
          <w:rFonts w:hint="eastAsia"/>
        </w:rPr>
        <w:t>，</w:t>
      </w:r>
      <w:r>
        <w:rPr>
          <w:rFonts w:hint="eastAsia" w:ascii="Times New Roman" w:hAnsi="Times New Roman" w:cs="Times New Roman" w:eastAsiaTheme="majorEastAsia"/>
          <w:bCs/>
          <w:szCs w:val="32"/>
        </w:rPr>
        <w:t>ARMA</w:t>
      </w:r>
      <w:r>
        <w:rPr>
          <w:rFonts w:hint="eastAsia"/>
        </w:rPr>
        <w:t>进行了对比试验。这些模型同样使用相同的训练集和测试集，但是模型输入略有不同。对于</w:t>
      </w:r>
      <w:r>
        <w:rPr>
          <w:rFonts w:hint="eastAsia" w:ascii="Times New Roman" w:hAnsi="Times New Roman" w:cs="Times New Roman" w:eastAsiaTheme="majorEastAsia"/>
          <w:bCs/>
          <w:szCs w:val="32"/>
        </w:rPr>
        <w:t>SVR</w:t>
      </w:r>
      <w:r>
        <w:rPr>
          <w:rFonts w:hint="eastAsia"/>
        </w:rPr>
        <w:t>和</w:t>
      </w:r>
      <w:r>
        <w:rPr>
          <w:rFonts w:hint="eastAsia" w:ascii="Times New Roman" w:hAnsi="Times New Roman" w:cs="Times New Roman" w:eastAsiaTheme="majorEastAsia"/>
          <w:bCs/>
          <w:szCs w:val="32"/>
        </w:rPr>
        <w:t>ARMA</w:t>
      </w:r>
      <w:r>
        <w:rPr>
          <w:rFonts w:hint="eastAsia"/>
        </w:rPr>
        <w:t>模型，由于其无法学习站点之间的相互影响关系，需要采用对每个站点进行单独的建模预测，</w:t>
      </w:r>
      <w:r>
        <w:t>并</w:t>
      </w:r>
      <w:r>
        <w:rPr>
          <w:rFonts w:hint="eastAsia"/>
        </w:rPr>
        <w:t>将得到的</w:t>
      </w:r>
      <w:r>
        <w:rPr>
          <w:rFonts w:hint="eastAsia" w:ascii="Times New Roman" w:hAnsi="Times New Roman" w:cs="Times New Roman" w:eastAsiaTheme="majorEastAsia"/>
          <w:bCs/>
          <w:szCs w:val="32"/>
        </w:rPr>
        <w:t>MSE</w:t>
      </w:r>
      <w:r>
        <w:rPr>
          <w:rFonts w:hint="eastAsia"/>
        </w:rPr>
        <w:t>和</w:t>
      </w:r>
      <w:r>
        <w:rPr>
          <w:rFonts w:hint="eastAsia" w:ascii="Times New Roman" w:hAnsi="Times New Roman" w:cs="Times New Roman" w:eastAsiaTheme="majorEastAsia"/>
          <w:bCs/>
          <w:szCs w:val="32"/>
        </w:rPr>
        <w:t>MAE</w:t>
      </w:r>
      <w:r>
        <w:rPr>
          <w:rFonts w:hint="eastAsia"/>
        </w:rPr>
        <w:t>取均值。</w:t>
      </w:r>
      <w:r>
        <w:rPr>
          <w:rFonts w:ascii="Times New Roman" w:hAnsi="Times New Roman" w:cs="Times New Roman"/>
        </w:rPr>
        <w:t>预测精度</w:t>
      </w:r>
      <w:commentRangeStart w:id="18"/>
      <w:r>
        <w:rPr>
          <w:rFonts w:ascii="Times New Roman" w:hAnsi="Times New Roman" w:cs="Times New Roman"/>
        </w:rPr>
        <w:t>见表3</w:t>
      </w:r>
      <w:commentRangeEnd w:id="18"/>
      <w:r>
        <w:commentReference w:id="18"/>
      </w:r>
      <w:r>
        <w:rPr>
          <w:rFonts w:ascii="Times New Roman" w:hAnsi="Times New Roman" w:cs="Times New Roman"/>
        </w:rPr>
        <w:t>。</w:t>
      </w:r>
      <w:r>
        <w:rPr>
          <w:rFonts w:hint="eastAsia"/>
        </w:rPr>
        <w:t>从表中可以看出，本文的</w:t>
      </w:r>
      <w:r>
        <w:rPr>
          <w:rFonts w:ascii="Times New Roman" w:hAnsi="Times New Roman" w:cs="Times New Roman" w:eastAsiaTheme="majorEastAsia"/>
          <w:bCs/>
          <w:szCs w:val="32"/>
        </w:rPr>
        <w:t>LSTM</w:t>
      </w:r>
      <w:r>
        <w:rPr>
          <w:rFonts w:hint="eastAsia"/>
        </w:rPr>
        <w:t>神经网络模型在多站点输入时的预测精度较两种传统的时间序列模型（</w:t>
      </w:r>
      <w:r>
        <w:rPr>
          <w:rFonts w:hint="eastAsia" w:ascii="Times New Roman" w:hAnsi="Times New Roman" w:cs="Times New Roman" w:eastAsiaTheme="majorEastAsia"/>
          <w:bCs/>
          <w:szCs w:val="32"/>
        </w:rPr>
        <w:t>ARMA</w:t>
      </w:r>
      <w:r>
        <w:rPr>
          <w:rFonts w:hint="eastAsia"/>
        </w:rPr>
        <w:t>和</w:t>
      </w:r>
      <w:r>
        <w:rPr>
          <w:rFonts w:hint="eastAsia" w:ascii="Times New Roman" w:hAnsi="Times New Roman" w:cs="Times New Roman" w:eastAsiaTheme="majorEastAsia"/>
          <w:bCs/>
          <w:szCs w:val="32"/>
        </w:rPr>
        <w:t>SVR</w:t>
      </w:r>
      <w:r>
        <w:rPr>
          <w:rFonts w:hint="eastAsia"/>
        </w:rPr>
        <w:t>）高，</w:t>
      </w:r>
      <w:r>
        <w:t>说明</w:t>
      </w:r>
      <w:r>
        <w:rPr>
          <w:rFonts w:hint="eastAsia"/>
        </w:rPr>
        <w:t>在长时间序列的公交车站客流量预测中，</w:t>
      </w:r>
      <w:r>
        <w:rPr>
          <w:rFonts w:ascii="Times New Roman" w:hAnsi="Times New Roman" w:cs="Times New Roman"/>
        </w:rPr>
        <w:t>LSTM</w:t>
      </w:r>
      <w:r>
        <w:rPr>
          <w:rFonts w:hint="eastAsia"/>
        </w:rPr>
        <w:t>具有更高的精度。</w:t>
      </w:r>
    </w:p>
    <w:p>
      <w:pPr>
        <w:ind w:firstLine="420" w:firstLineChars="200"/>
      </w:pPr>
      <w:r>
        <w:rPr>
          <w:rFonts w:hint="eastAsia"/>
        </w:rPr>
        <w:t>综上，</w:t>
      </w:r>
      <w:r>
        <w:rPr>
          <w:rFonts w:ascii="Times New Roman" w:hAnsi="Times New Roman" w:cs="Times New Roman"/>
        </w:rPr>
        <w:t>LSTM</w:t>
      </w:r>
      <w:r>
        <w:rPr>
          <w:rFonts w:hint="eastAsia"/>
        </w:rPr>
        <w:t>神经网络模型在长时间序列的公交车站客流量预测时具有优秀的表现力，</w:t>
      </w:r>
      <w:r>
        <w:t>并且</w:t>
      </w:r>
      <w:r>
        <w:rPr>
          <w:rFonts w:hint="eastAsia"/>
        </w:rPr>
        <w:t>，多站点同时输入能够提高其预测精度。</w:t>
      </w:r>
    </w:p>
    <w:p>
      <w:pPr>
        <w:jc w:val="center"/>
      </w:pPr>
      <w:commentRangeStart w:id="19"/>
      <w:r>
        <w:rPr>
          <w:rFonts w:hint="eastAsia"/>
        </w:rPr>
        <w:t>表</w:t>
      </w:r>
      <w:r>
        <w:rPr>
          <w:rFonts w:ascii="Times New Roman" w:hAnsi="Times New Roman" w:cs="Times New Roman"/>
        </w:rPr>
        <w:t>3</w:t>
      </w:r>
      <w:commentRangeEnd w:id="19"/>
      <w:r>
        <w:commentReference w:id="19"/>
      </w:r>
      <w:r>
        <w:t xml:space="preserve"> </w:t>
      </w:r>
      <w:r>
        <w:rPr>
          <w:rFonts w:hint="eastAsia"/>
        </w:rPr>
        <w:t xml:space="preserve"> 三种模型的预测精度对比（</w:t>
      </w:r>
      <w:r>
        <w:rPr>
          <w:rFonts w:ascii="Times New Roman" w:hAnsi="Times New Roman" w:cs="Times New Roman" w:eastAsiaTheme="majorEastAsia"/>
          <w:bCs/>
          <w:szCs w:val="32"/>
        </w:rPr>
        <w:t>LSTM</w:t>
      </w:r>
      <w:r>
        <w:rPr>
          <w:rFonts w:hint="eastAsia" w:ascii="Times New Roman" w:hAnsi="Times New Roman" w:cs="Times New Roman" w:eastAsiaTheme="majorEastAsia"/>
          <w:bCs/>
          <w:szCs w:val="32"/>
        </w:rPr>
        <w:t>，SVR，ARMA</w:t>
      </w:r>
      <w:r>
        <w:rPr>
          <w:rFonts w:hint="eastAsia"/>
        </w:rPr>
        <w:t>）</w:t>
      </w:r>
    </w:p>
    <w:p>
      <w:pPr>
        <w:jc w:val="center"/>
        <w:rPr>
          <w:rFonts w:ascii="Times New Roman" w:hAnsi="Times New Roman" w:cs="Times New Roman"/>
        </w:rPr>
      </w:pPr>
      <w:commentRangeStart w:id="20"/>
      <w:r>
        <w:rPr>
          <w:rFonts w:ascii="Times New Roman" w:hAnsi="Times New Roman" w:cs="Times New Roman"/>
        </w:rPr>
        <w:t>Tab.3</w:t>
      </w:r>
      <w:commentRangeEnd w:id="20"/>
      <w:r>
        <w:commentReference w:id="20"/>
      </w:r>
      <w:r>
        <w:rPr>
          <w:rFonts w:ascii="Times New Roman" w:hAnsi="Times New Roman" w:cs="Times New Roman"/>
        </w:rPr>
        <w:t xml:space="preserve"> The prediction accuracy of the three models (LSTM, SVR, ARMA)</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2" w:hRule="atLeast"/>
          <w:jc w:val="center"/>
        </w:trPr>
        <w:tc>
          <w:tcPr>
            <w:tcW w:w="2765" w:type="dxa"/>
            <w:vAlign w:val="center"/>
          </w:tcPr>
          <w:p>
            <w:pPr>
              <w:jc w:val="center"/>
              <w:rPr>
                <w:rFonts w:ascii="黑体" w:hAnsi="黑体" w:eastAsia="黑体"/>
                <w:sz w:val="16"/>
                <w:szCs w:val="16"/>
              </w:rPr>
            </w:pPr>
            <w:r>
              <w:rPr>
                <w:rFonts w:hint="eastAsia" w:ascii="黑体" w:hAnsi="黑体" w:eastAsia="黑体"/>
                <w:sz w:val="16"/>
                <w:szCs w:val="16"/>
              </w:rPr>
              <w:t>方法</w:t>
            </w:r>
          </w:p>
        </w:tc>
        <w:tc>
          <w:tcPr>
            <w:tcW w:w="2765" w:type="dxa"/>
            <w:vAlign w:val="center"/>
          </w:tcPr>
          <w:p>
            <w:pPr>
              <w:jc w:val="center"/>
              <w:rPr>
                <w:rFonts w:ascii="黑体" w:hAnsi="黑体" w:eastAsia="黑体"/>
                <w:sz w:val="16"/>
                <w:szCs w:val="16"/>
              </w:rPr>
            </w:pPr>
            <w:r>
              <w:rPr>
                <w:rFonts w:hint="eastAsia" w:ascii="黑体" w:hAnsi="黑体" w:eastAsia="黑体" w:cs="Times New Roman"/>
                <w:bCs/>
                <w:sz w:val="16"/>
                <w:szCs w:val="16"/>
              </w:rPr>
              <w:t>总体平均</w:t>
            </w:r>
            <w:r>
              <w:rPr>
                <w:rFonts w:hint="eastAsia" w:ascii="Times New Roman" w:hAnsi="Times New Roman" w:cs="Times New Roman" w:eastAsiaTheme="majorEastAsia"/>
                <w:bCs/>
                <w:sz w:val="16"/>
                <w:szCs w:val="16"/>
              </w:rPr>
              <w:t>MSE</w:t>
            </w:r>
            <w:r>
              <w:rPr>
                <w:rFonts w:ascii="黑体" w:hAnsi="黑体" w:eastAsia="黑体"/>
                <w:sz w:val="16"/>
                <w:szCs w:val="16"/>
              </w:rPr>
              <w:t>(</w:t>
            </w:r>
            <w:r>
              <w:rPr>
                <w:rFonts w:hint="eastAsia" w:ascii="黑体" w:hAnsi="黑体" w:eastAsia="黑体"/>
                <w:sz w:val="16"/>
                <w:szCs w:val="16"/>
              </w:rPr>
              <w:t>人</w:t>
            </w:r>
            <w:r>
              <w:rPr>
                <w:rFonts w:ascii="黑体" w:hAnsi="黑体" w:eastAsia="黑体"/>
                <w:sz w:val="16"/>
                <w:szCs w:val="16"/>
              </w:rPr>
              <w:t>)</w:t>
            </w:r>
          </w:p>
        </w:tc>
        <w:tc>
          <w:tcPr>
            <w:tcW w:w="2766" w:type="dxa"/>
            <w:vAlign w:val="center"/>
          </w:tcPr>
          <w:p>
            <w:pPr>
              <w:jc w:val="center"/>
              <w:rPr>
                <w:rFonts w:ascii="黑体" w:hAnsi="黑体" w:eastAsia="黑体"/>
                <w:sz w:val="16"/>
                <w:szCs w:val="16"/>
              </w:rPr>
            </w:pPr>
            <w:r>
              <w:rPr>
                <w:rFonts w:hint="eastAsia" w:ascii="黑体" w:hAnsi="黑体" w:eastAsia="黑体" w:cs="Times New Roman"/>
                <w:bCs/>
                <w:sz w:val="16"/>
                <w:szCs w:val="16"/>
              </w:rPr>
              <w:t>总体平均</w:t>
            </w:r>
            <w:r>
              <w:rPr>
                <w:rFonts w:hint="eastAsia" w:ascii="Times New Roman" w:hAnsi="Times New Roman" w:cs="Times New Roman" w:eastAsiaTheme="majorEastAsia"/>
                <w:bCs/>
                <w:sz w:val="16"/>
                <w:szCs w:val="16"/>
              </w:rPr>
              <w:t>MAE</w:t>
            </w:r>
            <w:r>
              <w:rPr>
                <w:rFonts w:ascii="黑体" w:hAnsi="黑体" w:eastAsia="黑体"/>
                <w:sz w:val="16"/>
                <w:szCs w:val="16"/>
              </w:rPr>
              <w:t>(</w:t>
            </w:r>
            <w:r>
              <w:rPr>
                <w:rFonts w:hint="eastAsia" w:ascii="黑体" w:hAnsi="黑体" w:eastAsia="黑体"/>
                <w:sz w:val="16"/>
                <w:szCs w:val="16"/>
              </w:rPr>
              <w:t>人</w:t>
            </w:r>
            <w:r>
              <w:rPr>
                <w:rFonts w:ascii="黑体" w:hAnsi="黑体" w:eastAsia="黑体"/>
                <w:sz w:val="16"/>
                <w:szCs w:val="1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jc w:val="center"/>
        </w:trPr>
        <w:tc>
          <w:tcPr>
            <w:tcW w:w="2765" w:type="dxa"/>
            <w:vAlign w:val="center"/>
          </w:tcPr>
          <w:p>
            <w:pPr>
              <w:jc w:val="center"/>
              <w:rPr>
                <w:rFonts w:ascii="Times New Roman" w:hAnsi="Times New Roman" w:eastAsia="黑体" w:cs="Times New Roman"/>
                <w:sz w:val="16"/>
                <w:szCs w:val="16"/>
              </w:rPr>
            </w:pPr>
            <w:r>
              <w:rPr>
                <w:rFonts w:ascii="Times New Roman" w:hAnsi="Times New Roman" w:eastAsia="黑体" w:cs="Times New Roman"/>
                <w:sz w:val="16"/>
                <w:szCs w:val="16"/>
              </w:rPr>
              <w:t>LSTM</w:t>
            </w:r>
            <w:r>
              <w:rPr>
                <w:rFonts w:hint="eastAsia" w:ascii="Times New Roman" w:hAnsi="Times New Roman" w:eastAsia="黑体" w:cs="Times New Roman"/>
                <w:sz w:val="16"/>
                <w:szCs w:val="16"/>
              </w:rPr>
              <w:t>（多站点同时输入</w:t>
            </w:r>
            <w:r>
              <w:rPr>
                <w:rFonts w:ascii="Times New Roman" w:hAnsi="Times New Roman" w:eastAsia="黑体" w:cs="Times New Roman"/>
                <w:sz w:val="16"/>
                <w:szCs w:val="16"/>
              </w:rPr>
              <w:t>）</w:t>
            </w:r>
          </w:p>
        </w:tc>
        <w:tc>
          <w:tcPr>
            <w:tcW w:w="2765" w:type="dxa"/>
            <w:vAlign w:val="center"/>
          </w:tcPr>
          <w:p>
            <w:pPr>
              <w:jc w:val="center"/>
              <w:rPr>
                <w:rFonts w:ascii="Times New Roman" w:hAnsi="Times New Roman" w:cs="Times New Roman" w:eastAsiaTheme="majorEastAsia"/>
                <w:b/>
                <w:bCs/>
                <w:sz w:val="16"/>
                <w:szCs w:val="16"/>
              </w:rPr>
            </w:pPr>
            <w:r>
              <w:rPr>
                <w:rFonts w:ascii="Times New Roman" w:hAnsi="Times New Roman" w:cs="Times New Roman" w:eastAsiaTheme="majorEastAsia"/>
                <w:b/>
                <w:bCs/>
                <w:sz w:val="16"/>
                <w:szCs w:val="16"/>
              </w:rPr>
              <w:t>3.18</w:t>
            </w:r>
          </w:p>
        </w:tc>
        <w:tc>
          <w:tcPr>
            <w:tcW w:w="2766" w:type="dxa"/>
            <w:vAlign w:val="center"/>
          </w:tcPr>
          <w:p>
            <w:pPr>
              <w:jc w:val="center"/>
              <w:rPr>
                <w:rFonts w:ascii="Times New Roman" w:hAnsi="Times New Roman" w:cs="Times New Roman" w:eastAsiaTheme="majorEastAsia"/>
                <w:b/>
                <w:bCs/>
                <w:sz w:val="16"/>
                <w:szCs w:val="16"/>
              </w:rPr>
            </w:pPr>
            <w:r>
              <w:rPr>
                <w:rFonts w:ascii="Times New Roman" w:hAnsi="Times New Roman" w:cs="Times New Roman" w:eastAsiaTheme="majorEastAsia"/>
                <w:b/>
                <w:bCs/>
                <w:sz w:val="16"/>
                <w:szCs w:val="16"/>
              </w:rPr>
              <w:t>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 w:hRule="atLeast"/>
          <w:jc w:val="center"/>
        </w:trPr>
        <w:tc>
          <w:tcPr>
            <w:tcW w:w="2765" w:type="dxa"/>
            <w:vAlign w:val="center"/>
          </w:tcPr>
          <w:p>
            <w:pPr>
              <w:jc w:val="center"/>
              <w:rPr>
                <w:rFonts w:ascii="Times New Roman" w:hAnsi="Times New Roman" w:eastAsia="黑体" w:cs="Times New Roman"/>
                <w:sz w:val="16"/>
                <w:szCs w:val="16"/>
              </w:rPr>
            </w:pPr>
            <w:r>
              <w:rPr>
                <w:rFonts w:ascii="Times New Roman" w:hAnsi="Times New Roman" w:eastAsia="黑体" w:cs="Times New Roman"/>
                <w:sz w:val="16"/>
                <w:szCs w:val="16"/>
              </w:rPr>
              <w:t>ARMA</w:t>
            </w:r>
          </w:p>
        </w:tc>
        <w:tc>
          <w:tcPr>
            <w:tcW w:w="2765"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10</w:t>
            </w:r>
            <w:r>
              <w:rPr>
                <w:rFonts w:ascii="Times New Roman" w:hAnsi="Times New Roman" w:cs="Times New Roman" w:eastAsiaTheme="majorEastAsia"/>
                <w:bCs/>
                <w:sz w:val="16"/>
                <w:szCs w:val="16"/>
              </w:rPr>
              <w:t>.87</w:t>
            </w:r>
          </w:p>
        </w:tc>
        <w:tc>
          <w:tcPr>
            <w:tcW w:w="2766"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8</w:t>
            </w:r>
            <w:r>
              <w:rPr>
                <w:rFonts w:ascii="Times New Roman" w:hAnsi="Times New Roman" w:cs="Times New Roman" w:eastAsiaTheme="majorEastAsia"/>
                <w:bCs/>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 w:hRule="atLeast"/>
          <w:jc w:val="center"/>
        </w:trPr>
        <w:tc>
          <w:tcPr>
            <w:tcW w:w="2765" w:type="dxa"/>
            <w:vAlign w:val="center"/>
          </w:tcPr>
          <w:p>
            <w:pPr>
              <w:jc w:val="center"/>
              <w:rPr>
                <w:rFonts w:ascii="Times New Roman" w:hAnsi="Times New Roman" w:eastAsia="黑体" w:cs="Times New Roman"/>
                <w:sz w:val="16"/>
                <w:szCs w:val="16"/>
              </w:rPr>
            </w:pPr>
            <w:r>
              <w:rPr>
                <w:rFonts w:ascii="Times New Roman" w:hAnsi="Times New Roman" w:eastAsia="黑体" w:cs="Times New Roman"/>
                <w:sz w:val="16"/>
                <w:szCs w:val="16"/>
              </w:rPr>
              <w:t>SVR</w:t>
            </w:r>
          </w:p>
        </w:tc>
        <w:tc>
          <w:tcPr>
            <w:tcW w:w="2765"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8</w:t>
            </w:r>
            <w:r>
              <w:rPr>
                <w:rFonts w:ascii="Times New Roman" w:hAnsi="Times New Roman" w:cs="Times New Roman" w:eastAsiaTheme="majorEastAsia"/>
                <w:bCs/>
                <w:sz w:val="16"/>
                <w:szCs w:val="16"/>
              </w:rPr>
              <w:t>.51</w:t>
            </w:r>
          </w:p>
        </w:tc>
        <w:tc>
          <w:tcPr>
            <w:tcW w:w="2766" w:type="dxa"/>
            <w:vAlign w:val="center"/>
          </w:tcPr>
          <w:p>
            <w:pPr>
              <w:jc w:val="center"/>
              <w:rPr>
                <w:rFonts w:ascii="Times New Roman" w:hAnsi="Times New Roman" w:cs="Times New Roman" w:eastAsiaTheme="majorEastAsia"/>
                <w:bCs/>
                <w:sz w:val="16"/>
                <w:szCs w:val="16"/>
              </w:rPr>
            </w:pPr>
            <w:r>
              <w:rPr>
                <w:rFonts w:hint="eastAsia" w:ascii="Times New Roman" w:hAnsi="Times New Roman" w:cs="Times New Roman" w:eastAsiaTheme="majorEastAsia"/>
                <w:bCs/>
                <w:sz w:val="16"/>
                <w:szCs w:val="16"/>
              </w:rPr>
              <w:t>6</w:t>
            </w:r>
            <w:r>
              <w:rPr>
                <w:rFonts w:ascii="Times New Roman" w:hAnsi="Times New Roman" w:cs="Times New Roman" w:eastAsiaTheme="majorEastAsia"/>
                <w:bCs/>
                <w:sz w:val="16"/>
                <w:szCs w:val="16"/>
              </w:rPr>
              <w:t>.22</w:t>
            </w:r>
          </w:p>
        </w:tc>
      </w:tr>
    </w:tbl>
    <w:p>
      <w:pPr>
        <w:pStyle w:val="2"/>
        <w:spacing w:line="240" w:lineRule="auto"/>
        <w:rPr>
          <w:rFonts w:ascii="黑体" w:hAnsi="黑体" w:eastAsia="黑体"/>
          <w:b w:val="0"/>
          <w:sz w:val="24"/>
        </w:rPr>
      </w:pPr>
      <w:r>
        <w:rPr>
          <w:rFonts w:ascii="Times New Roman" w:hAnsi="Times New Roman" w:eastAsia="黑体" w:cs="Times New Roman"/>
          <w:sz w:val="24"/>
        </w:rPr>
        <w:t>3</w:t>
      </w:r>
      <w:r>
        <w:rPr>
          <w:rFonts w:hint="eastAsia" w:ascii="宋体" w:hAnsi="宋体" w:eastAsia="宋体"/>
          <w:sz w:val="24"/>
          <w:lang w:val="en-US" w:eastAsia="zh-CN"/>
        </w:rPr>
        <w:t xml:space="preserve"> </w:t>
      </w:r>
      <w:r>
        <w:rPr>
          <w:rFonts w:hint="eastAsia" w:ascii="宋体" w:hAnsi="宋体" w:eastAsia="宋体"/>
          <w:sz w:val="24"/>
        </w:rPr>
        <w:t>结论</w:t>
      </w:r>
    </w:p>
    <w:p>
      <w:pPr>
        <w:autoSpaceDE w:val="0"/>
        <w:autoSpaceDN w:val="0"/>
        <w:adjustRightInd w:val="0"/>
        <w:ind w:firstLine="420" w:firstLineChars="200"/>
        <w:jc w:val="left"/>
        <w:rPr>
          <w:rFonts w:ascii="宋体" w:eastAsia="宋体"/>
          <w:kern w:val="0"/>
          <w:sz w:val="24"/>
          <w:szCs w:val="24"/>
        </w:rPr>
      </w:pPr>
      <w:r>
        <w:rPr>
          <w:rFonts w:hint="eastAsia"/>
        </w:rPr>
        <w:t>本文实现了一种基于</w:t>
      </w:r>
      <w:r>
        <w:rPr>
          <w:rFonts w:ascii="Times New Roman" w:hAnsi="Times New Roman" w:cs="Times New Roman"/>
        </w:rPr>
        <w:t>LSTM</w:t>
      </w:r>
      <w:r>
        <w:rPr>
          <w:rFonts w:hint="eastAsia"/>
        </w:rPr>
        <w:t>的神经网络模型的公交车站点客流量预测方法，</w:t>
      </w:r>
      <w:r>
        <w:t>该</w:t>
      </w:r>
      <w:r>
        <w:rPr>
          <w:rFonts w:hint="eastAsia"/>
        </w:rPr>
        <w:t>模型能够学习传统时间序列预测算法所不能发现的多个站点间的相关性，并且拥有较长时间的记忆功能，</w:t>
      </w:r>
      <w:r>
        <w:t>可</w:t>
      </w:r>
      <w:r>
        <w:rPr>
          <w:rFonts w:hint="eastAsia"/>
        </w:rPr>
        <w:t>对多站点的长时间序列客流量数据进行有效学习。通过对比发现，</w:t>
      </w:r>
      <w:r>
        <w:t>该</w:t>
      </w:r>
      <w:r>
        <w:rPr>
          <w:rFonts w:hint="eastAsia"/>
        </w:rPr>
        <w:t>模型较传统的单站点时间序列预测模型有较好的预测效果和泛化能力。证明了基于LSTM的神经网络模型在多个站点的客流量预测中的有效性，并且通过对实际的客流量监测数据方面分析可以得出，多个公交车站的客流量数据间存在相关关系。因此，对于公交车站客流量预测和调度等时效性较强的问题具有十分重要的意义。在未来的研究中，可以比较细致的考虑站点之间的距离或者站点所处的地理空间位置，</w:t>
      </w:r>
      <w:r>
        <w:t>进一步</w:t>
      </w:r>
      <w:r>
        <w:rPr>
          <w:rFonts w:hint="eastAsia"/>
        </w:rPr>
        <w:t>细致的研究站点之间客流量的影响程度，</w:t>
      </w:r>
      <w:r>
        <w:t>从而</w:t>
      </w:r>
      <w:r>
        <w:rPr>
          <w:rFonts w:hint="eastAsia"/>
        </w:rPr>
        <w:t>逐步提</w:t>
      </w:r>
      <w:r>
        <w:commentReference w:id="21"/>
      </w:r>
      <w:r>
        <w:rPr>
          <w:rFonts w:hint="eastAsia"/>
        </w:rPr>
        <w:t>高模型预测的表现力。</w:t>
      </w:r>
      <w:r>
        <w:rPr>
          <w:sz w:val="18"/>
          <w:szCs w:val="18"/>
        </w:rPr>
        <w:fldChar w:fldCharType="begin"/>
      </w:r>
      <w:r>
        <w:rPr>
          <w:sz w:val="18"/>
          <w:szCs w:val="18"/>
        </w:rPr>
        <w:instrText xml:space="preserve"> ADDIN NE.Bib</w:instrText>
      </w:r>
      <w:r>
        <w:rPr>
          <w:sz w:val="18"/>
          <w:szCs w:val="18"/>
        </w:rPr>
        <w:fldChar w:fldCharType="separate"/>
      </w:r>
    </w:p>
    <w:p>
      <w:pPr>
        <w:autoSpaceDE w:val="0"/>
        <w:autoSpaceDN w:val="0"/>
        <w:adjustRightInd w:val="0"/>
        <w:jc w:val="center"/>
        <w:rPr>
          <w:rFonts w:ascii="宋体" w:eastAsia="宋体"/>
          <w:kern w:val="0"/>
          <w:sz w:val="24"/>
          <w:szCs w:val="24"/>
        </w:rPr>
      </w:pPr>
      <w:r>
        <w:rPr>
          <w:rFonts w:hint="eastAsia" w:ascii="宋体" w:eastAsia="宋体" w:cs="宋体"/>
          <w:b/>
          <w:bCs/>
          <w:color w:val="000000"/>
          <w:kern w:val="0"/>
          <w:sz w:val="40"/>
          <w:szCs w:val="40"/>
        </w:rPr>
        <w:t>参考文献</w:t>
      </w:r>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 xml:space="preserve"> [1]</w:t>
      </w:r>
      <w:r>
        <w:rPr>
          <w:rFonts w:ascii="Times New Roman" w:hAnsi="Times New Roman" w:eastAsia="宋体" w:cs="Times New Roman"/>
          <w:color w:val="000000"/>
          <w:kern w:val="0"/>
          <w:sz w:val="20"/>
          <w:szCs w:val="20"/>
        </w:rPr>
        <w:tab/>
      </w:r>
      <w:r>
        <w:rPr>
          <w:rFonts w:hint="eastAsia" w:ascii="宋体" w:eastAsia="宋体" w:cs="宋体"/>
          <w:color w:val="000000"/>
          <w:kern w:val="0"/>
          <w:sz w:val="20"/>
          <w:szCs w:val="20"/>
        </w:rPr>
        <w:t>李琦</w:t>
      </w:r>
      <w:r>
        <w:rPr>
          <w:rFonts w:ascii="Times New Roman" w:hAnsi="Times New Roman" w:eastAsia="宋体" w:cs="Times New Roman"/>
          <w:color w:val="000000"/>
          <w:kern w:val="0"/>
          <w:sz w:val="20"/>
          <w:szCs w:val="20"/>
        </w:rPr>
        <w:t xml:space="preserve">. </w:t>
      </w:r>
      <w:bookmarkStart w:id="0" w:name="OLE_LINK1"/>
      <w:r>
        <w:rPr>
          <w:rFonts w:hint="eastAsia" w:ascii="宋体" w:eastAsia="宋体" w:cs="宋体"/>
          <w:color w:val="000000"/>
          <w:kern w:val="0"/>
          <w:sz w:val="20"/>
          <w:szCs w:val="20"/>
        </w:rPr>
        <w:t>物流需求预测中移动平均法应用分析</w:t>
      </w:r>
      <w:bookmarkEnd w:id="0"/>
      <w:r>
        <w:rPr>
          <w:rFonts w:ascii="Times New Roman" w:hAnsi="Times New Roman" w:eastAsia="宋体" w:cs="Times New Roman"/>
          <w:color w:val="000000"/>
          <w:kern w:val="0"/>
          <w:sz w:val="20"/>
          <w:szCs w:val="20"/>
        </w:rPr>
        <w:t xml:space="preserve">[J]. </w:t>
      </w:r>
      <w:r>
        <w:rPr>
          <w:rFonts w:hint="eastAsia" w:ascii="宋体" w:eastAsia="宋体" w:cs="宋体"/>
          <w:color w:val="000000"/>
          <w:kern w:val="0"/>
          <w:sz w:val="20"/>
          <w:szCs w:val="20"/>
        </w:rPr>
        <w:t>中国商贸</w:t>
      </w:r>
      <w:r>
        <w:rPr>
          <w:rFonts w:ascii="Times New Roman" w:hAnsi="Times New Roman" w:eastAsia="宋体" w:cs="Times New Roman"/>
          <w:color w:val="000000"/>
          <w:kern w:val="0"/>
          <w:sz w:val="20"/>
          <w:szCs w:val="20"/>
        </w:rPr>
        <w:t xml:space="preserve">, </w:t>
      </w:r>
      <w:bookmarkStart w:id="1" w:name="OLE_LINK2"/>
      <w:bookmarkStart w:id="2" w:name="OLE_LINK3"/>
      <w:r>
        <w:rPr>
          <w:rFonts w:ascii="Times New Roman" w:hAnsi="Times New Roman" w:eastAsia="宋体" w:cs="Times New Roman"/>
          <w:color w:val="000000"/>
          <w:kern w:val="0"/>
          <w:sz w:val="20"/>
          <w:szCs w:val="20"/>
        </w:rPr>
        <w:t>2011(2):139-140.</w:t>
      </w:r>
      <w:bookmarkEnd w:id="1"/>
      <w:bookmarkEnd w:id="2"/>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w:t>
      </w:r>
      <w:bookmarkStart w:id="3" w:name="OLE_LINK5"/>
      <w:bookmarkStart w:id="4" w:name="OLE_LINK6"/>
      <w:r>
        <w:rPr>
          <w:rFonts w:ascii="Times New Roman" w:hAnsi="Times New Roman" w:eastAsia="宋体" w:cs="Times New Roman"/>
          <w:color w:val="000000"/>
          <w:kern w:val="0"/>
          <w:sz w:val="20"/>
          <w:szCs w:val="20"/>
        </w:rPr>
        <w:t>LI Qi. Application of Moving Average Method in Logistics Demand Forecasting</w:t>
      </w:r>
      <w:r>
        <w:rPr>
          <w:rFonts w:hint="eastAsia" w:ascii="Times New Roman" w:hAnsi="Times New Roman" w:eastAsia="宋体" w:cs="Times New Roman"/>
          <w:color w:val="000000"/>
          <w:kern w:val="0"/>
          <w:sz w:val="20"/>
          <w:szCs w:val="20"/>
        </w:rPr>
        <w:t>[</w:t>
      </w:r>
      <w:r>
        <w:rPr>
          <w:rFonts w:ascii="Times New Roman" w:hAnsi="Times New Roman" w:eastAsia="宋体" w:cs="Times New Roman"/>
          <w:color w:val="000000"/>
          <w:kern w:val="0"/>
          <w:sz w:val="20"/>
          <w:szCs w:val="20"/>
        </w:rPr>
        <w:t>J</w:t>
      </w:r>
      <w:r>
        <w:rPr>
          <w:rFonts w:hint="eastAsia" w:ascii="Times New Roman" w:hAnsi="Times New Roman" w:eastAsia="宋体" w:cs="Times New Roman"/>
          <w:color w:val="000000"/>
          <w:kern w:val="0"/>
          <w:sz w:val="20"/>
          <w:szCs w:val="20"/>
        </w:rPr>
        <w:t>]</w:t>
      </w:r>
      <w:r>
        <w:rPr>
          <w:rFonts w:ascii="Times New Roman" w:hAnsi="Times New Roman" w:eastAsia="宋体" w:cs="Times New Roman"/>
          <w:color w:val="000000"/>
          <w:kern w:val="0"/>
          <w:sz w:val="20"/>
          <w:szCs w:val="20"/>
        </w:rPr>
        <w:t>. China Business &amp; Trade, 2011(2):139-140.</w:t>
      </w:r>
      <w:bookmarkEnd w:id="3"/>
      <w:bookmarkEnd w:id="4"/>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[2]</w:t>
      </w:r>
      <w:r>
        <w:rPr>
          <w:rFonts w:ascii="Times New Roman" w:hAnsi="Times New Roman" w:eastAsia="宋体" w:cs="Times New Roman"/>
          <w:color w:val="000000"/>
          <w:kern w:val="0"/>
          <w:sz w:val="20"/>
          <w:szCs w:val="20"/>
        </w:rPr>
        <w:tab/>
      </w:r>
      <w:bookmarkStart w:id="5" w:name="_neb8842B68F_DAE7_4429_A853_D06C95F87735"/>
      <w:r>
        <w:rPr>
          <w:rFonts w:ascii="Times New Roman" w:hAnsi="Times New Roman" w:eastAsia="宋体" w:cs="Times New Roman"/>
          <w:color w:val="000000"/>
          <w:kern w:val="0"/>
          <w:sz w:val="20"/>
          <w:szCs w:val="20"/>
        </w:rPr>
        <w:t>R</w:t>
      </w:r>
      <w:r>
        <w:rPr>
          <w:rFonts w:hint="eastAsia" w:ascii="Times New Roman" w:hAnsi="Times New Roman" w:eastAsia="宋体" w:cs="Times New Roman"/>
          <w:color w:val="000000"/>
          <w:kern w:val="0"/>
          <w:sz w:val="20"/>
          <w:szCs w:val="20"/>
          <w:lang w:val="en-US" w:eastAsia="zh-CN"/>
        </w:rPr>
        <w:t>ICE</w:t>
      </w:r>
      <w:r>
        <w:rPr>
          <w:rFonts w:ascii="Times New Roman" w:hAnsi="Times New Roman" w:eastAsia="宋体" w:cs="Times New Roman"/>
          <w:color w:val="000000"/>
          <w:kern w:val="0"/>
          <w:sz w:val="20"/>
          <w:szCs w:val="20"/>
        </w:rPr>
        <w:t xml:space="preserve"> J, Z</w:t>
      </w:r>
      <w:r>
        <w:rPr>
          <w:rFonts w:hint="eastAsia" w:ascii="Times New Roman" w:hAnsi="Times New Roman" w:eastAsia="宋体" w:cs="Times New Roman"/>
          <w:color w:val="000000"/>
          <w:kern w:val="0"/>
          <w:sz w:val="20"/>
          <w:szCs w:val="20"/>
          <w:lang w:val="en-US" w:eastAsia="zh-CN"/>
        </w:rPr>
        <w:t>WET</w:t>
      </w:r>
      <w:r>
        <w:rPr>
          <w:rFonts w:ascii="Times New Roman" w:hAnsi="Times New Roman" w:eastAsia="宋体" w:cs="Times New Roman"/>
          <w:color w:val="000000"/>
          <w:kern w:val="0"/>
          <w:sz w:val="20"/>
          <w:szCs w:val="20"/>
        </w:rPr>
        <w:t xml:space="preserve"> E</w:t>
      </w:r>
      <w:r>
        <w:rPr>
          <w:rFonts w:hint="eastAsia" w:ascii="Times New Roman" w:hAnsi="Times New Roman" w:eastAsia="宋体" w:cs="Times New Roman"/>
          <w:color w:val="000000"/>
          <w:kern w:val="0"/>
          <w:sz w:val="20"/>
          <w:szCs w:val="20"/>
          <w:lang w:val="en-US" w:eastAsia="zh-CN"/>
        </w:rPr>
        <w:t xml:space="preserve"> V</w:t>
      </w:r>
      <w:r>
        <w:rPr>
          <w:rFonts w:ascii="Times New Roman" w:hAnsi="Times New Roman" w:eastAsia="宋体" w:cs="Times New Roman"/>
          <w:color w:val="000000"/>
          <w:kern w:val="0"/>
          <w:sz w:val="20"/>
          <w:szCs w:val="20"/>
        </w:rPr>
        <w:t xml:space="preserve">. A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imple and </w:t>
      </w:r>
      <w:r>
        <w:rPr>
          <w:rFonts w:hint="eastAsia" w:ascii="Times New Roman" w:hAnsi="Times New Roman" w:eastAsia="宋体" w:cs="Times New Roman"/>
          <w:color w:val="000000"/>
          <w:kern w:val="0"/>
          <w:sz w:val="20"/>
          <w:szCs w:val="20"/>
          <w:lang w:val="en-US" w:eastAsia="zh-CN"/>
        </w:rPr>
        <w:t>E</w:t>
      </w:r>
      <w:r>
        <w:rPr>
          <w:rFonts w:ascii="Times New Roman" w:hAnsi="Times New Roman" w:eastAsia="宋体" w:cs="Times New Roman"/>
          <w:color w:val="000000"/>
          <w:kern w:val="0"/>
          <w:sz w:val="20"/>
          <w:szCs w:val="20"/>
        </w:rPr>
        <w:t xml:space="preserve">ffective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ethod for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 xml:space="preserve">redicting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ravel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imes on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reeways[J]. IEEE Transactions on Intelligent Transportation Systems, 2004,5(3):200-207.</w:t>
      </w:r>
      <w:bookmarkEnd w:id="5"/>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[3]</w:t>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J</w:t>
      </w:r>
      <w:r>
        <w:rPr>
          <w:rFonts w:hint="eastAsia" w:ascii="Times New Roman" w:hAnsi="Times New Roman" w:eastAsia="宋体" w:cs="Times New Roman"/>
          <w:color w:val="000000"/>
          <w:kern w:val="0"/>
          <w:sz w:val="20"/>
          <w:szCs w:val="20"/>
          <w:lang w:val="en-US" w:eastAsia="zh-CN"/>
        </w:rPr>
        <w:t>IWON M</w:t>
      </w:r>
      <w:r>
        <w:rPr>
          <w:rFonts w:ascii="Times New Roman" w:hAnsi="Times New Roman" w:eastAsia="宋体" w:cs="Times New Roman"/>
          <w:color w:val="000000"/>
          <w:kern w:val="0"/>
          <w:sz w:val="20"/>
          <w:szCs w:val="20"/>
        </w:rPr>
        <w:t>, K</w:t>
      </w:r>
      <w:r>
        <w:rPr>
          <w:rFonts w:hint="eastAsia" w:ascii="Times New Roman" w:hAnsi="Times New Roman" w:eastAsia="宋体" w:cs="Times New Roman"/>
          <w:color w:val="000000"/>
          <w:kern w:val="0"/>
          <w:sz w:val="20"/>
          <w:szCs w:val="20"/>
          <w:lang w:val="en-US" w:eastAsia="zh-CN"/>
        </w:rPr>
        <w:t>IM</w:t>
      </w:r>
      <w:r>
        <w:rPr>
          <w:rFonts w:ascii="Times New Roman" w:hAnsi="Times New Roman" w:eastAsia="宋体" w:cs="Times New Roman"/>
          <w:color w:val="000000"/>
          <w:kern w:val="0"/>
          <w:sz w:val="20"/>
          <w:szCs w:val="20"/>
        </w:rPr>
        <w:t xml:space="preserve"> D</w:t>
      </w:r>
      <w:r>
        <w:rPr>
          <w:rFonts w:hint="eastAsia" w:ascii="Times New Roman" w:hAnsi="Times New Roman" w:eastAsia="宋体" w:cs="Times New Roman"/>
          <w:color w:val="000000"/>
          <w:kern w:val="0"/>
          <w:sz w:val="20"/>
          <w:szCs w:val="20"/>
          <w:lang w:val="en-US" w:eastAsia="zh-CN"/>
        </w:rPr>
        <w:t xml:space="preserve"> K</w:t>
      </w:r>
      <w:r>
        <w:rPr>
          <w:rFonts w:ascii="Times New Roman" w:hAnsi="Times New Roman" w:eastAsia="宋体" w:cs="Times New Roman"/>
          <w:color w:val="000000"/>
          <w:kern w:val="0"/>
          <w:sz w:val="20"/>
          <w:szCs w:val="20"/>
        </w:rPr>
        <w:t>, K</w:t>
      </w:r>
      <w:r>
        <w:rPr>
          <w:rFonts w:hint="eastAsia" w:ascii="Times New Roman" w:hAnsi="Times New Roman" w:eastAsia="宋体" w:cs="Times New Roman"/>
          <w:color w:val="000000"/>
          <w:kern w:val="0"/>
          <w:sz w:val="20"/>
          <w:szCs w:val="20"/>
          <w:lang w:val="en-US" w:eastAsia="zh-CN"/>
        </w:rPr>
        <w:t>HO</w:t>
      </w:r>
      <w:r>
        <w:rPr>
          <w:rFonts w:ascii="Times New Roman" w:hAnsi="Times New Roman" w:eastAsia="宋体" w:cs="Times New Roman"/>
          <w:color w:val="000000"/>
          <w:kern w:val="0"/>
          <w:sz w:val="20"/>
          <w:szCs w:val="20"/>
        </w:rPr>
        <w:t xml:space="preserve"> S</w:t>
      </w:r>
      <w:r>
        <w:rPr>
          <w:rFonts w:hint="eastAsia" w:ascii="Times New Roman" w:hAnsi="Times New Roman" w:eastAsia="宋体" w:cs="Times New Roman"/>
          <w:color w:val="000000"/>
          <w:kern w:val="0"/>
          <w:sz w:val="20"/>
          <w:szCs w:val="20"/>
          <w:lang w:val="en-US" w:eastAsia="zh-CN"/>
        </w:rPr>
        <w:t xml:space="preserve"> Y</w:t>
      </w:r>
      <w:r>
        <w:rPr>
          <w:rFonts w:ascii="Times New Roman" w:hAnsi="Times New Roman" w:eastAsia="宋体" w:cs="Times New Roman"/>
          <w:color w:val="000000"/>
          <w:kern w:val="0"/>
          <w:sz w:val="20"/>
          <w:szCs w:val="20"/>
        </w:rPr>
        <w:t xml:space="preserve">, et al. Travel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ime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 xml:space="preserve">rediction </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sing k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earest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eighbor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ethod with </w:t>
      </w:r>
      <w:r>
        <w:rPr>
          <w:rFonts w:hint="eastAsia" w:ascii="Times New Roman" w:hAnsi="Times New Roman" w:eastAsia="宋体" w:cs="Times New Roman"/>
          <w:color w:val="000000"/>
          <w:kern w:val="0"/>
          <w:sz w:val="20"/>
          <w:szCs w:val="20"/>
          <w:lang w:val="en-US" w:eastAsia="zh-CN"/>
        </w:rPr>
        <w:t>C</w:t>
      </w:r>
      <w:r>
        <w:rPr>
          <w:rFonts w:ascii="Times New Roman" w:hAnsi="Times New Roman" w:eastAsia="宋体" w:cs="Times New Roman"/>
          <w:color w:val="000000"/>
          <w:kern w:val="0"/>
          <w:sz w:val="20"/>
          <w:szCs w:val="20"/>
        </w:rPr>
        <w:t xml:space="preserve">ombined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 xml:space="preserve">ata from </w:t>
      </w:r>
      <w:r>
        <w:rPr>
          <w:rFonts w:hint="eastAsia" w:ascii="Times New Roman" w:hAnsi="Times New Roman" w:eastAsia="宋体" w:cs="Times New Roman"/>
          <w:color w:val="000000"/>
          <w:kern w:val="0"/>
          <w:sz w:val="20"/>
          <w:szCs w:val="20"/>
          <w:lang w:val="en-US" w:eastAsia="zh-CN"/>
        </w:rPr>
        <w:t>V</w:t>
      </w:r>
      <w:r>
        <w:rPr>
          <w:rFonts w:ascii="Times New Roman" w:hAnsi="Times New Roman" w:eastAsia="宋体" w:cs="Times New Roman"/>
          <w:color w:val="000000"/>
          <w:kern w:val="0"/>
          <w:sz w:val="20"/>
          <w:szCs w:val="20"/>
        </w:rPr>
        <w:t xml:space="preserve">ehicle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 xml:space="preserve">etector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ystem and </w:t>
      </w:r>
      <w:r>
        <w:rPr>
          <w:rFonts w:hint="eastAsia" w:ascii="Times New Roman" w:hAnsi="Times New Roman" w:eastAsia="宋体" w:cs="Times New Roman"/>
          <w:color w:val="000000"/>
          <w:kern w:val="0"/>
          <w:sz w:val="20"/>
          <w:szCs w:val="20"/>
          <w:lang w:val="en-US" w:eastAsia="zh-CN"/>
        </w:rPr>
        <w:t>A</w:t>
      </w:r>
      <w:r>
        <w:rPr>
          <w:rFonts w:ascii="Times New Roman" w:hAnsi="Times New Roman" w:eastAsia="宋体" w:cs="Times New Roman"/>
          <w:color w:val="000000"/>
          <w:kern w:val="0"/>
          <w:sz w:val="20"/>
          <w:szCs w:val="20"/>
        </w:rPr>
        <w:t xml:space="preserve">utomatic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oll </w:t>
      </w:r>
      <w:r>
        <w:rPr>
          <w:rFonts w:hint="eastAsia" w:ascii="Times New Roman" w:hAnsi="Times New Roman" w:eastAsia="宋体" w:cs="Times New Roman"/>
          <w:color w:val="000000"/>
          <w:kern w:val="0"/>
          <w:sz w:val="20"/>
          <w:szCs w:val="20"/>
          <w:lang w:val="en-US" w:eastAsia="zh-CN"/>
        </w:rPr>
        <w:t>C</w:t>
      </w:r>
      <w:r>
        <w:rPr>
          <w:rFonts w:ascii="Times New Roman" w:hAnsi="Times New Roman" w:eastAsia="宋体" w:cs="Times New Roman"/>
          <w:color w:val="000000"/>
          <w:kern w:val="0"/>
          <w:sz w:val="20"/>
          <w:szCs w:val="20"/>
        </w:rPr>
        <w:t xml:space="preserve">ollection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ystem[J]. Transportation Research Record</w:t>
      </w:r>
      <w:r>
        <w:rPr>
          <w:rFonts w:hint="eastAsia" w:ascii="Times New Roman" w:hAnsi="Times New Roman" w:eastAsia="宋体" w:cs="Times New Roman"/>
          <w:color w:val="000000"/>
          <w:kern w:val="0"/>
          <w:sz w:val="20"/>
          <w:szCs w:val="20"/>
          <w:lang w:val="en-US" w:eastAsia="zh-CN"/>
        </w:rPr>
        <w:t xml:space="preserve"> </w:t>
      </w:r>
      <w:r>
        <w:rPr>
          <w:rFonts w:ascii="Times New Roman" w:hAnsi="Times New Roman" w:eastAsia="宋体" w:cs="Times New Roman"/>
          <w:color w:val="000000"/>
          <w:kern w:val="0"/>
          <w:sz w:val="20"/>
          <w:szCs w:val="20"/>
        </w:rPr>
        <w:t>Journal of the Transportation Research Board, 2011</w:t>
      </w:r>
      <w:r>
        <w:rPr>
          <w:rFonts w:hint="eastAsia" w:ascii="Times New Roman" w:hAnsi="Times New Roman" w:eastAsia="宋体" w:cs="Times New Roman"/>
          <w:color w:val="000000"/>
          <w:kern w:val="0"/>
          <w:sz w:val="20"/>
          <w:szCs w:val="20"/>
          <w:lang w:val="en-US" w:eastAsia="zh-CN"/>
        </w:rPr>
        <w:t>,20</w:t>
      </w:r>
      <w:r>
        <w:rPr>
          <w:rFonts w:ascii="Times New Roman" w:hAnsi="Times New Roman" w:eastAsia="宋体" w:cs="Times New Roman"/>
          <w:color w:val="000000"/>
          <w:kern w:val="0"/>
          <w:sz w:val="20"/>
          <w:szCs w:val="20"/>
        </w:rPr>
        <w:t>(2256):51-59.</w:t>
      </w:r>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[4]</w:t>
      </w:r>
      <w:r>
        <w:rPr>
          <w:rFonts w:ascii="Times New Roman" w:hAnsi="Times New Roman" w:eastAsia="宋体" w:cs="Times New Roman"/>
          <w:color w:val="000000"/>
          <w:kern w:val="0"/>
          <w:sz w:val="20"/>
          <w:szCs w:val="20"/>
        </w:rPr>
        <w:tab/>
      </w:r>
      <w:bookmarkStart w:id="6" w:name="_neb359DE404_03FC_453E_91A2_DB8265318254"/>
      <w:r>
        <w:rPr>
          <w:rFonts w:ascii="Times New Roman" w:hAnsi="Times New Roman" w:eastAsia="宋体" w:cs="Times New Roman"/>
          <w:color w:val="000000"/>
          <w:kern w:val="0"/>
          <w:sz w:val="20"/>
          <w:szCs w:val="20"/>
        </w:rPr>
        <w:t>A</w:t>
      </w:r>
      <w:r>
        <w:rPr>
          <w:rFonts w:hint="eastAsia" w:ascii="Times New Roman" w:hAnsi="Times New Roman" w:eastAsia="宋体" w:cs="Times New Roman"/>
          <w:color w:val="000000"/>
          <w:kern w:val="0"/>
          <w:sz w:val="20"/>
          <w:szCs w:val="20"/>
          <w:lang w:val="en-US" w:eastAsia="zh-CN"/>
        </w:rPr>
        <w:t>HMED</w:t>
      </w:r>
      <w:r>
        <w:rPr>
          <w:rFonts w:ascii="Times New Roman" w:hAnsi="Times New Roman" w:eastAsia="宋体" w:cs="Times New Roman"/>
          <w:color w:val="000000"/>
          <w:kern w:val="0"/>
          <w:sz w:val="20"/>
          <w:szCs w:val="20"/>
        </w:rPr>
        <w:t xml:space="preserve"> M S, C</w:t>
      </w:r>
      <w:r>
        <w:rPr>
          <w:rFonts w:hint="eastAsia" w:ascii="Times New Roman" w:hAnsi="Times New Roman" w:eastAsia="宋体" w:cs="Times New Roman"/>
          <w:color w:val="000000"/>
          <w:kern w:val="0"/>
          <w:sz w:val="20"/>
          <w:szCs w:val="20"/>
          <w:lang w:val="en-US" w:eastAsia="zh-CN"/>
        </w:rPr>
        <w:t>OOK</w:t>
      </w:r>
      <w:r>
        <w:rPr>
          <w:rFonts w:ascii="Times New Roman" w:hAnsi="Times New Roman" w:eastAsia="宋体" w:cs="Times New Roman"/>
          <w:color w:val="000000"/>
          <w:kern w:val="0"/>
          <w:sz w:val="20"/>
          <w:szCs w:val="20"/>
        </w:rPr>
        <w:t xml:space="preserve"> A R. Analysis of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reeway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raffic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ime-series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 xml:space="preserve">ata by </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sing Box-Jenkins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echniques[M].</w:t>
      </w:r>
      <w:r>
        <w:rPr>
          <w:rFonts w:hint="eastAsia" w:ascii="Times New Roman" w:hAnsi="Times New Roman" w:eastAsia="宋体" w:cs="Times New Roman"/>
          <w:color w:val="000000"/>
          <w:kern w:val="0"/>
          <w:sz w:val="20"/>
          <w:szCs w:val="20"/>
          <w:highlight w:val="red"/>
          <w:lang w:val="en-US" w:eastAsia="zh-CN"/>
        </w:rPr>
        <w:t xml:space="preserve"> </w:t>
      </w:r>
      <w:r>
        <w:rPr>
          <w:rFonts w:ascii="Times New Roman" w:hAnsi="Times New Roman" w:eastAsia="宋体" w:cs="Times New Roman"/>
          <w:color w:val="000000"/>
          <w:kern w:val="0"/>
          <w:sz w:val="20"/>
          <w:szCs w:val="20"/>
        </w:rPr>
        <w:t>1979.</w:t>
      </w:r>
      <w:bookmarkEnd w:id="6"/>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 xml:space="preserve"> [5]</w:t>
      </w:r>
      <w:r>
        <w:rPr>
          <w:rFonts w:ascii="Times New Roman" w:hAnsi="Times New Roman" w:eastAsia="宋体" w:cs="Times New Roman"/>
          <w:color w:val="000000"/>
          <w:kern w:val="0"/>
          <w:sz w:val="20"/>
          <w:szCs w:val="20"/>
        </w:rPr>
        <w:tab/>
      </w:r>
      <w:r>
        <w:rPr>
          <w:rFonts w:hint="eastAsia" w:ascii="宋体" w:eastAsia="宋体" w:cs="宋体"/>
          <w:color w:val="000000"/>
          <w:kern w:val="0"/>
          <w:sz w:val="20"/>
          <w:szCs w:val="20"/>
        </w:rPr>
        <w:t>宋子房</w:t>
      </w:r>
      <w:r>
        <w:rPr>
          <w:rFonts w:ascii="Times New Roman" w:hAnsi="Times New Roman" w:eastAsia="宋体" w:cs="Times New Roman"/>
          <w:color w:val="000000"/>
          <w:kern w:val="0"/>
          <w:sz w:val="20"/>
          <w:szCs w:val="20"/>
        </w:rPr>
        <w:t xml:space="preserve">. </w:t>
      </w:r>
      <w:bookmarkStart w:id="7" w:name="OLE_LINK4"/>
      <w:r>
        <w:rPr>
          <w:rFonts w:hint="eastAsia" w:ascii="宋体" w:eastAsia="宋体" w:cs="宋体"/>
          <w:color w:val="000000"/>
          <w:kern w:val="0"/>
          <w:sz w:val="20"/>
          <w:szCs w:val="20"/>
        </w:rPr>
        <w:t>公路短时车流量预测模型研究</w:t>
      </w:r>
      <w:bookmarkEnd w:id="7"/>
      <w:r>
        <w:rPr>
          <w:rFonts w:ascii="Times New Roman" w:hAnsi="Times New Roman" w:eastAsia="宋体" w:cs="Times New Roman"/>
          <w:color w:val="000000"/>
          <w:kern w:val="0"/>
          <w:sz w:val="20"/>
          <w:szCs w:val="20"/>
        </w:rPr>
        <w:t xml:space="preserve">[J]. </w:t>
      </w:r>
      <w:r>
        <w:rPr>
          <w:rFonts w:hint="eastAsia" w:ascii="宋体" w:eastAsia="宋体" w:cs="宋体"/>
          <w:color w:val="000000"/>
          <w:kern w:val="0"/>
          <w:sz w:val="20"/>
          <w:szCs w:val="20"/>
        </w:rPr>
        <w:t>科学决策</w:t>
      </w:r>
      <w:r>
        <w:rPr>
          <w:rFonts w:ascii="Times New Roman" w:hAnsi="Times New Roman" w:eastAsia="宋体" w:cs="Times New Roman"/>
          <w:color w:val="000000"/>
          <w:kern w:val="0"/>
          <w:sz w:val="20"/>
          <w:szCs w:val="20"/>
        </w:rPr>
        <w:t xml:space="preserve">, </w:t>
      </w:r>
      <w:bookmarkStart w:id="8" w:name="OLE_LINK7"/>
      <w:bookmarkStart w:id="9" w:name="OLE_LINK8"/>
      <w:r>
        <w:rPr>
          <w:rFonts w:ascii="Times New Roman" w:hAnsi="Times New Roman" w:eastAsia="宋体" w:cs="Times New Roman"/>
          <w:color w:val="000000"/>
          <w:kern w:val="0"/>
          <w:sz w:val="20"/>
          <w:szCs w:val="20"/>
        </w:rPr>
        <w:t>2014(4).</w:t>
      </w:r>
      <w:bookmarkEnd w:id="8"/>
      <w:bookmarkEnd w:id="9"/>
    </w:p>
    <w:p>
      <w:pPr>
        <w:autoSpaceDE w:val="0"/>
        <w:autoSpaceDN w:val="0"/>
        <w:adjustRightInd w:val="0"/>
        <w:ind w:left="420" w:leftChars="200"/>
        <w:rPr>
          <w:rFonts w:ascii="宋体" w:eastAsia="宋体"/>
          <w:kern w:val="0"/>
          <w:sz w:val="24"/>
          <w:szCs w:val="24"/>
        </w:rPr>
      </w:pPr>
      <w:bookmarkStart w:id="10" w:name="OLE_LINK9"/>
      <w:r>
        <w:rPr>
          <w:rFonts w:ascii="Times New Roman" w:hAnsi="Times New Roman" w:eastAsia="宋体" w:cs="Times New Roman"/>
          <w:color w:val="000000"/>
          <w:kern w:val="0"/>
          <w:sz w:val="20"/>
          <w:szCs w:val="20"/>
        </w:rPr>
        <w:t>SONG Zi-fang. Study on Short-term Traffic Volume Prediction Model</w:t>
      </w:r>
      <w:r>
        <w:rPr>
          <w:rFonts w:hint="eastAsia" w:ascii="Times New Roman" w:hAnsi="Times New Roman" w:eastAsia="宋体" w:cs="Times New Roman"/>
          <w:color w:val="000000"/>
          <w:kern w:val="0"/>
          <w:sz w:val="20"/>
          <w:szCs w:val="20"/>
        </w:rPr>
        <w:t>[</w:t>
      </w:r>
      <w:r>
        <w:rPr>
          <w:rFonts w:ascii="Times New Roman" w:hAnsi="Times New Roman" w:eastAsia="宋体" w:cs="Times New Roman"/>
          <w:color w:val="000000"/>
          <w:kern w:val="0"/>
          <w:sz w:val="20"/>
          <w:szCs w:val="20"/>
        </w:rPr>
        <w:t>J</w:t>
      </w:r>
      <w:r>
        <w:rPr>
          <w:rFonts w:hint="eastAsia" w:ascii="Times New Roman" w:hAnsi="Times New Roman" w:eastAsia="宋体" w:cs="Times New Roman"/>
          <w:color w:val="000000"/>
          <w:kern w:val="0"/>
          <w:sz w:val="20"/>
          <w:szCs w:val="20"/>
        </w:rPr>
        <w:t>]</w:t>
      </w:r>
      <w:r>
        <w:rPr>
          <w:rFonts w:ascii="Times New Roman" w:hAnsi="Times New Roman" w:eastAsia="宋体" w:cs="Times New Roman"/>
          <w:color w:val="000000"/>
          <w:kern w:val="0"/>
          <w:sz w:val="20"/>
          <w:szCs w:val="20"/>
        </w:rPr>
        <w:t>. Scientific Decision Making, 2014(4)</w:t>
      </w:r>
      <w:r>
        <w:rPr>
          <w:rFonts w:hint="eastAsia" w:ascii="Times New Roman" w:hAnsi="Times New Roman" w:eastAsia="宋体" w:cs="Times New Roman"/>
          <w:color w:val="000000"/>
          <w:kern w:val="0"/>
          <w:sz w:val="20"/>
          <w:szCs w:val="20"/>
          <w:lang w:val="en-US" w:eastAsia="zh-CN"/>
        </w:rPr>
        <w:t>:83-94</w:t>
      </w:r>
      <w:r>
        <w:rPr>
          <w:rFonts w:ascii="Times New Roman" w:hAnsi="Times New Roman" w:eastAsia="宋体" w:cs="Times New Roman"/>
          <w:color w:val="000000"/>
          <w:kern w:val="0"/>
          <w:sz w:val="20"/>
          <w:szCs w:val="20"/>
        </w:rPr>
        <w:t>.</w:t>
      </w:r>
    </w:p>
    <w:bookmarkEnd w:id="10"/>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 xml:space="preserve"> [6]</w:t>
      </w:r>
      <w:r>
        <w:rPr>
          <w:rFonts w:ascii="Times New Roman" w:hAnsi="Times New Roman" w:eastAsia="宋体" w:cs="Times New Roman"/>
          <w:color w:val="000000"/>
          <w:kern w:val="0"/>
          <w:sz w:val="20"/>
          <w:szCs w:val="20"/>
        </w:rPr>
        <w:tab/>
      </w:r>
      <w:bookmarkStart w:id="11" w:name="_nebE211C9D5_DFBB_4DD0_A841_3967181B8963"/>
      <w:r>
        <w:rPr>
          <w:rFonts w:hint="eastAsia" w:ascii="宋体" w:eastAsia="宋体" w:cs="宋体"/>
          <w:color w:val="000000"/>
          <w:kern w:val="0"/>
          <w:sz w:val="20"/>
          <w:szCs w:val="20"/>
        </w:rPr>
        <w:t>唐秋生</w:t>
      </w:r>
      <w:r>
        <w:rPr>
          <w:rFonts w:ascii="Times New Roman" w:hAnsi="Times New Roman" w:eastAsia="宋体" w:cs="Times New Roman"/>
          <w:color w:val="000000"/>
          <w:kern w:val="0"/>
          <w:sz w:val="20"/>
          <w:szCs w:val="20"/>
        </w:rPr>
        <w:t xml:space="preserve">, </w:t>
      </w:r>
      <w:r>
        <w:rPr>
          <w:rFonts w:hint="eastAsia" w:ascii="宋体" w:eastAsia="宋体" w:cs="宋体"/>
          <w:color w:val="000000"/>
          <w:kern w:val="0"/>
          <w:sz w:val="20"/>
          <w:szCs w:val="20"/>
        </w:rPr>
        <w:t>程鹏</w:t>
      </w:r>
      <w:r>
        <w:rPr>
          <w:rFonts w:ascii="Times New Roman" w:hAnsi="Times New Roman" w:eastAsia="宋体" w:cs="Times New Roman"/>
          <w:color w:val="000000"/>
          <w:kern w:val="0"/>
          <w:sz w:val="20"/>
          <w:szCs w:val="20"/>
        </w:rPr>
        <w:t xml:space="preserve">, </w:t>
      </w:r>
      <w:r>
        <w:rPr>
          <w:rFonts w:hint="eastAsia" w:ascii="宋体" w:eastAsia="宋体" w:cs="宋体"/>
          <w:color w:val="000000"/>
          <w:kern w:val="0"/>
          <w:sz w:val="20"/>
          <w:szCs w:val="20"/>
        </w:rPr>
        <w:t>李娜</w:t>
      </w:r>
      <w:r>
        <w:rPr>
          <w:rFonts w:ascii="Times New Roman" w:hAnsi="Times New Roman" w:eastAsia="宋体" w:cs="Times New Roman"/>
          <w:color w:val="000000"/>
          <w:kern w:val="0"/>
          <w:sz w:val="20"/>
          <w:szCs w:val="20"/>
        </w:rPr>
        <w:t xml:space="preserve">. </w:t>
      </w:r>
      <w:bookmarkStart w:id="12" w:name="OLE_LINK10"/>
      <w:r>
        <w:rPr>
          <w:rFonts w:hint="eastAsia" w:ascii="宋体" w:eastAsia="宋体" w:cs="宋体"/>
          <w:color w:val="000000"/>
          <w:kern w:val="0"/>
          <w:sz w:val="20"/>
          <w:szCs w:val="20"/>
        </w:rPr>
        <w:t>基于</w:t>
      </w:r>
      <w:r>
        <w:rPr>
          <w:rFonts w:ascii="Times New Roman" w:hAnsi="Times New Roman" w:eastAsia="宋体" w:cs="Times New Roman"/>
          <w:color w:val="000000"/>
          <w:kern w:val="0"/>
          <w:sz w:val="20"/>
          <w:szCs w:val="20"/>
        </w:rPr>
        <w:t>GSO-BP</w:t>
      </w:r>
      <w:r>
        <w:rPr>
          <w:rFonts w:hint="eastAsia" w:ascii="宋体" w:eastAsia="宋体" w:cs="宋体"/>
          <w:color w:val="000000"/>
          <w:kern w:val="0"/>
          <w:sz w:val="20"/>
          <w:szCs w:val="20"/>
        </w:rPr>
        <w:t>神经网络的城市轨道交通客流量短时间预测</w:t>
      </w:r>
      <w:bookmarkEnd w:id="12"/>
      <w:r>
        <w:rPr>
          <w:rFonts w:ascii="Times New Roman" w:hAnsi="Times New Roman" w:eastAsia="宋体" w:cs="Times New Roman"/>
          <w:color w:val="000000"/>
          <w:kern w:val="0"/>
          <w:sz w:val="20"/>
          <w:szCs w:val="20"/>
        </w:rPr>
        <w:t xml:space="preserve">[J]. </w:t>
      </w:r>
      <w:r>
        <w:rPr>
          <w:rFonts w:hint="eastAsia" w:ascii="宋体" w:eastAsia="宋体" w:cs="宋体"/>
          <w:color w:val="000000"/>
          <w:kern w:val="0"/>
          <w:sz w:val="20"/>
          <w:szCs w:val="20"/>
        </w:rPr>
        <w:t>交通科技与经济</w:t>
      </w:r>
      <w:r>
        <w:rPr>
          <w:rFonts w:ascii="Times New Roman" w:hAnsi="Times New Roman" w:eastAsia="宋体" w:cs="Times New Roman"/>
          <w:color w:val="000000"/>
          <w:kern w:val="0"/>
          <w:sz w:val="20"/>
          <w:szCs w:val="20"/>
        </w:rPr>
        <w:t xml:space="preserve">, </w:t>
      </w:r>
      <w:bookmarkStart w:id="13" w:name="OLE_LINK11"/>
      <w:r>
        <w:rPr>
          <w:rFonts w:ascii="Times New Roman" w:hAnsi="Times New Roman" w:eastAsia="宋体" w:cs="Times New Roman"/>
          <w:color w:val="000000"/>
          <w:kern w:val="0"/>
          <w:sz w:val="20"/>
          <w:szCs w:val="20"/>
        </w:rPr>
        <w:t>2017</w:t>
      </w:r>
      <w:r>
        <w:rPr>
          <w:rFonts w:hint="eastAsia" w:ascii="Times New Roman" w:hAnsi="Times New Roman" w:eastAsia="宋体" w:cs="Times New Roman"/>
          <w:color w:val="000000"/>
          <w:kern w:val="0"/>
          <w:sz w:val="20"/>
          <w:szCs w:val="20"/>
          <w:lang w:val="en-US" w:eastAsia="zh-CN"/>
        </w:rPr>
        <w:t>,19</w:t>
      </w:r>
      <w:r>
        <w:rPr>
          <w:rFonts w:ascii="Times New Roman" w:hAnsi="Times New Roman" w:eastAsia="宋体" w:cs="Times New Roman"/>
          <w:color w:val="000000"/>
          <w:kern w:val="0"/>
          <w:sz w:val="20"/>
          <w:szCs w:val="20"/>
        </w:rPr>
        <w:t>(1):1-4.</w:t>
      </w:r>
      <w:bookmarkEnd w:id="11"/>
      <w:bookmarkEnd w:id="13"/>
    </w:p>
    <w:p>
      <w:pPr>
        <w:autoSpaceDE w:val="0"/>
        <w:autoSpaceDN w:val="0"/>
        <w:adjustRightInd w:val="0"/>
        <w:ind w:left="420" w:leftChars="200"/>
        <w:rPr>
          <w:rFonts w:ascii="宋体" w:eastAsia="宋体"/>
          <w:kern w:val="0"/>
          <w:sz w:val="24"/>
          <w:szCs w:val="24"/>
        </w:rPr>
      </w:pPr>
      <w:bookmarkStart w:id="14" w:name="OLE_LINK13"/>
      <w:bookmarkStart w:id="15" w:name="OLE_LINK14"/>
      <w:r>
        <w:rPr>
          <w:rFonts w:ascii="Times New Roman" w:hAnsi="Times New Roman" w:eastAsia="宋体" w:cs="Times New Roman"/>
          <w:color w:val="000000"/>
          <w:kern w:val="0"/>
          <w:sz w:val="20"/>
          <w:szCs w:val="20"/>
        </w:rPr>
        <w:t>TANG Qiu</w:t>
      </w:r>
      <w:r>
        <w:rPr>
          <w:rFonts w:hint="eastAsia" w:ascii="Times New Roman" w:hAnsi="Times New Roman" w:eastAsia="宋体" w:cs="Times New Roman"/>
          <w:color w:val="000000"/>
          <w:kern w:val="0"/>
          <w:sz w:val="20"/>
          <w:szCs w:val="20"/>
          <w:lang w:val="en-US" w:eastAsia="zh-CN"/>
        </w:rPr>
        <w:t>-</w:t>
      </w:r>
      <w:r>
        <w:rPr>
          <w:rFonts w:ascii="Times New Roman" w:hAnsi="Times New Roman" w:eastAsia="宋体" w:cs="Times New Roman"/>
          <w:color w:val="000000"/>
          <w:kern w:val="0"/>
          <w:sz w:val="20"/>
          <w:szCs w:val="20"/>
        </w:rPr>
        <w:t xml:space="preserve">sheng, CHENG Peng, LI Na. Short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ime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orecasting of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 xml:space="preserve">assenger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low in </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rban </w:t>
      </w:r>
      <w:r>
        <w:rPr>
          <w:rFonts w:hint="eastAsia" w:ascii="Times New Roman" w:hAnsi="Times New Roman" w:eastAsia="宋体" w:cs="Times New Roman"/>
          <w:color w:val="000000"/>
          <w:kern w:val="0"/>
          <w:sz w:val="20"/>
          <w:szCs w:val="20"/>
          <w:lang w:val="en-US" w:eastAsia="zh-CN"/>
        </w:rPr>
        <w:t>R</w:t>
      </w:r>
      <w:r>
        <w:rPr>
          <w:rFonts w:ascii="Times New Roman" w:hAnsi="Times New Roman" w:eastAsia="宋体" w:cs="Times New Roman"/>
          <w:color w:val="000000"/>
          <w:kern w:val="0"/>
          <w:sz w:val="20"/>
          <w:szCs w:val="20"/>
        </w:rPr>
        <w:t xml:space="preserve">ailway </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sing GSO-BPNN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ethod</w:t>
      </w:r>
      <w:r>
        <w:rPr>
          <w:rFonts w:hint="eastAsia" w:ascii="Times New Roman" w:hAnsi="Times New Roman" w:eastAsia="宋体" w:cs="Times New Roman"/>
          <w:color w:val="000000"/>
          <w:kern w:val="0"/>
          <w:sz w:val="20"/>
          <w:szCs w:val="20"/>
        </w:rPr>
        <w:t>[</w:t>
      </w:r>
      <w:r>
        <w:rPr>
          <w:rFonts w:ascii="Times New Roman" w:hAnsi="Times New Roman" w:eastAsia="宋体" w:cs="Times New Roman"/>
          <w:color w:val="000000"/>
          <w:kern w:val="0"/>
          <w:sz w:val="20"/>
          <w:szCs w:val="20"/>
        </w:rPr>
        <w:t>J</w:t>
      </w:r>
      <w:r>
        <w:rPr>
          <w:rFonts w:hint="eastAsia" w:ascii="Times New Roman" w:hAnsi="Times New Roman" w:eastAsia="宋体" w:cs="Times New Roman"/>
          <w:color w:val="000000"/>
          <w:kern w:val="0"/>
          <w:sz w:val="20"/>
          <w:szCs w:val="20"/>
        </w:rPr>
        <w:t>]</w:t>
      </w:r>
      <w:r>
        <w:rPr>
          <w:rFonts w:ascii="Times New Roman" w:hAnsi="Times New Roman" w:eastAsia="宋体" w:cs="Times New Roman"/>
          <w:color w:val="000000"/>
          <w:kern w:val="0"/>
          <w:sz w:val="20"/>
          <w:szCs w:val="20"/>
        </w:rPr>
        <w:t>. Technology &amp; Economy in Areas of Communications, 2017</w:t>
      </w:r>
      <w:r>
        <w:rPr>
          <w:rFonts w:hint="eastAsia" w:ascii="Times New Roman" w:hAnsi="Times New Roman" w:eastAsia="宋体" w:cs="Times New Roman"/>
          <w:color w:val="000000"/>
          <w:kern w:val="0"/>
          <w:sz w:val="20"/>
          <w:szCs w:val="20"/>
          <w:lang w:val="en-US" w:eastAsia="zh-CN"/>
        </w:rPr>
        <w:t>,19</w:t>
      </w:r>
      <w:r>
        <w:rPr>
          <w:rFonts w:ascii="Times New Roman" w:hAnsi="Times New Roman" w:eastAsia="宋体" w:cs="Times New Roman"/>
          <w:color w:val="000000"/>
          <w:kern w:val="0"/>
          <w:sz w:val="20"/>
          <w:szCs w:val="20"/>
        </w:rPr>
        <w:t>(1):1-4.</w:t>
      </w:r>
    </w:p>
    <w:bookmarkEnd w:id="14"/>
    <w:bookmarkEnd w:id="15"/>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[7]</w:t>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T</w:t>
      </w:r>
      <w:r>
        <w:rPr>
          <w:rFonts w:hint="eastAsia" w:ascii="Times New Roman" w:hAnsi="Times New Roman" w:eastAsia="宋体" w:cs="Times New Roman"/>
          <w:color w:val="000000"/>
          <w:kern w:val="0"/>
          <w:sz w:val="20"/>
          <w:szCs w:val="20"/>
          <w:lang w:val="en-US" w:eastAsia="zh-CN"/>
        </w:rPr>
        <w:t>IAN</w:t>
      </w:r>
      <w:r>
        <w:rPr>
          <w:rFonts w:ascii="Times New Roman" w:hAnsi="Times New Roman" w:eastAsia="宋体" w:cs="Times New Roman"/>
          <w:color w:val="000000"/>
          <w:kern w:val="0"/>
          <w:sz w:val="20"/>
          <w:szCs w:val="20"/>
        </w:rPr>
        <w:t xml:space="preserve"> Y, P</w:t>
      </w:r>
      <w:r>
        <w:rPr>
          <w:rFonts w:hint="eastAsia" w:ascii="Times New Roman" w:hAnsi="Times New Roman" w:eastAsia="宋体" w:cs="Times New Roman"/>
          <w:color w:val="000000"/>
          <w:kern w:val="0"/>
          <w:sz w:val="20"/>
          <w:szCs w:val="20"/>
          <w:lang w:val="en-US" w:eastAsia="zh-CN"/>
        </w:rPr>
        <w:t>AN</w:t>
      </w:r>
      <w:r>
        <w:rPr>
          <w:rFonts w:ascii="Times New Roman" w:hAnsi="Times New Roman" w:eastAsia="宋体" w:cs="Times New Roman"/>
          <w:color w:val="000000"/>
          <w:kern w:val="0"/>
          <w:sz w:val="20"/>
          <w:szCs w:val="20"/>
        </w:rPr>
        <w:t xml:space="preserve"> L. Predicting Short-</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erm Traffic Flow by Long Short-</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erm Memory Recurrent Neural Network</w:t>
      </w:r>
      <w:r>
        <w:rPr>
          <w:rFonts w:ascii="Times New Roman" w:hAnsi="Times New Roman" w:eastAsia="宋体" w:cs="Times New Roman"/>
          <w:color w:val="000000"/>
          <w:kern w:val="0"/>
          <w:sz w:val="20"/>
          <w:szCs w:val="20"/>
          <w:highlight w:val="red"/>
        </w:rPr>
        <w:t>[A].</w:t>
      </w:r>
      <w:r>
        <w:rPr>
          <w:rFonts w:ascii="Times New Roman" w:hAnsi="Times New Roman" w:eastAsia="宋体" w:cs="Times New Roman"/>
          <w:color w:val="000000"/>
          <w:kern w:val="0"/>
          <w:sz w:val="20"/>
          <w:szCs w:val="20"/>
        </w:rPr>
        <w:t xml:space="preserve"> In: Smart City/SocialCom/SustainCom (SmartCity), 2015 IEEE International Conference on, 2015[C]. IEEE.</w:t>
      </w:r>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[8]</w:t>
      </w:r>
      <w:r>
        <w:rPr>
          <w:rFonts w:ascii="Times New Roman" w:hAnsi="Times New Roman" w:eastAsia="宋体" w:cs="Times New Roman"/>
          <w:color w:val="000000"/>
          <w:kern w:val="0"/>
          <w:sz w:val="20"/>
          <w:szCs w:val="20"/>
        </w:rPr>
        <w:tab/>
      </w:r>
      <w:bookmarkStart w:id="16" w:name="_nebEABD8118_E3D7_45E2_90B8_54AA05913376"/>
      <w:r>
        <w:rPr>
          <w:rFonts w:ascii="Times New Roman" w:hAnsi="Times New Roman" w:eastAsia="宋体" w:cs="Times New Roman"/>
          <w:color w:val="000000"/>
          <w:kern w:val="0"/>
          <w:sz w:val="20"/>
          <w:szCs w:val="20"/>
        </w:rPr>
        <w:t>Z</w:t>
      </w:r>
      <w:r>
        <w:rPr>
          <w:rFonts w:hint="eastAsia" w:ascii="Times New Roman" w:hAnsi="Times New Roman" w:eastAsia="宋体" w:cs="Times New Roman"/>
          <w:color w:val="000000"/>
          <w:kern w:val="0"/>
          <w:sz w:val="20"/>
          <w:szCs w:val="20"/>
          <w:lang w:val="en-US" w:eastAsia="zh-CN"/>
        </w:rPr>
        <w:t>HAO</w:t>
      </w:r>
      <w:r>
        <w:rPr>
          <w:rFonts w:ascii="Times New Roman" w:hAnsi="Times New Roman" w:eastAsia="宋体" w:cs="Times New Roman"/>
          <w:color w:val="000000"/>
          <w:kern w:val="0"/>
          <w:sz w:val="20"/>
          <w:szCs w:val="20"/>
        </w:rPr>
        <w:t xml:space="preserve"> Z, C</w:t>
      </w:r>
      <w:r>
        <w:rPr>
          <w:rFonts w:hint="eastAsia" w:ascii="Times New Roman" w:hAnsi="Times New Roman" w:eastAsia="宋体" w:cs="Times New Roman"/>
          <w:color w:val="000000"/>
          <w:kern w:val="0"/>
          <w:sz w:val="20"/>
          <w:szCs w:val="20"/>
          <w:lang w:val="en-US" w:eastAsia="zh-CN"/>
        </w:rPr>
        <w:t>HEN</w:t>
      </w:r>
      <w:r>
        <w:rPr>
          <w:rFonts w:ascii="Times New Roman" w:hAnsi="Times New Roman" w:eastAsia="宋体" w:cs="Times New Roman"/>
          <w:color w:val="000000"/>
          <w:kern w:val="0"/>
          <w:sz w:val="20"/>
          <w:szCs w:val="20"/>
        </w:rPr>
        <w:t xml:space="preserve"> W, W</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 X, et al. LSTM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etwork: </w:t>
      </w:r>
      <w:r>
        <w:rPr>
          <w:rFonts w:hint="eastAsia" w:ascii="Times New Roman" w:hAnsi="Times New Roman" w:eastAsia="宋体" w:cs="Times New Roman"/>
          <w:color w:val="000000"/>
          <w:kern w:val="0"/>
          <w:sz w:val="20"/>
          <w:szCs w:val="20"/>
          <w:lang w:val="en-US" w:eastAsia="zh-CN"/>
        </w:rPr>
        <w:t>A</w:t>
      </w:r>
      <w:r>
        <w:rPr>
          <w:rFonts w:ascii="Times New Roman" w:hAnsi="Times New Roman" w:eastAsia="宋体" w:cs="Times New Roman"/>
          <w:color w:val="000000"/>
          <w:kern w:val="0"/>
          <w:sz w:val="20"/>
          <w:szCs w:val="20"/>
        </w:rPr>
        <w:t xml:space="preserve">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 xml:space="preserve">eep </w:t>
      </w:r>
      <w:r>
        <w:rPr>
          <w:rFonts w:hint="eastAsia" w:ascii="Times New Roman" w:hAnsi="Times New Roman" w:eastAsia="宋体" w:cs="Times New Roman"/>
          <w:color w:val="000000"/>
          <w:kern w:val="0"/>
          <w:sz w:val="20"/>
          <w:szCs w:val="20"/>
          <w:lang w:val="en-US" w:eastAsia="zh-CN"/>
        </w:rPr>
        <w:t>L</w:t>
      </w:r>
      <w:r>
        <w:rPr>
          <w:rFonts w:ascii="Times New Roman" w:hAnsi="Times New Roman" w:eastAsia="宋体" w:cs="Times New Roman"/>
          <w:color w:val="000000"/>
          <w:kern w:val="0"/>
          <w:sz w:val="20"/>
          <w:szCs w:val="20"/>
        </w:rPr>
        <w:t xml:space="preserve">earning </w:t>
      </w:r>
      <w:r>
        <w:rPr>
          <w:rFonts w:hint="eastAsia" w:ascii="Times New Roman" w:hAnsi="Times New Roman" w:eastAsia="宋体" w:cs="Times New Roman"/>
          <w:color w:val="000000"/>
          <w:kern w:val="0"/>
          <w:sz w:val="20"/>
          <w:szCs w:val="20"/>
          <w:lang w:val="en-US" w:eastAsia="zh-CN"/>
        </w:rPr>
        <w:t>A</w:t>
      </w:r>
      <w:r>
        <w:rPr>
          <w:rFonts w:ascii="Times New Roman" w:hAnsi="Times New Roman" w:eastAsia="宋体" w:cs="Times New Roman"/>
          <w:color w:val="000000"/>
          <w:kern w:val="0"/>
          <w:sz w:val="20"/>
          <w:szCs w:val="20"/>
        </w:rPr>
        <w:t xml:space="preserve">pproach for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hort-term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raffic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orecast[J]. I</w:t>
      </w:r>
      <w:r>
        <w:rPr>
          <w:rFonts w:hint="eastAsia" w:ascii="Times New Roman" w:hAnsi="Times New Roman" w:eastAsia="宋体" w:cs="Times New Roman"/>
          <w:color w:val="000000"/>
          <w:kern w:val="0"/>
          <w:sz w:val="20"/>
          <w:szCs w:val="20"/>
          <w:lang w:val="en-US" w:eastAsia="zh-CN"/>
        </w:rPr>
        <w:t>et</w:t>
      </w:r>
      <w:r>
        <w:rPr>
          <w:rFonts w:ascii="Times New Roman" w:hAnsi="Times New Roman" w:eastAsia="宋体" w:cs="Times New Roman"/>
          <w:color w:val="000000"/>
          <w:kern w:val="0"/>
          <w:sz w:val="20"/>
          <w:szCs w:val="20"/>
        </w:rPr>
        <w:t xml:space="preserve"> Intelligent Transport Systems, 2017,11(2):68-75.</w:t>
      </w:r>
      <w:bookmarkEnd w:id="16"/>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 xml:space="preserve"> [9]</w:t>
      </w:r>
      <w:r>
        <w:rPr>
          <w:rFonts w:ascii="Times New Roman" w:hAnsi="Times New Roman" w:eastAsia="宋体" w:cs="Times New Roman"/>
          <w:color w:val="000000"/>
          <w:kern w:val="0"/>
          <w:sz w:val="20"/>
          <w:szCs w:val="20"/>
        </w:rPr>
        <w:tab/>
      </w:r>
      <w:bookmarkStart w:id="17" w:name="_nebF2CD1888_39C4_439C_9580_31D782D5F68F"/>
      <w:r>
        <w:rPr>
          <w:rFonts w:ascii="Times New Roman" w:hAnsi="Times New Roman" w:eastAsia="宋体" w:cs="Times New Roman"/>
          <w:color w:val="000000"/>
          <w:kern w:val="0"/>
          <w:sz w:val="20"/>
          <w:szCs w:val="20"/>
        </w:rPr>
        <w:t>M</w:t>
      </w:r>
      <w:r>
        <w:rPr>
          <w:rFonts w:hint="eastAsia" w:ascii="Times New Roman" w:hAnsi="Times New Roman" w:eastAsia="宋体" w:cs="Times New Roman"/>
          <w:color w:val="000000"/>
          <w:kern w:val="0"/>
          <w:sz w:val="20"/>
          <w:szCs w:val="20"/>
          <w:lang w:val="en-US" w:eastAsia="zh-CN"/>
        </w:rPr>
        <w:t>A</w:t>
      </w:r>
      <w:r>
        <w:rPr>
          <w:rFonts w:ascii="Times New Roman" w:hAnsi="Times New Roman" w:eastAsia="宋体" w:cs="Times New Roman"/>
          <w:color w:val="000000"/>
          <w:kern w:val="0"/>
          <w:sz w:val="20"/>
          <w:szCs w:val="20"/>
        </w:rPr>
        <w:t xml:space="preserve"> X, Y</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 H, W</w:t>
      </w:r>
      <w:r>
        <w:rPr>
          <w:rFonts w:hint="eastAsia" w:ascii="Times New Roman" w:hAnsi="Times New Roman" w:eastAsia="宋体" w:cs="Times New Roman"/>
          <w:color w:val="000000"/>
          <w:kern w:val="0"/>
          <w:sz w:val="20"/>
          <w:szCs w:val="20"/>
          <w:lang w:val="en-US" w:eastAsia="zh-CN"/>
        </w:rPr>
        <w:t>ANG</w:t>
      </w:r>
      <w:r>
        <w:rPr>
          <w:rFonts w:ascii="Times New Roman" w:hAnsi="Times New Roman" w:eastAsia="宋体" w:cs="Times New Roman"/>
          <w:color w:val="000000"/>
          <w:kern w:val="0"/>
          <w:sz w:val="20"/>
          <w:szCs w:val="20"/>
        </w:rPr>
        <w:t xml:space="preserve"> Y, et al. Large-scale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ransportation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etwork </w:t>
      </w:r>
      <w:r>
        <w:rPr>
          <w:rFonts w:hint="eastAsia" w:ascii="Times New Roman" w:hAnsi="Times New Roman" w:eastAsia="宋体" w:cs="Times New Roman"/>
          <w:color w:val="000000"/>
          <w:kern w:val="0"/>
          <w:sz w:val="20"/>
          <w:szCs w:val="20"/>
          <w:lang w:val="en-US" w:eastAsia="zh-CN"/>
        </w:rPr>
        <w:t>C</w:t>
      </w:r>
      <w:r>
        <w:rPr>
          <w:rFonts w:ascii="Times New Roman" w:hAnsi="Times New Roman" w:eastAsia="宋体" w:cs="Times New Roman"/>
          <w:color w:val="000000"/>
          <w:kern w:val="0"/>
          <w:sz w:val="20"/>
          <w:szCs w:val="20"/>
        </w:rPr>
        <w:t xml:space="preserve">ongestion </w:t>
      </w:r>
      <w:r>
        <w:rPr>
          <w:rFonts w:hint="eastAsia" w:ascii="Times New Roman" w:hAnsi="Times New Roman" w:eastAsia="宋体" w:cs="Times New Roman"/>
          <w:color w:val="000000"/>
          <w:kern w:val="0"/>
          <w:sz w:val="20"/>
          <w:szCs w:val="20"/>
          <w:lang w:val="en-US" w:eastAsia="zh-CN"/>
        </w:rPr>
        <w:t>E</w:t>
      </w:r>
      <w:r>
        <w:rPr>
          <w:rFonts w:ascii="Times New Roman" w:hAnsi="Times New Roman" w:eastAsia="宋体" w:cs="Times New Roman"/>
          <w:color w:val="000000"/>
          <w:kern w:val="0"/>
          <w:sz w:val="20"/>
          <w:szCs w:val="20"/>
        </w:rPr>
        <w:t xml:space="preserve">volution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 xml:space="preserve">rediction </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sing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 xml:space="preserve">eep </w:t>
      </w:r>
      <w:r>
        <w:rPr>
          <w:rFonts w:hint="eastAsia" w:ascii="Times New Roman" w:hAnsi="Times New Roman" w:eastAsia="宋体" w:cs="Times New Roman"/>
          <w:color w:val="000000"/>
          <w:kern w:val="0"/>
          <w:sz w:val="20"/>
          <w:szCs w:val="20"/>
          <w:lang w:val="en-US" w:eastAsia="zh-CN"/>
        </w:rPr>
        <w:t>L</w:t>
      </w:r>
      <w:r>
        <w:rPr>
          <w:rFonts w:ascii="Times New Roman" w:hAnsi="Times New Roman" w:eastAsia="宋体" w:cs="Times New Roman"/>
          <w:color w:val="000000"/>
          <w:kern w:val="0"/>
          <w:sz w:val="20"/>
          <w:szCs w:val="20"/>
        </w:rPr>
        <w:t xml:space="preserve">earning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heory[J]. Plos One, 2015,10(3):</w:t>
      </w:r>
      <w:r>
        <w:rPr>
          <w:rFonts w:ascii="Times New Roman" w:hAnsi="Times New Roman" w:eastAsia="宋体" w:cs="Times New Roman"/>
          <w:color w:val="000000"/>
          <w:kern w:val="0"/>
          <w:sz w:val="20"/>
          <w:szCs w:val="20"/>
          <w:highlight w:val="red"/>
        </w:rPr>
        <w:t>e119044</w:t>
      </w:r>
      <w:r>
        <w:rPr>
          <w:rFonts w:ascii="Times New Roman" w:hAnsi="Times New Roman" w:eastAsia="宋体" w:cs="Times New Roman"/>
          <w:color w:val="000000"/>
          <w:kern w:val="0"/>
          <w:sz w:val="20"/>
          <w:szCs w:val="20"/>
        </w:rPr>
        <w:t>.</w:t>
      </w:r>
      <w:bookmarkEnd w:id="17"/>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[10]</w:t>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M</w:t>
      </w:r>
      <w:r>
        <w:rPr>
          <w:rFonts w:hint="eastAsia" w:ascii="Times New Roman" w:hAnsi="Times New Roman" w:eastAsia="宋体" w:cs="Times New Roman"/>
          <w:color w:val="000000"/>
          <w:kern w:val="0"/>
          <w:sz w:val="20"/>
          <w:szCs w:val="20"/>
          <w:lang w:val="en-US" w:eastAsia="zh-CN"/>
        </w:rPr>
        <w:t>A</w:t>
      </w:r>
      <w:r>
        <w:rPr>
          <w:rFonts w:ascii="Times New Roman" w:hAnsi="Times New Roman" w:eastAsia="宋体" w:cs="Times New Roman"/>
          <w:color w:val="000000"/>
          <w:kern w:val="0"/>
          <w:sz w:val="20"/>
          <w:szCs w:val="20"/>
        </w:rPr>
        <w:t xml:space="preserve"> X, T</w:t>
      </w:r>
      <w:r>
        <w:rPr>
          <w:rFonts w:hint="eastAsia" w:ascii="Times New Roman" w:hAnsi="Times New Roman" w:eastAsia="宋体" w:cs="Times New Roman"/>
          <w:color w:val="000000"/>
          <w:kern w:val="0"/>
          <w:sz w:val="20"/>
          <w:szCs w:val="20"/>
          <w:lang w:val="en-US" w:eastAsia="zh-CN"/>
        </w:rPr>
        <w:t>AO</w:t>
      </w:r>
      <w:r>
        <w:rPr>
          <w:rFonts w:ascii="Times New Roman" w:hAnsi="Times New Roman" w:eastAsia="宋体" w:cs="Times New Roman"/>
          <w:color w:val="000000"/>
          <w:kern w:val="0"/>
          <w:sz w:val="20"/>
          <w:szCs w:val="20"/>
        </w:rPr>
        <w:t xml:space="preserve"> Z, W</w:t>
      </w:r>
      <w:r>
        <w:rPr>
          <w:rFonts w:hint="eastAsia" w:ascii="Times New Roman" w:hAnsi="Times New Roman" w:eastAsia="宋体" w:cs="Times New Roman"/>
          <w:color w:val="000000"/>
          <w:kern w:val="0"/>
          <w:sz w:val="20"/>
          <w:szCs w:val="20"/>
          <w:lang w:val="en-US" w:eastAsia="zh-CN"/>
        </w:rPr>
        <w:t>ANG</w:t>
      </w:r>
      <w:r>
        <w:rPr>
          <w:rFonts w:ascii="Times New Roman" w:hAnsi="Times New Roman" w:eastAsia="宋体" w:cs="Times New Roman"/>
          <w:color w:val="000000"/>
          <w:kern w:val="0"/>
          <w:sz w:val="20"/>
          <w:szCs w:val="20"/>
        </w:rPr>
        <w:t xml:space="preserve"> Y, et al. Long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hort-term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emory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eural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etwork for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raffic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peed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 xml:space="preserve">rediction </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sing </w:t>
      </w:r>
      <w:r>
        <w:rPr>
          <w:rFonts w:hint="eastAsia" w:ascii="Times New Roman" w:hAnsi="Times New Roman" w:eastAsia="宋体" w:cs="Times New Roman"/>
          <w:color w:val="000000"/>
          <w:kern w:val="0"/>
          <w:sz w:val="20"/>
          <w:szCs w:val="20"/>
          <w:lang w:val="en-US" w:eastAsia="zh-CN"/>
        </w:rPr>
        <w:t>R</w:t>
      </w:r>
      <w:r>
        <w:rPr>
          <w:rFonts w:ascii="Times New Roman" w:hAnsi="Times New Roman" w:eastAsia="宋体" w:cs="Times New Roman"/>
          <w:color w:val="000000"/>
          <w:kern w:val="0"/>
          <w:sz w:val="20"/>
          <w:szCs w:val="20"/>
        </w:rPr>
        <w:t xml:space="preserve">emote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icrowave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ensor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ata[J]. Transportation Research Part C</w:t>
      </w:r>
      <w:r>
        <w:rPr>
          <w:rFonts w:hint="eastAsia" w:ascii="Times New Roman" w:hAnsi="Times New Roman" w:eastAsia="宋体" w:cs="Times New Roman"/>
          <w:color w:val="000000"/>
          <w:kern w:val="0"/>
          <w:sz w:val="20"/>
          <w:szCs w:val="20"/>
          <w:lang w:val="en-US" w:eastAsia="zh-CN"/>
        </w:rPr>
        <w:t>:</w:t>
      </w:r>
      <w:r>
        <w:rPr>
          <w:rFonts w:ascii="Times New Roman" w:hAnsi="Times New Roman" w:eastAsia="宋体" w:cs="Times New Roman"/>
          <w:color w:val="000000"/>
          <w:kern w:val="0"/>
          <w:sz w:val="20"/>
          <w:szCs w:val="20"/>
        </w:rPr>
        <w:t>Emerging Technologies, 2015,54</w:t>
      </w:r>
      <w:r>
        <w:rPr>
          <w:rFonts w:hint="eastAsia" w:ascii="Times New Roman" w:hAnsi="Times New Roman" w:eastAsia="宋体" w:cs="Times New Roman"/>
          <w:color w:val="000000"/>
          <w:kern w:val="0"/>
          <w:sz w:val="20"/>
          <w:szCs w:val="20"/>
          <w:lang w:val="en-US" w:eastAsia="zh-CN"/>
        </w:rPr>
        <w:t>(5)</w:t>
      </w:r>
      <w:r>
        <w:rPr>
          <w:rFonts w:ascii="Times New Roman" w:hAnsi="Times New Roman" w:eastAsia="宋体" w:cs="Times New Roman"/>
          <w:color w:val="000000"/>
          <w:kern w:val="0"/>
          <w:sz w:val="20"/>
          <w:szCs w:val="20"/>
        </w:rPr>
        <w:t>:187-197.</w:t>
      </w:r>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[11]</w:t>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S</w:t>
      </w:r>
      <w:r>
        <w:rPr>
          <w:rFonts w:hint="eastAsia" w:ascii="Times New Roman" w:hAnsi="Times New Roman" w:eastAsia="宋体" w:cs="Times New Roman"/>
          <w:color w:val="000000"/>
          <w:kern w:val="0"/>
          <w:sz w:val="20"/>
          <w:szCs w:val="20"/>
          <w:lang w:val="en-US" w:eastAsia="zh-CN"/>
        </w:rPr>
        <w:t xml:space="preserve">HAO </w:t>
      </w:r>
      <w:r>
        <w:rPr>
          <w:rFonts w:ascii="Times New Roman" w:hAnsi="Times New Roman" w:eastAsia="宋体" w:cs="Times New Roman"/>
          <w:color w:val="000000"/>
          <w:kern w:val="0"/>
          <w:sz w:val="20"/>
          <w:szCs w:val="20"/>
        </w:rPr>
        <w:t>H, S</w:t>
      </w:r>
      <w:r>
        <w:rPr>
          <w:rFonts w:hint="eastAsia" w:ascii="Times New Roman" w:hAnsi="Times New Roman" w:eastAsia="宋体" w:cs="Times New Roman"/>
          <w:color w:val="000000"/>
          <w:kern w:val="0"/>
          <w:sz w:val="20"/>
          <w:szCs w:val="20"/>
          <w:lang w:val="en-US" w:eastAsia="zh-CN"/>
        </w:rPr>
        <w:t>OONG</w:t>
      </w:r>
      <w:r>
        <w:rPr>
          <w:rFonts w:ascii="Times New Roman" w:hAnsi="Times New Roman" w:eastAsia="宋体" w:cs="Times New Roman"/>
          <w:color w:val="000000"/>
          <w:kern w:val="0"/>
          <w:sz w:val="20"/>
          <w:szCs w:val="20"/>
        </w:rPr>
        <w:t xml:space="preserve"> B</w:t>
      </w:r>
      <w:r>
        <w:rPr>
          <w:rFonts w:hint="eastAsia" w:ascii="Times New Roman" w:hAnsi="Times New Roman" w:eastAsia="宋体" w:cs="Times New Roman"/>
          <w:color w:val="000000"/>
          <w:kern w:val="0"/>
          <w:sz w:val="20"/>
          <w:szCs w:val="20"/>
          <w:lang w:val="en-US" w:eastAsia="zh-CN"/>
        </w:rPr>
        <w:t xml:space="preserve"> H</w:t>
      </w:r>
      <w:r>
        <w:rPr>
          <w:rFonts w:ascii="Times New Roman" w:hAnsi="Times New Roman" w:eastAsia="宋体" w:cs="Times New Roman"/>
          <w:color w:val="000000"/>
          <w:kern w:val="0"/>
          <w:sz w:val="20"/>
          <w:szCs w:val="20"/>
        </w:rPr>
        <w:t xml:space="preserve">. Traffic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low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rediction with Long Short-</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erm Memory Networks (LSTMs)</w:t>
      </w:r>
      <w:r>
        <w:rPr>
          <w:rFonts w:ascii="Times New Roman" w:hAnsi="Times New Roman" w:eastAsia="宋体" w:cs="Times New Roman"/>
          <w:color w:val="000000"/>
          <w:kern w:val="0"/>
          <w:sz w:val="20"/>
          <w:szCs w:val="20"/>
          <w:highlight w:val="red"/>
        </w:rPr>
        <w:t>[A].</w:t>
      </w:r>
      <w:r>
        <w:rPr>
          <w:rFonts w:ascii="Times New Roman" w:hAnsi="Times New Roman" w:eastAsia="宋体" w:cs="Times New Roman"/>
          <w:color w:val="000000"/>
          <w:kern w:val="0"/>
          <w:sz w:val="20"/>
          <w:szCs w:val="20"/>
        </w:rPr>
        <w:t xml:space="preserve"> In: Region 10 Conference (TENCON), 2016 IEEE, 2016[C]. IEEE.</w:t>
      </w:r>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[12]</w:t>
      </w:r>
      <w:r>
        <w:rPr>
          <w:rFonts w:ascii="Times New Roman" w:hAnsi="Times New Roman" w:eastAsia="宋体" w:cs="Times New Roman"/>
          <w:color w:val="000000"/>
          <w:kern w:val="0"/>
          <w:sz w:val="20"/>
          <w:szCs w:val="20"/>
        </w:rPr>
        <w:tab/>
      </w:r>
      <w:bookmarkStart w:id="18" w:name="_neb95FA211C_43C0_47AE_B9EF_25719A2A33BF"/>
      <w:r>
        <w:rPr>
          <w:rFonts w:ascii="Times New Roman" w:hAnsi="Times New Roman" w:eastAsia="宋体" w:cs="Times New Roman"/>
          <w:color w:val="000000"/>
          <w:kern w:val="0"/>
          <w:sz w:val="20"/>
          <w:szCs w:val="20"/>
        </w:rPr>
        <w:t>W</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 Y</w:t>
      </w:r>
      <w:r>
        <w:rPr>
          <w:rFonts w:hint="eastAsia" w:ascii="Times New Roman" w:hAnsi="Times New Roman" w:eastAsia="宋体" w:cs="Times New Roman"/>
          <w:color w:val="000000"/>
          <w:kern w:val="0"/>
          <w:sz w:val="20"/>
          <w:szCs w:val="20"/>
          <w:lang w:val="en-US" w:eastAsia="zh-CN"/>
        </w:rPr>
        <w:t xml:space="preserve"> K</w:t>
      </w:r>
      <w:r>
        <w:rPr>
          <w:rFonts w:ascii="Times New Roman" w:hAnsi="Times New Roman" w:eastAsia="宋体" w:cs="Times New Roman"/>
          <w:color w:val="000000"/>
          <w:kern w:val="0"/>
          <w:sz w:val="20"/>
          <w:szCs w:val="20"/>
        </w:rPr>
        <w:t>, T</w:t>
      </w:r>
      <w:r>
        <w:rPr>
          <w:rFonts w:hint="eastAsia" w:ascii="Times New Roman" w:hAnsi="Times New Roman" w:eastAsia="宋体" w:cs="Times New Roman"/>
          <w:color w:val="000000"/>
          <w:kern w:val="0"/>
          <w:sz w:val="20"/>
          <w:szCs w:val="20"/>
          <w:lang w:val="en-US" w:eastAsia="zh-CN"/>
        </w:rPr>
        <w:t>AN</w:t>
      </w:r>
      <w:r>
        <w:rPr>
          <w:rFonts w:ascii="Times New Roman" w:hAnsi="Times New Roman" w:eastAsia="宋体" w:cs="Times New Roman"/>
          <w:color w:val="000000"/>
          <w:kern w:val="0"/>
          <w:sz w:val="20"/>
          <w:szCs w:val="20"/>
        </w:rPr>
        <w:t xml:space="preserve"> H</w:t>
      </w:r>
      <w:r>
        <w:rPr>
          <w:rFonts w:hint="eastAsia" w:ascii="Times New Roman" w:hAnsi="Times New Roman" w:eastAsia="宋体" w:cs="Times New Roman"/>
          <w:color w:val="000000"/>
          <w:kern w:val="0"/>
          <w:sz w:val="20"/>
          <w:szCs w:val="20"/>
          <w:lang w:val="en-US" w:eastAsia="zh-CN"/>
        </w:rPr>
        <w:t xml:space="preserve"> C</w:t>
      </w:r>
      <w:r>
        <w:rPr>
          <w:rFonts w:ascii="Times New Roman" w:hAnsi="Times New Roman" w:eastAsia="宋体" w:cs="Times New Roman"/>
          <w:color w:val="000000"/>
          <w:kern w:val="0"/>
          <w:sz w:val="20"/>
          <w:szCs w:val="20"/>
        </w:rPr>
        <w:t xml:space="preserve">. Short-term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raffic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low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orecasting with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patial-temporal </w:t>
      </w:r>
      <w:r>
        <w:rPr>
          <w:rFonts w:hint="eastAsia" w:ascii="Times New Roman" w:hAnsi="Times New Roman" w:eastAsia="宋体" w:cs="Times New Roman"/>
          <w:color w:val="000000"/>
          <w:kern w:val="0"/>
          <w:sz w:val="20"/>
          <w:szCs w:val="20"/>
          <w:lang w:val="en-US" w:eastAsia="zh-CN"/>
        </w:rPr>
        <w:t>C</w:t>
      </w:r>
      <w:r>
        <w:rPr>
          <w:rFonts w:ascii="Times New Roman" w:hAnsi="Times New Roman" w:eastAsia="宋体" w:cs="Times New Roman"/>
          <w:color w:val="000000"/>
          <w:kern w:val="0"/>
          <w:sz w:val="20"/>
          <w:szCs w:val="20"/>
        </w:rPr>
        <w:t xml:space="preserve">orrelation in a </w:t>
      </w:r>
      <w:r>
        <w:rPr>
          <w:rFonts w:hint="eastAsia" w:ascii="Times New Roman" w:hAnsi="Times New Roman" w:eastAsia="宋体" w:cs="Times New Roman"/>
          <w:color w:val="000000"/>
          <w:kern w:val="0"/>
          <w:sz w:val="20"/>
          <w:szCs w:val="20"/>
          <w:lang w:val="en-US" w:eastAsia="zh-CN"/>
        </w:rPr>
        <w:t>H</w:t>
      </w:r>
      <w:r>
        <w:rPr>
          <w:rFonts w:ascii="Times New Roman" w:hAnsi="Times New Roman" w:eastAsia="宋体" w:cs="Times New Roman"/>
          <w:color w:val="000000"/>
          <w:kern w:val="0"/>
          <w:sz w:val="20"/>
          <w:szCs w:val="20"/>
        </w:rPr>
        <w:t xml:space="preserve">ybrid </w:t>
      </w:r>
      <w:r>
        <w:rPr>
          <w:rFonts w:hint="eastAsia" w:ascii="Times New Roman" w:hAnsi="Times New Roman" w:eastAsia="宋体" w:cs="Times New Roman"/>
          <w:color w:val="000000"/>
          <w:kern w:val="0"/>
          <w:sz w:val="20"/>
          <w:szCs w:val="20"/>
          <w:lang w:val="en-US" w:eastAsia="zh-CN"/>
        </w:rPr>
        <w:t>D</w:t>
      </w:r>
      <w:r>
        <w:rPr>
          <w:rFonts w:ascii="Times New Roman" w:hAnsi="Times New Roman" w:eastAsia="宋体" w:cs="Times New Roman"/>
          <w:color w:val="000000"/>
          <w:kern w:val="0"/>
          <w:sz w:val="20"/>
          <w:szCs w:val="20"/>
        </w:rPr>
        <w:t xml:space="preserve">eep </w:t>
      </w:r>
      <w:r>
        <w:rPr>
          <w:rFonts w:hint="eastAsia" w:ascii="Times New Roman" w:hAnsi="Times New Roman" w:eastAsia="宋体" w:cs="Times New Roman"/>
          <w:color w:val="000000"/>
          <w:kern w:val="0"/>
          <w:sz w:val="20"/>
          <w:szCs w:val="20"/>
          <w:lang w:val="en-US" w:eastAsia="zh-CN"/>
        </w:rPr>
        <w:t>L</w:t>
      </w:r>
      <w:r>
        <w:rPr>
          <w:rFonts w:ascii="Times New Roman" w:hAnsi="Times New Roman" w:eastAsia="宋体" w:cs="Times New Roman"/>
          <w:color w:val="000000"/>
          <w:kern w:val="0"/>
          <w:sz w:val="20"/>
          <w:szCs w:val="20"/>
        </w:rPr>
        <w:t xml:space="preserve">earning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ramework</w:t>
      </w:r>
      <w:r>
        <w:rPr>
          <w:rFonts w:ascii="Times New Roman" w:hAnsi="Times New Roman" w:eastAsia="宋体" w:cs="Times New Roman"/>
          <w:color w:val="000000"/>
          <w:kern w:val="0"/>
          <w:sz w:val="20"/>
          <w:szCs w:val="20"/>
          <w:highlight w:val="none"/>
        </w:rPr>
        <w:t>[</w:t>
      </w:r>
      <w:r>
        <w:rPr>
          <w:rFonts w:hint="eastAsia" w:ascii="Times New Roman" w:hAnsi="Times New Roman" w:eastAsia="宋体" w:cs="Times New Roman"/>
          <w:color w:val="000000"/>
          <w:kern w:val="0"/>
          <w:sz w:val="20"/>
          <w:szCs w:val="20"/>
          <w:highlight w:val="none"/>
          <w:lang w:val="en-US" w:eastAsia="zh-CN"/>
        </w:rPr>
        <w:t>D</w:t>
      </w:r>
      <w:r>
        <w:rPr>
          <w:rFonts w:ascii="Times New Roman" w:hAnsi="Times New Roman" w:eastAsia="宋体" w:cs="Times New Roman"/>
          <w:color w:val="000000"/>
          <w:kern w:val="0"/>
          <w:sz w:val="20"/>
          <w:szCs w:val="20"/>
          <w:highlight w:val="none"/>
        </w:rPr>
        <w:t xml:space="preserve">]. </w:t>
      </w:r>
      <w:r>
        <w:rPr>
          <w:rFonts w:hint="eastAsia" w:ascii="Times New Roman" w:hAnsi="Times New Roman" w:eastAsia="宋体" w:cs="Times New Roman"/>
          <w:color w:val="000000"/>
          <w:kern w:val="0"/>
          <w:sz w:val="20"/>
          <w:szCs w:val="20"/>
          <w:highlight w:val="none"/>
          <w:lang w:val="en-US" w:eastAsia="zh-CN"/>
        </w:rPr>
        <w:t>Beijing:Beijing Institute of Technology</w:t>
      </w:r>
      <w:r>
        <w:rPr>
          <w:rFonts w:ascii="Times New Roman" w:hAnsi="Times New Roman" w:eastAsia="宋体" w:cs="Times New Roman"/>
          <w:color w:val="000000"/>
          <w:kern w:val="0"/>
          <w:sz w:val="20"/>
          <w:szCs w:val="20"/>
        </w:rPr>
        <w:t>, 2016.</w:t>
      </w:r>
      <w:bookmarkEnd w:id="18"/>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[13]</w:t>
      </w:r>
      <w:r>
        <w:rPr>
          <w:rFonts w:ascii="Times New Roman" w:hAnsi="Times New Roman" w:eastAsia="宋体" w:cs="Times New Roman"/>
          <w:color w:val="000000"/>
          <w:kern w:val="0"/>
          <w:sz w:val="20"/>
          <w:szCs w:val="20"/>
        </w:rPr>
        <w:tab/>
      </w:r>
      <w:bookmarkStart w:id="19" w:name="OLE_LINK15"/>
      <w:bookmarkStart w:id="20" w:name="OLE_LINK16"/>
      <w:r>
        <w:rPr>
          <w:rFonts w:hint="eastAsia" w:ascii="宋体" w:eastAsia="宋体" w:cs="宋体"/>
          <w:color w:val="000000"/>
          <w:kern w:val="0"/>
          <w:sz w:val="20"/>
          <w:szCs w:val="20"/>
        </w:rPr>
        <w:t>高</w:t>
      </w:r>
      <w:bookmarkStart w:id="21" w:name="OLE_LINK22"/>
      <w:r>
        <w:rPr>
          <w:rFonts w:hint="eastAsia" w:ascii="宋体" w:eastAsia="宋体" w:cs="宋体"/>
          <w:color w:val="000000"/>
          <w:kern w:val="0"/>
          <w:sz w:val="20"/>
          <w:szCs w:val="20"/>
        </w:rPr>
        <w:t>隽</w:t>
      </w:r>
      <w:bookmarkEnd w:id="21"/>
      <w:r>
        <w:rPr>
          <w:rFonts w:ascii="Times New Roman" w:hAnsi="Times New Roman" w:eastAsia="宋体" w:cs="Times New Roman"/>
          <w:color w:val="000000"/>
          <w:kern w:val="0"/>
          <w:sz w:val="20"/>
          <w:szCs w:val="20"/>
        </w:rPr>
        <w:t xml:space="preserve">. </w:t>
      </w:r>
      <w:bookmarkStart w:id="22" w:name="OLE_LINK12"/>
      <w:r>
        <w:rPr>
          <w:rFonts w:hint="eastAsia" w:ascii="宋体" w:eastAsia="宋体" w:cs="宋体"/>
          <w:color w:val="000000"/>
          <w:kern w:val="0"/>
          <w:sz w:val="20"/>
          <w:szCs w:val="20"/>
        </w:rPr>
        <w:t>人工神经网络原理及仿真实例</w:t>
      </w:r>
      <w:bookmarkEnd w:id="22"/>
      <w:r>
        <w:rPr>
          <w:rFonts w:ascii="Times New Roman" w:hAnsi="Times New Roman" w:eastAsia="宋体" w:cs="Times New Roman"/>
          <w:color w:val="000000"/>
          <w:kern w:val="0"/>
          <w:sz w:val="20"/>
          <w:szCs w:val="20"/>
        </w:rPr>
        <w:t>[M].</w:t>
      </w:r>
      <w:r>
        <w:rPr>
          <w:rFonts w:hint="eastAsia" w:ascii="Times New Roman" w:hAnsi="Times New Roman" w:eastAsia="宋体" w:cs="Times New Roman"/>
          <w:color w:val="000000"/>
          <w:kern w:val="0"/>
          <w:sz w:val="20"/>
          <w:szCs w:val="20"/>
          <w:lang w:eastAsia="zh-CN"/>
        </w:rPr>
        <w:t>北京</w:t>
      </w:r>
      <w:r>
        <w:rPr>
          <w:rFonts w:hint="eastAsia" w:ascii="Times New Roman" w:hAnsi="Times New Roman" w:eastAsia="宋体" w:cs="Times New Roman"/>
          <w:color w:val="000000"/>
          <w:kern w:val="0"/>
          <w:sz w:val="20"/>
          <w:szCs w:val="20"/>
          <w:lang w:val="en-US" w:eastAsia="zh-CN"/>
        </w:rPr>
        <w:t>:</w:t>
      </w:r>
      <w:r>
        <w:rPr>
          <w:rFonts w:hint="eastAsia" w:ascii="宋体" w:eastAsia="宋体" w:cs="宋体"/>
          <w:color w:val="000000"/>
          <w:kern w:val="0"/>
          <w:sz w:val="20"/>
          <w:szCs w:val="20"/>
        </w:rPr>
        <w:t>机械工业出版社</w:t>
      </w:r>
      <w:r>
        <w:rPr>
          <w:rFonts w:ascii="Times New Roman" w:hAnsi="Times New Roman" w:eastAsia="宋体" w:cs="Times New Roman"/>
          <w:color w:val="000000"/>
          <w:kern w:val="0"/>
          <w:sz w:val="20"/>
          <w:szCs w:val="20"/>
        </w:rPr>
        <w:t>, 2003.</w:t>
      </w:r>
      <w:bookmarkEnd w:id="19"/>
      <w:bookmarkEnd w:id="20"/>
    </w:p>
    <w:p>
      <w:pPr>
        <w:autoSpaceDE w:val="0"/>
        <w:autoSpaceDN w:val="0"/>
        <w:adjustRightInd w:val="0"/>
        <w:ind w:left="420" w:leftChars="200"/>
        <w:rPr>
          <w:rFonts w:ascii="宋体" w:eastAsia="宋体"/>
          <w:kern w:val="0"/>
          <w:sz w:val="24"/>
          <w:szCs w:val="24"/>
        </w:rPr>
      </w:pPr>
      <w:bookmarkStart w:id="23" w:name="OLE_LINK19"/>
      <w:r>
        <w:rPr>
          <w:rFonts w:ascii="Times New Roman" w:hAnsi="Times New Roman" w:eastAsia="宋体" w:cs="Times New Roman"/>
          <w:color w:val="000000"/>
          <w:kern w:val="0"/>
          <w:sz w:val="20"/>
          <w:szCs w:val="20"/>
        </w:rPr>
        <w:t>G</w:t>
      </w:r>
      <w:r>
        <w:rPr>
          <w:rFonts w:hint="eastAsia" w:ascii="Times New Roman" w:hAnsi="Times New Roman" w:eastAsia="宋体" w:cs="Times New Roman"/>
          <w:color w:val="000000"/>
          <w:kern w:val="0"/>
          <w:sz w:val="20"/>
          <w:szCs w:val="20"/>
          <w:lang w:val="en-US" w:eastAsia="zh-CN"/>
        </w:rPr>
        <w:t>AO Jun</w:t>
      </w:r>
      <w:r>
        <w:rPr>
          <w:rFonts w:ascii="Times New Roman" w:hAnsi="Times New Roman" w:eastAsia="宋体" w:cs="Times New Roman"/>
          <w:color w:val="000000"/>
          <w:kern w:val="0"/>
          <w:sz w:val="20"/>
          <w:szCs w:val="20"/>
        </w:rPr>
        <w:t xml:space="preserve">. Principles of Artificial Neural Network and Simulation Examples[M]. </w:t>
      </w:r>
      <w:r>
        <w:rPr>
          <w:rFonts w:hint="eastAsia" w:ascii="Times New Roman" w:hAnsi="Times New Roman" w:eastAsia="宋体" w:cs="Times New Roman"/>
          <w:color w:val="000000"/>
          <w:kern w:val="0"/>
          <w:sz w:val="20"/>
          <w:szCs w:val="20"/>
          <w:lang w:val="en-US" w:eastAsia="zh-CN"/>
        </w:rPr>
        <w:t>Beijing:</w:t>
      </w:r>
      <w:r>
        <w:rPr>
          <w:rFonts w:ascii="Times New Roman" w:hAnsi="Times New Roman" w:eastAsia="宋体" w:cs="Times New Roman"/>
          <w:color w:val="000000"/>
          <w:kern w:val="0"/>
          <w:sz w:val="20"/>
          <w:szCs w:val="20"/>
        </w:rPr>
        <w:t>Mechanical Industry Press, 2003.</w:t>
      </w:r>
    </w:p>
    <w:bookmarkEnd w:id="23"/>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[14]</w:t>
      </w:r>
      <w:r>
        <w:rPr>
          <w:rFonts w:ascii="Times New Roman" w:hAnsi="Times New Roman" w:eastAsia="宋体" w:cs="Times New Roman"/>
          <w:color w:val="000000"/>
          <w:kern w:val="0"/>
          <w:sz w:val="20"/>
          <w:szCs w:val="20"/>
        </w:rPr>
        <w:tab/>
      </w:r>
      <w:bookmarkStart w:id="24" w:name="_nebCB2F6399_CC2E_4A8F_B563_35F763DD90AD"/>
      <w:r>
        <w:rPr>
          <w:rFonts w:ascii="Times New Roman" w:hAnsi="Times New Roman" w:eastAsia="宋体" w:cs="Times New Roman"/>
          <w:color w:val="000000"/>
          <w:kern w:val="0"/>
          <w:sz w:val="20"/>
          <w:szCs w:val="20"/>
        </w:rPr>
        <w:t>R</w:t>
      </w:r>
      <w:r>
        <w:rPr>
          <w:rFonts w:hint="eastAsia" w:ascii="Times New Roman" w:hAnsi="Times New Roman" w:eastAsia="宋体" w:cs="Times New Roman"/>
          <w:color w:val="000000"/>
          <w:kern w:val="0"/>
          <w:sz w:val="20"/>
          <w:szCs w:val="20"/>
          <w:lang w:val="en-US" w:eastAsia="zh-CN"/>
        </w:rPr>
        <w:t>UMELHART</w:t>
      </w:r>
      <w:r>
        <w:rPr>
          <w:rFonts w:ascii="Times New Roman" w:hAnsi="Times New Roman" w:eastAsia="宋体" w:cs="Times New Roman"/>
          <w:color w:val="000000"/>
          <w:kern w:val="0"/>
          <w:sz w:val="20"/>
          <w:szCs w:val="20"/>
        </w:rPr>
        <w:t xml:space="preserve"> D E, H</w:t>
      </w:r>
      <w:r>
        <w:rPr>
          <w:rFonts w:hint="eastAsia" w:ascii="Times New Roman" w:hAnsi="Times New Roman" w:eastAsia="宋体" w:cs="Times New Roman"/>
          <w:color w:val="000000"/>
          <w:kern w:val="0"/>
          <w:sz w:val="20"/>
          <w:szCs w:val="20"/>
          <w:lang w:val="en-US" w:eastAsia="zh-CN"/>
        </w:rPr>
        <w:t>INTON</w:t>
      </w:r>
      <w:r>
        <w:rPr>
          <w:rFonts w:ascii="Times New Roman" w:hAnsi="Times New Roman" w:eastAsia="宋体" w:cs="Times New Roman"/>
          <w:color w:val="000000"/>
          <w:kern w:val="0"/>
          <w:sz w:val="20"/>
          <w:szCs w:val="20"/>
        </w:rPr>
        <w:t xml:space="preserve"> G E, W</w:t>
      </w:r>
      <w:r>
        <w:rPr>
          <w:rFonts w:hint="eastAsia" w:ascii="Times New Roman" w:hAnsi="Times New Roman" w:eastAsia="宋体" w:cs="Times New Roman"/>
          <w:color w:val="000000"/>
          <w:kern w:val="0"/>
          <w:sz w:val="20"/>
          <w:szCs w:val="20"/>
          <w:lang w:val="en-US" w:eastAsia="zh-CN"/>
        </w:rPr>
        <w:t>ILLIAMS</w:t>
      </w:r>
      <w:r>
        <w:rPr>
          <w:rFonts w:ascii="Times New Roman" w:hAnsi="Times New Roman" w:eastAsia="宋体" w:cs="Times New Roman"/>
          <w:color w:val="000000"/>
          <w:kern w:val="0"/>
          <w:sz w:val="20"/>
          <w:szCs w:val="20"/>
        </w:rPr>
        <w:t xml:space="preserve"> R J. Learning </w:t>
      </w:r>
      <w:r>
        <w:rPr>
          <w:rFonts w:hint="eastAsia" w:ascii="Times New Roman" w:hAnsi="Times New Roman" w:eastAsia="宋体" w:cs="Times New Roman"/>
          <w:color w:val="000000"/>
          <w:kern w:val="0"/>
          <w:sz w:val="20"/>
          <w:szCs w:val="20"/>
          <w:lang w:val="en-US" w:eastAsia="zh-CN"/>
        </w:rPr>
        <w:t>I</w:t>
      </w:r>
      <w:r>
        <w:rPr>
          <w:rFonts w:ascii="Times New Roman" w:hAnsi="Times New Roman" w:eastAsia="宋体" w:cs="Times New Roman"/>
          <w:color w:val="000000"/>
          <w:kern w:val="0"/>
          <w:sz w:val="20"/>
          <w:szCs w:val="20"/>
        </w:rPr>
        <w:t xml:space="preserve">nternal </w:t>
      </w:r>
      <w:r>
        <w:rPr>
          <w:rFonts w:hint="eastAsia" w:ascii="Times New Roman" w:hAnsi="Times New Roman" w:eastAsia="宋体" w:cs="Times New Roman"/>
          <w:color w:val="000000"/>
          <w:kern w:val="0"/>
          <w:sz w:val="20"/>
          <w:szCs w:val="20"/>
          <w:lang w:val="en-US" w:eastAsia="zh-CN"/>
        </w:rPr>
        <w:t>R</w:t>
      </w:r>
      <w:r>
        <w:rPr>
          <w:rFonts w:ascii="Times New Roman" w:hAnsi="Times New Roman" w:eastAsia="宋体" w:cs="Times New Roman"/>
          <w:color w:val="000000"/>
          <w:kern w:val="0"/>
          <w:sz w:val="20"/>
          <w:szCs w:val="20"/>
        </w:rPr>
        <w:t xml:space="preserve">epresentations by </w:t>
      </w:r>
      <w:r>
        <w:rPr>
          <w:rFonts w:hint="eastAsia" w:ascii="Times New Roman" w:hAnsi="Times New Roman" w:eastAsia="宋体" w:cs="Times New Roman"/>
          <w:color w:val="000000"/>
          <w:kern w:val="0"/>
          <w:sz w:val="20"/>
          <w:szCs w:val="20"/>
          <w:lang w:val="en-US" w:eastAsia="zh-CN"/>
        </w:rPr>
        <w:t>E</w:t>
      </w:r>
      <w:r>
        <w:rPr>
          <w:rFonts w:ascii="Times New Roman" w:hAnsi="Times New Roman" w:eastAsia="宋体" w:cs="Times New Roman"/>
          <w:color w:val="000000"/>
          <w:kern w:val="0"/>
          <w:sz w:val="20"/>
          <w:szCs w:val="20"/>
        </w:rPr>
        <w:t xml:space="preserve">rror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ropagation</w:t>
      </w:r>
      <w:r>
        <w:rPr>
          <w:rFonts w:ascii="Times New Roman" w:hAnsi="Times New Roman" w:eastAsia="宋体" w:cs="Times New Roman"/>
          <w:color w:val="000000"/>
          <w:kern w:val="0"/>
          <w:sz w:val="20"/>
          <w:szCs w:val="20"/>
          <w:highlight w:val="red"/>
        </w:rPr>
        <w:t>[R]. DTIC Document, 1985:</w:t>
      </w:r>
      <w:bookmarkEnd w:id="24"/>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[15]</w:t>
      </w:r>
      <w:r>
        <w:rPr>
          <w:rFonts w:ascii="Times New Roman" w:hAnsi="Times New Roman" w:eastAsia="宋体" w:cs="Times New Roman"/>
          <w:color w:val="000000"/>
          <w:kern w:val="0"/>
          <w:sz w:val="20"/>
          <w:szCs w:val="20"/>
        </w:rPr>
        <w:tab/>
      </w:r>
      <w:bookmarkStart w:id="25" w:name="OLE_LINK18"/>
      <w:r>
        <w:rPr>
          <w:rFonts w:hint="eastAsia" w:ascii="宋体" w:eastAsia="宋体" w:cs="宋体"/>
          <w:color w:val="000000"/>
          <w:kern w:val="0"/>
          <w:sz w:val="20"/>
          <w:szCs w:val="20"/>
        </w:rPr>
        <w:t>朱小燕</w:t>
      </w:r>
      <w:r>
        <w:rPr>
          <w:rFonts w:ascii="Times New Roman" w:hAnsi="Times New Roman" w:eastAsia="宋体" w:cs="Times New Roman"/>
          <w:color w:val="000000"/>
          <w:kern w:val="0"/>
          <w:sz w:val="20"/>
          <w:szCs w:val="20"/>
        </w:rPr>
        <w:t xml:space="preserve">, </w:t>
      </w:r>
      <w:r>
        <w:rPr>
          <w:rFonts w:hint="eastAsia" w:ascii="宋体" w:eastAsia="宋体" w:cs="宋体"/>
          <w:color w:val="000000"/>
          <w:kern w:val="0"/>
          <w:sz w:val="20"/>
          <w:szCs w:val="20"/>
        </w:rPr>
        <w:t>王昱</w:t>
      </w:r>
      <w:r>
        <w:rPr>
          <w:rFonts w:ascii="Times New Roman" w:hAnsi="Times New Roman" w:eastAsia="宋体" w:cs="Times New Roman"/>
          <w:color w:val="000000"/>
          <w:kern w:val="0"/>
          <w:sz w:val="20"/>
          <w:szCs w:val="20"/>
        </w:rPr>
        <w:t xml:space="preserve">, </w:t>
      </w:r>
      <w:r>
        <w:rPr>
          <w:rFonts w:hint="eastAsia" w:ascii="宋体" w:eastAsia="宋体" w:cs="宋体"/>
          <w:color w:val="000000"/>
          <w:kern w:val="0"/>
          <w:sz w:val="20"/>
          <w:szCs w:val="20"/>
        </w:rPr>
        <w:t>徐伟</w:t>
      </w:r>
      <w:r>
        <w:rPr>
          <w:rFonts w:ascii="Times New Roman" w:hAnsi="Times New Roman" w:eastAsia="宋体" w:cs="Times New Roman"/>
          <w:color w:val="000000"/>
          <w:kern w:val="0"/>
          <w:sz w:val="20"/>
          <w:szCs w:val="20"/>
        </w:rPr>
        <w:t xml:space="preserve">. </w:t>
      </w:r>
      <w:bookmarkStart w:id="26" w:name="OLE_LINK17"/>
      <w:r>
        <w:rPr>
          <w:rFonts w:hint="eastAsia" w:ascii="宋体" w:eastAsia="宋体" w:cs="宋体"/>
          <w:color w:val="000000"/>
          <w:kern w:val="0"/>
          <w:sz w:val="20"/>
          <w:szCs w:val="20"/>
        </w:rPr>
        <w:t>基于循环神经网络的语音识别模型</w:t>
      </w:r>
      <w:bookmarkEnd w:id="26"/>
      <w:r>
        <w:rPr>
          <w:rFonts w:ascii="Times New Roman" w:hAnsi="Times New Roman" w:eastAsia="宋体" w:cs="Times New Roman"/>
          <w:color w:val="000000"/>
          <w:kern w:val="0"/>
          <w:sz w:val="20"/>
          <w:szCs w:val="20"/>
        </w:rPr>
        <w:t xml:space="preserve">[J]. </w:t>
      </w:r>
      <w:r>
        <w:rPr>
          <w:rFonts w:hint="eastAsia" w:ascii="宋体" w:eastAsia="宋体" w:cs="宋体"/>
          <w:color w:val="000000"/>
          <w:kern w:val="0"/>
          <w:sz w:val="20"/>
          <w:szCs w:val="20"/>
        </w:rPr>
        <w:t>计算机学报</w:t>
      </w:r>
      <w:r>
        <w:rPr>
          <w:rFonts w:ascii="Times New Roman" w:hAnsi="Times New Roman" w:eastAsia="宋体" w:cs="Times New Roman"/>
          <w:color w:val="000000"/>
          <w:kern w:val="0"/>
          <w:sz w:val="20"/>
          <w:szCs w:val="20"/>
        </w:rPr>
        <w:t>, 2001,24(2):213-218.</w:t>
      </w:r>
      <w:bookmarkEnd w:id="25"/>
    </w:p>
    <w:p>
      <w:pPr>
        <w:autoSpaceDE w:val="0"/>
        <w:autoSpaceDN w:val="0"/>
        <w:adjustRightInd w:val="0"/>
        <w:ind w:left="420" w:leftChars="200"/>
        <w:rPr>
          <w:rFonts w:ascii="宋体" w:eastAsia="宋体"/>
          <w:kern w:val="0"/>
          <w:sz w:val="24"/>
          <w:szCs w:val="24"/>
        </w:rPr>
      </w:pPr>
      <w:bookmarkStart w:id="27" w:name="OLE_LINK23"/>
      <w:bookmarkStart w:id="28" w:name="OLE_LINK24"/>
      <w:r>
        <w:rPr>
          <w:rFonts w:ascii="Times New Roman" w:hAnsi="Times New Roman" w:eastAsia="宋体" w:cs="Times New Roman"/>
          <w:color w:val="000000"/>
          <w:kern w:val="0"/>
          <w:sz w:val="20"/>
          <w:szCs w:val="20"/>
        </w:rPr>
        <w:t>Z</w:t>
      </w:r>
      <w:r>
        <w:rPr>
          <w:rFonts w:hint="eastAsia" w:ascii="Times New Roman" w:hAnsi="Times New Roman" w:eastAsia="宋体" w:cs="Times New Roman"/>
          <w:color w:val="000000"/>
          <w:kern w:val="0"/>
          <w:sz w:val="20"/>
          <w:szCs w:val="20"/>
          <w:lang w:val="en-US" w:eastAsia="zh-CN"/>
        </w:rPr>
        <w:t>HU</w:t>
      </w:r>
      <w:r>
        <w:rPr>
          <w:rFonts w:ascii="Times New Roman" w:hAnsi="Times New Roman" w:eastAsia="宋体" w:cs="Times New Roman"/>
          <w:color w:val="000000"/>
          <w:kern w:val="0"/>
          <w:sz w:val="20"/>
          <w:szCs w:val="20"/>
        </w:rPr>
        <w:t xml:space="preserve"> Xiao</w:t>
      </w:r>
      <w:r>
        <w:rPr>
          <w:rFonts w:hint="eastAsia" w:ascii="Times New Roman" w:hAnsi="Times New Roman" w:eastAsia="宋体" w:cs="Times New Roman"/>
          <w:color w:val="000000"/>
          <w:kern w:val="0"/>
          <w:sz w:val="20"/>
          <w:szCs w:val="20"/>
          <w:lang w:val="en-US" w:eastAsia="zh-CN"/>
        </w:rPr>
        <w:t>-</w:t>
      </w:r>
      <w:r>
        <w:rPr>
          <w:rFonts w:ascii="Times New Roman" w:hAnsi="Times New Roman" w:eastAsia="宋体" w:cs="Times New Roman"/>
          <w:color w:val="000000"/>
          <w:kern w:val="0"/>
          <w:sz w:val="20"/>
          <w:szCs w:val="20"/>
        </w:rPr>
        <w:t>yan, W</w:t>
      </w:r>
      <w:r>
        <w:rPr>
          <w:rFonts w:hint="eastAsia" w:ascii="Times New Roman" w:hAnsi="Times New Roman" w:eastAsia="宋体" w:cs="Times New Roman"/>
          <w:color w:val="000000"/>
          <w:kern w:val="0"/>
          <w:sz w:val="20"/>
          <w:szCs w:val="20"/>
          <w:lang w:val="en-US" w:eastAsia="zh-CN"/>
        </w:rPr>
        <w:t>ANG</w:t>
      </w:r>
      <w:r>
        <w:rPr>
          <w:rFonts w:ascii="Times New Roman" w:hAnsi="Times New Roman" w:eastAsia="宋体" w:cs="Times New Roman"/>
          <w:color w:val="000000"/>
          <w:kern w:val="0"/>
          <w:sz w:val="20"/>
          <w:szCs w:val="20"/>
        </w:rPr>
        <w:t xml:space="preserve"> Yu, X</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 Wei. Speech Recognition Model Based on Recurrent Neural Network[J]. Chinese Journal of Computers, 2001, 24(2): 213-218.</w:t>
      </w:r>
      <w:bookmarkStart w:id="29" w:name="OLE_LINK20"/>
      <w:bookmarkStart w:id="30" w:name="OLE_LINK21"/>
    </w:p>
    <w:bookmarkEnd w:id="27"/>
    <w:bookmarkEnd w:id="28"/>
    <w:bookmarkEnd w:id="29"/>
    <w:bookmarkEnd w:id="30"/>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[16]</w:t>
      </w:r>
      <w:r>
        <w:rPr>
          <w:rFonts w:ascii="Times New Roman" w:hAnsi="Times New Roman" w:eastAsia="宋体" w:cs="Times New Roman"/>
          <w:color w:val="000000"/>
          <w:kern w:val="0"/>
          <w:sz w:val="20"/>
          <w:szCs w:val="20"/>
        </w:rPr>
        <w:tab/>
      </w:r>
      <w:bookmarkStart w:id="31" w:name="_neb820CBA57_9356_461C_B7FE_94157F052E67"/>
      <w:r>
        <w:rPr>
          <w:rFonts w:ascii="Times New Roman" w:hAnsi="Times New Roman" w:eastAsia="宋体" w:cs="Times New Roman"/>
          <w:color w:val="000000"/>
          <w:kern w:val="0"/>
          <w:sz w:val="20"/>
          <w:szCs w:val="20"/>
        </w:rPr>
        <w:t>Tebelskis J. Speech recognition using neural networks[D]. Siemens AG, 1995:</w:t>
      </w:r>
      <w:bookmarkEnd w:id="31"/>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[17]</w:t>
      </w:r>
      <w:r>
        <w:rPr>
          <w:rFonts w:ascii="Times New Roman" w:hAnsi="Times New Roman" w:eastAsia="宋体" w:cs="Times New Roman"/>
          <w:color w:val="000000"/>
          <w:kern w:val="0"/>
          <w:sz w:val="20"/>
          <w:szCs w:val="20"/>
        </w:rPr>
        <w:tab/>
      </w:r>
      <w:bookmarkStart w:id="32" w:name="OLE_LINK25"/>
      <w:r>
        <w:rPr>
          <w:rFonts w:hint="eastAsia" w:ascii="宋体" w:eastAsia="宋体" w:cs="宋体"/>
          <w:color w:val="000000"/>
          <w:kern w:val="0"/>
          <w:sz w:val="20"/>
          <w:szCs w:val="20"/>
        </w:rPr>
        <w:t>沈文炜</w:t>
      </w:r>
      <w:r>
        <w:rPr>
          <w:rFonts w:ascii="Times New Roman" w:hAnsi="Times New Roman" w:eastAsia="宋体" w:cs="Times New Roman"/>
          <w:color w:val="000000"/>
          <w:kern w:val="0"/>
          <w:sz w:val="20"/>
          <w:szCs w:val="20"/>
        </w:rPr>
        <w:t xml:space="preserve">, </w:t>
      </w:r>
      <w:r>
        <w:rPr>
          <w:rFonts w:hint="eastAsia" w:ascii="宋体" w:eastAsia="宋体" w:cs="宋体"/>
          <w:color w:val="000000"/>
          <w:kern w:val="0"/>
          <w:sz w:val="20"/>
          <w:szCs w:val="20"/>
        </w:rPr>
        <w:t>施惠昌</w:t>
      </w:r>
      <w:r>
        <w:rPr>
          <w:rFonts w:ascii="Times New Roman" w:hAnsi="Times New Roman" w:eastAsia="宋体" w:cs="Times New Roman"/>
          <w:color w:val="000000"/>
          <w:kern w:val="0"/>
          <w:sz w:val="20"/>
          <w:szCs w:val="20"/>
        </w:rPr>
        <w:t xml:space="preserve">. </w:t>
      </w:r>
      <w:bookmarkStart w:id="33" w:name="OLE_LINK26"/>
      <w:r>
        <w:rPr>
          <w:rFonts w:hint="eastAsia" w:ascii="宋体" w:eastAsia="宋体" w:cs="宋体"/>
          <w:color w:val="000000"/>
          <w:kern w:val="0"/>
          <w:sz w:val="20"/>
          <w:szCs w:val="20"/>
        </w:rPr>
        <w:t>基于循环神经网络的传感器漂移补偿方法</w:t>
      </w:r>
      <w:bookmarkEnd w:id="33"/>
      <w:r>
        <w:rPr>
          <w:rFonts w:ascii="Times New Roman" w:hAnsi="Times New Roman" w:eastAsia="宋体" w:cs="Times New Roman"/>
          <w:color w:val="000000"/>
          <w:kern w:val="0"/>
          <w:sz w:val="20"/>
          <w:szCs w:val="20"/>
        </w:rPr>
        <w:t xml:space="preserve">[J]. </w:t>
      </w:r>
      <w:r>
        <w:rPr>
          <w:rFonts w:hint="eastAsia" w:ascii="宋体" w:eastAsia="宋体" w:cs="宋体"/>
          <w:color w:val="000000"/>
          <w:kern w:val="0"/>
          <w:sz w:val="20"/>
          <w:szCs w:val="20"/>
        </w:rPr>
        <w:t>计算机工程与科学</w:t>
      </w:r>
      <w:r>
        <w:rPr>
          <w:rFonts w:ascii="Times New Roman" w:hAnsi="Times New Roman" w:eastAsia="宋体" w:cs="Times New Roman"/>
          <w:color w:val="000000"/>
          <w:kern w:val="0"/>
          <w:sz w:val="20"/>
          <w:szCs w:val="20"/>
        </w:rPr>
        <w:t>, 20</w:t>
      </w:r>
      <w:r>
        <w:rPr>
          <w:rFonts w:hint="eastAsia" w:ascii="Times New Roman" w:hAnsi="Times New Roman" w:eastAsia="宋体" w:cs="Times New Roman"/>
          <w:color w:val="000000"/>
          <w:kern w:val="0"/>
          <w:sz w:val="20"/>
          <w:szCs w:val="20"/>
          <w:lang w:val="en-US" w:eastAsia="zh-CN"/>
        </w:rPr>
        <w:t>05</w:t>
      </w:r>
      <w:r>
        <w:rPr>
          <w:rFonts w:ascii="Times New Roman" w:hAnsi="Times New Roman" w:eastAsia="宋体" w:cs="Times New Roman"/>
          <w:color w:val="000000"/>
          <w:kern w:val="0"/>
          <w:sz w:val="20"/>
          <w:szCs w:val="20"/>
        </w:rPr>
        <w:t>,27(12):95-96.</w:t>
      </w:r>
      <w:bookmarkEnd w:id="32"/>
    </w:p>
    <w:p>
      <w:pPr>
        <w:autoSpaceDE w:val="0"/>
        <w:autoSpaceDN w:val="0"/>
        <w:adjustRightInd w:val="0"/>
        <w:ind w:left="420" w:leftChars="200"/>
        <w:rPr>
          <w:rFonts w:ascii="宋体" w:eastAsia="宋体"/>
          <w:kern w:val="0"/>
          <w:sz w:val="24"/>
          <w:szCs w:val="24"/>
        </w:rPr>
      </w:pPr>
      <w:r>
        <w:rPr>
          <w:rFonts w:ascii="Times New Roman" w:hAnsi="Times New Roman" w:eastAsia="宋体" w:cs="Times New Roman"/>
          <w:color w:val="000000"/>
          <w:kern w:val="0"/>
          <w:sz w:val="20"/>
          <w:szCs w:val="20"/>
        </w:rPr>
        <w:t>S</w:t>
      </w:r>
      <w:r>
        <w:rPr>
          <w:rFonts w:hint="eastAsia" w:ascii="Times New Roman" w:hAnsi="Times New Roman" w:eastAsia="宋体" w:cs="Times New Roman"/>
          <w:color w:val="000000"/>
          <w:kern w:val="0"/>
          <w:sz w:val="20"/>
          <w:szCs w:val="20"/>
          <w:lang w:val="en-US" w:eastAsia="zh-CN"/>
        </w:rPr>
        <w:t>HEN</w:t>
      </w:r>
      <w:r>
        <w:rPr>
          <w:rFonts w:ascii="Times New Roman" w:hAnsi="Times New Roman" w:eastAsia="宋体" w:cs="Times New Roman"/>
          <w:color w:val="000000"/>
          <w:kern w:val="0"/>
          <w:sz w:val="20"/>
          <w:szCs w:val="20"/>
        </w:rPr>
        <w:t xml:space="preserve"> Wen</w:t>
      </w:r>
      <w:r>
        <w:rPr>
          <w:rFonts w:hint="eastAsia" w:ascii="Times New Roman" w:hAnsi="Times New Roman" w:eastAsia="宋体" w:cs="Times New Roman"/>
          <w:color w:val="000000"/>
          <w:kern w:val="0"/>
          <w:sz w:val="20"/>
          <w:szCs w:val="20"/>
          <w:lang w:val="en-US" w:eastAsia="zh-CN"/>
        </w:rPr>
        <w:t>-</w:t>
      </w:r>
      <w:r>
        <w:rPr>
          <w:rFonts w:ascii="Times New Roman" w:hAnsi="Times New Roman" w:eastAsia="宋体" w:cs="Times New Roman"/>
          <w:color w:val="000000"/>
          <w:kern w:val="0"/>
          <w:sz w:val="20"/>
          <w:szCs w:val="20"/>
        </w:rPr>
        <w:t>wei, S</w:t>
      </w:r>
      <w:r>
        <w:rPr>
          <w:rFonts w:hint="eastAsia" w:ascii="Times New Roman" w:hAnsi="Times New Roman" w:eastAsia="宋体" w:cs="Times New Roman"/>
          <w:color w:val="000000"/>
          <w:kern w:val="0"/>
          <w:sz w:val="20"/>
          <w:szCs w:val="20"/>
          <w:lang w:val="en-US" w:eastAsia="zh-CN"/>
        </w:rPr>
        <w:t>HI</w:t>
      </w:r>
      <w:r>
        <w:rPr>
          <w:rFonts w:ascii="Times New Roman" w:hAnsi="Times New Roman" w:eastAsia="宋体" w:cs="Times New Roman"/>
          <w:color w:val="000000"/>
          <w:kern w:val="0"/>
          <w:sz w:val="20"/>
          <w:szCs w:val="20"/>
        </w:rPr>
        <w:t xml:space="preserve"> Hui</w:t>
      </w:r>
      <w:r>
        <w:rPr>
          <w:rFonts w:hint="eastAsia" w:ascii="Times New Roman" w:hAnsi="Times New Roman" w:eastAsia="宋体" w:cs="Times New Roman"/>
          <w:color w:val="000000"/>
          <w:kern w:val="0"/>
          <w:sz w:val="20"/>
          <w:szCs w:val="20"/>
          <w:lang w:val="en-US" w:eastAsia="zh-CN"/>
        </w:rPr>
        <w:t>-</w:t>
      </w:r>
      <w:r>
        <w:rPr>
          <w:rFonts w:ascii="Times New Roman" w:hAnsi="Times New Roman" w:eastAsia="宋体" w:cs="Times New Roman"/>
          <w:color w:val="000000"/>
          <w:kern w:val="0"/>
          <w:sz w:val="20"/>
          <w:szCs w:val="20"/>
        </w:rPr>
        <w:t>chang. An RNN-Based Approach to Compensating Sensor Drift[J]. Computer Engineering &amp; Science, 20</w:t>
      </w:r>
      <w:r>
        <w:rPr>
          <w:rFonts w:hint="eastAsia" w:ascii="Times New Roman" w:hAnsi="Times New Roman" w:eastAsia="宋体" w:cs="Times New Roman"/>
          <w:color w:val="000000"/>
          <w:kern w:val="0"/>
          <w:sz w:val="20"/>
          <w:szCs w:val="20"/>
          <w:lang w:val="en-US" w:eastAsia="zh-CN"/>
        </w:rPr>
        <w:t>05</w:t>
      </w:r>
      <w:r>
        <w:rPr>
          <w:rFonts w:ascii="Times New Roman" w:hAnsi="Times New Roman" w:eastAsia="宋体" w:cs="Times New Roman"/>
          <w:color w:val="000000"/>
          <w:kern w:val="0"/>
          <w:sz w:val="20"/>
          <w:szCs w:val="20"/>
        </w:rPr>
        <w:t>,27(12):95-96.</w:t>
      </w:r>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[18]</w:t>
      </w:r>
      <w:r>
        <w:rPr>
          <w:rFonts w:ascii="Times New Roman" w:hAnsi="Times New Roman" w:eastAsia="宋体" w:cs="Times New Roman"/>
          <w:color w:val="000000"/>
          <w:kern w:val="0"/>
          <w:sz w:val="20"/>
          <w:szCs w:val="20"/>
        </w:rPr>
        <w:tab/>
      </w:r>
      <w:bookmarkStart w:id="34" w:name="_neb80318031_DAC7_4BAF_BDCE_4A3FA869DA0D"/>
      <w:r>
        <w:rPr>
          <w:rFonts w:ascii="Times New Roman" w:hAnsi="Times New Roman" w:eastAsia="宋体" w:cs="Times New Roman"/>
          <w:color w:val="000000"/>
          <w:kern w:val="0"/>
          <w:sz w:val="20"/>
          <w:szCs w:val="20"/>
        </w:rPr>
        <w:t>B</w:t>
      </w:r>
      <w:r>
        <w:rPr>
          <w:rFonts w:hint="eastAsia" w:ascii="Times New Roman" w:hAnsi="Times New Roman" w:eastAsia="宋体" w:cs="Times New Roman"/>
          <w:color w:val="000000"/>
          <w:kern w:val="0"/>
          <w:sz w:val="20"/>
          <w:szCs w:val="20"/>
          <w:lang w:val="en-US" w:eastAsia="zh-CN"/>
        </w:rPr>
        <w:t>ENGIO</w:t>
      </w:r>
      <w:r>
        <w:rPr>
          <w:rFonts w:ascii="Times New Roman" w:hAnsi="Times New Roman" w:eastAsia="宋体" w:cs="Times New Roman"/>
          <w:color w:val="000000"/>
          <w:kern w:val="0"/>
          <w:sz w:val="20"/>
          <w:szCs w:val="20"/>
        </w:rPr>
        <w:t xml:space="preserve"> Y, D</w:t>
      </w:r>
      <w:r>
        <w:rPr>
          <w:rFonts w:hint="eastAsia" w:ascii="Times New Roman" w:hAnsi="Times New Roman" w:eastAsia="宋体" w:cs="Times New Roman"/>
          <w:color w:val="000000"/>
          <w:kern w:val="0"/>
          <w:sz w:val="20"/>
          <w:szCs w:val="20"/>
          <w:lang w:val="en-US" w:eastAsia="zh-CN"/>
        </w:rPr>
        <w:t>UCHARME</w:t>
      </w:r>
      <w:r>
        <w:rPr>
          <w:rFonts w:ascii="Times New Roman" w:hAnsi="Times New Roman" w:eastAsia="宋体" w:cs="Times New Roman"/>
          <w:color w:val="000000"/>
          <w:kern w:val="0"/>
          <w:sz w:val="20"/>
          <w:szCs w:val="20"/>
        </w:rPr>
        <w:t xml:space="preserve"> R, V</w:t>
      </w:r>
      <w:r>
        <w:rPr>
          <w:rFonts w:hint="eastAsia" w:ascii="Times New Roman" w:hAnsi="Times New Roman" w:eastAsia="宋体" w:cs="Times New Roman"/>
          <w:color w:val="000000"/>
          <w:kern w:val="0"/>
          <w:sz w:val="20"/>
          <w:szCs w:val="20"/>
          <w:lang w:val="en-US" w:eastAsia="zh-CN"/>
        </w:rPr>
        <w:t>INCENT</w:t>
      </w:r>
      <w:r>
        <w:rPr>
          <w:rFonts w:ascii="Times New Roman" w:hAnsi="Times New Roman" w:eastAsia="宋体" w:cs="Times New Roman"/>
          <w:color w:val="000000"/>
          <w:kern w:val="0"/>
          <w:sz w:val="20"/>
          <w:szCs w:val="20"/>
        </w:rPr>
        <w:t xml:space="preserve"> P, et al. A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eural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 xml:space="preserve">robabilistic </w:t>
      </w:r>
      <w:r>
        <w:rPr>
          <w:rFonts w:hint="eastAsia" w:ascii="Times New Roman" w:hAnsi="Times New Roman" w:eastAsia="宋体" w:cs="Times New Roman"/>
          <w:color w:val="000000"/>
          <w:kern w:val="0"/>
          <w:sz w:val="20"/>
          <w:szCs w:val="20"/>
          <w:lang w:val="en-US" w:eastAsia="zh-CN"/>
        </w:rPr>
        <w:t>L</w:t>
      </w:r>
      <w:r>
        <w:rPr>
          <w:rFonts w:ascii="Times New Roman" w:hAnsi="Times New Roman" w:eastAsia="宋体" w:cs="Times New Roman"/>
          <w:color w:val="000000"/>
          <w:kern w:val="0"/>
          <w:sz w:val="20"/>
          <w:szCs w:val="20"/>
        </w:rPr>
        <w:t xml:space="preserve">anguage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odel[J]. Journal of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achine </w:t>
      </w:r>
      <w:r>
        <w:rPr>
          <w:rFonts w:hint="eastAsia" w:ascii="Times New Roman" w:hAnsi="Times New Roman" w:eastAsia="宋体" w:cs="Times New Roman"/>
          <w:color w:val="000000"/>
          <w:kern w:val="0"/>
          <w:sz w:val="20"/>
          <w:szCs w:val="20"/>
          <w:lang w:val="en-US" w:eastAsia="zh-CN"/>
        </w:rPr>
        <w:t>L</w:t>
      </w:r>
      <w:r>
        <w:rPr>
          <w:rFonts w:ascii="Times New Roman" w:hAnsi="Times New Roman" w:eastAsia="宋体" w:cs="Times New Roman"/>
          <w:color w:val="000000"/>
          <w:kern w:val="0"/>
          <w:sz w:val="20"/>
          <w:szCs w:val="20"/>
        </w:rPr>
        <w:t xml:space="preserve">earning </w:t>
      </w:r>
      <w:r>
        <w:rPr>
          <w:rFonts w:hint="eastAsia" w:ascii="Times New Roman" w:hAnsi="Times New Roman" w:eastAsia="宋体" w:cs="Times New Roman"/>
          <w:color w:val="000000"/>
          <w:kern w:val="0"/>
          <w:sz w:val="20"/>
          <w:szCs w:val="20"/>
          <w:lang w:val="en-US" w:eastAsia="zh-CN"/>
        </w:rPr>
        <w:t>R</w:t>
      </w:r>
      <w:r>
        <w:rPr>
          <w:rFonts w:ascii="Times New Roman" w:hAnsi="Times New Roman" w:eastAsia="宋体" w:cs="Times New Roman"/>
          <w:color w:val="000000"/>
          <w:kern w:val="0"/>
          <w:sz w:val="20"/>
          <w:szCs w:val="20"/>
        </w:rPr>
        <w:t>esearch, 2003,3(</w:t>
      </w:r>
      <w:r>
        <w:rPr>
          <w:rFonts w:hint="eastAsia" w:ascii="Times New Roman" w:hAnsi="Times New Roman" w:eastAsia="宋体" w:cs="Times New Roman"/>
          <w:color w:val="000000"/>
          <w:kern w:val="0"/>
          <w:sz w:val="20"/>
          <w:szCs w:val="20"/>
          <w:lang w:val="en-US" w:eastAsia="zh-CN"/>
        </w:rPr>
        <w:t>2</w:t>
      </w:r>
      <w:r>
        <w:rPr>
          <w:rFonts w:ascii="Times New Roman" w:hAnsi="Times New Roman" w:eastAsia="宋体" w:cs="Times New Roman"/>
          <w:color w:val="000000"/>
          <w:kern w:val="0"/>
          <w:sz w:val="20"/>
          <w:szCs w:val="20"/>
        </w:rPr>
        <w:t>):1137-1155.</w:t>
      </w:r>
      <w:bookmarkEnd w:id="34"/>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[19]</w:t>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F</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 R, Z</w:t>
      </w:r>
      <w:r>
        <w:rPr>
          <w:rFonts w:hint="eastAsia" w:ascii="Times New Roman" w:hAnsi="Times New Roman" w:eastAsia="宋体" w:cs="Times New Roman"/>
          <w:color w:val="000000"/>
          <w:kern w:val="0"/>
          <w:sz w:val="20"/>
          <w:szCs w:val="20"/>
          <w:lang w:val="en-US" w:eastAsia="zh-CN"/>
        </w:rPr>
        <w:t>HANG</w:t>
      </w:r>
      <w:r>
        <w:rPr>
          <w:rFonts w:ascii="Times New Roman" w:hAnsi="Times New Roman" w:eastAsia="宋体" w:cs="Times New Roman"/>
          <w:color w:val="000000"/>
          <w:kern w:val="0"/>
          <w:sz w:val="20"/>
          <w:szCs w:val="20"/>
        </w:rPr>
        <w:t xml:space="preserve"> Z, L</w:t>
      </w:r>
      <w:r>
        <w:rPr>
          <w:rFonts w:hint="eastAsia" w:ascii="Times New Roman" w:hAnsi="Times New Roman" w:eastAsia="宋体" w:cs="Times New Roman"/>
          <w:color w:val="000000"/>
          <w:kern w:val="0"/>
          <w:sz w:val="20"/>
          <w:szCs w:val="20"/>
          <w:lang w:val="en-US" w:eastAsia="zh-CN"/>
        </w:rPr>
        <w:t>I</w:t>
      </w:r>
      <w:r>
        <w:rPr>
          <w:rFonts w:ascii="Times New Roman" w:hAnsi="Times New Roman" w:eastAsia="宋体" w:cs="Times New Roman"/>
          <w:color w:val="000000"/>
          <w:kern w:val="0"/>
          <w:sz w:val="20"/>
          <w:szCs w:val="20"/>
        </w:rPr>
        <w:t xml:space="preserve"> L. Using LSTM and GRU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eural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etwork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ethods for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raffic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low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rediction</w:t>
      </w:r>
      <w:r>
        <w:rPr>
          <w:rFonts w:ascii="Times New Roman" w:hAnsi="Times New Roman" w:eastAsia="宋体" w:cs="Times New Roman"/>
          <w:color w:val="000000"/>
          <w:kern w:val="0"/>
          <w:sz w:val="20"/>
          <w:szCs w:val="20"/>
          <w:highlight w:val="red"/>
        </w:rPr>
        <w:t>[A].</w:t>
      </w:r>
      <w:r>
        <w:rPr>
          <w:rFonts w:ascii="Times New Roman" w:hAnsi="Times New Roman" w:eastAsia="宋体" w:cs="Times New Roman"/>
          <w:color w:val="000000"/>
          <w:kern w:val="0"/>
          <w:sz w:val="20"/>
          <w:szCs w:val="20"/>
        </w:rPr>
        <w:t xml:space="preserve"> In: Chinese Association of Automation (YAC), Youth Academic Annual Conference of, 2016[C]. IEEE.</w:t>
      </w:r>
    </w:p>
    <w:p>
      <w:pPr>
        <w:autoSpaceDE w:val="0"/>
        <w:autoSpaceDN w:val="0"/>
        <w:adjustRightInd w:val="0"/>
        <w:ind w:left="420" w:hanging="420"/>
        <w:rPr>
          <w:rFonts w:ascii="宋体" w:eastAsia="宋体"/>
          <w:kern w:val="0"/>
          <w:sz w:val="24"/>
          <w:szCs w:val="24"/>
        </w:rPr>
      </w:pPr>
      <w:r>
        <w:rPr>
          <w:rFonts w:ascii="Times New Roman" w:hAnsi="Times New Roman" w:eastAsia="宋体" w:cs="Times New Roman"/>
          <w:color w:val="000000"/>
          <w:kern w:val="0"/>
          <w:sz w:val="20"/>
          <w:szCs w:val="20"/>
        </w:rPr>
        <w:t>[20]</w:t>
      </w:r>
      <w:r>
        <w:rPr>
          <w:rFonts w:ascii="Times New Roman" w:hAnsi="Times New Roman" w:eastAsia="宋体" w:cs="Times New Roman"/>
          <w:color w:val="000000"/>
          <w:kern w:val="0"/>
          <w:sz w:val="20"/>
          <w:szCs w:val="20"/>
        </w:rPr>
        <w:tab/>
      </w:r>
      <w:bookmarkStart w:id="35" w:name="_neb306502D3_B167_466E_9EF8_DD954E58AF90"/>
      <w:r>
        <w:rPr>
          <w:rFonts w:ascii="Times New Roman" w:hAnsi="Times New Roman" w:eastAsia="宋体" w:cs="Times New Roman"/>
          <w:color w:val="000000"/>
          <w:kern w:val="0"/>
          <w:sz w:val="20"/>
          <w:szCs w:val="20"/>
        </w:rPr>
        <w:t>H</w:t>
      </w:r>
      <w:r>
        <w:rPr>
          <w:rFonts w:hint="eastAsia" w:ascii="Times New Roman" w:hAnsi="Times New Roman" w:eastAsia="宋体" w:cs="Times New Roman"/>
          <w:color w:val="000000"/>
          <w:kern w:val="0"/>
          <w:sz w:val="20"/>
          <w:szCs w:val="20"/>
          <w:lang w:val="en-US" w:eastAsia="zh-CN"/>
        </w:rPr>
        <w:t>OCHREITER</w:t>
      </w:r>
      <w:r>
        <w:rPr>
          <w:rFonts w:ascii="Times New Roman" w:hAnsi="Times New Roman" w:eastAsia="宋体" w:cs="Times New Roman"/>
          <w:color w:val="000000"/>
          <w:kern w:val="0"/>
          <w:sz w:val="20"/>
          <w:szCs w:val="20"/>
        </w:rPr>
        <w:t xml:space="preserve"> S, S</w:t>
      </w:r>
      <w:r>
        <w:rPr>
          <w:rFonts w:hint="eastAsia" w:ascii="Times New Roman" w:hAnsi="Times New Roman" w:eastAsia="宋体" w:cs="Times New Roman"/>
          <w:color w:val="000000"/>
          <w:kern w:val="0"/>
          <w:sz w:val="20"/>
          <w:szCs w:val="20"/>
          <w:lang w:val="en-US" w:eastAsia="zh-CN"/>
        </w:rPr>
        <w:t>CHMIDHUBER</w:t>
      </w:r>
      <w:r>
        <w:rPr>
          <w:rFonts w:ascii="Times New Roman" w:hAnsi="Times New Roman" w:eastAsia="宋体" w:cs="Times New Roman"/>
          <w:color w:val="000000"/>
          <w:kern w:val="0"/>
          <w:sz w:val="20"/>
          <w:szCs w:val="20"/>
        </w:rPr>
        <w:t xml:space="preserve"> J. Long </w:t>
      </w:r>
      <w:r>
        <w:rPr>
          <w:rFonts w:hint="eastAsia" w:ascii="Times New Roman" w:hAnsi="Times New Roman" w:eastAsia="宋体" w:cs="Times New Roman"/>
          <w:color w:val="000000"/>
          <w:kern w:val="0"/>
          <w:sz w:val="20"/>
          <w:szCs w:val="20"/>
          <w:lang w:val="en-US" w:eastAsia="zh-CN"/>
        </w:rPr>
        <w:t>S</w:t>
      </w:r>
      <w:r>
        <w:rPr>
          <w:rFonts w:ascii="Times New Roman" w:hAnsi="Times New Roman" w:eastAsia="宋体" w:cs="Times New Roman"/>
          <w:color w:val="000000"/>
          <w:kern w:val="0"/>
          <w:sz w:val="20"/>
          <w:szCs w:val="20"/>
        </w:rPr>
        <w:t xml:space="preserve">hort-term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emory[J]. Neural </w:t>
      </w:r>
      <w:r>
        <w:rPr>
          <w:rFonts w:hint="eastAsia" w:ascii="Times New Roman" w:hAnsi="Times New Roman" w:eastAsia="宋体" w:cs="Times New Roman"/>
          <w:color w:val="000000"/>
          <w:kern w:val="0"/>
          <w:sz w:val="20"/>
          <w:szCs w:val="20"/>
          <w:lang w:val="en-US" w:eastAsia="zh-CN"/>
        </w:rPr>
        <w:t>C</w:t>
      </w:r>
      <w:r>
        <w:rPr>
          <w:rFonts w:ascii="Times New Roman" w:hAnsi="Times New Roman" w:eastAsia="宋体" w:cs="Times New Roman"/>
          <w:color w:val="000000"/>
          <w:kern w:val="0"/>
          <w:sz w:val="20"/>
          <w:szCs w:val="20"/>
        </w:rPr>
        <w:t>omputation, 1997,9(8):1735-1780.</w:t>
      </w:r>
      <w:bookmarkEnd w:id="35"/>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[21]</w:t>
      </w:r>
      <w:r>
        <w:rPr>
          <w:rFonts w:ascii="Times New Roman" w:hAnsi="Times New Roman" w:eastAsia="宋体" w:cs="Times New Roman"/>
          <w:color w:val="000000"/>
          <w:kern w:val="0"/>
          <w:sz w:val="20"/>
          <w:szCs w:val="20"/>
        </w:rPr>
        <w:tab/>
      </w:r>
      <w:r>
        <w:rPr>
          <w:rFonts w:ascii="Times New Roman" w:hAnsi="Times New Roman" w:eastAsia="宋体" w:cs="Times New Roman"/>
          <w:color w:val="000000"/>
          <w:kern w:val="0"/>
          <w:sz w:val="20"/>
          <w:szCs w:val="20"/>
        </w:rPr>
        <w:t>G</w:t>
      </w:r>
      <w:r>
        <w:rPr>
          <w:rFonts w:hint="eastAsia" w:ascii="Times New Roman" w:hAnsi="Times New Roman" w:eastAsia="宋体" w:cs="Times New Roman"/>
          <w:color w:val="000000"/>
          <w:kern w:val="0"/>
          <w:sz w:val="20"/>
          <w:szCs w:val="20"/>
          <w:lang w:val="en-US" w:eastAsia="zh-CN"/>
        </w:rPr>
        <w:t>RAVES</w:t>
      </w:r>
      <w:r>
        <w:rPr>
          <w:rFonts w:ascii="Times New Roman" w:hAnsi="Times New Roman" w:eastAsia="宋体" w:cs="Times New Roman"/>
          <w:color w:val="000000"/>
          <w:kern w:val="0"/>
          <w:sz w:val="20"/>
          <w:szCs w:val="20"/>
        </w:rPr>
        <w:t xml:space="preserve"> A. Supervised Sequence Labelling with Recurrent Neural Networks[M].</w:t>
      </w:r>
      <w:r>
        <w:rPr>
          <w:rFonts w:hint="eastAsia" w:ascii="Times New Roman" w:hAnsi="Times New Roman" w:eastAsia="宋体" w:cs="Times New Roman"/>
          <w:color w:val="000000"/>
          <w:kern w:val="0"/>
          <w:sz w:val="20"/>
          <w:szCs w:val="20"/>
          <w:highlight w:val="red"/>
          <w:lang w:val="en-US" w:eastAsia="zh-CN"/>
        </w:rPr>
        <w:t xml:space="preserve"> </w:t>
      </w:r>
      <w:r>
        <w:rPr>
          <w:rFonts w:ascii="Times New Roman" w:hAnsi="Times New Roman" w:eastAsia="宋体" w:cs="Times New Roman"/>
          <w:color w:val="000000"/>
          <w:kern w:val="0"/>
          <w:sz w:val="20"/>
          <w:szCs w:val="20"/>
        </w:rPr>
        <w:t>Springer Berlin Heidelberg, 2012.</w:t>
      </w:r>
    </w:p>
    <w:p>
      <w:pPr>
        <w:autoSpaceDE w:val="0"/>
        <w:autoSpaceDN w:val="0"/>
        <w:adjustRightInd w:val="0"/>
        <w:ind w:left="420" w:hanging="42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[22]</w:t>
      </w:r>
      <w:r>
        <w:rPr>
          <w:rFonts w:hint="eastAsia" w:ascii="Times New Roman" w:hAnsi="Times New Roman" w:eastAsia="宋体" w:cs="Times New Roman"/>
          <w:color w:val="000000"/>
          <w:kern w:val="0"/>
          <w:sz w:val="20"/>
          <w:szCs w:val="20"/>
        </w:rPr>
        <w:t xml:space="preserve"> 沈家军,王炜,陈峻.基于灰色马尔可夫模型的近期公交客流量预测[J].公路交通科技,2007</w:t>
      </w:r>
      <w:r>
        <w:rPr>
          <w:rFonts w:hint="eastAsia" w:ascii="Times New Roman" w:hAnsi="Times New Roman" w:eastAsia="宋体" w:cs="Times New Roman"/>
          <w:color w:val="000000"/>
          <w:kern w:val="0"/>
          <w:sz w:val="20"/>
          <w:szCs w:val="20"/>
          <w:lang w:val="en-US" w:eastAsia="zh-CN"/>
        </w:rPr>
        <w:t>,24</w:t>
      </w:r>
      <w:r>
        <w:rPr>
          <w:rFonts w:hint="eastAsia" w:ascii="Times New Roman" w:hAnsi="Times New Roman" w:eastAsia="宋体" w:cs="Times New Roman"/>
          <w:color w:val="000000"/>
          <w:kern w:val="0"/>
          <w:sz w:val="20"/>
          <w:szCs w:val="20"/>
        </w:rPr>
        <w:t>(9):120-123.</w:t>
      </w:r>
    </w:p>
    <w:p>
      <w:pPr>
        <w:autoSpaceDE w:val="0"/>
        <w:autoSpaceDN w:val="0"/>
        <w:adjustRightInd w:val="0"/>
        <w:ind w:left="420" w:leftChars="200"/>
        <w:rPr>
          <w:rFonts w:ascii="Times New Roman" w:hAnsi="Times New Roman" w:eastAsia="宋体" w:cs="Times New Roman"/>
          <w:color w:val="000000"/>
          <w:kern w:val="0"/>
          <w:sz w:val="20"/>
          <w:szCs w:val="20"/>
        </w:rPr>
      </w:pPr>
      <w:r>
        <w:rPr>
          <w:rFonts w:ascii="Times New Roman" w:hAnsi="Times New Roman" w:eastAsia="宋体" w:cs="Times New Roman"/>
          <w:color w:val="000000"/>
          <w:kern w:val="0"/>
          <w:sz w:val="20"/>
          <w:szCs w:val="20"/>
        </w:rPr>
        <w:t>S</w:t>
      </w:r>
      <w:r>
        <w:rPr>
          <w:rFonts w:hint="eastAsia" w:ascii="Times New Roman" w:hAnsi="Times New Roman" w:eastAsia="宋体" w:cs="Times New Roman"/>
          <w:color w:val="000000"/>
          <w:kern w:val="0"/>
          <w:sz w:val="20"/>
          <w:szCs w:val="20"/>
          <w:lang w:val="en-US" w:eastAsia="zh-CN"/>
        </w:rPr>
        <w:t>HEN</w:t>
      </w:r>
      <w:r>
        <w:rPr>
          <w:rFonts w:ascii="Times New Roman" w:hAnsi="Times New Roman" w:eastAsia="宋体" w:cs="Times New Roman"/>
          <w:color w:val="000000"/>
          <w:kern w:val="0"/>
          <w:sz w:val="20"/>
          <w:szCs w:val="20"/>
        </w:rPr>
        <w:t xml:space="preserve"> Jia</w:t>
      </w:r>
      <w:r>
        <w:rPr>
          <w:rFonts w:hint="eastAsia" w:ascii="Times New Roman" w:hAnsi="Times New Roman" w:eastAsia="宋体" w:cs="Times New Roman"/>
          <w:color w:val="000000"/>
          <w:kern w:val="0"/>
          <w:sz w:val="20"/>
          <w:szCs w:val="20"/>
          <w:lang w:val="en-US" w:eastAsia="zh-CN"/>
        </w:rPr>
        <w:t>-</w:t>
      </w:r>
      <w:r>
        <w:rPr>
          <w:rFonts w:ascii="Times New Roman" w:hAnsi="Times New Roman" w:eastAsia="宋体" w:cs="Times New Roman"/>
          <w:color w:val="000000"/>
          <w:kern w:val="0"/>
          <w:sz w:val="20"/>
          <w:szCs w:val="20"/>
        </w:rPr>
        <w:t>jun, W</w:t>
      </w:r>
      <w:r>
        <w:rPr>
          <w:rFonts w:hint="eastAsia" w:ascii="Times New Roman" w:hAnsi="Times New Roman" w:eastAsia="宋体" w:cs="Times New Roman"/>
          <w:color w:val="000000"/>
          <w:kern w:val="0"/>
          <w:sz w:val="20"/>
          <w:szCs w:val="20"/>
          <w:lang w:val="en-US" w:eastAsia="zh-CN"/>
        </w:rPr>
        <w:t>ANG</w:t>
      </w:r>
      <w:r>
        <w:rPr>
          <w:rFonts w:ascii="Times New Roman" w:hAnsi="Times New Roman" w:eastAsia="宋体" w:cs="Times New Roman"/>
          <w:color w:val="000000"/>
          <w:kern w:val="0"/>
          <w:sz w:val="20"/>
          <w:szCs w:val="20"/>
        </w:rPr>
        <w:t xml:space="preserve"> Wei, C</w:t>
      </w:r>
      <w:r>
        <w:rPr>
          <w:rFonts w:hint="eastAsia" w:ascii="Times New Roman" w:hAnsi="Times New Roman" w:eastAsia="宋体" w:cs="Times New Roman"/>
          <w:color w:val="000000"/>
          <w:kern w:val="0"/>
          <w:sz w:val="20"/>
          <w:szCs w:val="20"/>
          <w:lang w:val="en-US" w:eastAsia="zh-CN"/>
        </w:rPr>
        <w:t>HEN</w:t>
      </w:r>
      <w:r>
        <w:rPr>
          <w:rFonts w:ascii="Times New Roman" w:hAnsi="Times New Roman" w:eastAsia="宋体" w:cs="Times New Roman"/>
          <w:color w:val="000000"/>
          <w:kern w:val="0"/>
          <w:sz w:val="20"/>
          <w:szCs w:val="20"/>
        </w:rPr>
        <w:t xml:space="preserve"> Jun.</w:t>
      </w:r>
      <w:r>
        <w:t xml:space="preserve"> </w:t>
      </w:r>
      <w:r>
        <w:rPr>
          <w:rFonts w:ascii="Times New Roman" w:hAnsi="Times New Roman" w:eastAsia="宋体" w:cs="Times New Roman"/>
          <w:color w:val="000000"/>
          <w:kern w:val="0"/>
          <w:sz w:val="20"/>
          <w:szCs w:val="20"/>
        </w:rPr>
        <w:t>Short-term Urban Public Transit Volume Forecast Based on Gray-Markov Model[J]. Journal of Highway and Transportation Research and Development, 2007</w:t>
      </w:r>
      <w:r>
        <w:rPr>
          <w:rFonts w:hint="eastAsia" w:ascii="Times New Roman" w:hAnsi="Times New Roman" w:eastAsia="宋体" w:cs="Times New Roman"/>
          <w:color w:val="000000"/>
          <w:kern w:val="0"/>
          <w:sz w:val="20"/>
          <w:szCs w:val="20"/>
          <w:lang w:val="en-US" w:eastAsia="zh-CN"/>
        </w:rPr>
        <w:t>,24</w:t>
      </w:r>
      <w:r>
        <w:rPr>
          <w:rFonts w:ascii="Times New Roman" w:hAnsi="Times New Roman" w:eastAsia="宋体" w:cs="Times New Roman"/>
          <w:color w:val="000000"/>
          <w:kern w:val="0"/>
          <w:sz w:val="20"/>
          <w:szCs w:val="20"/>
        </w:rPr>
        <w:t>(9):120-123.</w:t>
      </w:r>
    </w:p>
    <w:p>
      <w:pPr>
        <w:autoSpaceDE w:val="0"/>
        <w:autoSpaceDN w:val="0"/>
        <w:adjustRightInd w:val="0"/>
        <w:ind w:left="420" w:hanging="420"/>
        <w:rPr>
          <w:rFonts w:ascii="Times New Roman" w:hAnsi="Times New Roman" w:eastAsia="宋体" w:cs="Times New Roman"/>
          <w:color w:val="000000"/>
          <w:kern w:val="0"/>
          <w:sz w:val="20"/>
          <w:szCs w:val="20"/>
        </w:rPr>
      </w:pPr>
    </w:p>
    <w:p>
      <w:pPr>
        <w:autoSpaceDE w:val="0"/>
        <w:autoSpaceDN w:val="0"/>
        <w:adjustRightInd w:val="0"/>
        <w:jc w:val="left"/>
      </w:pPr>
      <w:r>
        <w:rPr>
          <w:sz w:val="18"/>
          <w:szCs w:val="18"/>
        </w:rPr>
        <w:fldChar w:fldCharType="end"/>
      </w:r>
    </w:p>
    <w:p>
      <w:r>
        <w:rPr>
          <w:rFonts w:hint="eastAsia"/>
        </w:rPr>
        <w:t>作者：</w:t>
      </w:r>
      <w:r>
        <w:t>李高盛</w:t>
      </w:r>
    </w:p>
    <w:p>
      <w:r>
        <w:t>地址：</w:t>
      </w:r>
      <w:r>
        <w:rPr>
          <w:rFonts w:hint="eastAsia"/>
        </w:rPr>
        <w:t>北京市朝阳区大屯路中国科学院遥感与数字地球研究所</w:t>
      </w:r>
    </w:p>
    <w:p>
      <w:r>
        <w:rPr>
          <w:rFonts w:hint="eastAsia"/>
        </w:rPr>
        <w:t>邮政编码：</w:t>
      </w:r>
      <w:r>
        <w:rPr>
          <w:rFonts w:asciiTheme="minorEastAsia" w:hAnsiTheme="minorEastAsia"/>
          <w:szCs w:val="21"/>
        </w:rPr>
        <w:t>100101</w:t>
      </w:r>
    </w:p>
    <w:p>
      <w:r>
        <w:t>电话：18810881038</w:t>
      </w:r>
    </w:p>
    <w:p>
      <w:r>
        <w:t>邮件：287889326@qq.com</w:t>
      </w:r>
    </w:p>
    <w:p>
      <w:pPr>
        <w:autoSpaceDE w:val="0"/>
        <w:autoSpaceDN w:val="0"/>
        <w:adjustRightInd w:val="0"/>
        <w:jc w:val="left"/>
        <w:rPr>
          <w:rFonts w:ascii="Times New Roman" w:hAnsi="Times New Roman" w:cs="Times New Roman"/>
          <w:kern w:val="0"/>
          <w:sz w:val="24"/>
          <w:szCs w:val="24"/>
        </w:rPr>
      </w:pPr>
      <w:r>
        <w:fldChar w:fldCharType="begin"/>
      </w:r>
      <w:r>
        <w:instrText xml:space="preserve"> ADDIN NE.Rep</w:instrText>
      </w:r>
      <w:r>
        <w:fldChar w:fldCharType="separate"/>
      </w:r>
    </w:p>
    <w:p>
      <w:r>
        <w:fldChar w:fldCharType="end"/>
      </w:r>
    </w:p>
    <w:sectPr>
      <w:footerReference r:id="rId5" w:type="first"/>
      <w:type w:val="continuous"/>
      <w:pgSz w:w="11906" w:h="16838"/>
      <w:pgMar w:top="1440" w:right="1800" w:bottom="1440" w:left="1800" w:header="851" w:footer="992" w:gutter="0"/>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7-16T08:05:57Z" w:initials="A">
    <w:p w14:paraId="4A7300C7">
      <w:pPr>
        <w:pStyle w:val="6"/>
        <w:spacing w:line="0" w:lineRule="atLeast"/>
        <w:ind w:firstLine="420"/>
        <w:rPr>
          <w:rFonts w:ascii="宋体" w:hAnsi="宋体" w:cs="宋体"/>
          <w:color w:val="000000"/>
          <w:kern w:val="0"/>
        </w:rPr>
      </w:pPr>
      <w:r>
        <w:rPr>
          <w:rFonts w:hint="eastAsia" w:ascii="宋体" w:hAnsi="宋体" w:cs="宋体"/>
          <w:color w:val="000000"/>
          <w:kern w:val="0"/>
        </w:rPr>
        <w:t>中英文摘要必须符合四要素要求(研究的目的、研究的问题、研究的方法、研究的结论)，字数不少于</w:t>
      </w:r>
      <w:r>
        <w:rPr>
          <w:rFonts w:hint="eastAsia" w:ascii="宋体" w:hAnsi="宋体" w:cs="宋体"/>
          <w:b/>
          <w:color w:val="FF0000"/>
          <w:kern w:val="0"/>
        </w:rPr>
        <w:t>5</w:t>
      </w:r>
      <w:r>
        <w:rPr>
          <w:rFonts w:ascii="宋体" w:hAnsi="宋体" w:cs="宋体"/>
          <w:b/>
          <w:color w:val="FF0000"/>
          <w:kern w:val="0"/>
        </w:rPr>
        <w:t>00</w:t>
      </w:r>
      <w:r>
        <w:rPr>
          <w:rFonts w:hint="eastAsia" w:ascii="宋体" w:hAnsi="宋体" w:cs="宋体"/>
          <w:color w:val="000000"/>
          <w:kern w:val="0"/>
        </w:rPr>
        <w:t>字。</w:t>
      </w:r>
    </w:p>
    <w:p w14:paraId="253D73C6">
      <w:pPr>
        <w:pStyle w:val="6"/>
      </w:pPr>
      <w:r>
        <w:rPr>
          <w:rFonts w:hint="eastAsia" w:ascii="宋体" w:hAnsi="宋体" w:cs="宋体"/>
          <w:color w:val="000000"/>
          <w:kern w:val="0"/>
        </w:rPr>
        <w:t>研究的目的、研究的问题、研究的方法要简明直观，直接切入主题，不要论及论文研究的基础和背景知识，如果字数不够500字时，可以适当从结论部分扩充。</w:t>
      </w:r>
    </w:p>
  </w:comment>
  <w:comment w:id="1" w:author="Administrator" w:date="2018-07-16T08:06:23Z" w:initials="A">
    <w:p w14:paraId="42170737">
      <w:pPr>
        <w:pStyle w:val="6"/>
      </w:pPr>
      <w:r>
        <w:rPr>
          <w:rFonts w:hint="eastAsia" w:ascii="宋体" w:hAnsi="宋体" w:cs="宋体"/>
          <w:color w:val="000000"/>
          <w:kern w:val="0"/>
          <w:szCs w:val="21"/>
        </w:rPr>
        <w:t>为了达到国际科技期刊的要求，摘要应以第三人称的语气陈述，尽量避免出现“本文、文章、作者、笔者”等词；相应地英文摘要中也要避免有“</w:t>
      </w:r>
      <w:r>
        <w:rPr>
          <w:color w:val="000000"/>
          <w:kern w:val="0"/>
          <w:szCs w:val="21"/>
        </w:rPr>
        <w:t>The paper (article), This paper (article), in the paper, in this paper (article), The author(s)</w:t>
      </w:r>
      <w:r>
        <w:rPr>
          <w:rFonts w:hint="eastAsia" w:ascii="宋体" w:hAnsi="宋体" w:cs="宋体"/>
          <w:color w:val="000000"/>
          <w:kern w:val="0"/>
          <w:szCs w:val="21"/>
        </w:rPr>
        <w:t>”等。</w:t>
      </w:r>
    </w:p>
  </w:comment>
  <w:comment w:id="2" w:author="Administrator" w:date="2018-07-16T08:07:25Z" w:initials="A">
    <w:p w14:paraId="6DFC633A">
      <w:pPr>
        <w:pStyle w:val="6"/>
        <w:ind w:firstLine="420"/>
        <w:rPr>
          <w:rFonts w:ascii="宋体" w:hAnsi="宋体" w:cs="宋体"/>
          <w:color w:val="000000"/>
          <w:kern w:val="0"/>
        </w:rPr>
      </w:pPr>
      <w:r>
        <w:rPr>
          <w:rFonts w:hint="eastAsia" w:ascii="宋体" w:hAnsi="宋体" w:cs="宋体"/>
          <w:color w:val="000000"/>
          <w:kern w:val="0"/>
        </w:rPr>
        <w:t>《公路交通科技》拟定：第一个关键词为相应</w:t>
      </w:r>
      <w:r>
        <w:rPr>
          <w:rFonts w:hint="eastAsia" w:ascii="宋体" w:hAnsi="宋体" w:cs="宋体"/>
          <w:b/>
          <w:color w:val="000000"/>
          <w:kern w:val="0"/>
        </w:rPr>
        <w:t>栏目名称</w:t>
      </w:r>
      <w:r>
        <w:rPr>
          <w:rFonts w:hint="eastAsia" w:ascii="宋体" w:hAnsi="宋体" w:cs="宋体"/>
          <w:color w:val="000000"/>
          <w:kern w:val="0"/>
        </w:rPr>
        <w:t>（道路工程、桥梁工程、隧道工程、交通工程、运输</w:t>
      </w:r>
      <w:r>
        <w:rPr>
          <w:rFonts w:hint="eastAsia" w:ascii="宋体" w:hAnsi="宋体" w:cs="宋体"/>
          <w:color w:val="000000"/>
          <w:kern w:val="0"/>
          <w:lang w:eastAsia="zh-CN"/>
        </w:rPr>
        <w:t>经济</w:t>
      </w:r>
      <w:r>
        <w:rPr>
          <w:rFonts w:hint="eastAsia" w:ascii="宋体" w:hAnsi="宋体" w:cs="宋体"/>
          <w:color w:val="000000"/>
          <w:kern w:val="0"/>
        </w:rPr>
        <w:t>、汽车工程、环境工程等），第二个关键词为该文</w:t>
      </w:r>
      <w:r>
        <w:rPr>
          <w:rFonts w:hint="eastAsia" w:ascii="宋体" w:hAnsi="宋体" w:cs="宋体"/>
          <w:b/>
          <w:color w:val="000000"/>
          <w:kern w:val="0"/>
        </w:rPr>
        <w:t>研究成果名称</w:t>
      </w:r>
      <w:r>
        <w:rPr>
          <w:rFonts w:hint="eastAsia" w:ascii="宋体" w:hAnsi="宋体" w:cs="宋体"/>
          <w:color w:val="000000"/>
          <w:kern w:val="0"/>
        </w:rPr>
        <w:t>，第三个关键词为得到该文研究成果所</w:t>
      </w:r>
      <w:r>
        <w:rPr>
          <w:rFonts w:hint="eastAsia" w:ascii="宋体" w:hAnsi="宋体" w:cs="宋体"/>
          <w:b/>
          <w:color w:val="000000"/>
          <w:kern w:val="0"/>
        </w:rPr>
        <w:t>采用的方法名称</w:t>
      </w:r>
      <w:r>
        <w:rPr>
          <w:rFonts w:hint="eastAsia" w:ascii="宋体" w:hAnsi="宋体" w:cs="宋体"/>
          <w:color w:val="000000"/>
          <w:kern w:val="0"/>
        </w:rPr>
        <w:t>，第四个关键词为该文主要</w:t>
      </w:r>
      <w:r>
        <w:rPr>
          <w:rFonts w:hint="eastAsia" w:ascii="宋体" w:hAnsi="宋体" w:cs="宋体"/>
          <w:b/>
          <w:color w:val="000000"/>
          <w:kern w:val="0"/>
        </w:rPr>
        <w:t>研究对象名称</w:t>
      </w:r>
      <w:r>
        <w:rPr>
          <w:rFonts w:hint="eastAsia" w:ascii="宋体" w:hAnsi="宋体" w:cs="宋体"/>
          <w:color w:val="000000"/>
          <w:kern w:val="0"/>
        </w:rPr>
        <w:t>，第五个及以后的关键词为作者认为有利于文献检索的其他名词。</w:t>
      </w:r>
    </w:p>
    <w:p w14:paraId="357F18E7">
      <w:pPr>
        <w:pStyle w:val="6"/>
      </w:pPr>
      <w:r>
        <w:rPr>
          <w:rFonts w:hint="eastAsia" w:ascii="宋体" w:hAnsi="宋体" w:cs="宋体"/>
          <w:color w:val="000000"/>
          <w:kern w:val="0"/>
        </w:rPr>
        <w:t>请核对关键词及其顺序（中英文）。</w:t>
      </w:r>
    </w:p>
  </w:comment>
  <w:comment w:id="3" w:author="Administrator" w:date="2018-07-16T08:07:49Z" w:initials="A">
    <w:p w14:paraId="3FA74AE2">
      <w:pPr>
        <w:pStyle w:val="6"/>
        <w:rPr>
          <w:rFonts w:hint="eastAsia" w:eastAsiaTheme="minorEastAsia"/>
          <w:lang w:val="en-US" w:eastAsia="zh-CN"/>
        </w:rPr>
      </w:pPr>
      <w:r>
        <w:rPr>
          <w:rFonts w:hint="eastAsia"/>
          <w:lang w:eastAsia="zh-CN"/>
        </w:rPr>
        <w:t>请查阅《中国图书馆分类法》（第五版），找出与本文研究内容贴切的中图分类号。</w:t>
      </w:r>
    </w:p>
  </w:comment>
  <w:comment w:id="4" w:author="Administrator" w:date="2018-07-16T08:10:01Z" w:initials="A">
    <w:p w14:paraId="70C71F3C">
      <w:pPr>
        <w:pStyle w:val="6"/>
      </w:pPr>
      <w:r>
        <w:rPr>
          <w:rFonts w:hint="eastAsia"/>
        </w:rPr>
        <w:t>要求对修改后的中文摘要逐字逐句直译。</w:t>
      </w:r>
    </w:p>
  </w:comment>
  <w:comment w:id="5" w:author="Administrator" w:date="2018-07-16T08:10:20Z" w:initials="A">
    <w:p w14:paraId="1CEE6D74">
      <w:pPr>
        <w:pStyle w:val="6"/>
      </w:pPr>
      <w:r>
        <w:rPr>
          <w:rFonts w:hint="eastAsia"/>
        </w:rPr>
        <w:t>与中文关键词一一对应。</w:t>
      </w:r>
    </w:p>
  </w:comment>
  <w:comment w:id="6" w:author="Administrator" w:date="2018-07-16T08:26:28Z" w:initials="A">
    <w:p w14:paraId="0ED971AE">
      <w:pPr>
        <w:pStyle w:val="6"/>
        <w:rPr>
          <w:rFonts w:hint="eastAsia" w:eastAsiaTheme="minorEastAsia"/>
          <w:lang w:val="en-US" w:eastAsia="zh-CN"/>
        </w:rPr>
      </w:pPr>
      <w:r>
        <w:rPr>
          <w:rFonts w:hint="eastAsia"/>
          <w:lang w:eastAsia="zh-CN"/>
        </w:rPr>
        <w:t>在正文中（表、图的上一段文字）要有“如图</w:t>
      </w:r>
      <w:r>
        <w:rPr>
          <w:rFonts w:hint="eastAsia"/>
          <w:lang w:val="en-US" w:eastAsia="zh-CN"/>
        </w:rPr>
        <w:t>1所示”或“见图1”字样。（包括图2的）</w:t>
      </w:r>
    </w:p>
  </w:comment>
  <w:comment w:id="7" w:author="Administrator" w:date="2018-07-16T08:23:15Z" w:initials="A">
    <w:p w14:paraId="0F985648">
      <w:pPr>
        <w:pStyle w:val="6"/>
        <w:rPr>
          <w:rFonts w:hint="eastAsia" w:eastAsiaTheme="minorEastAsia"/>
          <w:lang w:val="en-US" w:eastAsia="zh-CN"/>
        </w:rPr>
      </w:pPr>
      <w:r>
        <w:rPr>
          <w:rFonts w:hint="eastAsia"/>
          <w:lang w:eastAsia="zh-CN"/>
        </w:rPr>
        <w:t>请保存成</w:t>
      </w:r>
      <w:r>
        <w:rPr>
          <w:rFonts w:hint="eastAsia"/>
          <w:lang w:val="en-US" w:eastAsia="zh-CN"/>
        </w:rPr>
        <w:t>97-2003版word文档，文中标黄部分为乱码。</w:t>
      </w:r>
    </w:p>
  </w:comment>
  <w:comment w:id="8" w:author="Administrator" w:date="2018-07-16T08:29:49Z" w:initials="A">
    <w:p w14:paraId="3C482F7B">
      <w:pPr>
        <w:pStyle w:val="6"/>
        <w:rPr>
          <w:rFonts w:hint="eastAsia" w:eastAsiaTheme="minorEastAsia"/>
          <w:lang w:eastAsia="zh-CN"/>
        </w:rPr>
      </w:pPr>
      <w:r>
        <w:rPr>
          <w:rFonts w:hint="eastAsia"/>
          <w:lang w:val="en-US" w:eastAsia="zh-CN"/>
        </w:rPr>
        <w:t>请按照《公式和符号的规范化》中的要求，核对正文、图、表、公式中字母的正斜体，表示矩阵的字母要用粗斜体表示。</w:t>
      </w:r>
    </w:p>
  </w:comment>
  <w:comment w:id="9" w:author="Administrator" w:date="2018-07-16T08:35:06Z" w:initials="A">
    <w:p w14:paraId="228320AF">
      <w:pPr>
        <w:pStyle w:val="6"/>
        <w:rPr>
          <w:rFonts w:hint="eastAsia" w:eastAsiaTheme="minorEastAsia"/>
          <w:lang w:val="en-US" w:eastAsia="zh-CN"/>
        </w:rPr>
      </w:pPr>
      <w:r>
        <w:rPr>
          <w:rFonts w:hint="eastAsia"/>
          <w:lang w:eastAsia="zh-CN"/>
        </w:rPr>
        <w:t>“如表</w:t>
      </w:r>
      <w:r>
        <w:rPr>
          <w:rFonts w:hint="eastAsia"/>
          <w:lang w:val="en-US" w:eastAsia="zh-CN"/>
        </w:rPr>
        <w:t>1所示”，表1要有表题名称（和图名一样，中英文对应）</w:t>
      </w:r>
    </w:p>
  </w:comment>
  <w:comment w:id="10" w:author="Administrator" w:date="2018-07-16T08:37:12Z" w:initials="A">
    <w:p w14:paraId="217C619D">
      <w:pPr>
        <w:pStyle w:val="6"/>
        <w:rPr>
          <w:rFonts w:hint="eastAsia" w:eastAsiaTheme="minorEastAsia"/>
          <w:lang w:val="en-US" w:eastAsia="zh-CN"/>
        </w:rPr>
      </w:pPr>
      <w:r>
        <w:rPr>
          <w:rFonts w:hint="eastAsia"/>
          <w:lang w:eastAsia="zh-CN"/>
        </w:rPr>
        <w:t>正文中（表、图的上一段文字）要有“如图</w:t>
      </w:r>
      <w:r>
        <w:rPr>
          <w:rFonts w:hint="eastAsia"/>
          <w:lang w:val="en-US" w:eastAsia="zh-CN"/>
        </w:rPr>
        <w:t>4所示”字样，另外</w:t>
      </w:r>
      <w:r>
        <w:rPr>
          <w:rFonts w:hint="eastAsia"/>
          <w:lang w:eastAsia="zh-CN"/>
        </w:rPr>
        <w:t>图</w:t>
      </w:r>
      <w:r>
        <w:rPr>
          <w:rFonts w:hint="eastAsia"/>
          <w:lang w:val="en-US" w:eastAsia="zh-CN"/>
        </w:rPr>
        <w:t>4中有两张小图，分别命名小图名（中文即可）</w:t>
      </w:r>
    </w:p>
  </w:comment>
  <w:comment w:id="11" w:author="Administrator" w:date="2018-07-16T08:39:25Z" w:initials="A">
    <w:p w14:paraId="3CE64986">
      <w:pPr>
        <w:pStyle w:val="6"/>
        <w:rPr>
          <w:rFonts w:hint="eastAsia" w:eastAsiaTheme="minorEastAsia"/>
          <w:lang w:val="en-US" w:eastAsia="zh-CN"/>
        </w:rPr>
      </w:pPr>
      <w:r>
        <w:rPr>
          <w:rFonts w:hint="eastAsia"/>
          <w:lang w:eastAsia="zh-CN"/>
        </w:rPr>
        <w:t>此表为表</w:t>
      </w:r>
      <w:r>
        <w:rPr>
          <w:rFonts w:hint="eastAsia"/>
          <w:lang w:val="en-US" w:eastAsia="zh-CN"/>
        </w:rPr>
        <w:t>2，</w:t>
      </w:r>
      <w:r>
        <w:rPr>
          <w:rFonts w:hint="eastAsia"/>
          <w:lang w:eastAsia="zh-CN"/>
        </w:rPr>
        <w:t>正文中（表、图的上一段文字）要有“如表</w:t>
      </w:r>
      <w:r>
        <w:rPr>
          <w:rFonts w:hint="eastAsia"/>
          <w:lang w:val="en-US" w:eastAsia="zh-CN"/>
        </w:rPr>
        <w:t>2所示”字样。</w:t>
      </w:r>
    </w:p>
  </w:comment>
  <w:comment w:id="12" w:author="Administrator" w:date="2018-07-16T08:40:37Z" w:initials="A">
    <w:p w14:paraId="381078FA">
      <w:pPr>
        <w:pStyle w:val="6"/>
        <w:rPr>
          <w:rFonts w:hint="eastAsia" w:eastAsiaTheme="minorEastAsia"/>
          <w:lang w:val="en-US" w:eastAsia="zh-CN"/>
        </w:rPr>
      </w:pPr>
      <w:r>
        <w:rPr>
          <w:rFonts w:hint="eastAsia"/>
          <w:lang w:eastAsia="zh-CN"/>
        </w:rPr>
        <w:t>上表</w:t>
      </w:r>
    </w:p>
  </w:comment>
  <w:comment w:id="13" w:author="Administrator" w:date="2018-07-16T08:45:50Z" w:initials="A">
    <w:p w14:paraId="42DA3F0B">
      <w:pPr>
        <w:pStyle w:val="6"/>
        <w:rPr>
          <w:rFonts w:hint="eastAsia" w:eastAsiaTheme="minorEastAsia"/>
          <w:lang w:eastAsia="zh-CN"/>
        </w:rPr>
      </w:pPr>
      <w:r>
        <w:rPr>
          <w:rFonts w:hint="eastAsia"/>
          <w:lang w:eastAsia="zh-CN"/>
        </w:rPr>
        <w:t>由于本刊是黑白印刷，分辨不出颜色，所以请修改为不同线型（比如实线、虚线、点线结合）</w:t>
      </w:r>
    </w:p>
  </w:comment>
  <w:comment w:id="14" w:author="Administrator" w:date="2018-07-16T08:52:54Z" w:initials="A">
    <w:p w14:paraId="0F787CDC">
      <w:pPr>
        <w:pStyle w:val="6"/>
      </w:pPr>
      <w:r>
        <w:rPr>
          <w:rFonts w:hint="eastAsia"/>
          <w:lang w:eastAsia="zh-CN"/>
        </w:rPr>
        <w:t>正文中（表、图的上一段文字）要有“如图</w:t>
      </w:r>
      <w:r>
        <w:rPr>
          <w:rFonts w:hint="eastAsia"/>
          <w:lang w:val="en-US" w:eastAsia="zh-CN"/>
        </w:rPr>
        <w:t>7、8、9所示”字样，另外</w:t>
      </w:r>
      <w:r>
        <w:rPr>
          <w:rFonts w:hint="eastAsia"/>
          <w:lang w:eastAsia="zh-CN"/>
        </w:rPr>
        <w:t>图</w:t>
      </w:r>
      <w:r>
        <w:rPr>
          <w:rFonts w:hint="eastAsia"/>
          <w:lang w:val="en-US" w:eastAsia="zh-CN"/>
        </w:rPr>
        <w:t>7、8、9中均有两张小图，分别命名小图名（中文即可）</w:t>
      </w:r>
    </w:p>
  </w:comment>
  <w:comment w:id="15" w:author="Administrator" w:date="2018-07-16T08:55:00Z" w:initials="A">
    <w:p w14:paraId="1F1922EF">
      <w:pPr>
        <w:pStyle w:val="6"/>
        <w:rPr>
          <w:rFonts w:hint="eastAsia" w:eastAsiaTheme="minorEastAsia"/>
          <w:lang w:val="en-US" w:eastAsia="zh-CN"/>
        </w:rPr>
      </w:pPr>
      <w:r>
        <w:rPr>
          <w:rFonts w:hint="eastAsia"/>
          <w:lang w:eastAsia="zh-CN"/>
        </w:rPr>
        <w:t>表</w:t>
      </w:r>
      <w:r>
        <w:rPr>
          <w:rFonts w:hint="eastAsia"/>
          <w:lang w:val="en-US" w:eastAsia="zh-CN"/>
        </w:rPr>
        <w:t>3</w:t>
      </w:r>
    </w:p>
  </w:comment>
  <w:comment w:id="16" w:author="Administrator" w:date="2018-07-16T08:54:46Z" w:initials="A">
    <w:p w14:paraId="44E77DA0">
      <w:pPr>
        <w:pStyle w:val="6"/>
        <w:rPr>
          <w:rFonts w:hint="eastAsia" w:eastAsiaTheme="minorEastAsia"/>
          <w:lang w:val="en-US" w:eastAsia="zh-CN"/>
        </w:rPr>
      </w:pPr>
      <w:r>
        <w:rPr>
          <w:rFonts w:hint="eastAsia"/>
          <w:lang w:val="en-US" w:eastAsia="zh-CN"/>
        </w:rPr>
        <w:t>表3</w:t>
      </w:r>
    </w:p>
  </w:comment>
  <w:comment w:id="17" w:author="Administrator" w:date="2018-07-16T08:55:20Z" w:initials="A">
    <w:p w14:paraId="1A0572AC">
      <w:pPr>
        <w:pStyle w:val="6"/>
        <w:rPr>
          <w:rFonts w:hint="eastAsia" w:eastAsiaTheme="minorEastAsia"/>
          <w:lang w:val="en-US" w:eastAsia="zh-CN"/>
        </w:rPr>
      </w:pPr>
      <w:r>
        <w:rPr>
          <w:rFonts w:hint="eastAsia"/>
          <w:lang w:val="en-US" w:eastAsia="zh-CN"/>
        </w:rPr>
        <w:t>Tab.3</w:t>
      </w:r>
    </w:p>
  </w:comment>
  <w:comment w:id="18" w:author="Administrator" w:date="2018-07-16T08:55:58Z" w:initials="A">
    <w:p w14:paraId="326F1FB2">
      <w:pPr>
        <w:pStyle w:val="6"/>
        <w:rPr>
          <w:rFonts w:hint="eastAsia" w:eastAsiaTheme="minorEastAsia"/>
          <w:lang w:val="en-US" w:eastAsia="zh-CN"/>
        </w:rPr>
      </w:pPr>
      <w:r>
        <w:rPr>
          <w:rFonts w:hint="eastAsia"/>
          <w:lang w:val="en-US" w:eastAsia="zh-CN"/>
        </w:rPr>
        <w:t>见表4</w:t>
      </w:r>
    </w:p>
  </w:comment>
  <w:comment w:id="19" w:author="Administrator" w:date="2018-07-16T08:56:10Z" w:initials="A">
    <w:p w14:paraId="21EC0A18">
      <w:pPr>
        <w:pStyle w:val="6"/>
        <w:rPr>
          <w:rFonts w:hint="eastAsia" w:eastAsiaTheme="minorEastAsia"/>
          <w:lang w:val="en-US" w:eastAsia="zh-CN"/>
        </w:rPr>
      </w:pPr>
      <w:r>
        <w:rPr>
          <w:rFonts w:hint="eastAsia"/>
          <w:lang w:eastAsia="zh-CN"/>
        </w:rPr>
        <w:t>表</w:t>
      </w:r>
      <w:r>
        <w:rPr>
          <w:rFonts w:hint="eastAsia"/>
          <w:lang w:val="en-US" w:eastAsia="zh-CN"/>
        </w:rPr>
        <w:t>4</w:t>
      </w:r>
    </w:p>
  </w:comment>
  <w:comment w:id="20" w:author="Administrator" w:date="2018-07-16T08:56:18Z" w:initials="A">
    <w:p w14:paraId="196B52B9">
      <w:pPr>
        <w:pStyle w:val="6"/>
        <w:rPr>
          <w:rFonts w:hint="eastAsia" w:eastAsiaTheme="minorEastAsia"/>
          <w:lang w:eastAsia="zh-CN"/>
        </w:rPr>
      </w:pPr>
      <w:r>
        <w:rPr>
          <w:rFonts w:ascii="Times New Roman" w:hAnsi="Times New Roman" w:cs="Times New Roman"/>
        </w:rPr>
        <w:t>Tab.</w:t>
      </w:r>
      <w:r>
        <w:rPr>
          <w:rFonts w:hint="eastAsia" w:ascii="Times New Roman" w:hAnsi="Times New Roman" w:cs="Times New Roman"/>
          <w:lang w:val="en-US" w:eastAsia="zh-CN"/>
        </w:rPr>
        <w:t>4</w:t>
      </w:r>
    </w:p>
  </w:comment>
  <w:comment w:id="21" w:author="Administrator" w:date="2018-07-16T10:38:14Z" w:initials="A">
    <w:p w14:paraId="688A343A">
      <w:pPr>
        <w:pStyle w:val="6"/>
        <w:rPr>
          <w:rFonts w:hint="eastAsia"/>
          <w:lang w:val="en-US" w:eastAsia="zh-CN"/>
        </w:rPr>
      </w:pPr>
      <w:r>
        <w:rPr>
          <w:rFonts w:hint="eastAsia"/>
          <w:lang w:val="en-US" w:eastAsia="zh-CN"/>
        </w:rPr>
        <w:t>参考文献：</w:t>
      </w:r>
    </w:p>
    <w:p w14:paraId="4C1A090E">
      <w:pPr>
        <w:pStyle w:val="6"/>
        <w:rPr>
          <w:rFonts w:hint="eastAsia"/>
          <w:lang w:val="en-US" w:eastAsia="zh-CN"/>
        </w:rPr>
      </w:pPr>
      <w:r>
        <w:rPr>
          <w:rFonts w:hint="eastAsia"/>
          <w:lang w:eastAsia="zh-CN"/>
        </w:rPr>
        <w:t>请按照《出版前修改要求》第</w:t>
      </w:r>
      <w:r>
        <w:rPr>
          <w:rFonts w:hint="eastAsia"/>
          <w:lang w:val="en-US" w:eastAsia="zh-CN"/>
        </w:rPr>
        <w:t>5条参考文献格式进行修改。</w:t>
      </w:r>
    </w:p>
    <w:p w14:paraId="79CF3E5D">
      <w:pPr>
        <w:pStyle w:val="6"/>
        <w:rPr>
          <w:rFonts w:hint="eastAsia"/>
          <w:lang w:val="en-US" w:eastAsia="zh-CN"/>
        </w:rPr>
      </w:pPr>
    </w:p>
    <w:p w14:paraId="1A8C0373">
      <w:pPr>
        <w:pStyle w:val="6"/>
        <w:rPr>
          <w:rFonts w:hint="eastAsia"/>
          <w:lang w:val="en-US" w:eastAsia="zh-CN"/>
        </w:rPr>
      </w:pPr>
      <w:r>
        <w:rPr>
          <w:rFonts w:hint="eastAsia"/>
          <w:lang w:val="en-US" w:eastAsia="zh-CN"/>
        </w:rPr>
        <w:t>文献[4]按照“（2）引自专著的文献格式”在[M].后补充出版地名称（即出版者所在</w:t>
      </w:r>
      <w:r>
        <w:rPr>
          <w:rFonts w:hint="eastAsia"/>
          <w:color w:val="FF0000"/>
          <w:lang w:val="en-US" w:eastAsia="zh-CN"/>
        </w:rPr>
        <w:t>城市</w:t>
      </w:r>
      <w:r>
        <w:rPr>
          <w:rFonts w:hint="eastAsia"/>
          <w:lang w:val="en-US" w:eastAsia="zh-CN"/>
        </w:rPr>
        <w:t>名称）：出版者名称，</w:t>
      </w:r>
    </w:p>
    <w:p w14:paraId="2FE34164">
      <w:pPr>
        <w:pStyle w:val="6"/>
        <w:rPr>
          <w:rFonts w:hint="eastAsia"/>
          <w:lang w:val="en-US" w:eastAsia="zh-CN"/>
        </w:rPr>
      </w:pPr>
    </w:p>
    <w:p w14:paraId="06C20502">
      <w:pPr>
        <w:pStyle w:val="6"/>
        <w:rPr>
          <w:rFonts w:hint="eastAsia"/>
          <w:lang w:val="en-US" w:eastAsia="zh-CN"/>
        </w:rPr>
      </w:pPr>
      <w:r>
        <w:rPr>
          <w:rFonts w:hint="eastAsia"/>
          <w:lang w:val="en-US" w:eastAsia="zh-CN"/>
        </w:rPr>
        <w:t>文献[7]按照“（3）引自论文集的文献格式”修改，不是[A]而是[C].改为如下格式：</w:t>
      </w:r>
    </w:p>
    <w:p w14:paraId="2868155D">
      <w:pPr>
        <w:pStyle w:val="6"/>
        <w:rPr>
          <w:rFonts w:hint="eastAsia"/>
          <w:lang w:val="en-US" w:eastAsia="zh-CN"/>
        </w:rPr>
      </w:pPr>
      <w:r>
        <w:rPr>
          <w:rFonts w:ascii="Times New Roman" w:hAnsi="Times New Roman" w:eastAsia="宋体" w:cs="Times New Roman"/>
          <w:color w:val="000000"/>
          <w:kern w:val="0"/>
          <w:sz w:val="20"/>
          <w:szCs w:val="20"/>
        </w:rPr>
        <w:t>T</w:t>
      </w:r>
      <w:r>
        <w:rPr>
          <w:rFonts w:hint="eastAsia" w:ascii="Times New Roman" w:hAnsi="Times New Roman" w:eastAsia="宋体" w:cs="Times New Roman"/>
          <w:color w:val="000000"/>
          <w:kern w:val="0"/>
          <w:sz w:val="20"/>
          <w:szCs w:val="20"/>
          <w:lang w:val="en-US" w:eastAsia="zh-CN"/>
        </w:rPr>
        <w:t>IAN</w:t>
      </w:r>
      <w:r>
        <w:rPr>
          <w:rFonts w:ascii="Times New Roman" w:hAnsi="Times New Roman" w:eastAsia="宋体" w:cs="Times New Roman"/>
          <w:color w:val="000000"/>
          <w:kern w:val="0"/>
          <w:sz w:val="20"/>
          <w:szCs w:val="20"/>
        </w:rPr>
        <w:t xml:space="preserve"> Y, P</w:t>
      </w:r>
      <w:r>
        <w:rPr>
          <w:rFonts w:hint="eastAsia" w:ascii="Times New Roman" w:hAnsi="Times New Roman" w:eastAsia="宋体" w:cs="Times New Roman"/>
          <w:color w:val="000000"/>
          <w:kern w:val="0"/>
          <w:sz w:val="20"/>
          <w:szCs w:val="20"/>
          <w:lang w:val="en-US" w:eastAsia="zh-CN"/>
        </w:rPr>
        <w:t>AN</w:t>
      </w:r>
      <w:r>
        <w:rPr>
          <w:rFonts w:ascii="Times New Roman" w:hAnsi="Times New Roman" w:eastAsia="宋体" w:cs="Times New Roman"/>
          <w:color w:val="000000"/>
          <w:kern w:val="0"/>
          <w:sz w:val="20"/>
          <w:szCs w:val="20"/>
        </w:rPr>
        <w:t xml:space="preserve"> L. Predicting Short-</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erm Traffic Flow by Long Short-</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erm Memory Recurrent Neural Network</w:t>
      </w:r>
      <w:r>
        <w:rPr>
          <w:rFonts w:hint="eastAsia" w:ascii="Times New Roman" w:hAnsi="Times New Roman" w:eastAsia="宋体" w:cs="Times New Roman"/>
          <w:color w:val="000000"/>
          <w:kern w:val="0"/>
          <w:sz w:val="20"/>
          <w:szCs w:val="20"/>
          <w:lang w:val="en-US" w:eastAsia="zh-CN"/>
        </w:rPr>
        <w:t>[C]//IEEE International Conference on Smart City/socialcom/sustaincom. 然后</w:t>
      </w:r>
      <w:r>
        <w:rPr>
          <w:rFonts w:hint="eastAsia"/>
          <w:lang w:val="en-US" w:eastAsia="zh-CN"/>
        </w:rPr>
        <w:t>补充出版地名称（即出版者所在</w:t>
      </w:r>
      <w:r>
        <w:rPr>
          <w:rFonts w:hint="eastAsia"/>
          <w:color w:val="FF0000"/>
          <w:lang w:val="en-US" w:eastAsia="zh-CN"/>
        </w:rPr>
        <w:t>城市</w:t>
      </w:r>
      <w:r>
        <w:rPr>
          <w:rFonts w:hint="eastAsia"/>
          <w:lang w:val="en-US" w:eastAsia="zh-CN"/>
        </w:rPr>
        <w:t>名称）：出版者名称，2015:153-158.</w:t>
      </w:r>
    </w:p>
    <w:p w14:paraId="04110363">
      <w:pPr>
        <w:pStyle w:val="6"/>
        <w:rPr>
          <w:rFonts w:hint="eastAsia"/>
          <w:lang w:val="en-US" w:eastAsia="zh-CN"/>
        </w:rPr>
      </w:pPr>
    </w:p>
    <w:p w14:paraId="1EFF2359">
      <w:pPr>
        <w:pStyle w:val="6"/>
        <w:rPr>
          <w:rFonts w:hint="eastAsia"/>
          <w:lang w:val="en-US" w:eastAsia="zh-CN"/>
        </w:rPr>
      </w:pPr>
      <w:r>
        <w:rPr>
          <w:rFonts w:hint="eastAsia"/>
          <w:lang w:val="en-US" w:eastAsia="zh-CN"/>
        </w:rPr>
        <w:t>文献[9]核实页码，必须是起始页-终止页的格式。</w:t>
      </w:r>
    </w:p>
    <w:p w14:paraId="45C72742">
      <w:pPr>
        <w:pStyle w:val="6"/>
        <w:rPr>
          <w:rFonts w:hint="eastAsia"/>
          <w:lang w:val="en-US" w:eastAsia="zh-CN"/>
        </w:rPr>
      </w:pPr>
    </w:p>
    <w:p w14:paraId="510D097A">
      <w:pPr>
        <w:pStyle w:val="6"/>
        <w:rPr>
          <w:rFonts w:hint="eastAsia"/>
          <w:lang w:val="en-US" w:eastAsia="zh-CN"/>
        </w:rPr>
      </w:pPr>
      <w:r>
        <w:rPr>
          <w:rFonts w:hint="eastAsia"/>
          <w:lang w:val="en-US" w:eastAsia="zh-CN"/>
        </w:rPr>
        <w:t>文献[11]按照“（3）引自论文集的文献格式”修改，不是[A]而是[C].改为如下格式：</w:t>
      </w:r>
    </w:p>
    <w:p w14:paraId="61113100">
      <w:pPr>
        <w:pStyle w:val="6"/>
        <w:rPr>
          <w:rFonts w:hint="eastAsia"/>
          <w:lang w:val="en-US" w:eastAsia="zh-CN"/>
        </w:rPr>
      </w:pPr>
      <w:r>
        <w:rPr>
          <w:rFonts w:ascii="Times New Roman" w:hAnsi="Times New Roman" w:eastAsia="宋体" w:cs="Times New Roman"/>
          <w:color w:val="000000"/>
          <w:kern w:val="0"/>
          <w:sz w:val="20"/>
          <w:szCs w:val="20"/>
        </w:rPr>
        <w:t>S</w:t>
      </w:r>
      <w:r>
        <w:rPr>
          <w:rFonts w:hint="eastAsia" w:ascii="Times New Roman" w:hAnsi="Times New Roman" w:eastAsia="宋体" w:cs="Times New Roman"/>
          <w:color w:val="000000"/>
          <w:kern w:val="0"/>
          <w:sz w:val="20"/>
          <w:szCs w:val="20"/>
          <w:lang w:val="en-US" w:eastAsia="zh-CN"/>
        </w:rPr>
        <w:t xml:space="preserve">HAO </w:t>
      </w:r>
      <w:r>
        <w:rPr>
          <w:rFonts w:ascii="Times New Roman" w:hAnsi="Times New Roman" w:eastAsia="宋体" w:cs="Times New Roman"/>
          <w:color w:val="000000"/>
          <w:kern w:val="0"/>
          <w:sz w:val="20"/>
          <w:szCs w:val="20"/>
        </w:rPr>
        <w:t>H, S</w:t>
      </w:r>
      <w:r>
        <w:rPr>
          <w:rFonts w:hint="eastAsia" w:ascii="Times New Roman" w:hAnsi="Times New Roman" w:eastAsia="宋体" w:cs="Times New Roman"/>
          <w:color w:val="000000"/>
          <w:kern w:val="0"/>
          <w:sz w:val="20"/>
          <w:szCs w:val="20"/>
          <w:lang w:val="en-US" w:eastAsia="zh-CN"/>
        </w:rPr>
        <w:t>OONG</w:t>
      </w:r>
      <w:r>
        <w:rPr>
          <w:rFonts w:ascii="Times New Roman" w:hAnsi="Times New Roman" w:eastAsia="宋体" w:cs="Times New Roman"/>
          <w:color w:val="000000"/>
          <w:kern w:val="0"/>
          <w:sz w:val="20"/>
          <w:szCs w:val="20"/>
        </w:rPr>
        <w:t xml:space="preserve"> B</w:t>
      </w:r>
      <w:r>
        <w:rPr>
          <w:rFonts w:hint="eastAsia" w:ascii="Times New Roman" w:hAnsi="Times New Roman" w:eastAsia="宋体" w:cs="Times New Roman"/>
          <w:color w:val="000000"/>
          <w:kern w:val="0"/>
          <w:sz w:val="20"/>
          <w:szCs w:val="20"/>
          <w:lang w:val="en-US" w:eastAsia="zh-CN"/>
        </w:rPr>
        <w:t xml:space="preserve"> H</w:t>
      </w:r>
      <w:r>
        <w:rPr>
          <w:rFonts w:ascii="Times New Roman" w:hAnsi="Times New Roman" w:eastAsia="宋体" w:cs="Times New Roman"/>
          <w:color w:val="000000"/>
          <w:kern w:val="0"/>
          <w:sz w:val="20"/>
          <w:szCs w:val="20"/>
        </w:rPr>
        <w:t xml:space="preserve">. Traffic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low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rediction with Long Short-</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erm Memory Networks (LSTMs)</w:t>
      </w:r>
      <w:r>
        <w:rPr>
          <w:rFonts w:hint="eastAsia" w:ascii="Times New Roman" w:hAnsi="Times New Roman" w:eastAsia="宋体" w:cs="Times New Roman"/>
          <w:color w:val="000000"/>
          <w:kern w:val="0"/>
          <w:sz w:val="20"/>
          <w:szCs w:val="20"/>
          <w:lang w:val="en-US" w:eastAsia="zh-CN"/>
        </w:rPr>
        <w:t>[C]//</w:t>
      </w:r>
      <w:r>
        <w:rPr>
          <w:rFonts w:ascii="Times New Roman" w:hAnsi="Times New Roman" w:eastAsia="宋体" w:cs="Times New Roman"/>
          <w:color w:val="000000"/>
          <w:kern w:val="0"/>
          <w:sz w:val="20"/>
          <w:szCs w:val="20"/>
        </w:rPr>
        <w:t xml:space="preserve"> Region 10 Conference</w:t>
      </w:r>
      <w:r>
        <w:rPr>
          <w:rFonts w:hint="eastAsia" w:ascii="Times New Roman" w:hAnsi="Times New Roman" w:eastAsia="宋体" w:cs="Times New Roman"/>
          <w:color w:val="000000"/>
          <w:kern w:val="0"/>
          <w:sz w:val="20"/>
          <w:szCs w:val="20"/>
          <w:lang w:val="en-US" w:eastAsia="zh-CN"/>
        </w:rPr>
        <w:t>. 然后</w:t>
      </w:r>
      <w:r>
        <w:rPr>
          <w:rFonts w:hint="eastAsia"/>
          <w:lang w:val="en-US" w:eastAsia="zh-CN"/>
        </w:rPr>
        <w:t>补充出版地名称（即出版者所在</w:t>
      </w:r>
      <w:r>
        <w:rPr>
          <w:rFonts w:hint="eastAsia"/>
          <w:color w:val="FF0000"/>
          <w:lang w:val="en-US" w:eastAsia="zh-CN"/>
        </w:rPr>
        <w:t>城市</w:t>
      </w:r>
      <w:r>
        <w:rPr>
          <w:rFonts w:hint="eastAsia"/>
          <w:lang w:val="en-US" w:eastAsia="zh-CN"/>
        </w:rPr>
        <w:t>名称）：出版者名称，2017:2986-2989.</w:t>
      </w:r>
    </w:p>
    <w:p w14:paraId="4EBF454D">
      <w:pPr>
        <w:pStyle w:val="6"/>
        <w:rPr>
          <w:rFonts w:hint="eastAsia"/>
          <w:lang w:val="en-US" w:eastAsia="zh-CN"/>
        </w:rPr>
      </w:pPr>
    </w:p>
    <w:p w14:paraId="461C15A9">
      <w:pPr>
        <w:pStyle w:val="6"/>
        <w:rPr>
          <w:rFonts w:hint="eastAsia"/>
          <w:lang w:val="en-US" w:eastAsia="zh-CN"/>
        </w:rPr>
      </w:pPr>
      <w:r>
        <w:rPr>
          <w:rFonts w:hint="eastAsia"/>
          <w:lang w:val="en-US" w:eastAsia="zh-CN"/>
        </w:rPr>
        <w:t>文献[14]按照“（1）引自期刊的文献格式”修改，不是[R]而是[J].改为如下格式：</w:t>
      </w:r>
    </w:p>
    <w:p w14:paraId="5D4B585A">
      <w:pPr>
        <w:pStyle w:val="6"/>
        <w:rPr>
          <w:rFonts w:hint="eastAsia"/>
          <w:lang w:val="en-US" w:eastAsia="zh-CN"/>
        </w:rPr>
      </w:pPr>
      <w:r>
        <w:rPr>
          <w:rFonts w:ascii="Times New Roman" w:hAnsi="Times New Roman" w:eastAsia="宋体" w:cs="Times New Roman"/>
          <w:color w:val="000000"/>
          <w:kern w:val="0"/>
          <w:sz w:val="20"/>
          <w:szCs w:val="20"/>
        </w:rPr>
        <w:t>R</w:t>
      </w:r>
      <w:r>
        <w:rPr>
          <w:rFonts w:hint="eastAsia" w:ascii="Times New Roman" w:hAnsi="Times New Roman" w:eastAsia="宋体" w:cs="Times New Roman"/>
          <w:color w:val="000000"/>
          <w:kern w:val="0"/>
          <w:sz w:val="20"/>
          <w:szCs w:val="20"/>
          <w:lang w:val="en-US" w:eastAsia="zh-CN"/>
        </w:rPr>
        <w:t>UMELHART</w:t>
      </w:r>
      <w:r>
        <w:rPr>
          <w:rFonts w:ascii="Times New Roman" w:hAnsi="Times New Roman" w:eastAsia="宋体" w:cs="Times New Roman"/>
          <w:color w:val="000000"/>
          <w:kern w:val="0"/>
          <w:sz w:val="20"/>
          <w:szCs w:val="20"/>
        </w:rPr>
        <w:t xml:space="preserve"> D E, H</w:t>
      </w:r>
      <w:r>
        <w:rPr>
          <w:rFonts w:hint="eastAsia" w:ascii="Times New Roman" w:hAnsi="Times New Roman" w:eastAsia="宋体" w:cs="Times New Roman"/>
          <w:color w:val="000000"/>
          <w:kern w:val="0"/>
          <w:sz w:val="20"/>
          <w:szCs w:val="20"/>
          <w:lang w:val="en-US" w:eastAsia="zh-CN"/>
        </w:rPr>
        <w:t>INTON</w:t>
      </w:r>
      <w:r>
        <w:rPr>
          <w:rFonts w:ascii="Times New Roman" w:hAnsi="Times New Roman" w:eastAsia="宋体" w:cs="Times New Roman"/>
          <w:color w:val="000000"/>
          <w:kern w:val="0"/>
          <w:sz w:val="20"/>
          <w:szCs w:val="20"/>
        </w:rPr>
        <w:t xml:space="preserve"> G E, W</w:t>
      </w:r>
      <w:r>
        <w:rPr>
          <w:rFonts w:hint="eastAsia" w:ascii="Times New Roman" w:hAnsi="Times New Roman" w:eastAsia="宋体" w:cs="Times New Roman"/>
          <w:color w:val="000000"/>
          <w:kern w:val="0"/>
          <w:sz w:val="20"/>
          <w:szCs w:val="20"/>
          <w:lang w:val="en-US" w:eastAsia="zh-CN"/>
        </w:rPr>
        <w:t>ILLIAMS</w:t>
      </w:r>
      <w:r>
        <w:rPr>
          <w:rFonts w:ascii="Times New Roman" w:hAnsi="Times New Roman" w:eastAsia="宋体" w:cs="Times New Roman"/>
          <w:color w:val="000000"/>
          <w:kern w:val="0"/>
          <w:sz w:val="20"/>
          <w:szCs w:val="20"/>
        </w:rPr>
        <w:t xml:space="preserve"> R J. Learning </w:t>
      </w:r>
      <w:r>
        <w:rPr>
          <w:rFonts w:hint="eastAsia" w:ascii="Times New Roman" w:hAnsi="Times New Roman" w:eastAsia="宋体" w:cs="Times New Roman"/>
          <w:color w:val="000000"/>
          <w:kern w:val="0"/>
          <w:sz w:val="20"/>
          <w:szCs w:val="20"/>
          <w:lang w:val="en-US" w:eastAsia="zh-CN"/>
        </w:rPr>
        <w:t>I</w:t>
      </w:r>
      <w:r>
        <w:rPr>
          <w:rFonts w:ascii="Times New Roman" w:hAnsi="Times New Roman" w:eastAsia="宋体" w:cs="Times New Roman"/>
          <w:color w:val="000000"/>
          <w:kern w:val="0"/>
          <w:sz w:val="20"/>
          <w:szCs w:val="20"/>
        </w:rPr>
        <w:t xml:space="preserve">nternal </w:t>
      </w:r>
      <w:r>
        <w:rPr>
          <w:rFonts w:hint="eastAsia" w:ascii="Times New Roman" w:hAnsi="Times New Roman" w:eastAsia="宋体" w:cs="Times New Roman"/>
          <w:color w:val="000000"/>
          <w:kern w:val="0"/>
          <w:sz w:val="20"/>
          <w:szCs w:val="20"/>
          <w:lang w:val="en-US" w:eastAsia="zh-CN"/>
        </w:rPr>
        <w:t>R</w:t>
      </w:r>
      <w:r>
        <w:rPr>
          <w:rFonts w:ascii="Times New Roman" w:hAnsi="Times New Roman" w:eastAsia="宋体" w:cs="Times New Roman"/>
          <w:color w:val="000000"/>
          <w:kern w:val="0"/>
          <w:sz w:val="20"/>
          <w:szCs w:val="20"/>
        </w:rPr>
        <w:t xml:space="preserve">epresentations by </w:t>
      </w:r>
      <w:r>
        <w:rPr>
          <w:rFonts w:hint="eastAsia" w:ascii="Times New Roman" w:hAnsi="Times New Roman" w:eastAsia="宋体" w:cs="Times New Roman"/>
          <w:color w:val="000000"/>
          <w:kern w:val="0"/>
          <w:sz w:val="20"/>
          <w:szCs w:val="20"/>
          <w:lang w:val="en-US" w:eastAsia="zh-CN"/>
        </w:rPr>
        <w:t>E</w:t>
      </w:r>
      <w:r>
        <w:rPr>
          <w:rFonts w:ascii="Times New Roman" w:hAnsi="Times New Roman" w:eastAsia="宋体" w:cs="Times New Roman"/>
          <w:color w:val="000000"/>
          <w:kern w:val="0"/>
          <w:sz w:val="20"/>
          <w:szCs w:val="20"/>
        </w:rPr>
        <w:t xml:space="preserve">rror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ropagation</w:t>
      </w:r>
      <w:r>
        <w:rPr>
          <w:rFonts w:hint="eastAsia" w:ascii="Times New Roman" w:hAnsi="Times New Roman" w:eastAsia="宋体" w:cs="Times New Roman"/>
          <w:color w:val="000000"/>
          <w:kern w:val="0"/>
          <w:sz w:val="20"/>
          <w:szCs w:val="20"/>
          <w:lang w:val="en-US" w:eastAsia="zh-CN"/>
        </w:rPr>
        <w:t>[J]. 然后</w:t>
      </w:r>
      <w:r>
        <w:rPr>
          <w:rFonts w:hint="eastAsia"/>
          <w:lang w:val="en-US" w:eastAsia="zh-CN"/>
        </w:rPr>
        <w:t>补充刊名，年，卷（期）：起始页-终止页.</w:t>
      </w:r>
    </w:p>
    <w:p w14:paraId="547B6827">
      <w:pPr>
        <w:pStyle w:val="6"/>
        <w:rPr>
          <w:rFonts w:hint="eastAsia"/>
          <w:lang w:val="en-US" w:eastAsia="zh-CN"/>
        </w:rPr>
      </w:pPr>
    </w:p>
    <w:p w14:paraId="4E791AFA">
      <w:pPr>
        <w:pStyle w:val="6"/>
        <w:rPr>
          <w:rFonts w:hint="eastAsia"/>
          <w:lang w:val="en-US" w:eastAsia="zh-CN"/>
        </w:rPr>
      </w:pPr>
      <w:r>
        <w:rPr>
          <w:rFonts w:hint="eastAsia"/>
          <w:lang w:val="en-US" w:eastAsia="zh-CN"/>
        </w:rPr>
        <w:t>文献[16]未检索到，请提供链接或替换。</w:t>
      </w:r>
    </w:p>
    <w:p w14:paraId="0EC962B5">
      <w:pPr>
        <w:pStyle w:val="6"/>
        <w:rPr>
          <w:rFonts w:hint="eastAsia"/>
          <w:lang w:val="en-US" w:eastAsia="zh-CN"/>
        </w:rPr>
      </w:pPr>
    </w:p>
    <w:p w14:paraId="71633169">
      <w:pPr>
        <w:pStyle w:val="6"/>
        <w:rPr>
          <w:rFonts w:hint="eastAsia"/>
          <w:lang w:val="en-US" w:eastAsia="zh-CN"/>
        </w:rPr>
      </w:pPr>
      <w:r>
        <w:rPr>
          <w:rFonts w:hint="eastAsia"/>
          <w:lang w:val="en-US" w:eastAsia="zh-CN"/>
        </w:rPr>
        <w:t>文献[19]按照“（3）引自论文集的文献格式”修改，不是[A]而是[C].改为如下格式：</w:t>
      </w:r>
    </w:p>
    <w:p w14:paraId="318F2496">
      <w:pPr>
        <w:pStyle w:val="6"/>
        <w:rPr>
          <w:rFonts w:hint="eastAsia"/>
          <w:lang w:val="en-US" w:eastAsia="zh-CN"/>
        </w:rPr>
      </w:pPr>
      <w:r>
        <w:rPr>
          <w:rFonts w:ascii="Times New Roman" w:hAnsi="Times New Roman" w:eastAsia="宋体" w:cs="Times New Roman"/>
          <w:color w:val="000000"/>
          <w:kern w:val="0"/>
          <w:sz w:val="20"/>
          <w:szCs w:val="20"/>
        </w:rPr>
        <w:t>F</w:t>
      </w:r>
      <w:r>
        <w:rPr>
          <w:rFonts w:hint="eastAsia" w:ascii="Times New Roman" w:hAnsi="Times New Roman" w:eastAsia="宋体" w:cs="Times New Roman"/>
          <w:color w:val="000000"/>
          <w:kern w:val="0"/>
          <w:sz w:val="20"/>
          <w:szCs w:val="20"/>
          <w:lang w:val="en-US" w:eastAsia="zh-CN"/>
        </w:rPr>
        <w:t>U</w:t>
      </w:r>
      <w:r>
        <w:rPr>
          <w:rFonts w:ascii="Times New Roman" w:hAnsi="Times New Roman" w:eastAsia="宋体" w:cs="Times New Roman"/>
          <w:color w:val="000000"/>
          <w:kern w:val="0"/>
          <w:sz w:val="20"/>
          <w:szCs w:val="20"/>
        </w:rPr>
        <w:t xml:space="preserve"> R, Z</w:t>
      </w:r>
      <w:r>
        <w:rPr>
          <w:rFonts w:hint="eastAsia" w:ascii="Times New Roman" w:hAnsi="Times New Roman" w:eastAsia="宋体" w:cs="Times New Roman"/>
          <w:color w:val="000000"/>
          <w:kern w:val="0"/>
          <w:sz w:val="20"/>
          <w:szCs w:val="20"/>
          <w:lang w:val="en-US" w:eastAsia="zh-CN"/>
        </w:rPr>
        <w:t>HANG</w:t>
      </w:r>
      <w:r>
        <w:rPr>
          <w:rFonts w:ascii="Times New Roman" w:hAnsi="Times New Roman" w:eastAsia="宋体" w:cs="Times New Roman"/>
          <w:color w:val="000000"/>
          <w:kern w:val="0"/>
          <w:sz w:val="20"/>
          <w:szCs w:val="20"/>
        </w:rPr>
        <w:t xml:space="preserve"> Z, L</w:t>
      </w:r>
      <w:r>
        <w:rPr>
          <w:rFonts w:hint="eastAsia" w:ascii="Times New Roman" w:hAnsi="Times New Roman" w:eastAsia="宋体" w:cs="Times New Roman"/>
          <w:color w:val="000000"/>
          <w:kern w:val="0"/>
          <w:sz w:val="20"/>
          <w:szCs w:val="20"/>
          <w:lang w:val="en-US" w:eastAsia="zh-CN"/>
        </w:rPr>
        <w:t>I</w:t>
      </w:r>
      <w:r>
        <w:rPr>
          <w:rFonts w:ascii="Times New Roman" w:hAnsi="Times New Roman" w:eastAsia="宋体" w:cs="Times New Roman"/>
          <w:color w:val="000000"/>
          <w:kern w:val="0"/>
          <w:sz w:val="20"/>
          <w:szCs w:val="20"/>
        </w:rPr>
        <w:t xml:space="preserve"> L. Using LSTM and GRU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eural </w:t>
      </w:r>
      <w:r>
        <w:rPr>
          <w:rFonts w:hint="eastAsia" w:ascii="Times New Roman" w:hAnsi="Times New Roman" w:eastAsia="宋体" w:cs="Times New Roman"/>
          <w:color w:val="000000"/>
          <w:kern w:val="0"/>
          <w:sz w:val="20"/>
          <w:szCs w:val="20"/>
          <w:lang w:val="en-US" w:eastAsia="zh-CN"/>
        </w:rPr>
        <w:t>N</w:t>
      </w:r>
      <w:r>
        <w:rPr>
          <w:rFonts w:ascii="Times New Roman" w:hAnsi="Times New Roman" w:eastAsia="宋体" w:cs="Times New Roman"/>
          <w:color w:val="000000"/>
          <w:kern w:val="0"/>
          <w:sz w:val="20"/>
          <w:szCs w:val="20"/>
        </w:rPr>
        <w:t xml:space="preserve">etwork </w:t>
      </w:r>
      <w:r>
        <w:rPr>
          <w:rFonts w:hint="eastAsia" w:ascii="Times New Roman" w:hAnsi="Times New Roman" w:eastAsia="宋体" w:cs="Times New Roman"/>
          <w:color w:val="000000"/>
          <w:kern w:val="0"/>
          <w:sz w:val="20"/>
          <w:szCs w:val="20"/>
          <w:lang w:val="en-US" w:eastAsia="zh-CN"/>
        </w:rPr>
        <w:t>M</w:t>
      </w:r>
      <w:r>
        <w:rPr>
          <w:rFonts w:ascii="Times New Roman" w:hAnsi="Times New Roman" w:eastAsia="宋体" w:cs="Times New Roman"/>
          <w:color w:val="000000"/>
          <w:kern w:val="0"/>
          <w:sz w:val="20"/>
          <w:szCs w:val="20"/>
        </w:rPr>
        <w:t xml:space="preserve">ethods for </w:t>
      </w:r>
      <w:r>
        <w:rPr>
          <w:rFonts w:hint="eastAsia" w:ascii="Times New Roman" w:hAnsi="Times New Roman" w:eastAsia="宋体" w:cs="Times New Roman"/>
          <w:color w:val="000000"/>
          <w:kern w:val="0"/>
          <w:sz w:val="20"/>
          <w:szCs w:val="20"/>
          <w:lang w:val="en-US" w:eastAsia="zh-CN"/>
        </w:rPr>
        <w:t>T</w:t>
      </w:r>
      <w:r>
        <w:rPr>
          <w:rFonts w:ascii="Times New Roman" w:hAnsi="Times New Roman" w:eastAsia="宋体" w:cs="Times New Roman"/>
          <w:color w:val="000000"/>
          <w:kern w:val="0"/>
          <w:sz w:val="20"/>
          <w:szCs w:val="20"/>
        </w:rPr>
        <w:t xml:space="preserve">raffic </w:t>
      </w:r>
      <w:r>
        <w:rPr>
          <w:rFonts w:hint="eastAsia" w:ascii="Times New Roman" w:hAnsi="Times New Roman" w:eastAsia="宋体" w:cs="Times New Roman"/>
          <w:color w:val="000000"/>
          <w:kern w:val="0"/>
          <w:sz w:val="20"/>
          <w:szCs w:val="20"/>
          <w:lang w:val="en-US" w:eastAsia="zh-CN"/>
        </w:rPr>
        <w:t>F</w:t>
      </w:r>
      <w:r>
        <w:rPr>
          <w:rFonts w:ascii="Times New Roman" w:hAnsi="Times New Roman" w:eastAsia="宋体" w:cs="Times New Roman"/>
          <w:color w:val="000000"/>
          <w:kern w:val="0"/>
          <w:sz w:val="20"/>
          <w:szCs w:val="20"/>
        </w:rPr>
        <w:t xml:space="preserve">low </w:t>
      </w:r>
      <w:r>
        <w:rPr>
          <w:rFonts w:hint="eastAsia" w:ascii="Times New Roman" w:hAnsi="Times New Roman" w:eastAsia="宋体" w:cs="Times New Roman"/>
          <w:color w:val="000000"/>
          <w:kern w:val="0"/>
          <w:sz w:val="20"/>
          <w:szCs w:val="20"/>
          <w:lang w:val="en-US" w:eastAsia="zh-CN"/>
        </w:rPr>
        <w:t>P</w:t>
      </w:r>
      <w:r>
        <w:rPr>
          <w:rFonts w:ascii="Times New Roman" w:hAnsi="Times New Roman" w:eastAsia="宋体" w:cs="Times New Roman"/>
          <w:color w:val="000000"/>
          <w:kern w:val="0"/>
          <w:sz w:val="20"/>
          <w:szCs w:val="20"/>
        </w:rPr>
        <w:t>rediction</w:t>
      </w:r>
      <w:r>
        <w:rPr>
          <w:rFonts w:hint="eastAsia" w:ascii="Times New Roman" w:hAnsi="Times New Roman" w:eastAsia="宋体" w:cs="Times New Roman"/>
          <w:color w:val="000000"/>
          <w:kern w:val="0"/>
          <w:sz w:val="20"/>
          <w:szCs w:val="20"/>
          <w:lang w:val="en-US" w:eastAsia="zh-CN"/>
        </w:rPr>
        <w:t>[C]//</w:t>
      </w:r>
      <w:r>
        <w:rPr>
          <w:rFonts w:hint="eastAsia"/>
          <w:lang w:val="en-US" w:eastAsia="zh-CN"/>
        </w:rPr>
        <w:t>补充会议文集名.Beijing:</w:t>
      </w:r>
      <w:r>
        <w:rPr>
          <w:rFonts w:ascii="Times New Roman" w:hAnsi="Times New Roman" w:eastAsia="宋体" w:cs="Times New Roman"/>
          <w:color w:val="000000"/>
          <w:kern w:val="0"/>
          <w:sz w:val="20"/>
          <w:szCs w:val="20"/>
        </w:rPr>
        <w:t xml:space="preserve"> Chinese Association of Automation</w:t>
      </w:r>
      <w:r>
        <w:rPr>
          <w:rFonts w:hint="eastAsia" w:ascii="Times New Roman" w:hAnsi="Times New Roman" w:eastAsia="宋体" w:cs="Times New Roman"/>
          <w:color w:val="000000"/>
          <w:kern w:val="0"/>
          <w:sz w:val="20"/>
          <w:szCs w:val="20"/>
          <w:lang w:val="en-US" w:eastAsia="zh-CN"/>
        </w:rPr>
        <w:t xml:space="preserve">, </w:t>
      </w:r>
      <w:r>
        <w:rPr>
          <w:rFonts w:hint="eastAsia"/>
          <w:lang w:val="en-US" w:eastAsia="zh-CN"/>
        </w:rPr>
        <w:t>2017:324-328.</w:t>
      </w:r>
    </w:p>
    <w:p w14:paraId="0078571C">
      <w:pPr>
        <w:pStyle w:val="6"/>
        <w:rPr>
          <w:rFonts w:hint="eastAsia"/>
          <w:lang w:val="en-US" w:eastAsia="zh-CN"/>
        </w:rPr>
      </w:pPr>
    </w:p>
    <w:p w14:paraId="31677806">
      <w:pPr>
        <w:pStyle w:val="6"/>
        <w:rPr>
          <w:rFonts w:hint="eastAsia"/>
          <w:lang w:val="en-US" w:eastAsia="zh-CN"/>
        </w:rPr>
      </w:pPr>
      <w:r>
        <w:rPr>
          <w:rFonts w:hint="eastAsia"/>
          <w:lang w:val="en-US" w:eastAsia="zh-CN"/>
        </w:rPr>
        <w:t>文献[21]按照“（2）引自专著的文献格式”修改，在[M]. 后补充出版地（出版者所在城市名称）：</w:t>
      </w:r>
    </w:p>
    <w:p w14:paraId="30C77455">
      <w:pPr>
        <w:pStyle w:val="6"/>
        <w:rPr>
          <w:rFonts w:hint="eastAsia"/>
          <w:lang w:val="en-US" w:eastAsia="zh-CN"/>
        </w:rPr>
      </w:pPr>
    </w:p>
    <w:p w14:paraId="64623471">
      <w:pPr>
        <w:pStyle w:val="6"/>
        <w:rPr>
          <w:rFonts w:hint="eastAsia"/>
          <w:lang w:val="en-US" w:eastAsia="zh-CN"/>
        </w:rPr>
      </w:pPr>
      <w:r>
        <w:rPr>
          <w:rFonts w:hint="eastAsia"/>
          <w:lang w:val="en-US" w:eastAsia="zh-CN"/>
        </w:rPr>
        <w:t>参考文献满足18篇即可，如遇到文献信息无法补充完全的，可适当删除。注意：如果删除，正文中文献标注的序号发生改变，正文中文献出现的顺序必须为[1]~[18]依次出现，并与此处文献明细一一对应。</w:t>
      </w:r>
      <w:bookmarkStart w:id="36" w:name="_GoBack"/>
      <w:bookmarkEnd w:id="3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53D73C6" w15:done="0"/>
  <w15:commentEx w15:paraId="42170737" w15:done="0"/>
  <w15:commentEx w15:paraId="357F18E7" w15:done="0"/>
  <w15:commentEx w15:paraId="3FA74AE2" w15:done="0"/>
  <w15:commentEx w15:paraId="70C71F3C" w15:done="0"/>
  <w15:commentEx w15:paraId="1CEE6D74" w15:done="0"/>
  <w15:commentEx w15:paraId="0ED971AE" w15:done="0"/>
  <w15:commentEx w15:paraId="0F985648" w15:done="0"/>
  <w15:commentEx w15:paraId="3C482F7B" w15:done="0"/>
  <w15:commentEx w15:paraId="228320AF" w15:done="0"/>
  <w15:commentEx w15:paraId="217C619D" w15:done="0"/>
  <w15:commentEx w15:paraId="3CE64986" w15:done="0"/>
  <w15:commentEx w15:paraId="381078FA" w15:done="0"/>
  <w15:commentEx w15:paraId="42DA3F0B" w15:done="0"/>
  <w15:commentEx w15:paraId="0F787CDC" w15:done="0"/>
  <w15:commentEx w15:paraId="1F1922EF" w15:done="0"/>
  <w15:commentEx w15:paraId="44E77DA0" w15:done="0"/>
  <w15:commentEx w15:paraId="1A0572AC" w15:done="0"/>
  <w15:commentEx w15:paraId="326F1FB2" w15:done="0"/>
  <w15:commentEx w15:paraId="21EC0A18" w15:done="0"/>
  <w15:commentEx w15:paraId="196B52B9" w15:done="0"/>
  <w15:commentEx w15:paraId="6462347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Lucida Sans"/>
    <w:panose1 w:val="020F0502020204030204"/>
    <w:charset w:val="00"/>
    <w:family w:val="swiss"/>
    <w:pitch w:val="default"/>
    <w:sig w:usb0="00000000" w:usb1="00000000" w:usb2="00000001" w:usb3="00000000" w:csb0="0000019F" w:csb1="00000000"/>
  </w:font>
  <w:font w:name="Lucida Sans">
    <w:panose1 w:val="020B0602030504020204"/>
    <w:charset w:val="00"/>
    <w:family w:val="auto"/>
    <w:pitch w:val="default"/>
    <w:sig w:usb0="00000000" w:usb1="00000000" w:usb2="00000000" w:usb3="00000000" w:csb0="00000000" w:csb1="00000000"/>
  </w:font>
  <w:font w:name="Calibri Light">
    <w:altName w:val="PMingLiU"/>
    <w:panose1 w:val="020F0302020204030204"/>
    <w:charset w:val="00"/>
    <w:family w:val="swiss"/>
    <w:pitch w:val="default"/>
    <w:sig w:usb0="00000000" w:usb1="00000000" w:usb2="00000000" w:usb3="00000000" w:csb0="0000019F" w:csb1="00000000"/>
  </w:font>
  <w:font w:name="Verdana">
    <w:panose1 w:val="020B0604030504040204"/>
    <w:charset w:val="00"/>
    <w:family w:val="swiss"/>
    <w:pitch w:val="default"/>
    <w:sig w:usb0="00000287" w:usb1="00000000" w:usb2="00000000" w:usb3="00000000" w:csb0="2000019F" w:csb1="00000000"/>
  </w:font>
  <w:font w:name="华文行楷">
    <w:altName w:val="宋体"/>
    <w:panose1 w:val="02010800040101010101"/>
    <w:charset w:val="86"/>
    <w:family w:val="auto"/>
    <w:pitch w:val="default"/>
    <w:sig w:usb0="00000000" w:usb1="00000000" w:usb2="00000010" w:usb3="00000000" w:csb0="00040000" w:csb1="00000000"/>
  </w:font>
  <w:font w:name="华文仿宋">
    <w:altName w:val="仿宋_GB2312"/>
    <w:panose1 w:val="02010600040101010101"/>
    <w:charset w:val="86"/>
    <w:family w:val="auto"/>
    <w:pitch w:val="default"/>
    <w:sig w:usb0="00000000" w:usb1="00000000" w:usb2="00000010" w:usb3="00000000" w:csb0="0004009F" w:csb1="00000000"/>
  </w:font>
  <w:font w:name="Cambria Math">
    <w:altName w:val="Palatino Linotype"/>
    <w:panose1 w:val="02040503050406030204"/>
    <w:charset w:val="00"/>
    <w:family w:val="roman"/>
    <w:pitch w:val="default"/>
    <w:sig w:usb0="00000000" w:usb1="00000000" w:usb2="00000000" w:usb3="00000000" w:csb0="0000019F" w:csb1="00000000"/>
  </w:font>
  <w:font w:name="楷体">
    <w:altName w:val="楷体_GB2312"/>
    <w:panose1 w:val="02010609060101010101"/>
    <w:charset w:val="86"/>
    <w:family w:val="modern"/>
    <w:pitch w:val="default"/>
    <w:sig w:usb0="00000000" w:usb1="00000000" w:usb2="00000016" w:usb3="00000000" w:csb0="00040001" w:csb1="00000000"/>
  </w:font>
  <w:font w:name="仿宋_GB2312">
    <w:panose1 w:val="02010609030101010101"/>
    <w:charset w:val="86"/>
    <w:family w:val="auto"/>
    <w:pitch w:val="default"/>
    <w:sig w:usb0="00000001" w:usb1="080E0000" w:usb2="00000000" w:usb3="00000000" w:csb0="00040000" w:csb1="00000000"/>
  </w:font>
  <w:font w:name="PMingLiU">
    <w:panose1 w:val="02020300000000000000"/>
    <w:charset w:val="88"/>
    <w:family w:val="auto"/>
    <w:pitch w:val="default"/>
    <w:sig w:usb0="00000003" w:usb1="082E0000" w:usb2="00000016" w:usb3="00000000" w:csb0="00100001" w:csb1="00000000"/>
  </w:font>
  <w:font w:name="Palatino Linotype">
    <w:panose1 w:val="02040502050505030304"/>
    <w:charset w:val="00"/>
    <w:family w:val="auto"/>
    <w:pitch w:val="default"/>
    <w:sig w:usb0="E0000387" w:usb1="40000013" w:usb2="00000000" w:usb3="00000000" w:csb0="2000019F" w:csb1="00000000"/>
  </w:font>
  <w:font w:name="楷体_GB2312">
    <w:panose1 w:val="0201060903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rPr>
        <w:b/>
        <w:sz w:val="18"/>
        <w:szCs w:val="18"/>
      </w:rPr>
    </w:pPr>
    <w:r>
      <w:rPr>
        <w:rFonts w:hint="eastAsia"/>
        <w:b/>
        <w:sz w:val="18"/>
        <w:szCs w:val="18"/>
      </w:rPr>
      <w:t>收稿日期：</w:t>
    </w:r>
  </w:p>
  <w:p>
    <w:pPr>
      <w:spacing w:line="200" w:lineRule="exact"/>
      <w:rPr>
        <w:sz w:val="18"/>
        <w:szCs w:val="18"/>
      </w:rPr>
    </w:pPr>
    <w:r>
      <w:rPr>
        <w:rFonts w:hint="eastAsia"/>
        <w:b/>
        <w:sz w:val="18"/>
        <w:szCs w:val="18"/>
      </w:rPr>
      <w:t>基金项目：</w:t>
    </w:r>
    <w:r>
      <w:rPr>
        <w:rFonts w:hint="eastAsia"/>
        <w:sz w:val="18"/>
        <w:szCs w:val="18"/>
      </w:rPr>
      <w:t>国家科技支撑计划</w:t>
    </w:r>
    <w:r>
      <w:rPr>
        <w:rFonts w:hint="eastAsia"/>
        <w:sz w:val="18"/>
        <w:szCs w:val="18"/>
        <w:lang w:eastAsia="zh-CN"/>
      </w:rPr>
      <w:t>项目</w:t>
    </w:r>
    <w:r>
      <w:rPr>
        <w:rFonts w:hint="eastAsia"/>
        <w:sz w:val="18"/>
        <w:szCs w:val="18"/>
      </w:rPr>
      <w:t>（</w:t>
    </w:r>
    <w:r>
      <w:rPr>
        <w:rFonts w:ascii="Times New Roman" w:hAnsi="Times New Roman" w:cs="Times New Roman"/>
        <w:sz w:val="18"/>
        <w:szCs w:val="18"/>
      </w:rPr>
      <w:t>2015BAJ02B00</w:t>
    </w:r>
    <w:r>
      <w:rPr>
        <w:rFonts w:hint="eastAsia"/>
        <w:sz w:val="18"/>
        <w:szCs w:val="18"/>
      </w:rPr>
      <w:t>）；</w:t>
    </w:r>
    <w:r>
      <w:rPr>
        <w:sz w:val="18"/>
        <w:szCs w:val="18"/>
      </w:rPr>
      <w:t>江苏省</w:t>
    </w:r>
    <w:r>
      <w:rPr>
        <w:rFonts w:hint="eastAsia"/>
        <w:sz w:val="18"/>
        <w:szCs w:val="18"/>
      </w:rPr>
      <w:t>测绘地理信息科研项目（JSCHKY201720</w:t>
    </w:r>
    <w:r>
      <w:rPr>
        <w:sz w:val="18"/>
        <w:szCs w:val="18"/>
      </w:rPr>
      <w:t>）</w:t>
    </w:r>
  </w:p>
  <w:p>
    <w:pPr>
      <w:pStyle w:val="8"/>
      <w:rPr>
        <w:rFonts w:hint="eastAsia" w:eastAsiaTheme="minorEastAsia"/>
        <w:lang w:eastAsia="zh-CN"/>
      </w:rPr>
    </w:pPr>
    <w:r>
      <w:rPr>
        <w:rFonts w:hint="eastAsia"/>
        <w:b/>
      </w:rPr>
      <w:t>作者简介：</w:t>
    </w:r>
    <w:r>
      <w:rPr>
        <w:rFonts w:hint="eastAsia"/>
      </w:rPr>
      <w:t>李高盛（</w:t>
    </w:r>
    <w:r>
      <w:rPr>
        <w:rFonts w:ascii="Times New Roman" w:hAnsi="Times New Roman" w:cs="Times New Roman"/>
      </w:rPr>
      <w:t>1992</w:t>
    </w:r>
    <w:r>
      <w:rPr>
        <w:rFonts w:hint="eastAsia" w:ascii="Times New Roman" w:hAnsi="Times New Roman" w:cs="Times New Roman"/>
        <w:lang w:val="en-US" w:eastAsia="zh-CN"/>
      </w:rPr>
      <w:t>-</w:t>
    </w:r>
    <w:r>
      <w:rPr>
        <w:rFonts w:hint="eastAsia"/>
      </w:rPr>
      <w:t>），男，山西介休人，硕士</w:t>
    </w:r>
    <w:r>
      <w:rPr>
        <w:rFonts w:hint="eastAsia"/>
        <w:lang w:val="en-US" w:eastAsia="zh-CN"/>
      </w:rPr>
      <w:t>.</w:t>
    </w:r>
    <w:r>
      <w:rPr>
        <w:rFonts w:hint="eastAsia"/>
        <w:lang w:eastAsia="zh-CN"/>
      </w:rPr>
      <w:t>（</w:t>
    </w:r>
    <w:r>
      <w:t>28788926@qq.com</w:t>
    </w:r>
    <w:r>
      <w:rPr>
        <w:rFonts w:hint="eastAsia"/>
        <w:lang w:eastAsia="zh-CN"/>
      </w:rPr>
      <w:t>）</w:t>
    </w:r>
  </w:p>
</w:ft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0197714-CEB3-4798-9BD2-4C1E17537F7E}" w:val=" ADDIN NE.Ref.{00197714-CEB3-4798-9BD2-4C1E17537F7E}&lt;Citation&gt;&lt;Group&gt;&lt;References&gt;&lt;Item&gt;&lt;ID&gt;406&lt;/ID&gt;&lt;UID&gt;{027DE639-8F2A-4CAC-A95E-731406D21CE7}&lt;/UID&gt;&lt;Title&gt;Show and tell: A neural image caption generator&lt;/Title&gt;&lt;Template&gt;Conference Proceedings&lt;/Template&gt;&lt;Star&gt;0&lt;/Star&gt;&lt;Tag&gt;0&lt;/Tag&gt;&lt;Author&gt;Vinyals, Oriol; Toshev, Alexander; Bengio, Samy; Erhan, Dumitru&lt;/Author&gt;&lt;Year&gt;2015&lt;/Year&gt;&lt;Details&gt;&lt;_pages&gt;3156-3164&lt;/_pages&gt;&lt;_secondary_title&gt;Proceedings of the IEEE Conference on Computer Vision and Pattern Recognition&lt;/_secondary_title&gt;&lt;_created&gt;61696307&lt;/_created&gt;&lt;_modified&gt;61696307&lt;/_modified&gt;&lt;/Details&gt;&lt;Extra&gt;&lt;DBUID&gt;{F96A950B-833F-4880-A151-76DA2D6A2879}&lt;/DBUID&gt;&lt;/Extra&gt;&lt;/Item&gt;&lt;/References&gt;&lt;/Group&gt;&lt;/Citation&gt;_x000a_"/>
    <w:docVar w:name="NE.Ref{0C6BC05E-DBF9-4C63-9B00-ABA870983DEE}" w:val=" ADDIN NE.Ref.{0C6BC05E-DBF9-4C63-9B00-ABA870983DEE}&lt;Citation&gt;&lt;Group&gt;&lt;References&gt;&lt;Item&gt;&lt;ID&gt;409&lt;/ID&gt;&lt;UID&gt;{D7007BFB-204A-4DD9-88CE-1623A4A27C90}&lt;/UID&gt;&lt;Title&gt;人工神经网络原理及仿真实例&lt;/Title&gt;&lt;Template&gt;Book&lt;/Template&gt;&lt;Star&gt;0&lt;/Star&gt;&lt;Tag&gt;0&lt;/Tag&gt;&lt;Author&gt;高隽&lt;/Author&gt;&lt;Year&gt;2003&lt;/Year&gt;&lt;Details&gt;&lt;_created&gt;61696314&lt;/_created&gt;&lt;_modified&gt;61696314&lt;/_modified&gt;&lt;_publisher&gt;机械工业出版社&lt;/_publisher&gt;&lt;_translated_author&gt;Gao, Juan&lt;/_translated_author&gt;&lt;/Details&gt;&lt;Extra&gt;&lt;DBUID&gt;{F96A950B-833F-4880-A151-76DA2D6A2879}&lt;/DBUID&gt;&lt;/Extra&gt;&lt;/Item&gt;&lt;/References&gt;&lt;/Group&gt;&lt;/Citation&gt;_x000a_"/>
    <w:docVar w:name="NE.Ref{15C8381B-D0D9-4742-9746-35C011541B28}" w:val=" ADDIN NE.Ref.{15C8381B-D0D9-4742-9746-35C011541B28}&lt;Citation&gt;&lt;Group&gt;&lt;References&gt;&lt;Item&gt;&lt;ID&gt;399&lt;/ID&gt;&lt;UID&gt;{359DE404-03FC-453E-91A2-DB8265318254}&lt;/UID&gt;&lt;Title&gt;Analysis of freeway traffic time-series data by using Box-Jenkins techniques&lt;/Title&gt;&lt;Template&gt;Book&lt;/Template&gt;&lt;Star&gt;0&lt;/Star&gt;&lt;Tag&gt;0&lt;/Tag&gt;&lt;Author&gt;Ahmed, Mohammed S; Cook, Allen R&lt;/Author&gt;&lt;Year&gt;1979&lt;/Year&gt;&lt;Details&gt;&lt;_created&gt;61696285&lt;/_created&gt;&lt;_isbn&gt;0309029724&lt;/_isbn&gt;&lt;_modified&gt;61696285&lt;/_modified&gt;&lt;/Details&gt;&lt;Extra&gt;&lt;DBUID&gt;{F96A950B-833F-4880-A151-76DA2D6A2879}&lt;/DBUID&gt;&lt;/Extra&gt;&lt;/Item&gt;&lt;/References&gt;&lt;/Group&gt;&lt;/Citation&gt;_x000a_"/>
    <w:docVar w:name="NE.Ref{1C4E8551-D04E-4989-A304-DA170B6CAC3C}" w:val=" ADDIN NE.Ref.{1C4E8551-D04E-4989-A304-DA170B6CAC3C}&lt;Citation&gt;&lt;Group&gt;&lt;References&gt;&lt;Item&gt;&lt;ID&gt;414&lt;/ID&gt;&lt;UID&gt;{80318031-DAC7-4BAF-BDCE-4A3FA869DA0D}&lt;/UID&gt;&lt;Title&gt;A neural probabilistic language model&lt;/Title&gt;&lt;Template&gt;Journal Article&lt;/Template&gt;&lt;Star&gt;0&lt;/Star&gt;&lt;Tag&gt;0&lt;/Tag&gt;&lt;Author&gt;Bengio, Yoshua; Ducharme, Réjean; Vincent, Pascal; Jauvin, Christian&lt;/Author&gt;&lt;Year&gt;2003&lt;/Year&gt;&lt;Details&gt;&lt;_collection_scope&gt;EI;SCIE;&lt;/_collection_scope&gt;&lt;_created&gt;61696327&lt;/_created&gt;&lt;_issue&gt;Feb&lt;/_issue&gt;&lt;_journal&gt;Journal of machine learning research&lt;/_journal&gt;&lt;_modified&gt;61705322&lt;/_modified&gt;&lt;_pages&gt;1137-1155&lt;/_pages&gt;&lt;_volume&gt;3&lt;/_volume&gt;&lt;/Details&gt;&lt;Extra&gt;&lt;DBUID&gt;{F96A950B-833F-4880-A151-76DA2D6A2879}&lt;/DBUID&gt;&lt;/Extra&gt;&lt;/Item&gt;&lt;/References&gt;&lt;/Group&gt;&lt;/Citation&gt;_x000a_"/>
    <w:docVar w:name="NE.Ref{1D7DE963-602F-4D9F-86A3-58D59A74AB38}" w:val=" ADDIN NE.Ref.{1D7DE963-602F-4D9F-86A3-58D59A74AB38}&lt;Citation&gt;&lt;Group&gt;&lt;References&gt;&lt;Item&gt;&lt;ID&gt;421&lt;/ID&gt;&lt;UID&gt;{BAB5D15B-9452-44F4-84A7-48D4225C6594}&lt;/UID&gt;&lt;Title&gt;Traffic flow prediction with Long Short-Term Memory Networks (LSTMs)&lt;/Title&gt;&lt;Template&gt;Conference Proceedings&lt;/Template&gt;&lt;Star&gt;0&lt;/Star&gt;&lt;Tag&gt;0&lt;/Tag&gt;&lt;Author&gt;Shao, Hongxin; Soong, Boon-Hee&lt;/Author&gt;&lt;Year&gt;2016&lt;/Year&gt;&lt;Details&gt;&lt;_created&gt;61705327&lt;/_created&gt;&lt;_isbn&gt;1509025979&lt;/_isbn&gt;&lt;_modified&gt;61705327&lt;/_modified&gt;&lt;_pages&gt;2986-2989&lt;/_pages&gt;&lt;_publisher&gt;IEEE&lt;/_publisher&gt;&lt;_secondary_title&gt;Region 10 Conference (TENCON), 2016 IEEE&lt;/_secondary_title&gt;&lt;/Details&gt;&lt;Extra&gt;&lt;DBUID&gt;{F96A950B-833F-4880-A151-76DA2D6A2879}&lt;/DBUID&gt;&lt;/Extra&gt;&lt;/Item&gt;&lt;/References&gt;&lt;/Group&gt;&lt;/Citation&gt;_x000a_"/>
    <w:docVar w:name="NE.Ref{284B486B-3AD9-4765-B8F8-EE8D8FEE56E4}" w:val=" ADDIN NE.Ref.{284B486B-3AD9-4765-B8F8-EE8D8FEE56E4}&lt;Citation&gt;&lt;Group&gt;&lt;References&gt;&lt;Item&gt;&lt;ID&gt;405&lt;/ID&gt;&lt;UID&gt;{B37952EC-F535-4F24-9498-91CCCA6D1072}&lt;/UID&gt;&lt;Title&gt;基于 ARIMA-LSTM 的架空线状态数据挖掘&lt;/Title&gt;&lt;Template&gt;Thesis&lt;/Template&gt;&lt;Star&gt;0&lt;/Star&gt;&lt;Tag&gt;0&lt;/Tag&gt;&lt;Author&gt;钟令枢&lt;/Author&gt;&lt;Year&gt;2016&lt;/Year&gt;&lt;Details&gt;&lt;_publisher&gt;华南理工大学&lt;/_publisher&gt;&lt;_created&gt;61696303&lt;/_created&gt;&lt;_modified&gt;61696303&lt;/_modified&gt;&lt;_translated_author&gt;Zhong, Lingshu&lt;/_translated_author&gt;&lt;/Details&gt;&lt;Extra&gt;&lt;DBUID&gt;{F96A950B-833F-4880-A151-76DA2D6A2879}&lt;/DBUID&gt;&lt;/Extra&gt;&lt;/Item&gt;&lt;/References&gt;&lt;/Group&gt;&lt;/Citation&gt;_x000a_"/>
    <w:docVar w:name="NE.Ref{31113778-0050-4910-93DC-97B7812F304A}" w:val=" ADDIN NE.Ref.{31113778-0050-4910-93DC-97B7812F304A}&lt;Citation&gt;&lt;Group&gt;&lt;References&gt;&lt;Item&gt;&lt;ID&gt;411&lt;/ID&gt;&lt;UID&gt;{F98B04EF-0488-4606-9388-12E9BE5B81E3}&lt;/UID&gt;&lt;Title&gt;基于循环神经网络的语音识别模型&lt;/Title&gt;&lt;Template&gt;Journal Article&lt;/Template&gt;&lt;Star&gt;0&lt;/Star&gt;&lt;Tag&gt;0&lt;/Tag&gt;&lt;Author&gt;朱小燕; 王昱; 徐伟&lt;/Author&gt;&lt;Year&gt;2001&lt;/Year&gt;&lt;Details&gt;&lt;_collection_scope&gt;中国科技核心期刊;中文核心期刊;CSCD;EI;&lt;/_collection_scope&gt;&lt;_created&gt;61696322&lt;/_created&gt;&lt;_issue&gt;2&lt;/_issue&gt;&lt;_journal&gt;计算机学报&lt;/_journal&gt;&lt;_modified&gt;61696322&lt;/_modified&gt;&lt;_pages&gt;213-218&lt;/_pages&gt;&lt;_volume&gt;24&lt;/_volume&gt;&lt;_translated_author&gt;Zhu, Xiaoyan;Wang, Yu;Xu, Wei&lt;/_translated_author&gt;&lt;/Details&gt;&lt;Extra&gt;&lt;DBUID&gt;{F96A950B-833F-4880-A151-76DA2D6A2879}&lt;/DBUID&gt;&lt;/Extra&gt;&lt;/Item&gt;&lt;/References&gt;&lt;/Group&gt;&lt;Group&gt;&lt;References&gt;&lt;Item&gt;&lt;ID&gt;412&lt;/ID&gt;&lt;UID&gt;{820CBA57-9356-461C-B7FE-94157F052E67}&lt;/UID&gt;&lt;Title&gt;Speech recognition using neural networks&lt;/Title&gt;&lt;Template&gt;Thesis&lt;/Template&gt;&lt;Star&gt;0&lt;/Star&gt;&lt;Tag&gt;0&lt;/Tag&gt;&lt;Author&gt;Tebelskis, Joe&lt;/Author&gt;&lt;Year&gt;1995&lt;/Year&gt;&lt;Details&gt;&lt;_created&gt;61696325&lt;/_created&gt;&lt;_modified&gt;61696325&lt;/_modified&gt;&lt;_publisher&gt;Siemens AG&lt;/_publisher&gt;&lt;/Details&gt;&lt;Extra&gt;&lt;DBUID&gt;{F96A950B-833F-4880-A151-76DA2D6A2879}&lt;/DBUID&gt;&lt;/Extra&gt;&lt;/Item&gt;&lt;/References&gt;&lt;/Group&gt;&lt;/Citation&gt;_x000a_"/>
    <w:docVar w:name="NE.Ref{319E800A-28B7-4F61-BE01-65FB30746B31}" w:val=" ADDIN NE.Ref.{319E800A-28B7-4F61-BE01-65FB30746B31}&lt;Citation&gt;&lt;Group&gt;&lt;References&gt;&lt;Item&gt;&lt;ID&gt;408&lt;/ID&gt;&lt;UID&gt;{6B07A49B-8D26-4B83-A0E0-B9219DAF6C70}&lt;/UID&gt;&lt;Title&gt;Sequence to sequence learning with neural networks&lt;/Title&gt;&lt;Template&gt;Conference Proceedings&lt;/Template&gt;&lt;Star&gt;0&lt;/Star&gt;&lt;Tag&gt;0&lt;/Tag&gt;&lt;Author&gt;Sutskever, Ilya; Vinyals, Oriol; Le, Quoc V&lt;/Author&gt;&lt;Year&gt;2014&lt;/Year&gt;&lt;Details&gt;&lt;_pages&gt;3104-3112&lt;/_pages&gt;&lt;_secondary_title&gt;Advances in neural information processing systems&lt;/_secondary_title&gt;&lt;_created&gt;61696310&lt;/_created&gt;&lt;_modified&gt;61696310&lt;/_modified&gt;&lt;/Details&gt;&lt;Extra&gt;&lt;DBUID&gt;{F96A950B-833F-4880-A151-76DA2D6A2879}&lt;/DBUID&gt;&lt;/Extra&gt;&lt;/Item&gt;&lt;/References&gt;&lt;/Group&gt;&lt;/Citation&gt;_x000a_"/>
    <w:docVar w:name="NE.Ref{3BE6F7F7-4C63-4DF3-A49C-8C78B041CD29}" w:val=" ADDIN NE.Ref.{3BE6F7F7-4C63-4DF3-A49C-8C78B041CD29}&lt;Citation&gt;&lt;Group&gt;&lt;References&gt;&lt;Item&gt;&lt;ID&gt;403&lt;/ID&gt;&lt;UID&gt;{4B71EBE4-A940-4173-A391-42A18E5DA7C2}&lt;/UID&gt;&lt;Title&gt;基于 LSTM 的发电机组污染物排放预测研究&lt;/Title&gt;&lt;Template&gt;Journal Article&lt;/Template&gt;&lt;Star&gt;0&lt;/Star&gt;&lt;Tag&gt;0&lt;/Tag&gt;&lt;Author&gt;杨训政; 柯余洋; 梁肖; 熊焰&lt;/Author&gt;&lt;Year&gt;2016&lt;/Year&gt;&lt;Details&gt;&lt;_isbn&gt;1000-3886&lt;/_isbn&gt;&lt;_issue&gt;2016 年 05&lt;/_issue&gt;&lt;_journal&gt;电气自动化&lt;/_journal&gt;&lt;_pages&gt;22-25&lt;/_pages&gt;&lt;_created&gt;61696297&lt;/_created&gt;&lt;_modified&gt;61696297&lt;/_modified&gt;&lt;_collection_scope&gt;中国科技核心期刊;&lt;/_collection_scope&gt;&lt;_translated_author&gt;Yang, Xunzheng;Ke, Yuyang;Liang, Xiao;Xiong, Yan&lt;/_translated_author&gt;&lt;/Details&gt;&lt;Extra&gt;&lt;DBUID&gt;{F96A950B-833F-4880-A151-76DA2D6A2879}&lt;/DBUID&gt;&lt;/Extra&gt;&lt;/Item&gt;&lt;/References&gt;&lt;/Group&gt;&lt;/Citation&gt;_x000a_"/>
    <w:docVar w:name="NE.Ref{4DFF21A0-F09D-4AA2-BBD6-3FD09B2C5021}" w:val=" ADDIN NE.Ref.{4DFF21A0-F09D-4AA2-BBD6-3FD09B2C5021}&lt;Citation&gt;&lt;Group&gt;&lt;References&gt;&lt;Item&gt;&lt;ID&gt;422&lt;/ID&gt;&lt;UID&gt;{95FA211C-43C0-47AE-B9EF-25719A2A33BF}&lt;/UID&gt;&lt;Title&gt;Short-term traffic flow forecasting with spatial-temporal correlation in a hybrid deep learning framework&lt;/Title&gt;&lt;Template&gt;Journal Article&lt;/Template&gt;&lt;Star&gt;0&lt;/Star&gt;&lt;Tag&gt;0&lt;/Tag&gt;&lt;Author&gt;Wu, Yuankai; Tan, Huachun&lt;/Author&gt;&lt;Year&gt;2016&lt;/Year&gt;&lt;Details&gt;&lt;_created&gt;61705328&lt;/_created&gt;&lt;_journal&gt;arXiv preprint arXiv:1612.01022&lt;/_journal&gt;&lt;_modified&gt;61705328&lt;/_modified&gt;&lt;/Details&gt;&lt;Extra&gt;&lt;DBUID&gt;{F96A950B-833F-4880-A151-76DA2D6A2879}&lt;/DBUID&gt;&lt;/Extra&gt;&lt;/Item&gt;&lt;/References&gt;&lt;/Group&gt;&lt;/Citation&gt;_x000a_"/>
    <w:docVar w:name="NE.Ref{52E5CD70-4755-44F9-94B0-AB41C588D580}" w:val=" ADDIN NE.Ref.{52E5CD70-4755-44F9-94B0-AB41C588D580}&lt;Citation&gt;&lt;Group&gt;&lt;References&gt;&lt;Item&gt;&lt;ID&gt;398&lt;/ID&gt;&lt;UID&gt;{CC123FFD-6684-410D-A449-EC5C9C5E49B5}&lt;/UID&gt;&lt;Title&gt;Travel time prediction using k nearest neighbor method with combined data from vehicle detector system and automatic toll collection system&lt;/Title&gt;&lt;Template&gt;Journal Article&lt;/Template&gt;&lt;Star&gt;0&lt;/Star&gt;&lt;Tag&gt;0&lt;/Tag&gt;&lt;Author&gt;Myung, Jiwon; Kim, Dong-Kyu; Kho, Seung-Young; Park, Chang-Ho&lt;/Author&gt;&lt;Year&gt;2011&lt;/Year&gt;&lt;Details&gt;&lt;_created&gt;61696284&lt;/_created&gt;&lt;_impact_factor&gt;   0.522&lt;/_impact_factor&gt;&lt;_isbn&gt;0361-1981&lt;/_isbn&gt;&lt;_issue&gt;2256&lt;/_issue&gt;&lt;_journal&gt;Transportation Research Record: Journal of the Transportation Research Board&lt;/_journal&gt;&lt;_modified&gt;61696290&lt;/_modified&gt;&lt;_pages&gt;51-59&lt;/_pages&gt;&lt;/Details&gt;&lt;Extra&gt;&lt;DBUID&gt;{F96A950B-833F-4880-A151-76DA2D6A2879}&lt;/DBUID&gt;&lt;/Extra&gt;&lt;/Item&gt;&lt;/References&gt;&lt;/Group&gt;&lt;/Citation&gt;_x000a_"/>
    <w:docVar w:name="NE.Ref{5D209994-C950-4A4C-B73F-46A894E6B4F9}" w:val=" ADDIN NE.Ref.{5D209994-C950-4A4C-B73F-46A894E6B4F9}&lt;Citation&gt;&lt;Group&gt;&lt;References&gt;&lt;Item&gt;&lt;ID&gt;404&lt;/ID&gt;&lt;UID&gt;{42DD8324-05A7-4F76-AC64-30F9BA207393}&lt;/UID&gt;&lt;Title&gt;基于LSTM网络的序列标注中文分词法&lt;/Title&gt;&lt;Template&gt;Journal Article&lt;/Template&gt;&lt;Star&gt;0&lt;/Star&gt;&lt;Tag&gt;0&lt;/Tag&gt;&lt;Author&gt;任智慧; 徐浩煜; 封松林; 周晗; 施俊&lt;/Author&gt;&lt;Year&gt;2017&lt;/Year&gt;&lt;Details&gt;&lt;_author_adr&gt;上海大学 通信与信息工程学院；中国科学院上海高等研究院；中国科学院大学&lt;/_author_adr&gt;&lt;_call_num&gt;51-1196/TP&lt;/_call_num&gt;&lt;_isbn&gt;1001-3695&lt;/_isbn&gt;&lt;_issue&gt;05&lt;/_issue&gt;&lt;_journal&gt;计算机应用研究&lt;/_journal&gt;&lt;_keywords&gt;中文分词;LSTM;字嵌入&lt;/_keywords&gt;&lt;_pages&gt;1-6&lt;/_pages&gt;&lt;_created&gt;61696302&lt;/_created&gt;&lt;_modified&gt;61696302&lt;/_modified&gt;&lt;_collection_scope&gt;中国科技核心期刊;中文核心期刊;CSCD;&lt;/_collection_scope&gt;&lt;_translated_author&gt;Ren, Zhihui;Xu, Haoyu;Feng, Songlin;Zhou, Han;Shi, Jun&lt;/_translated_author&gt;&lt;/Details&gt;&lt;Extra&gt;&lt;DBUID&gt;{F96A950B-833F-4880-A151-76DA2D6A2879}&lt;/DBUID&gt;&lt;/Extra&gt;&lt;/Item&gt;&lt;/References&gt;&lt;/Group&gt;&lt;/Citation&gt;_x000a_"/>
    <w:docVar w:name="NE.Ref{5FD85D48-628F-442A-A64B-C974ED29D60C}" w:val=" ADDIN NE.Ref.{5FD85D48-628F-442A-A64B-C974ED29D60C}&lt;Citation&gt;&lt;Group&gt;&lt;References&gt;&lt;Item&gt;&lt;ID&gt;410&lt;/ID&gt;&lt;UID&gt;{CB2F6399-CC2E-4A8F-B563-35F763DD90AD}&lt;/UID&gt;&lt;Title&gt;Learning internal representations by error propagation&lt;/Title&gt;&lt;Template&gt;Report&lt;/Template&gt;&lt;Star&gt;0&lt;/Star&gt;&lt;Tag&gt;0&lt;/Tag&gt;&lt;Author&gt;Rumelhart, David E; Hinton, Geoffrey E; Williams, Ronald J&lt;/Author&gt;&lt;Year&gt;1985&lt;/Year&gt;&lt;Details&gt;&lt;_created&gt;61696321&lt;/_created&gt;&lt;_modified&gt;61696321&lt;/_modified&gt;&lt;_publisher&gt;DTIC Document&lt;/_publisher&gt;&lt;/Details&gt;&lt;Extra&gt;&lt;DBUID&gt;{F96A950B-833F-4880-A151-76DA2D6A2879}&lt;/DBUID&gt;&lt;/Extra&gt;&lt;/Item&gt;&lt;/References&gt;&lt;/Group&gt;&lt;/Citation&gt;_x000a_"/>
    <w:docVar w:name="NE.Ref{71C5C964-CE44-429A-915F-95C3FC5C5085}" w:val=" ADDIN NE.Ref.{71C5C964-CE44-429A-915F-95C3FC5C5085}&lt;Citation&gt;&lt;Group&gt;&lt;References&gt;&lt;Item&gt;&lt;ID&gt;456&lt;/ID&gt;&lt;UID&gt;{F2CD1888-39C4-439C-9580-31D782D5F68F}&lt;/UID&gt;&lt;Title&gt;Large-scale transportation network congestion evolution prediction using deep learning theory&lt;/Title&gt;&lt;Template&gt;Journal Article&lt;/Template&gt;&lt;Star&gt;0&lt;/Star&gt;&lt;Tag&gt;0&lt;/Tag&gt;&lt;Author&gt;Ma, X; Yu, H; Wang, Y; Wang, Y&lt;/Author&gt;&lt;Year&gt;2015&lt;/Year&gt;&lt;Details&gt;&lt;_collection_scope&gt;SCIE;&lt;/_collection_scope&gt;&lt;_created&gt;61905019&lt;/_created&gt;&lt;_impact_factor&gt;   3.057&lt;/_impact_factor&gt;&lt;_issue&gt;3&lt;/_issue&gt;&lt;_journal&gt;Plos One&lt;/_journal&gt;&lt;_modified&gt;61905019&lt;/_modified&gt;&lt;_pages&gt;e0119044&lt;/_pages&gt;&lt;_volume&gt;10&lt;/_volume&gt;&lt;/Details&gt;&lt;Extra&gt;&lt;DBUID&gt;{F96A950B-833F-4880-A151-76DA2D6A2879}&lt;/DBUID&gt;&lt;/Extra&gt;&lt;/Item&gt;&lt;/References&gt;&lt;/Group&gt;&lt;Group&gt;&lt;References&gt;&lt;Item&gt;&lt;ID&gt;457&lt;/ID&gt;&lt;UID&gt;{4471594B-195B-460D-A2FB-4B7815F0A1BC}&lt;/UID&gt;&lt;Title&gt;Long short-term memory neural network for traffic speed prediction using remote microwave sensor data&lt;/Title&gt;&lt;Template&gt;Journal Article&lt;/Template&gt;&lt;Star&gt;0&lt;/Star&gt;&lt;Tag&gt;0&lt;/Tag&gt;&lt;Author&gt;Ma, Xiaolei; Tao, Zhimin; Wang, Yinhai; Yu, Haiyang; Wang, Yunpeng&lt;/Author&gt;&lt;Year&gt;2015&lt;/Year&gt;&lt;Details&gt;&lt;_created&gt;61905020&lt;/_created&gt;&lt;_journal&gt;Transportation Research Part C Emerging Technologies&lt;/_journal&gt;&lt;_modified&gt;61905020&lt;/_modified&gt;&lt;_pages&gt;187-197&lt;/_pages&gt;&lt;_volume&gt;54&lt;/_volume&gt;&lt;/Details&gt;&lt;Extra&gt;&lt;DBUID&gt;{F96A950B-833F-4880-A151-76DA2D6A2879}&lt;/DBUID&gt;&lt;/Extra&gt;&lt;/Item&gt;&lt;/References&gt;&lt;/Group&gt;&lt;/Citation&gt;_x000a_"/>
    <w:docVar w:name="NE.Ref{891A01BB-9598-4BFF-867A-17F497ACE90D}" w:val=" ADDIN NE.Ref.{891A01BB-9598-4BFF-867A-17F497ACE90D}&lt;Citation&gt;&lt;Group&gt;&lt;References&gt;&lt;Item&gt;&lt;ID&gt;402&lt;/ID&gt;&lt;UID&gt;{E211C9D5-DFBB-4DD0-A841-3967181B8963}&lt;/UID&gt;&lt;Title&gt;基于GSO-BP神经网络的城市轨道交通客流量短时间预测&lt;/Title&gt;&lt;Template&gt;Journal Article&lt;/Template&gt;&lt;Star&gt;0&lt;/Star&gt;&lt;Tag&gt;0&lt;/Tag&gt;&lt;Author&gt;唐秋生; 程鹏; 李娜&lt;/Author&gt;&lt;Year&gt;2017&lt;/Year&gt;&lt;Details&gt;&lt;_author_adr&gt;重庆交通大学交通运输学院;&lt;/_author_adr&gt;&lt;_call_num&gt;23-1443/U&lt;/_call_num&gt;&lt;_created&gt;61696291&lt;/_created&gt;&lt;_isbn&gt;1008-5696&lt;/_isbn&gt;&lt;_issue&gt;01&lt;/_issue&gt;&lt;_journal&gt;交通科技与经济&lt;/_journal&gt;&lt;_keywords&gt;城市轨道交通;神经网络;萤火虫算法;客流量预测;Matlab仿真&lt;/_keywords&gt;&lt;_modified&gt;61696291&lt;/_modified&gt;&lt;_pages&gt;1-4+63&lt;/_pages&gt;&lt;_translated_author&gt;Tang, Qiusheng;Cheng, Peng;Li, Na&lt;/_translated_author&gt;&lt;/Details&gt;&lt;Extra&gt;&lt;DBUID&gt;{F96A950B-833F-4880-A151-76DA2D6A2879}&lt;/DBUID&gt;&lt;/Extra&gt;&lt;/Item&gt;&lt;/References&gt;&lt;/Group&gt;&lt;/Citation&gt;_x000a_"/>
    <w:docVar w:name="NE.Ref{8EEAAC4F-C67D-4506-9F1F-332640F86FA1}" w:val=" ADDIN NE.Ref.{8EEAAC4F-C67D-4506-9F1F-332640F86FA1}&lt;Citation&gt;&lt;Group&gt;&lt;References&gt;&lt;Item&gt;&lt;ID&gt;420&lt;/ID&gt;&lt;UID&gt;{EABD8118-E3D7-45E2-90B8-54AA05913376}&lt;/UID&gt;&lt;Title&gt;LSTM network: a deep learning approach for short-term traffic forecast&lt;/Title&gt;&lt;Template&gt;Journal Article&lt;/Template&gt;&lt;Star&gt;0&lt;/Star&gt;&lt;Tag&gt;0&lt;/Tag&gt;&lt;Author&gt;Zhao, Zheng; Chen, Weihai; Wu, Xingming; Chen, Peter CY; Liu, Jingmeng&lt;/Author&gt;&lt;Year&gt;2017&lt;/Year&gt;&lt;Details&gt;&lt;_collection_scope&gt;EI;SCIE;&lt;/_collection_scope&gt;&lt;_created&gt;61705325&lt;/_created&gt;&lt;_isbn&gt;1751-9578&lt;/_isbn&gt;&lt;_issue&gt;2&lt;/_issue&gt;&lt;_journal&gt;IET Intelligent Transport Systems&lt;/_journal&gt;&lt;_modified&gt;61705325&lt;/_modified&gt;&lt;_pages&gt;68-75&lt;/_pages&gt;&lt;_volume&gt;11&lt;/_volume&gt;&lt;/Details&gt;&lt;Extra&gt;&lt;DBUID&gt;{F96A950B-833F-4880-A151-76DA2D6A2879}&lt;/DBUID&gt;&lt;/Extra&gt;&lt;/Item&gt;&lt;/References&gt;&lt;/Group&gt;&lt;/Citation&gt;_x000a_"/>
    <w:docVar w:name="NE.Ref{8F1A8857-8939-4C19-9F4A-3417CC8FF7F7}" w:val=" ADDIN NE.Ref.{8F1A8857-8939-4C19-9F4A-3417CC8FF7F7}&lt;Citation&gt;&lt;Group&gt;&lt;References&gt;&lt;Item&gt;&lt;ID&gt;416&lt;/ID&gt;&lt;UID&gt;{306502D3-B167-466E-9EF8-DD954E58AF90}&lt;/UID&gt;&lt;Title&gt;Long short-term memory&lt;/Title&gt;&lt;Template&gt;Journal Article&lt;/Template&gt;&lt;Star&gt;0&lt;/Star&gt;&lt;Tag&gt;0&lt;/Tag&gt;&lt;Author&gt;Hochreiter, Sepp; Schmidhuber, Jürgen&lt;/Author&gt;&lt;Year&gt;1997&lt;/Year&gt;&lt;Details&gt;&lt;_collection_scope&gt;SCI;SCIE;&lt;/_collection_scope&gt;&lt;_created&gt;61696330&lt;/_created&gt;&lt;_issue&gt;8&lt;/_issue&gt;&lt;_journal&gt;Neural computation&lt;/_journal&gt;&lt;_modified&gt;61696333&lt;/_modified&gt;&lt;_pages&gt;1735-1780&lt;/_pages&gt;&lt;_volume&gt;9&lt;/_volume&gt;&lt;/Details&gt;&lt;Extra&gt;&lt;DBUID&gt;{F96A950B-833F-4880-A151-76DA2D6A2879}&lt;/DBUID&gt;&lt;/Extra&gt;&lt;/Item&gt;&lt;/References&gt;&lt;/Group&gt;&lt;/Citation&gt;_x000a_"/>
    <w:docVar w:name="NE.Ref{9EE5BB61-ED96-440B-A560-11E38C91BA7A}" w:val=" ADDIN NE.Ref.{9EE5BB61-ED96-440B-A560-11E38C91BA7A}&lt;Citation&gt;&lt;Group&gt;&lt;References&gt;&lt;Item&gt;&lt;ID&gt;397&lt;/ID&gt;&lt;UID&gt;{8842B68F-DAE7-4429-A853-D06C95F87735}&lt;/UID&gt;&lt;Title&gt;A simple and effective method for predicting travel times on freeways&lt;/Title&gt;&lt;Template&gt;Journal Article&lt;/Template&gt;&lt;Star&gt;0&lt;/Star&gt;&lt;Tag&gt;0&lt;/Tag&gt;&lt;Author&gt;Rice, John; Van Zwet, Erik&lt;/Author&gt;&lt;Year&gt;2004&lt;/Year&gt;&lt;Details&gt;&lt;_collection_scope&gt;EI;SCI;SCIE;&lt;/_collection_scope&gt;&lt;_created&gt;61696283&lt;/_created&gt;&lt;_impact_factor&gt;   2.534&lt;/_impact_factor&gt;&lt;_isbn&gt;1524-9050&lt;/_isbn&gt;&lt;_issue&gt;3&lt;/_issue&gt;&lt;_journal&gt;IEEE Transactions on Intelligent Transportation Systems&lt;/_journal&gt;&lt;_modified&gt;61696283&lt;/_modified&gt;&lt;_pages&gt;200-207&lt;/_pages&gt;&lt;_volume&gt;5&lt;/_volume&gt;&lt;/Details&gt;&lt;Extra&gt;&lt;DBUID&gt;{F96A950B-833F-4880-A151-76DA2D6A2879}&lt;/DBUID&gt;&lt;/Extra&gt;&lt;/Item&gt;&lt;/References&gt;&lt;/Group&gt;&lt;/Citation&gt;_x000a_"/>
    <w:docVar w:name="NE.Ref{AB7F74E1-82BF-4614-8A06-1A6928E0665C}" w:val=" ADDIN NE.Ref.{AB7F74E1-82BF-4614-8A06-1A6928E0665C}&lt;Citation&gt;&lt;Group&gt;&lt;References&gt;&lt;Item&gt;&lt;ID&gt;455&lt;/ID&gt;&lt;UID&gt;{BC001E07-3246-47EE-B94E-41D8949DEF2A}&lt;/UID&gt;&lt;Title&gt;Traffic Flow Prediction With Big Data: A Deep Learning Approach&lt;/Title&gt;&lt;Template&gt;Journal Article&lt;/Template&gt;&lt;Star&gt;0&lt;/Star&gt;&lt;Tag&gt;0&lt;/Tag&gt;&lt;Author&gt;Lv, Yisheng; Duan, Yanjie; Kang, Wenwen; Li, Zhengxi; Wang, Fei Yue&lt;/Author&gt;&lt;Year&gt;2015&lt;/Year&gt;&lt;Details&gt;&lt;_issue&gt;2&lt;/_issue&gt;&lt;_journal&gt;IEEE Transactions on Intelligent Transportation Systems&lt;/_journal&gt;&lt;_pages&gt;865-873&lt;/_pages&gt;&lt;_volume&gt;16&lt;/_volume&gt;&lt;_created&gt;61905018&lt;/_created&gt;&lt;_modified&gt;61905018&lt;/_modified&gt;&lt;_collection_scope&gt;EI;SCI;SCIE;&lt;/_collection_scope&gt;&lt;/Details&gt;&lt;Extra&gt;&lt;DBUID&gt;{F96A950B-833F-4880-A151-76DA2D6A2879}&lt;/DBUID&gt;&lt;/Extra&gt;&lt;/Item&gt;&lt;/References&gt;&lt;/Group&gt;&lt;/Citation&gt;_x000a_"/>
    <w:docVar w:name="NE.Ref{B71BC86A-8E13-4E7D-AB3E-B49259D22D1D}" w:val=" ADDIN NE.Ref.{B71BC86A-8E13-4E7D-AB3E-B49259D22D1D}&lt;Citation&gt;&lt;Group&gt;&lt;References&gt;&lt;Item&gt;&lt;ID&gt;413&lt;/ID&gt;&lt;UID&gt;{646FA99C-36EB-461F-808F-364F5684F09F}&lt;/UID&gt;&lt;Title&gt;基于循环神经网络的传感器漂移补偿方法&lt;/Title&gt;&lt;Template&gt;Journal Article&lt;/Template&gt;&lt;Star&gt;0&lt;/Star&gt;&lt;Tag&gt;0&lt;/Tag&gt;&lt;Author&gt;沈文炜; 施惠昌&lt;/Author&gt;&lt;Year&gt;2010&lt;/Year&gt;&lt;Details&gt;&lt;_collection_scope&gt;中国科技核心期刊;中文核心期刊;CSCD;&lt;/_collection_scope&gt;&lt;_created&gt;61696326&lt;/_created&gt;&lt;_isbn&gt;1007-130X&lt;/_isbn&gt;&lt;_issue&gt;12&lt;/_issue&gt;&lt;_journal&gt;计算机工程与科学&lt;/_journal&gt;&lt;_modified&gt;61696326&lt;/_modified&gt;&lt;_pages&gt;95-96&lt;/_pages&gt;&lt;_volume&gt;27&lt;/_volume&gt;&lt;_translated_author&gt;Shen, Wenwei;Shi, Huichang&lt;/_translated_author&gt;&lt;/Details&gt;&lt;Extra&gt;&lt;DBUID&gt;{F96A950B-833F-4880-A151-76DA2D6A2879}&lt;/DBUID&gt;&lt;/Extra&gt;&lt;/Item&gt;&lt;/References&gt;&lt;/Group&gt;&lt;/Citation&gt;_x000a_"/>
    <w:docVar w:name="NE.Ref{C178BEEF-4CC5-4771-A68E-E4C55D3857FD}" w:val=" ADDIN NE.Ref.{C178BEEF-4CC5-4771-A68E-E4C55D3857FD}&lt;Citation&gt;&lt;Group&gt;&lt;References&gt;&lt;Item&gt;&lt;ID&gt;407&lt;/ID&gt;&lt;UID&gt;{2222292B-E398-4960-B498-6A296B56F2AE}&lt;/UID&gt;&lt;Title&gt;Speech recognition with deep recurrent neural networks&lt;/Title&gt;&lt;Template&gt;Conference Proceedings&lt;/Template&gt;&lt;Star&gt;0&lt;/Star&gt;&lt;Tag&gt;0&lt;/Tag&gt;&lt;Author&gt;Graves, Alex; Mohamed, Abdel-rahman; Hinton, Geoffrey&lt;/Author&gt;&lt;Year&gt;2013&lt;/Year&gt;&lt;Details&gt;&lt;_isbn&gt;1479903566&lt;/_isbn&gt;&lt;_pages&gt;6645-6649&lt;/_pages&gt;&lt;_publisher&gt;IEEE&lt;/_publisher&gt;&lt;_secondary_title&gt;Acoustics, speech and signal processing (icassp), 2013 ieee international conference on&lt;/_secondary_title&gt;&lt;_created&gt;61696309&lt;/_created&gt;&lt;_modified&gt;61696309&lt;/_modified&gt;&lt;/Details&gt;&lt;Extra&gt;&lt;DBUID&gt;{F96A950B-833F-4880-A151-76DA2D6A2879}&lt;/DBUID&gt;&lt;/Extra&gt;&lt;/Item&gt;&lt;/References&gt;&lt;/Group&gt;&lt;/Citation&gt;_x000a_"/>
    <w:docVar w:name="NE.Ref{C7CC3C48-4196-40D3-B3EC-7F428EBEFC1D}" w:val=" ADDIN NE.Ref.{C7CC3C48-4196-40D3-B3EC-7F428EBEFC1D}&lt;Citation&gt;&lt;Group&gt;&lt;References&gt;&lt;Item&gt;&lt;ID&gt;416&lt;/ID&gt;&lt;UID&gt;{306502D3-B167-466E-9EF8-DD954E58AF90}&lt;/UID&gt;&lt;Title&gt;Long short-term memory&lt;/Title&gt;&lt;Template&gt;Journal Article&lt;/Template&gt;&lt;Star&gt;0&lt;/Star&gt;&lt;Tag&gt;0&lt;/Tag&gt;&lt;Author&gt;Hochreiter, Sepp; Schmidhuber, Jürgen&lt;/Author&gt;&lt;Year&gt;1997&lt;/Year&gt;&lt;Details&gt;&lt;_collection_scope&gt;SCI;SCIE;&lt;/_collection_scope&gt;&lt;_created&gt;61696330&lt;/_created&gt;&lt;_issue&gt;8&lt;/_issue&gt;&lt;_journal&gt;Neural computation&lt;/_journal&gt;&lt;_modified&gt;61696333&lt;/_modified&gt;&lt;_pages&gt;1735-1780&lt;/_pages&gt;&lt;_volume&gt;9&lt;/_volume&gt;&lt;/Details&gt;&lt;Extra&gt;&lt;DBUID&gt;{F96A950B-833F-4880-A151-76DA2D6A2879}&lt;/DBUID&gt;&lt;/Extra&gt;&lt;/Item&gt;&lt;/References&gt;&lt;/Group&gt;&lt;/Citation&gt;_x000a_"/>
    <w:docVar w:name="NE.Ref{CCB73B46-9004-4874-84AE-41BB24BFB5A7}" w:val=" ADDIN NE.Ref.{CCB73B46-9004-4874-84AE-41BB24BFB5A7}&lt;Citation&gt;&lt;Group&gt;&lt;References&gt;&lt;Item&gt;&lt;ID&gt;418&lt;/ID&gt;&lt;UID&gt;{FA6D3E07-1282-49D9-9D99-F8865C00EF12}&lt;/UID&gt;&lt;Title&gt;Supervised Sequence Labelling with Recurrent Neural Networks&lt;/Title&gt;&lt;Template&gt;Book&lt;/Template&gt;&lt;Star&gt;0&lt;/Star&gt;&lt;Tag&gt;0&lt;/Tag&gt;&lt;Author&gt;Graves, Alex&lt;/Author&gt;&lt;Year&gt;2012&lt;/Year&gt;&lt;Details&gt;&lt;_created&gt;61696332&lt;/_created&gt;&lt;_modified&gt;61696332&lt;/_modified&gt;&lt;_publisher&gt;Springer Berlin Heidelberg&lt;/_publisher&gt;&lt;/Details&gt;&lt;Extra&gt;&lt;DBUID&gt;{F96A950B-833F-4880-A151-76DA2D6A2879}&lt;/DBUID&gt;&lt;/Extra&gt;&lt;/Item&gt;&lt;/References&gt;&lt;/Group&gt;&lt;/Citation&gt;_x000a_"/>
    <w:docVar w:name="NE.Ref{D3B1F8D7-37FD-4377-84BE-9DD9C12F2B91}" w:val=" ADDIN NE.Ref.{D3B1F8D7-37FD-4377-84BE-9DD9C12F2B91}&lt;Citation&gt;&lt;Group&gt;&lt;References&gt;&lt;Item&gt;&lt;ID&gt;415&lt;/ID&gt;&lt;UID&gt;{A309C48C-904F-4573-98F6-0B18098CA1D3}&lt;/UID&gt;&lt;Title&gt;Using LSTM and GRU neural network methods for traffic flow prediction&lt;/Title&gt;&lt;Template&gt;Conference Proceedings&lt;/Template&gt;&lt;Star&gt;0&lt;/Star&gt;&lt;Tag&gt;0&lt;/Tag&gt;&lt;Author&gt;Fu, Rui; Zhang, Zuo; Li, Li&lt;/Author&gt;&lt;Year&gt;2016&lt;/Year&gt;&lt;Details&gt;&lt;_created&gt;61696329&lt;/_created&gt;&lt;_isbn&gt;150904423X&lt;/_isbn&gt;&lt;_modified&gt;61696329&lt;/_modified&gt;&lt;_pages&gt;324-328&lt;/_pages&gt;&lt;_publisher&gt;IEEE&lt;/_publisher&gt;&lt;_secondary_title&gt;Chinese Association of Automation (YAC), Youth Academic Annual Conference of&lt;/_secondary_title&gt;&lt;/Details&gt;&lt;Extra&gt;&lt;DBUID&gt;{F96A950B-833F-4880-A151-76DA2D6A2879}&lt;/DBUID&gt;&lt;/Extra&gt;&lt;/Item&gt;&lt;/References&gt;&lt;/Group&gt;&lt;/Citation&gt;_x000a_"/>
    <w:docVar w:name="NE.Ref{DFBF4071-487A-496D-8E0F-9B91624844E9}" w:val=" ADDIN NE.Ref.{DFBF4071-487A-496D-8E0F-9B91624844E9}&lt;Citation&gt;&lt;Group&gt;&lt;References&gt;&lt;Item&gt;&lt;ID&gt;396&lt;/ID&gt;&lt;UID&gt;{A2AC2B97-0014-4F3B-8196-C429A33E74A9}&lt;/UID&gt;&lt;Title&gt;物流需求预测中移动平均法应用分析&lt;/Title&gt;&lt;Template&gt;Journal Article&lt;/Template&gt;&lt;Star&gt;0&lt;/Star&gt;&lt;Tag&gt;0&lt;/Tag&gt;&lt;Author&gt;李琦&lt;/Author&gt;&lt;Year&gt;2011&lt;/Year&gt;&lt;Details&gt;&lt;_created&gt;61696282&lt;/_created&gt;&lt;_issue&gt;2&lt;/_issue&gt;&lt;_journal&gt;中国商贸&lt;/_journal&gt;&lt;_modified&gt;61696282&lt;/_modified&gt;&lt;_pages&gt;139-140&lt;/_pages&gt;&lt;_translated_author&gt;Li, Qi&lt;/_translated_author&gt;&lt;/Details&gt;&lt;Extra&gt;&lt;DBUID&gt;{F96A950B-833F-4880-A151-76DA2D6A2879}&lt;/DBUID&gt;&lt;/Extra&gt;&lt;/Item&gt;&lt;/References&gt;&lt;/Group&gt;&lt;/Citation&gt;_x000a_"/>
    <w:docVar w:name="NE.Ref{E53D4621-E74A-401C-B7E6-E5838C193AE6}" w:val=" ADDIN NE.Ref.{E53D4621-E74A-401C-B7E6-E5838C193AE6}&lt;Citation&gt;&lt;Group&gt;&lt;References&gt;&lt;Item&gt;&lt;ID&gt;400&lt;/ID&gt;&lt;UID&gt;{3CAF7797-F473-483C-AE75-2AA9BA17AB88}&lt;/UID&gt;&lt;Title&gt;公路短时车流量预测模型研究&lt;/Title&gt;&lt;Template&gt;Journal Article&lt;/Template&gt;&lt;Star&gt;0&lt;/Star&gt;&lt;Tag&gt;0&lt;/Tag&gt;&lt;Author&gt;宋子房&lt;/Author&gt;&lt;Year&gt;2014&lt;/Year&gt;&lt;Details&gt;&lt;_collection_scope&gt;CSSCI;&lt;/_collection_scope&gt;&lt;_created&gt;61696286&lt;/_created&gt;&lt;_issue&gt;4&lt;/_issue&gt;&lt;_journal&gt;科学决策&lt;/_journal&gt;&lt;_modified&gt;61696286&lt;/_modified&gt;&lt;_translated_author&gt;Song, Zifang&lt;/_translated_author&gt;&lt;/Details&gt;&lt;Extra&gt;&lt;DBUID&gt;{F96A950B-833F-4880-A151-76DA2D6A2879}&lt;/DBUID&gt;&lt;/Extra&gt;&lt;/Item&gt;&lt;/References&gt;&lt;/Group&gt;&lt;/Citation&gt;_x000a_"/>
    <w:docVar w:name="NE.Ref{F755EB11-6F81-41CB-AC0F-0A0EA6487194}" w:val=" ADDIN NE.Ref.{F755EB11-6F81-41CB-AC0F-0A0EA6487194}&lt;Citation&gt;&lt;Group&gt;&lt;References&gt;&lt;Item&gt;&lt;ID&gt;419&lt;/ID&gt;&lt;UID&gt;{79F731BA-E49F-4D39-B037-27DC9BDB55EB}&lt;/UID&gt;&lt;Title&gt;Predicting Short-Term Traffic Flow by Long Short-Term Memory Recurrent Neural Network&lt;/Title&gt;&lt;Template&gt;Conference Proceedings&lt;/Template&gt;&lt;Star&gt;0&lt;/Star&gt;&lt;Tag&gt;0&lt;/Tag&gt;&lt;Author&gt;Tian, Yongxue; Pan, Li&lt;/Author&gt;&lt;Year&gt;2015&lt;/Year&gt;&lt;Details&gt;&lt;_created&gt;61705324&lt;/_created&gt;&lt;_isbn&gt;150901893X&lt;/_isbn&gt;&lt;_modified&gt;61705324&lt;/_modified&gt;&lt;_pages&gt;153-158&lt;/_pages&gt;&lt;_publisher&gt;IEEE&lt;/_publisher&gt;&lt;_secondary_title&gt;Smart City/SocialCom/SustainCom (SmartCity), 2015 IEEE International Conference on&lt;/_secondary_title&gt;&lt;/Details&gt;&lt;Extra&gt;&lt;DBUID&gt;{F96A950B-833F-4880-A151-76DA2D6A2879}&lt;/DBUID&gt;&lt;/Extra&gt;&lt;/Item&gt;&lt;/References&gt;&lt;/Group&gt;&lt;/Citation&gt;_x000a_"/>
    <w:docVar w:name="ne_docsoft" w:val="MSWord"/>
    <w:docVar w:name="ne_docversion" w:val="NoteExpress 2.0"/>
    <w:docVar w:name="ne_stylename" w:val="武汉大学博士论文"/>
  </w:docVars>
  <w:rsids>
    <w:rsidRoot w:val="006E35C3"/>
    <w:rsid w:val="00015AC5"/>
    <w:rsid w:val="00025B1A"/>
    <w:rsid w:val="000307DD"/>
    <w:rsid w:val="00030E77"/>
    <w:rsid w:val="0003457C"/>
    <w:rsid w:val="00035B3E"/>
    <w:rsid w:val="00040C35"/>
    <w:rsid w:val="00053D19"/>
    <w:rsid w:val="00054C91"/>
    <w:rsid w:val="000566E9"/>
    <w:rsid w:val="00062E46"/>
    <w:rsid w:val="00070D86"/>
    <w:rsid w:val="00072160"/>
    <w:rsid w:val="000758B8"/>
    <w:rsid w:val="000779EF"/>
    <w:rsid w:val="00082E0E"/>
    <w:rsid w:val="00083848"/>
    <w:rsid w:val="00086F51"/>
    <w:rsid w:val="000923B4"/>
    <w:rsid w:val="000925D0"/>
    <w:rsid w:val="000935A1"/>
    <w:rsid w:val="000A1558"/>
    <w:rsid w:val="000A25A9"/>
    <w:rsid w:val="000A49C4"/>
    <w:rsid w:val="000B6024"/>
    <w:rsid w:val="000C188F"/>
    <w:rsid w:val="000C353E"/>
    <w:rsid w:val="000C3D53"/>
    <w:rsid w:val="000D2015"/>
    <w:rsid w:val="000D3408"/>
    <w:rsid w:val="000D3627"/>
    <w:rsid w:val="000D4637"/>
    <w:rsid w:val="000D5FD5"/>
    <w:rsid w:val="000D7A06"/>
    <w:rsid w:val="000E093B"/>
    <w:rsid w:val="000F18A2"/>
    <w:rsid w:val="000F2432"/>
    <w:rsid w:val="000F4224"/>
    <w:rsid w:val="00104712"/>
    <w:rsid w:val="00105318"/>
    <w:rsid w:val="001141BC"/>
    <w:rsid w:val="00115D37"/>
    <w:rsid w:val="00123FEC"/>
    <w:rsid w:val="00136F00"/>
    <w:rsid w:val="001430CB"/>
    <w:rsid w:val="00147C1C"/>
    <w:rsid w:val="001578DA"/>
    <w:rsid w:val="00163412"/>
    <w:rsid w:val="00166472"/>
    <w:rsid w:val="00173BF0"/>
    <w:rsid w:val="00174EDE"/>
    <w:rsid w:val="001858FA"/>
    <w:rsid w:val="00187BBD"/>
    <w:rsid w:val="00192EB5"/>
    <w:rsid w:val="00194AA8"/>
    <w:rsid w:val="00197089"/>
    <w:rsid w:val="001A4069"/>
    <w:rsid w:val="001A6F7F"/>
    <w:rsid w:val="001B63B5"/>
    <w:rsid w:val="001C10DD"/>
    <w:rsid w:val="001D1839"/>
    <w:rsid w:val="001D2D41"/>
    <w:rsid w:val="001D4B81"/>
    <w:rsid w:val="001D4FC4"/>
    <w:rsid w:val="001D69B8"/>
    <w:rsid w:val="001E210A"/>
    <w:rsid w:val="001E64D7"/>
    <w:rsid w:val="001F72B8"/>
    <w:rsid w:val="00203C12"/>
    <w:rsid w:val="00224085"/>
    <w:rsid w:val="002243B8"/>
    <w:rsid w:val="002377A1"/>
    <w:rsid w:val="00244A41"/>
    <w:rsid w:val="00244F3E"/>
    <w:rsid w:val="00254897"/>
    <w:rsid w:val="0026198B"/>
    <w:rsid w:val="00261B6B"/>
    <w:rsid w:val="0027158A"/>
    <w:rsid w:val="00275355"/>
    <w:rsid w:val="00282DCE"/>
    <w:rsid w:val="00290A9B"/>
    <w:rsid w:val="002A2708"/>
    <w:rsid w:val="002A39EE"/>
    <w:rsid w:val="002B1781"/>
    <w:rsid w:val="002B6F54"/>
    <w:rsid w:val="002B6F85"/>
    <w:rsid w:val="002C0291"/>
    <w:rsid w:val="002C456B"/>
    <w:rsid w:val="002C723A"/>
    <w:rsid w:val="002C7AC4"/>
    <w:rsid w:val="002D1935"/>
    <w:rsid w:val="002D3E32"/>
    <w:rsid w:val="002D6E90"/>
    <w:rsid w:val="002E5A9E"/>
    <w:rsid w:val="002E656B"/>
    <w:rsid w:val="002F04F3"/>
    <w:rsid w:val="002F0D25"/>
    <w:rsid w:val="002F18AD"/>
    <w:rsid w:val="0030054B"/>
    <w:rsid w:val="0030137F"/>
    <w:rsid w:val="00306050"/>
    <w:rsid w:val="003122E7"/>
    <w:rsid w:val="003171FE"/>
    <w:rsid w:val="00330910"/>
    <w:rsid w:val="00334090"/>
    <w:rsid w:val="00336B84"/>
    <w:rsid w:val="0034153E"/>
    <w:rsid w:val="00342743"/>
    <w:rsid w:val="00342F33"/>
    <w:rsid w:val="00343858"/>
    <w:rsid w:val="00345B68"/>
    <w:rsid w:val="00351962"/>
    <w:rsid w:val="00354F56"/>
    <w:rsid w:val="003563B8"/>
    <w:rsid w:val="0035748C"/>
    <w:rsid w:val="00364A81"/>
    <w:rsid w:val="00370ACA"/>
    <w:rsid w:val="00371168"/>
    <w:rsid w:val="00381997"/>
    <w:rsid w:val="00386D69"/>
    <w:rsid w:val="00395292"/>
    <w:rsid w:val="0039677C"/>
    <w:rsid w:val="003973EF"/>
    <w:rsid w:val="003A1F1D"/>
    <w:rsid w:val="003A31A9"/>
    <w:rsid w:val="003B52EC"/>
    <w:rsid w:val="003C543E"/>
    <w:rsid w:val="003C6858"/>
    <w:rsid w:val="003D2F5D"/>
    <w:rsid w:val="003D5A3B"/>
    <w:rsid w:val="003D6880"/>
    <w:rsid w:val="003D74C1"/>
    <w:rsid w:val="003D7DC8"/>
    <w:rsid w:val="003E197A"/>
    <w:rsid w:val="003E4F4F"/>
    <w:rsid w:val="003E6322"/>
    <w:rsid w:val="003F18F4"/>
    <w:rsid w:val="003F1DD9"/>
    <w:rsid w:val="00403C06"/>
    <w:rsid w:val="00410231"/>
    <w:rsid w:val="0041526C"/>
    <w:rsid w:val="00415952"/>
    <w:rsid w:val="004339A0"/>
    <w:rsid w:val="00434699"/>
    <w:rsid w:val="0044117C"/>
    <w:rsid w:val="0045365C"/>
    <w:rsid w:val="00454954"/>
    <w:rsid w:val="00455228"/>
    <w:rsid w:val="0046713C"/>
    <w:rsid w:val="00470D1B"/>
    <w:rsid w:val="004879A6"/>
    <w:rsid w:val="00497B66"/>
    <w:rsid w:val="004A20E7"/>
    <w:rsid w:val="004B0550"/>
    <w:rsid w:val="004C5736"/>
    <w:rsid w:val="004D1C00"/>
    <w:rsid w:val="004D229E"/>
    <w:rsid w:val="004D3AC4"/>
    <w:rsid w:val="004D4B44"/>
    <w:rsid w:val="004E282C"/>
    <w:rsid w:val="004E71EE"/>
    <w:rsid w:val="004E7BBC"/>
    <w:rsid w:val="004F4C85"/>
    <w:rsid w:val="00502BFF"/>
    <w:rsid w:val="005112D5"/>
    <w:rsid w:val="00512A86"/>
    <w:rsid w:val="005150DD"/>
    <w:rsid w:val="005177B4"/>
    <w:rsid w:val="00517A2C"/>
    <w:rsid w:val="00522C41"/>
    <w:rsid w:val="00527AB3"/>
    <w:rsid w:val="00544713"/>
    <w:rsid w:val="0055494E"/>
    <w:rsid w:val="00567156"/>
    <w:rsid w:val="0057441D"/>
    <w:rsid w:val="00582859"/>
    <w:rsid w:val="00585E29"/>
    <w:rsid w:val="005876B4"/>
    <w:rsid w:val="00587FF1"/>
    <w:rsid w:val="005902D2"/>
    <w:rsid w:val="00597B99"/>
    <w:rsid w:val="005A6B01"/>
    <w:rsid w:val="005B3822"/>
    <w:rsid w:val="005C40A4"/>
    <w:rsid w:val="005E5FE6"/>
    <w:rsid w:val="005E6CFC"/>
    <w:rsid w:val="005E7ACC"/>
    <w:rsid w:val="005F1828"/>
    <w:rsid w:val="0060331F"/>
    <w:rsid w:val="00610164"/>
    <w:rsid w:val="00615DC9"/>
    <w:rsid w:val="00617114"/>
    <w:rsid w:val="006216E2"/>
    <w:rsid w:val="00621B12"/>
    <w:rsid w:val="00622CEB"/>
    <w:rsid w:val="00640EDD"/>
    <w:rsid w:val="00641B25"/>
    <w:rsid w:val="006448D9"/>
    <w:rsid w:val="00666258"/>
    <w:rsid w:val="00666838"/>
    <w:rsid w:val="00670D67"/>
    <w:rsid w:val="00683336"/>
    <w:rsid w:val="006A6C0D"/>
    <w:rsid w:val="006B17D2"/>
    <w:rsid w:val="006B6F98"/>
    <w:rsid w:val="006C5167"/>
    <w:rsid w:val="006D5C6C"/>
    <w:rsid w:val="006D71B5"/>
    <w:rsid w:val="006E35C3"/>
    <w:rsid w:val="006E3EF1"/>
    <w:rsid w:val="006E4D54"/>
    <w:rsid w:val="00701454"/>
    <w:rsid w:val="00702887"/>
    <w:rsid w:val="00704A11"/>
    <w:rsid w:val="007162E2"/>
    <w:rsid w:val="00722342"/>
    <w:rsid w:val="00723A1E"/>
    <w:rsid w:val="0073000D"/>
    <w:rsid w:val="00741B6F"/>
    <w:rsid w:val="007429DE"/>
    <w:rsid w:val="0076282E"/>
    <w:rsid w:val="00764B2A"/>
    <w:rsid w:val="00766145"/>
    <w:rsid w:val="007673F0"/>
    <w:rsid w:val="00774774"/>
    <w:rsid w:val="00780CAD"/>
    <w:rsid w:val="00782143"/>
    <w:rsid w:val="00784907"/>
    <w:rsid w:val="007972F7"/>
    <w:rsid w:val="007A4AEA"/>
    <w:rsid w:val="007A7C32"/>
    <w:rsid w:val="007B06CB"/>
    <w:rsid w:val="007C0F6F"/>
    <w:rsid w:val="007C2592"/>
    <w:rsid w:val="007C6900"/>
    <w:rsid w:val="007D03EE"/>
    <w:rsid w:val="007E089F"/>
    <w:rsid w:val="007E0B9D"/>
    <w:rsid w:val="007E304C"/>
    <w:rsid w:val="007E7BB4"/>
    <w:rsid w:val="007F67F2"/>
    <w:rsid w:val="00804783"/>
    <w:rsid w:val="00805787"/>
    <w:rsid w:val="00811390"/>
    <w:rsid w:val="00811556"/>
    <w:rsid w:val="008232C5"/>
    <w:rsid w:val="008265A2"/>
    <w:rsid w:val="00827C83"/>
    <w:rsid w:val="00832127"/>
    <w:rsid w:val="00834078"/>
    <w:rsid w:val="008346E3"/>
    <w:rsid w:val="0084576C"/>
    <w:rsid w:val="00847F9D"/>
    <w:rsid w:val="00852D3A"/>
    <w:rsid w:val="00857860"/>
    <w:rsid w:val="008612C1"/>
    <w:rsid w:val="00866729"/>
    <w:rsid w:val="00867F83"/>
    <w:rsid w:val="00873D1B"/>
    <w:rsid w:val="008743AE"/>
    <w:rsid w:val="008748ED"/>
    <w:rsid w:val="008749F9"/>
    <w:rsid w:val="00874C32"/>
    <w:rsid w:val="0087733D"/>
    <w:rsid w:val="0088271F"/>
    <w:rsid w:val="00883D92"/>
    <w:rsid w:val="00897E8A"/>
    <w:rsid w:val="008A4913"/>
    <w:rsid w:val="008D6204"/>
    <w:rsid w:val="008E6005"/>
    <w:rsid w:val="008F0A26"/>
    <w:rsid w:val="00902A0E"/>
    <w:rsid w:val="00905605"/>
    <w:rsid w:val="00914571"/>
    <w:rsid w:val="009146A3"/>
    <w:rsid w:val="00915BA3"/>
    <w:rsid w:val="00921E25"/>
    <w:rsid w:val="00922B6C"/>
    <w:rsid w:val="00931524"/>
    <w:rsid w:val="00936EB4"/>
    <w:rsid w:val="00936ECE"/>
    <w:rsid w:val="00941CBF"/>
    <w:rsid w:val="00951521"/>
    <w:rsid w:val="00955C31"/>
    <w:rsid w:val="00960C1D"/>
    <w:rsid w:val="00960E33"/>
    <w:rsid w:val="00961197"/>
    <w:rsid w:val="00962FBE"/>
    <w:rsid w:val="0096329A"/>
    <w:rsid w:val="00977945"/>
    <w:rsid w:val="009806E9"/>
    <w:rsid w:val="00982E8C"/>
    <w:rsid w:val="0098406C"/>
    <w:rsid w:val="00985852"/>
    <w:rsid w:val="00986DFD"/>
    <w:rsid w:val="00997515"/>
    <w:rsid w:val="009A53A6"/>
    <w:rsid w:val="009B3651"/>
    <w:rsid w:val="009B5D28"/>
    <w:rsid w:val="009D176F"/>
    <w:rsid w:val="009E0209"/>
    <w:rsid w:val="009E1529"/>
    <w:rsid w:val="009E6570"/>
    <w:rsid w:val="009E7AC8"/>
    <w:rsid w:val="009F6E11"/>
    <w:rsid w:val="00A00ED0"/>
    <w:rsid w:val="00A02295"/>
    <w:rsid w:val="00A1684D"/>
    <w:rsid w:val="00A23627"/>
    <w:rsid w:val="00A31603"/>
    <w:rsid w:val="00A323DC"/>
    <w:rsid w:val="00A338AA"/>
    <w:rsid w:val="00A422EC"/>
    <w:rsid w:val="00A45FA0"/>
    <w:rsid w:val="00A54FA4"/>
    <w:rsid w:val="00A55204"/>
    <w:rsid w:val="00A57909"/>
    <w:rsid w:val="00A61184"/>
    <w:rsid w:val="00A736B0"/>
    <w:rsid w:val="00A73E7A"/>
    <w:rsid w:val="00A8254A"/>
    <w:rsid w:val="00A97E27"/>
    <w:rsid w:val="00AA0B4C"/>
    <w:rsid w:val="00AA15AE"/>
    <w:rsid w:val="00AB6F38"/>
    <w:rsid w:val="00AB7684"/>
    <w:rsid w:val="00AC773E"/>
    <w:rsid w:val="00AD00C6"/>
    <w:rsid w:val="00AD0158"/>
    <w:rsid w:val="00AD3E46"/>
    <w:rsid w:val="00AE1419"/>
    <w:rsid w:val="00AE3174"/>
    <w:rsid w:val="00AE36AD"/>
    <w:rsid w:val="00AE460A"/>
    <w:rsid w:val="00AF0E93"/>
    <w:rsid w:val="00AF5F25"/>
    <w:rsid w:val="00B00225"/>
    <w:rsid w:val="00B0213D"/>
    <w:rsid w:val="00B106E2"/>
    <w:rsid w:val="00B115A3"/>
    <w:rsid w:val="00B13E93"/>
    <w:rsid w:val="00B16203"/>
    <w:rsid w:val="00B22EB9"/>
    <w:rsid w:val="00B2631B"/>
    <w:rsid w:val="00B27AC0"/>
    <w:rsid w:val="00B32622"/>
    <w:rsid w:val="00B36908"/>
    <w:rsid w:val="00B37129"/>
    <w:rsid w:val="00B4313B"/>
    <w:rsid w:val="00B545A8"/>
    <w:rsid w:val="00B63E12"/>
    <w:rsid w:val="00B70A15"/>
    <w:rsid w:val="00B75943"/>
    <w:rsid w:val="00B76648"/>
    <w:rsid w:val="00B843D1"/>
    <w:rsid w:val="00B865A1"/>
    <w:rsid w:val="00B9037B"/>
    <w:rsid w:val="00B978F2"/>
    <w:rsid w:val="00BA17BF"/>
    <w:rsid w:val="00BA386B"/>
    <w:rsid w:val="00BA3C0F"/>
    <w:rsid w:val="00BB6BC7"/>
    <w:rsid w:val="00BC5889"/>
    <w:rsid w:val="00BC7E4F"/>
    <w:rsid w:val="00BD2E51"/>
    <w:rsid w:val="00BD3963"/>
    <w:rsid w:val="00BE0575"/>
    <w:rsid w:val="00BE0DEE"/>
    <w:rsid w:val="00BE6FFE"/>
    <w:rsid w:val="00BF07BB"/>
    <w:rsid w:val="00BF2210"/>
    <w:rsid w:val="00BF6955"/>
    <w:rsid w:val="00BF6DE2"/>
    <w:rsid w:val="00C004A2"/>
    <w:rsid w:val="00C16057"/>
    <w:rsid w:val="00C16897"/>
    <w:rsid w:val="00C31E79"/>
    <w:rsid w:val="00C3523A"/>
    <w:rsid w:val="00C40015"/>
    <w:rsid w:val="00C40BFD"/>
    <w:rsid w:val="00C41845"/>
    <w:rsid w:val="00C43681"/>
    <w:rsid w:val="00C44514"/>
    <w:rsid w:val="00C4509E"/>
    <w:rsid w:val="00C5028C"/>
    <w:rsid w:val="00C53516"/>
    <w:rsid w:val="00C603F7"/>
    <w:rsid w:val="00C61594"/>
    <w:rsid w:val="00C63B6E"/>
    <w:rsid w:val="00C65065"/>
    <w:rsid w:val="00C653F9"/>
    <w:rsid w:val="00C71BAF"/>
    <w:rsid w:val="00C75EBE"/>
    <w:rsid w:val="00C80C2D"/>
    <w:rsid w:val="00C813D3"/>
    <w:rsid w:val="00C9221F"/>
    <w:rsid w:val="00C94582"/>
    <w:rsid w:val="00C97B49"/>
    <w:rsid w:val="00CA1ADC"/>
    <w:rsid w:val="00CA2927"/>
    <w:rsid w:val="00CA2A32"/>
    <w:rsid w:val="00CB1479"/>
    <w:rsid w:val="00CB1F33"/>
    <w:rsid w:val="00CB574A"/>
    <w:rsid w:val="00CB5E24"/>
    <w:rsid w:val="00CC24FF"/>
    <w:rsid w:val="00CC28F9"/>
    <w:rsid w:val="00CC6E99"/>
    <w:rsid w:val="00CD15D2"/>
    <w:rsid w:val="00CE5F80"/>
    <w:rsid w:val="00CF4FCD"/>
    <w:rsid w:val="00D000F1"/>
    <w:rsid w:val="00D0450A"/>
    <w:rsid w:val="00D0496B"/>
    <w:rsid w:val="00D12789"/>
    <w:rsid w:val="00D1343F"/>
    <w:rsid w:val="00D17DA5"/>
    <w:rsid w:val="00D2276F"/>
    <w:rsid w:val="00D24943"/>
    <w:rsid w:val="00D26E13"/>
    <w:rsid w:val="00D3088D"/>
    <w:rsid w:val="00D42F56"/>
    <w:rsid w:val="00D448C3"/>
    <w:rsid w:val="00D448F7"/>
    <w:rsid w:val="00D45474"/>
    <w:rsid w:val="00D51948"/>
    <w:rsid w:val="00D523C8"/>
    <w:rsid w:val="00D53B3F"/>
    <w:rsid w:val="00D56D77"/>
    <w:rsid w:val="00D57405"/>
    <w:rsid w:val="00D60761"/>
    <w:rsid w:val="00D61DB5"/>
    <w:rsid w:val="00D62896"/>
    <w:rsid w:val="00D814EC"/>
    <w:rsid w:val="00D8380C"/>
    <w:rsid w:val="00D84838"/>
    <w:rsid w:val="00D86FFE"/>
    <w:rsid w:val="00D92C80"/>
    <w:rsid w:val="00D95AD6"/>
    <w:rsid w:val="00D95FDB"/>
    <w:rsid w:val="00DA2DC7"/>
    <w:rsid w:val="00DB23E0"/>
    <w:rsid w:val="00DB5074"/>
    <w:rsid w:val="00DB54FB"/>
    <w:rsid w:val="00DC4BB6"/>
    <w:rsid w:val="00DC7B33"/>
    <w:rsid w:val="00DD6A8C"/>
    <w:rsid w:val="00DD7CD2"/>
    <w:rsid w:val="00DE5460"/>
    <w:rsid w:val="00DF01D3"/>
    <w:rsid w:val="00DF1D89"/>
    <w:rsid w:val="00DF2E24"/>
    <w:rsid w:val="00DF6D4B"/>
    <w:rsid w:val="00E10FEE"/>
    <w:rsid w:val="00E13780"/>
    <w:rsid w:val="00E241E7"/>
    <w:rsid w:val="00E361DC"/>
    <w:rsid w:val="00E36E4D"/>
    <w:rsid w:val="00E36EC4"/>
    <w:rsid w:val="00E4163B"/>
    <w:rsid w:val="00E56186"/>
    <w:rsid w:val="00E6365A"/>
    <w:rsid w:val="00E65774"/>
    <w:rsid w:val="00E67750"/>
    <w:rsid w:val="00E7120F"/>
    <w:rsid w:val="00E71989"/>
    <w:rsid w:val="00E71ECE"/>
    <w:rsid w:val="00E73FE9"/>
    <w:rsid w:val="00E74A67"/>
    <w:rsid w:val="00E80A5C"/>
    <w:rsid w:val="00E81C19"/>
    <w:rsid w:val="00E84AD9"/>
    <w:rsid w:val="00E91366"/>
    <w:rsid w:val="00E93A74"/>
    <w:rsid w:val="00E977CD"/>
    <w:rsid w:val="00E97CFD"/>
    <w:rsid w:val="00EA0622"/>
    <w:rsid w:val="00EA18FE"/>
    <w:rsid w:val="00EA4CA3"/>
    <w:rsid w:val="00EA55BA"/>
    <w:rsid w:val="00EB5466"/>
    <w:rsid w:val="00EB79E1"/>
    <w:rsid w:val="00EC0ED0"/>
    <w:rsid w:val="00EC117C"/>
    <w:rsid w:val="00EC2FAD"/>
    <w:rsid w:val="00EC4607"/>
    <w:rsid w:val="00EC486B"/>
    <w:rsid w:val="00EC5038"/>
    <w:rsid w:val="00ED577A"/>
    <w:rsid w:val="00EF322E"/>
    <w:rsid w:val="00F00A5B"/>
    <w:rsid w:val="00F03702"/>
    <w:rsid w:val="00F03EB0"/>
    <w:rsid w:val="00F07A46"/>
    <w:rsid w:val="00F13891"/>
    <w:rsid w:val="00F21FE0"/>
    <w:rsid w:val="00F25D6C"/>
    <w:rsid w:val="00F270D1"/>
    <w:rsid w:val="00F307CC"/>
    <w:rsid w:val="00F37A73"/>
    <w:rsid w:val="00F5296E"/>
    <w:rsid w:val="00F52F46"/>
    <w:rsid w:val="00F563AA"/>
    <w:rsid w:val="00F6367A"/>
    <w:rsid w:val="00F653A6"/>
    <w:rsid w:val="00F65482"/>
    <w:rsid w:val="00F65A06"/>
    <w:rsid w:val="00F74C74"/>
    <w:rsid w:val="00F76A6D"/>
    <w:rsid w:val="00F77848"/>
    <w:rsid w:val="00F81852"/>
    <w:rsid w:val="00F81E4F"/>
    <w:rsid w:val="00F86989"/>
    <w:rsid w:val="00F926F8"/>
    <w:rsid w:val="00F92F30"/>
    <w:rsid w:val="00F93429"/>
    <w:rsid w:val="00F963D4"/>
    <w:rsid w:val="00F9666D"/>
    <w:rsid w:val="00F96F97"/>
    <w:rsid w:val="00FA2FB7"/>
    <w:rsid w:val="00FA3E68"/>
    <w:rsid w:val="00FA51C5"/>
    <w:rsid w:val="00FA78F3"/>
    <w:rsid w:val="00FB0291"/>
    <w:rsid w:val="00FC2449"/>
    <w:rsid w:val="00FC26B3"/>
    <w:rsid w:val="00FE0690"/>
    <w:rsid w:val="00FE1B37"/>
    <w:rsid w:val="00FE357A"/>
    <w:rsid w:val="00FE3954"/>
    <w:rsid w:val="00FE3B96"/>
    <w:rsid w:val="00FE670B"/>
    <w:rsid w:val="00FF456D"/>
    <w:rsid w:val="00FF5E79"/>
    <w:rsid w:val="3A742D34"/>
    <w:rsid w:val="5AFF18BB"/>
    <w:rsid w:val="61376C4F"/>
    <w:rsid w:val="7479447D"/>
    <w:rsid w:val="74E12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7"/>
    <w:semiHidden/>
    <w:unhideWhenUsed/>
    <w:qFormat/>
    <w:uiPriority w:val="99"/>
    <w:rPr>
      <w:b/>
      <w:bCs/>
    </w:rPr>
  </w:style>
  <w:style w:type="paragraph" w:styleId="6">
    <w:name w:val="annotation text"/>
    <w:basedOn w:val="1"/>
    <w:link w:val="26"/>
    <w:semiHidden/>
    <w:unhideWhenUsed/>
    <w:qFormat/>
    <w:uiPriority w:val="99"/>
    <w:pPr>
      <w:jc w:val="left"/>
    </w:pPr>
  </w:style>
  <w:style w:type="paragraph" w:styleId="7">
    <w:name w:val="Balloon Text"/>
    <w:basedOn w:val="1"/>
    <w:link w:val="28"/>
    <w:semiHidden/>
    <w:unhideWhenUsed/>
    <w:qFormat/>
    <w:uiPriority w:val="99"/>
    <w:rPr>
      <w:sz w:val="18"/>
      <w:szCs w:val="18"/>
    </w:r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footnote text"/>
    <w:basedOn w:val="1"/>
    <w:link w:val="24"/>
    <w:semiHidden/>
    <w:unhideWhenUsed/>
    <w:qFormat/>
    <w:uiPriority w:val="99"/>
    <w:pPr>
      <w:snapToGrid w:val="0"/>
      <w:jc w:val="left"/>
    </w:pPr>
    <w:rPr>
      <w:sz w:val="18"/>
      <w:szCs w:val="18"/>
    </w:rPr>
  </w:style>
  <w:style w:type="paragraph" w:styleId="11">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character" w:styleId="13">
    <w:name w:val="annotation reference"/>
    <w:basedOn w:val="12"/>
    <w:semiHidden/>
    <w:unhideWhenUsed/>
    <w:uiPriority w:val="99"/>
    <w:rPr>
      <w:sz w:val="21"/>
      <w:szCs w:val="21"/>
    </w:rPr>
  </w:style>
  <w:style w:type="character" w:styleId="14">
    <w:name w:val="footnote reference"/>
    <w:basedOn w:val="12"/>
    <w:semiHidden/>
    <w:unhideWhenUsed/>
    <w:qFormat/>
    <w:uiPriority w:val="99"/>
    <w:rPr>
      <w:vertAlign w:val="superscript"/>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标题 1 Char"/>
    <w:basedOn w:val="12"/>
    <w:link w:val="2"/>
    <w:uiPriority w:val="9"/>
    <w:rPr>
      <w:b/>
      <w:bCs/>
      <w:kern w:val="44"/>
      <w:sz w:val="44"/>
      <w:szCs w:val="44"/>
    </w:rPr>
  </w:style>
  <w:style w:type="character" w:customStyle="1" w:styleId="18">
    <w:name w:val="标题 2 Char"/>
    <w:basedOn w:val="12"/>
    <w:link w:val="3"/>
    <w:qFormat/>
    <w:uiPriority w:val="9"/>
    <w:rPr>
      <w:rFonts w:asciiTheme="majorHAnsi" w:hAnsiTheme="majorHAnsi" w:eastAsiaTheme="majorEastAsia" w:cstheme="majorBidi"/>
      <w:b/>
      <w:bCs/>
      <w:sz w:val="32"/>
      <w:szCs w:val="32"/>
    </w:rPr>
  </w:style>
  <w:style w:type="character" w:styleId="19">
    <w:name w:val="Placeholder Text"/>
    <w:basedOn w:val="12"/>
    <w:semiHidden/>
    <w:uiPriority w:val="99"/>
    <w:rPr>
      <w:color w:val="808080"/>
    </w:rPr>
  </w:style>
  <w:style w:type="character" w:customStyle="1" w:styleId="20">
    <w:name w:val="标题 3 Char"/>
    <w:basedOn w:val="12"/>
    <w:link w:val="4"/>
    <w:qFormat/>
    <w:uiPriority w:val="9"/>
    <w:rPr>
      <w:b/>
      <w:bCs/>
      <w:sz w:val="32"/>
      <w:szCs w:val="32"/>
    </w:rPr>
  </w:style>
  <w:style w:type="character" w:customStyle="1" w:styleId="21">
    <w:name w:val="标题 Char"/>
    <w:basedOn w:val="12"/>
    <w:link w:val="11"/>
    <w:qFormat/>
    <w:uiPriority w:val="10"/>
    <w:rPr>
      <w:rFonts w:eastAsia="宋体" w:asciiTheme="majorHAnsi" w:hAnsiTheme="majorHAnsi" w:cstheme="majorBidi"/>
      <w:b/>
      <w:bCs/>
      <w:sz w:val="32"/>
      <w:szCs w:val="32"/>
    </w:rPr>
  </w:style>
  <w:style w:type="character" w:customStyle="1" w:styleId="22">
    <w:name w:val="页眉 Char"/>
    <w:basedOn w:val="12"/>
    <w:link w:val="9"/>
    <w:qFormat/>
    <w:uiPriority w:val="99"/>
    <w:rPr>
      <w:sz w:val="18"/>
      <w:szCs w:val="18"/>
    </w:rPr>
  </w:style>
  <w:style w:type="character" w:customStyle="1" w:styleId="23">
    <w:name w:val="页脚 Char"/>
    <w:basedOn w:val="12"/>
    <w:link w:val="8"/>
    <w:qFormat/>
    <w:uiPriority w:val="99"/>
    <w:rPr>
      <w:sz w:val="18"/>
      <w:szCs w:val="18"/>
    </w:rPr>
  </w:style>
  <w:style w:type="character" w:customStyle="1" w:styleId="24">
    <w:name w:val="脚注文本 Char"/>
    <w:basedOn w:val="12"/>
    <w:link w:val="10"/>
    <w:semiHidden/>
    <w:qFormat/>
    <w:uiPriority w:val="99"/>
    <w:rPr>
      <w:sz w:val="18"/>
      <w:szCs w:val="18"/>
    </w:rPr>
  </w:style>
  <w:style w:type="paragraph" w:customStyle="1" w:styleId="25">
    <w:name w:val="Char Char Char Char Char Char"/>
    <w:basedOn w:val="1"/>
    <w:uiPriority w:val="0"/>
    <w:pPr>
      <w:widowControl/>
      <w:spacing w:after="160" w:line="240" w:lineRule="exact"/>
      <w:jc w:val="left"/>
    </w:pPr>
    <w:rPr>
      <w:rFonts w:ascii="Arial" w:hAnsi="Arial" w:eastAsia="Times New Roman" w:cs="Verdana"/>
      <w:b/>
      <w:kern w:val="0"/>
      <w:sz w:val="24"/>
      <w:szCs w:val="24"/>
      <w:lang w:eastAsia="en-US"/>
    </w:rPr>
  </w:style>
  <w:style w:type="character" w:customStyle="1" w:styleId="26">
    <w:name w:val="批注文字 Char"/>
    <w:basedOn w:val="12"/>
    <w:link w:val="6"/>
    <w:semiHidden/>
    <w:uiPriority w:val="99"/>
  </w:style>
  <w:style w:type="character" w:customStyle="1" w:styleId="27">
    <w:name w:val="批注主题 Char"/>
    <w:basedOn w:val="26"/>
    <w:link w:val="5"/>
    <w:semiHidden/>
    <w:uiPriority w:val="99"/>
    <w:rPr>
      <w:b/>
      <w:bCs/>
    </w:rPr>
  </w:style>
  <w:style w:type="character" w:customStyle="1" w:styleId="28">
    <w:name w:val="批注框文本 Char"/>
    <w:basedOn w:val="12"/>
    <w:link w:val="7"/>
    <w:semiHidden/>
    <w:uiPriority w:val="99"/>
    <w:rPr>
      <w:sz w:val="18"/>
      <w:szCs w:val="18"/>
    </w:rPr>
  </w:style>
  <w:style w:type="paragraph" w:customStyle="1" w:styleId="29">
    <w:name w:val="Char Char Char Char Char Char1"/>
    <w:basedOn w:val="1"/>
    <w:uiPriority w:val="0"/>
    <w:pPr>
      <w:widowControl/>
      <w:spacing w:after="160" w:line="240" w:lineRule="exact"/>
      <w:jc w:val="left"/>
    </w:pPr>
    <w:rPr>
      <w:rFonts w:ascii="Arial" w:hAnsi="Arial" w:eastAsia="Times New Roman" w:cs="Verdana"/>
      <w:b/>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chart" Target="charts/chart6.xml"/><Relationship Id="rId20" Type="http://schemas.openxmlformats.org/officeDocument/2006/relationships/chart" Target="charts/chart5.xml"/><Relationship Id="rId2" Type="http://schemas.openxmlformats.org/officeDocument/2006/relationships/settings" Target="settings.xml"/><Relationship Id="rId19" Type="http://schemas.openxmlformats.org/officeDocument/2006/relationships/chart" Target="charts/chart4.xml"/><Relationship Id="rId18" Type="http://schemas.openxmlformats.org/officeDocument/2006/relationships/chart" Target="charts/chart3.xml"/><Relationship Id="rId17" Type="http://schemas.openxmlformats.org/officeDocument/2006/relationships/chart" Target="charts/chart2.xml"/><Relationship Id="rId16" Type="http://schemas.openxmlformats.org/officeDocument/2006/relationships/chart" Target="charts/chart1.xml"/><Relationship Id="rId15" Type="http://schemas.openxmlformats.org/officeDocument/2006/relationships/image" Target="media/image7.jpeg"/><Relationship Id="rId14" Type="http://schemas.openxmlformats.org/officeDocument/2006/relationships/image" Target="media/image6.emf"/><Relationship Id="rId13" Type="http://schemas.openxmlformats.org/officeDocument/2006/relationships/oleObject" Target="embeddings/oleObject2.bin"/><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H:\passenger\up.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H:\passenger\down.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H:\passenger\up.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79149178082698"/>
          <c:y val="0.0409940587491923"/>
          <c:w val="0.749039461504177"/>
          <c:h val="0.80709432934716"/>
        </c:manualLayout>
      </c:layout>
      <c:lineChart>
        <c:grouping val="standard"/>
        <c:varyColors val="0"/>
        <c:ser>
          <c:idx val="1"/>
          <c:order val="0"/>
          <c:tx>
            <c:strRef>
              <c:f>MSE</c:f>
              <c:strCache>
                <c:ptCount val="1"/>
                <c:pt idx="0">
                  <c:v>MSE</c:v>
                </c:pt>
              </c:strCache>
            </c:strRef>
          </c:tx>
          <c:spPr>
            <a:ln w="6350" cap="rnd">
              <a:solidFill>
                <a:srgbClr val="0070C0"/>
              </a:solidFill>
              <a:round/>
            </a:ln>
            <a:effectLst/>
          </c:spPr>
          <c:marker>
            <c:symbol val="none"/>
          </c:marker>
          <c:dLbls>
            <c:delete val="1"/>
          </c:dLbls>
          <c:cat>
            <c:numRef>
              <c:f>acc_t!$F$2:$F$301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acc_t!$G$2:$G$301</c:f>
              <c:numCache>
                <c:formatCode>General</c:formatCode>
                <c:ptCount val="300"/>
                <c:pt idx="0">
                  <c:v>3.80105707129214</c:v>
                </c:pt>
                <c:pt idx="1">
                  <c:v>3.74598781598339</c:v>
                </c:pt>
                <c:pt idx="2">
                  <c:v>3.62744847385064</c:v>
                </c:pt>
                <c:pt idx="3">
                  <c:v>3.56635377120414</c:v>
                </c:pt>
                <c:pt idx="4">
                  <c:v>3.51492482234344</c:v>
                </c:pt>
                <c:pt idx="5">
                  <c:v>3.34362147493358</c:v>
                </c:pt>
                <c:pt idx="6">
                  <c:v>3.38839505332034</c:v>
                </c:pt>
                <c:pt idx="7">
                  <c:v>3.22935143296511</c:v>
                </c:pt>
                <c:pt idx="8">
                  <c:v>3.098299875664</c:v>
                </c:pt>
                <c:pt idx="9">
                  <c:v>2.94321833001787</c:v>
                </c:pt>
                <c:pt idx="10">
                  <c:v>2.77353876824295</c:v>
                </c:pt>
                <c:pt idx="11">
                  <c:v>2.72248610145505</c:v>
                </c:pt>
                <c:pt idx="12">
                  <c:v>2.46532441706002</c:v>
                </c:pt>
                <c:pt idx="13">
                  <c:v>2.32368347566593</c:v>
                </c:pt>
                <c:pt idx="14">
                  <c:v>2.10241830935253</c:v>
                </c:pt>
                <c:pt idx="15">
                  <c:v>1.91758872841369</c:v>
                </c:pt>
                <c:pt idx="16">
                  <c:v>1.8248053621099</c:v>
                </c:pt>
                <c:pt idx="17">
                  <c:v>1.75245688081371</c:v>
                </c:pt>
                <c:pt idx="18">
                  <c:v>1.66430760456304</c:v>
                </c:pt>
                <c:pt idx="19">
                  <c:v>1.57435143288484</c:v>
                </c:pt>
                <c:pt idx="20">
                  <c:v>1.50468823587276</c:v>
                </c:pt>
                <c:pt idx="21">
                  <c:v>1.47384421404929</c:v>
                </c:pt>
                <c:pt idx="22">
                  <c:v>1.41320705185382</c:v>
                </c:pt>
                <c:pt idx="23">
                  <c:v>1.35388109148679</c:v>
                </c:pt>
                <c:pt idx="24">
                  <c:v>1.34413956606105</c:v>
                </c:pt>
                <c:pt idx="25">
                  <c:v>1.3124075375457</c:v>
                </c:pt>
                <c:pt idx="26">
                  <c:v>1.29389674599347</c:v>
                </c:pt>
                <c:pt idx="27">
                  <c:v>1.25636785926555</c:v>
                </c:pt>
                <c:pt idx="28">
                  <c:v>1.23248530658548</c:v>
                </c:pt>
                <c:pt idx="29">
                  <c:v>1.2021136453979</c:v>
                </c:pt>
                <c:pt idx="30">
                  <c:v>1.19299821963698</c:v>
                </c:pt>
                <c:pt idx="31">
                  <c:v>1.16076546371818</c:v>
                </c:pt>
                <c:pt idx="32">
                  <c:v>1.13990406772975</c:v>
                </c:pt>
                <c:pt idx="33">
                  <c:v>1.06766487860079</c:v>
                </c:pt>
                <c:pt idx="34">
                  <c:v>1.04573153951117</c:v>
                </c:pt>
                <c:pt idx="35">
                  <c:v>1.06693027771123</c:v>
                </c:pt>
                <c:pt idx="36">
                  <c:v>1.02091112532049</c:v>
                </c:pt>
                <c:pt idx="37">
                  <c:v>0.995439302996931</c:v>
                </c:pt>
                <c:pt idx="38">
                  <c:v>0.992656986001359</c:v>
                </c:pt>
                <c:pt idx="39">
                  <c:v>0.970903711135804</c:v>
                </c:pt>
                <c:pt idx="40">
                  <c:v>0.976545405526543</c:v>
                </c:pt>
                <c:pt idx="41">
                  <c:v>0.951269889821952</c:v>
                </c:pt>
                <c:pt idx="42">
                  <c:v>0.905294068065289</c:v>
                </c:pt>
                <c:pt idx="43">
                  <c:v>0.890090278449291</c:v>
                </c:pt>
                <c:pt idx="44">
                  <c:v>0.879615586724159</c:v>
                </c:pt>
                <c:pt idx="45">
                  <c:v>0.86857488982222</c:v>
                </c:pt>
                <c:pt idx="46">
                  <c:v>0.883705072769684</c:v>
                </c:pt>
                <c:pt idx="47">
                  <c:v>0.865360203327407</c:v>
                </c:pt>
                <c:pt idx="48">
                  <c:v>0.871726352417144</c:v>
                </c:pt>
                <c:pt idx="49">
                  <c:v>0.853052629673829</c:v>
                </c:pt>
                <c:pt idx="50">
                  <c:v>0.846635435526777</c:v>
                </c:pt>
                <c:pt idx="51">
                  <c:v>0.833413260802973</c:v>
                </c:pt>
                <c:pt idx="52">
                  <c:v>0.833054122064213</c:v>
                </c:pt>
                <c:pt idx="53">
                  <c:v>0.823592100275392</c:v>
                </c:pt>
                <c:pt idx="54">
                  <c:v>0.800208515536081</c:v>
                </c:pt>
                <c:pt idx="55">
                  <c:v>0.794273783983557</c:v>
                </c:pt>
                <c:pt idx="56">
                  <c:v>0.80444360529079</c:v>
                </c:pt>
                <c:pt idx="57">
                  <c:v>0.80885127172189</c:v>
                </c:pt>
                <c:pt idx="58">
                  <c:v>0.812489969518253</c:v>
                </c:pt>
                <c:pt idx="59">
                  <c:v>0.788070397702802</c:v>
                </c:pt>
                <c:pt idx="60">
                  <c:v>0.786226428865731</c:v>
                </c:pt>
                <c:pt idx="61">
                  <c:v>0.788369200566464</c:v>
                </c:pt>
                <c:pt idx="62">
                  <c:v>0.780791118616117</c:v>
                </c:pt>
                <c:pt idx="63">
                  <c:v>0.764734032150648</c:v>
                </c:pt>
                <c:pt idx="64">
                  <c:v>0.76913814036174</c:v>
                </c:pt>
                <c:pt idx="65">
                  <c:v>0.761424009162534</c:v>
                </c:pt>
                <c:pt idx="66">
                  <c:v>0.777591971848524</c:v>
                </c:pt>
                <c:pt idx="67">
                  <c:v>0.755199800660665</c:v>
                </c:pt>
                <c:pt idx="68">
                  <c:v>0.769271723495734</c:v>
                </c:pt>
                <c:pt idx="69">
                  <c:v>0.764664653870762</c:v>
                </c:pt>
                <c:pt idx="70">
                  <c:v>0.740206845442915</c:v>
                </c:pt>
                <c:pt idx="71">
                  <c:v>0.749396641409725</c:v>
                </c:pt>
                <c:pt idx="72">
                  <c:v>0.746353648440709</c:v>
                </c:pt>
                <c:pt idx="73">
                  <c:v>0.738570021231163</c:v>
                </c:pt>
                <c:pt idx="74">
                  <c:v>0.756312045929911</c:v>
                </c:pt>
                <c:pt idx="75">
                  <c:v>0.751089289599679</c:v>
                </c:pt>
                <c:pt idx="76">
                  <c:v>0.761848963807632</c:v>
                </c:pt>
                <c:pt idx="77">
                  <c:v>0.730931312771375</c:v>
                </c:pt>
                <c:pt idx="78">
                  <c:v>0.74106632663662</c:v>
                </c:pt>
                <c:pt idx="79">
                  <c:v>0.730224505463571</c:v>
                </c:pt>
                <c:pt idx="80">
                  <c:v>0.726873699124252</c:v>
                </c:pt>
                <c:pt idx="81">
                  <c:v>0.738989433938018</c:v>
                </c:pt>
                <c:pt idx="82">
                  <c:v>0.725926173482851</c:v>
                </c:pt>
                <c:pt idx="83">
                  <c:v>0.742864047484781</c:v>
                </c:pt>
                <c:pt idx="84">
                  <c:v>0.736603694720773</c:v>
                </c:pt>
                <c:pt idx="85">
                  <c:v>0.726390159757713</c:v>
                </c:pt>
                <c:pt idx="86">
                  <c:v>0.710878617485944</c:v>
                </c:pt>
                <c:pt idx="87">
                  <c:v>0.715727959531291</c:v>
                </c:pt>
                <c:pt idx="88">
                  <c:v>0.724882309496782</c:v>
                </c:pt>
                <c:pt idx="89">
                  <c:v>0.722253765704043</c:v>
                </c:pt>
                <c:pt idx="90">
                  <c:v>0.721667867649076</c:v>
                </c:pt>
                <c:pt idx="91">
                  <c:v>0.704143681276493</c:v>
                </c:pt>
                <c:pt idx="92">
                  <c:v>0.700850491710908</c:v>
                </c:pt>
                <c:pt idx="93">
                  <c:v>0.697137457843594</c:v>
                </c:pt>
                <c:pt idx="94">
                  <c:v>0.694218324282009</c:v>
                </c:pt>
                <c:pt idx="95">
                  <c:v>0.691910146433088</c:v>
                </c:pt>
                <c:pt idx="96">
                  <c:v>0.692600030759727</c:v>
                </c:pt>
                <c:pt idx="97">
                  <c:v>0.706412641726806</c:v>
                </c:pt>
                <c:pt idx="98">
                  <c:v>0.690519550922105</c:v>
                </c:pt>
                <c:pt idx="99">
                  <c:v>0.69690465975517</c:v>
                </c:pt>
                <c:pt idx="100">
                  <c:v>0.678228719823786</c:v>
                </c:pt>
                <c:pt idx="101">
                  <c:v>0.687973593646485</c:v>
                </c:pt>
                <c:pt idx="102">
                  <c:v>0.694881360815798</c:v>
                </c:pt>
                <c:pt idx="103">
                  <c:v>0.69399529727305</c:v>
                </c:pt>
                <c:pt idx="104">
                  <c:v>0.681448429401663</c:v>
                </c:pt>
                <c:pt idx="105">
                  <c:v>0.685204897137832</c:v>
                </c:pt>
                <c:pt idx="106">
                  <c:v>0.681509343968365</c:v>
                </c:pt>
                <c:pt idx="107">
                  <c:v>0.678314841759549</c:v>
                </c:pt>
                <c:pt idx="108">
                  <c:v>0.662575914649688</c:v>
                </c:pt>
                <c:pt idx="109">
                  <c:v>0.65928673659473</c:v>
                </c:pt>
                <c:pt idx="110">
                  <c:v>0.655639233398798</c:v>
                </c:pt>
                <c:pt idx="111">
                  <c:v>0.656525032449112</c:v>
                </c:pt>
                <c:pt idx="112">
                  <c:v>0.662336791745718</c:v>
                </c:pt>
                <c:pt idx="113">
                  <c:v>0.652470556686461</c:v>
                </c:pt>
                <c:pt idx="114">
                  <c:v>0.666322320179164</c:v>
                </c:pt>
                <c:pt idx="115">
                  <c:v>0.64870157789563</c:v>
                </c:pt>
                <c:pt idx="116">
                  <c:v>0.668520102660477</c:v>
                </c:pt>
                <c:pt idx="117">
                  <c:v>0.652740675592923</c:v>
                </c:pt>
                <c:pt idx="118">
                  <c:v>0.645702603613399</c:v>
                </c:pt>
                <c:pt idx="119">
                  <c:v>0.644165111020991</c:v>
                </c:pt>
                <c:pt idx="120">
                  <c:v>0.647136106795327</c:v>
                </c:pt>
                <c:pt idx="121">
                  <c:v>0.654513195914161</c:v>
                </c:pt>
                <c:pt idx="122">
                  <c:v>0.651381984360192</c:v>
                </c:pt>
                <c:pt idx="123">
                  <c:v>0.637253298338432</c:v>
                </c:pt>
                <c:pt idx="124">
                  <c:v>0.641934001048994</c:v>
                </c:pt>
                <c:pt idx="125">
                  <c:v>0.633505238478997</c:v>
                </c:pt>
                <c:pt idx="126">
                  <c:v>0.641263343894576</c:v>
                </c:pt>
                <c:pt idx="127">
                  <c:v>0.641011080074187</c:v>
                </c:pt>
                <c:pt idx="128">
                  <c:v>0.632010617059452</c:v>
                </c:pt>
                <c:pt idx="129">
                  <c:v>0.628919415947478</c:v>
                </c:pt>
                <c:pt idx="130">
                  <c:v>0.633492902437916</c:v>
                </c:pt>
                <c:pt idx="131">
                  <c:v>0.658065737237451</c:v>
                </c:pt>
                <c:pt idx="132">
                  <c:v>0.633637514838059</c:v>
                </c:pt>
                <c:pt idx="133">
                  <c:v>0.624719527994029</c:v>
                </c:pt>
                <c:pt idx="134">
                  <c:v>0.625726064975699</c:v>
                </c:pt>
                <c:pt idx="135">
                  <c:v>0.633339144731404</c:v>
                </c:pt>
                <c:pt idx="136">
                  <c:v>0.616613061647677</c:v>
                </c:pt>
                <c:pt idx="137">
                  <c:v>0.620322604165107</c:v>
                </c:pt>
                <c:pt idx="138">
                  <c:v>0.611508990363279</c:v>
                </c:pt>
                <c:pt idx="139">
                  <c:v>0.612167627236919</c:v>
                </c:pt>
                <c:pt idx="140">
                  <c:v>0.626936731589912</c:v>
                </c:pt>
                <c:pt idx="141">
                  <c:v>0.613541690247937</c:v>
                </c:pt>
                <c:pt idx="142">
                  <c:v>0.63276385801398</c:v>
                </c:pt>
                <c:pt idx="143">
                  <c:v>0.616727882085105</c:v>
                </c:pt>
                <c:pt idx="144">
                  <c:v>0.617875273869564</c:v>
                </c:pt>
                <c:pt idx="145">
                  <c:v>0.611290567302161</c:v>
                </c:pt>
                <c:pt idx="146">
                  <c:v>0.614665082456568</c:v>
                </c:pt>
                <c:pt idx="147">
                  <c:v>0.621094871540194</c:v>
                </c:pt>
                <c:pt idx="148">
                  <c:v>0.612246002456349</c:v>
                </c:pt>
                <c:pt idx="149">
                  <c:v>0.61372685044242</c:v>
                </c:pt>
                <c:pt idx="150">
                  <c:v>0.620392682130744</c:v>
                </c:pt>
                <c:pt idx="151">
                  <c:v>0.612654317778793</c:v>
                </c:pt>
                <c:pt idx="152">
                  <c:v>0.611981472245957</c:v>
                </c:pt>
                <c:pt idx="153">
                  <c:v>0.626365061944545</c:v>
                </c:pt>
                <c:pt idx="154">
                  <c:v>0.608744717299287</c:v>
                </c:pt>
                <c:pt idx="155">
                  <c:v>0.612813524926158</c:v>
                </c:pt>
                <c:pt idx="156">
                  <c:v>0.629701180429799</c:v>
                </c:pt>
                <c:pt idx="157">
                  <c:v>0.605399314587655</c:v>
                </c:pt>
                <c:pt idx="158">
                  <c:v>0.59956575333264</c:v>
                </c:pt>
                <c:pt idx="159">
                  <c:v>0.609701283819445</c:v>
                </c:pt>
                <c:pt idx="160">
                  <c:v>0.611699517862631</c:v>
                </c:pt>
                <c:pt idx="161">
                  <c:v>0.610201570510895</c:v>
                </c:pt>
                <c:pt idx="162">
                  <c:v>0.626854659689068</c:v>
                </c:pt>
                <c:pt idx="163">
                  <c:v>0.615798583628589</c:v>
                </c:pt>
                <c:pt idx="164">
                  <c:v>0.612381821819517</c:v>
                </c:pt>
                <c:pt idx="165">
                  <c:v>0.599879947964592</c:v>
                </c:pt>
                <c:pt idx="166">
                  <c:v>0.606408292895469</c:v>
                </c:pt>
                <c:pt idx="167">
                  <c:v>0.607499783917967</c:v>
                </c:pt>
                <c:pt idx="168">
                  <c:v>0.610786624517519</c:v>
                </c:pt>
                <c:pt idx="169">
                  <c:v>0.59736619178237</c:v>
                </c:pt>
                <c:pt idx="170">
                  <c:v>0.607366529170957</c:v>
                </c:pt>
                <c:pt idx="171">
                  <c:v>0.622399625832449</c:v>
                </c:pt>
                <c:pt idx="172">
                  <c:v>0.607141896059071</c:v>
                </c:pt>
                <c:pt idx="173">
                  <c:v>0.605540891974456</c:v>
                </c:pt>
                <c:pt idx="174">
                  <c:v>0.602230110852811</c:v>
                </c:pt>
                <c:pt idx="175">
                  <c:v>0.597723184642652</c:v>
                </c:pt>
                <c:pt idx="176">
                  <c:v>0.621087923756688</c:v>
                </c:pt>
                <c:pt idx="177">
                  <c:v>0.607265380762629</c:v>
                </c:pt>
                <c:pt idx="178">
                  <c:v>0.597014395665051</c:v>
                </c:pt>
                <c:pt idx="179">
                  <c:v>0.606588438482606</c:v>
                </c:pt>
                <c:pt idx="180">
                  <c:v>0.607132279818969</c:v>
                </c:pt>
                <c:pt idx="181">
                  <c:v>0.599728568532025</c:v>
                </c:pt>
                <c:pt idx="182">
                  <c:v>0.600427927740089</c:v>
                </c:pt>
                <c:pt idx="183">
                  <c:v>0.602128081984562</c:v>
                </c:pt>
                <c:pt idx="184">
                  <c:v>0.597970397906553</c:v>
                </c:pt>
                <c:pt idx="185">
                  <c:v>0.601384472224877</c:v>
                </c:pt>
                <c:pt idx="186">
                  <c:v>0.594059038479028</c:v>
                </c:pt>
                <c:pt idx="187">
                  <c:v>0.596532280682279</c:v>
                </c:pt>
                <c:pt idx="188">
                  <c:v>0.597616600958285</c:v>
                </c:pt>
                <c:pt idx="189">
                  <c:v>0.608420320472972</c:v>
                </c:pt>
                <c:pt idx="190">
                  <c:v>0.593713049575078</c:v>
                </c:pt>
                <c:pt idx="191">
                  <c:v>0.592365777772447</c:v>
                </c:pt>
                <c:pt idx="192">
                  <c:v>0.591004145493566</c:v>
                </c:pt>
                <c:pt idx="193">
                  <c:v>0.592623111808154</c:v>
                </c:pt>
                <c:pt idx="194">
                  <c:v>0.59045865157263</c:v>
                </c:pt>
                <c:pt idx="195">
                  <c:v>0.596704057707453</c:v>
                </c:pt>
                <c:pt idx="196">
                  <c:v>0.592703751878064</c:v>
                </c:pt>
                <c:pt idx="197">
                  <c:v>0.588063215682189</c:v>
                </c:pt>
                <c:pt idx="198">
                  <c:v>0.59189585763321</c:v>
                </c:pt>
                <c:pt idx="199">
                  <c:v>0.592788153170217</c:v>
                </c:pt>
                <c:pt idx="200">
                  <c:v>0.597048935688023</c:v>
                </c:pt>
                <c:pt idx="201">
                  <c:v>0.588172048909752</c:v>
                </c:pt>
                <c:pt idx="202">
                  <c:v>0.591124448737764</c:v>
                </c:pt>
                <c:pt idx="203">
                  <c:v>0.586442953756043</c:v>
                </c:pt>
                <c:pt idx="204">
                  <c:v>0.597497977911932</c:v>
                </c:pt>
                <c:pt idx="205">
                  <c:v>0.594610342695639</c:v>
                </c:pt>
                <c:pt idx="206">
                  <c:v>0.589112323091993</c:v>
                </c:pt>
                <c:pt idx="207">
                  <c:v>0.599609489863623</c:v>
                </c:pt>
                <c:pt idx="208">
                  <c:v>0.588834052598072</c:v>
                </c:pt>
                <c:pt idx="209">
                  <c:v>0.589313843601117</c:v>
                </c:pt>
                <c:pt idx="210">
                  <c:v>0.583362423718833</c:v>
                </c:pt>
                <c:pt idx="211">
                  <c:v>0.59054003937173</c:v>
                </c:pt>
                <c:pt idx="212">
                  <c:v>0.583919097508211</c:v>
                </c:pt>
                <c:pt idx="213">
                  <c:v>0.585462909323093</c:v>
                </c:pt>
                <c:pt idx="214">
                  <c:v>0.588016843722674</c:v>
                </c:pt>
                <c:pt idx="215">
                  <c:v>0.596699922091616</c:v>
                </c:pt>
                <c:pt idx="216">
                  <c:v>0.57887680789237</c:v>
                </c:pt>
                <c:pt idx="217">
                  <c:v>0.591802333532898</c:v>
                </c:pt>
                <c:pt idx="218">
                  <c:v>0.596788515795944</c:v>
                </c:pt>
                <c:pt idx="219">
                  <c:v>0.58882182923985</c:v>
                </c:pt>
                <c:pt idx="220">
                  <c:v>0.583555698414949</c:v>
                </c:pt>
                <c:pt idx="221">
                  <c:v>0.580069734694781</c:v>
                </c:pt>
                <c:pt idx="222">
                  <c:v>0.583724898960018</c:v>
                </c:pt>
                <c:pt idx="223">
                  <c:v>0.589394719195967</c:v>
                </c:pt>
                <c:pt idx="224">
                  <c:v>0.583765675899125</c:v>
                </c:pt>
                <c:pt idx="225">
                  <c:v>0.578300293575554</c:v>
                </c:pt>
                <c:pt idx="226">
                  <c:v>0.574364462443511</c:v>
                </c:pt>
                <c:pt idx="227">
                  <c:v>0.585530248576186</c:v>
                </c:pt>
                <c:pt idx="228">
                  <c:v>0.590363770179081</c:v>
                </c:pt>
                <c:pt idx="229">
                  <c:v>0.5869622524865</c:v>
                </c:pt>
                <c:pt idx="230">
                  <c:v>0.584582047605859</c:v>
                </c:pt>
                <c:pt idx="231">
                  <c:v>0.586999446523362</c:v>
                </c:pt>
                <c:pt idx="232">
                  <c:v>0.579049982954932</c:v>
                </c:pt>
                <c:pt idx="233">
                  <c:v>0.582883174298948</c:v>
                </c:pt>
                <c:pt idx="234">
                  <c:v>0.579310499426695</c:v>
                </c:pt>
                <c:pt idx="235">
                  <c:v>0.585326607822776</c:v>
                </c:pt>
                <c:pt idx="236">
                  <c:v>0.574668049336585</c:v>
                </c:pt>
                <c:pt idx="237">
                  <c:v>0.574426232981699</c:v>
                </c:pt>
                <c:pt idx="238">
                  <c:v>0.580116464435002</c:v>
                </c:pt>
                <c:pt idx="239">
                  <c:v>0.579944749753799</c:v>
                </c:pt>
                <c:pt idx="240">
                  <c:v>0.587293275282208</c:v>
                </c:pt>
                <c:pt idx="241">
                  <c:v>0.581944938223257</c:v>
                </c:pt>
                <c:pt idx="242">
                  <c:v>0.578989168579615</c:v>
                </c:pt>
                <c:pt idx="243">
                  <c:v>0.576710395320374</c:v>
                </c:pt>
                <c:pt idx="244">
                  <c:v>0.577358469271059</c:v>
                </c:pt>
                <c:pt idx="245">
                  <c:v>0.58734509154675</c:v>
                </c:pt>
                <c:pt idx="246">
                  <c:v>0.580242087272892</c:v>
                </c:pt>
                <c:pt idx="247">
                  <c:v>0.582119282225587</c:v>
                </c:pt>
                <c:pt idx="248">
                  <c:v>0.570813933722417</c:v>
                </c:pt>
                <c:pt idx="249">
                  <c:v>0.580336409710652</c:v>
                </c:pt>
                <c:pt idx="250">
                  <c:v>0.579466367025861</c:v>
                </c:pt>
                <c:pt idx="251">
                  <c:v>0.581385979894704</c:v>
                </c:pt>
                <c:pt idx="252">
                  <c:v>0.583190171425607</c:v>
                </c:pt>
                <c:pt idx="253">
                  <c:v>0.57982261634144</c:v>
                </c:pt>
                <c:pt idx="254">
                  <c:v>0.579362560553015</c:v>
                </c:pt>
                <c:pt idx="255">
                  <c:v>0.575122228860495</c:v>
                </c:pt>
                <c:pt idx="256">
                  <c:v>0.578695772655934</c:v>
                </c:pt>
                <c:pt idx="257">
                  <c:v>0.573787082889409</c:v>
                </c:pt>
                <c:pt idx="258">
                  <c:v>0.5708917381787</c:v>
                </c:pt>
                <c:pt idx="259">
                  <c:v>0.588459236183421</c:v>
                </c:pt>
                <c:pt idx="260">
                  <c:v>0.580243575335395</c:v>
                </c:pt>
                <c:pt idx="261">
                  <c:v>0.57195453159904</c:v>
                </c:pt>
                <c:pt idx="262">
                  <c:v>0.572271042439168</c:v>
                </c:pt>
                <c:pt idx="263">
                  <c:v>0.57809648669955</c:v>
                </c:pt>
                <c:pt idx="264">
                  <c:v>0.573689452863983</c:v>
                </c:pt>
                <c:pt idx="265">
                  <c:v>0.580659193156296</c:v>
                </c:pt>
                <c:pt idx="266">
                  <c:v>0.57340254497449</c:v>
                </c:pt>
                <c:pt idx="267">
                  <c:v>0.581398625752617</c:v>
                </c:pt>
                <c:pt idx="268">
                  <c:v>0.574851459820574</c:v>
                </c:pt>
                <c:pt idx="269">
                  <c:v>0.584472978584021</c:v>
                </c:pt>
                <c:pt idx="270">
                  <c:v>0.58365185165273</c:v>
                </c:pt>
                <c:pt idx="271">
                  <c:v>0.577625141696681</c:v>
                </c:pt>
                <c:pt idx="272">
                  <c:v>0.598569726459402</c:v>
                </c:pt>
                <c:pt idx="273">
                  <c:v>0.567965182349094</c:v>
                </c:pt>
                <c:pt idx="274">
                  <c:v>0.573476045953579</c:v>
                </c:pt>
                <c:pt idx="275">
                  <c:v>0.570291837828129</c:v>
                </c:pt>
                <c:pt idx="276">
                  <c:v>0.599679760547688</c:v>
                </c:pt>
                <c:pt idx="277">
                  <c:v>0.575475880355547</c:v>
                </c:pt>
                <c:pt idx="278">
                  <c:v>0.575404920820075</c:v>
                </c:pt>
                <c:pt idx="279">
                  <c:v>0.566594676190679</c:v>
                </c:pt>
                <c:pt idx="280">
                  <c:v>0.575367446745475</c:v>
                </c:pt>
                <c:pt idx="281">
                  <c:v>0.582021447761554</c:v>
                </c:pt>
                <c:pt idx="282">
                  <c:v>0.578536865944765</c:v>
                </c:pt>
                <c:pt idx="283">
                  <c:v>0.575151064793794</c:v>
                </c:pt>
                <c:pt idx="284">
                  <c:v>0.57288793420688</c:v>
                </c:pt>
                <c:pt idx="285">
                  <c:v>0.57613203740169</c:v>
                </c:pt>
                <c:pt idx="286">
                  <c:v>0.575315971500735</c:v>
                </c:pt>
                <c:pt idx="287">
                  <c:v>0.573342696662029</c:v>
                </c:pt>
                <c:pt idx="288">
                  <c:v>0.570793706766645</c:v>
                </c:pt>
                <c:pt idx="289">
                  <c:v>0.579258801317653</c:v>
                </c:pt>
                <c:pt idx="290">
                  <c:v>0.564048495419495</c:v>
                </c:pt>
                <c:pt idx="291">
                  <c:v>0.571780786595565</c:v>
                </c:pt>
                <c:pt idx="292">
                  <c:v>0.576187579080344</c:v>
                </c:pt>
                <c:pt idx="293">
                  <c:v>0.572080159084331</c:v>
                </c:pt>
                <c:pt idx="294">
                  <c:v>0.569988489508739</c:v>
                </c:pt>
                <c:pt idx="295">
                  <c:v>0.575898023982198</c:v>
                </c:pt>
                <c:pt idx="296">
                  <c:v>0.585298727286428</c:v>
                </c:pt>
                <c:pt idx="297">
                  <c:v>0.564204259426762</c:v>
                </c:pt>
                <c:pt idx="298">
                  <c:v>0.569825865947946</c:v>
                </c:pt>
                <c:pt idx="299">
                  <c:v>0.567307054764754</c:v>
                </c:pt>
              </c:numCache>
            </c:numRef>
          </c:val>
          <c:smooth val="0"/>
        </c:ser>
        <c:ser>
          <c:idx val="2"/>
          <c:order val="1"/>
          <c:tx>
            <c:strRef>
              <c:f>MAE</c:f>
              <c:strCache>
                <c:ptCount val="1"/>
                <c:pt idx="0">
                  <c:v>MAE</c:v>
                </c:pt>
              </c:strCache>
            </c:strRef>
          </c:tx>
          <c:spPr>
            <a:ln w="6350" cap="rnd">
              <a:solidFill>
                <a:srgbClr val="FF0000"/>
              </a:solidFill>
              <a:round/>
            </a:ln>
            <a:effectLst/>
          </c:spPr>
          <c:marker>
            <c:symbol val="none"/>
          </c:marker>
          <c:dLbls>
            <c:delete val="1"/>
          </c:dLbls>
          <c:cat>
            <c:numRef>
              <c:f>acc_t!$F$2:$F$301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acc_t!$H$2:$H$301</c:f>
              <c:numCache>
                <c:formatCode>General</c:formatCode>
                <c:ptCount val="300"/>
                <c:pt idx="0">
                  <c:v>1.99292969435662</c:v>
                </c:pt>
                <c:pt idx="1">
                  <c:v>1.97179096681652</c:v>
                </c:pt>
                <c:pt idx="2">
                  <c:v>1.91262147368883</c:v>
                </c:pt>
                <c:pt idx="3">
                  <c:v>1.87771280739126</c:v>
                </c:pt>
                <c:pt idx="4">
                  <c:v>1.85041970076872</c:v>
                </c:pt>
                <c:pt idx="5">
                  <c:v>1.7905595493475</c:v>
                </c:pt>
                <c:pt idx="6">
                  <c:v>1.72999278911326</c:v>
                </c:pt>
                <c:pt idx="7">
                  <c:v>1.62771008230198</c:v>
                </c:pt>
                <c:pt idx="8">
                  <c:v>1.54903338581776</c:v>
                </c:pt>
                <c:pt idx="9">
                  <c:v>1.43413360571931</c:v>
                </c:pt>
                <c:pt idx="10">
                  <c:v>1.33777833275143</c:v>
                </c:pt>
                <c:pt idx="11">
                  <c:v>1.25982318946969</c:v>
                </c:pt>
                <c:pt idx="12">
                  <c:v>1.10908458337509</c:v>
                </c:pt>
                <c:pt idx="13">
                  <c:v>1.04498854274104</c:v>
                </c:pt>
                <c:pt idx="14">
                  <c:v>0.919220458737875</c:v>
                </c:pt>
                <c:pt idx="15">
                  <c:v>0.820685552511346</c:v>
                </c:pt>
                <c:pt idx="16">
                  <c:v>0.758091144982324</c:v>
                </c:pt>
                <c:pt idx="17">
                  <c:v>0.72965954896517</c:v>
                </c:pt>
                <c:pt idx="18">
                  <c:v>0.682015027617716</c:v>
                </c:pt>
                <c:pt idx="19">
                  <c:v>0.648309702381735</c:v>
                </c:pt>
                <c:pt idx="20">
                  <c:v>0.614679221280609</c:v>
                </c:pt>
                <c:pt idx="21">
                  <c:v>0.612402703604638</c:v>
                </c:pt>
                <c:pt idx="22">
                  <c:v>0.567391575537781</c:v>
                </c:pt>
                <c:pt idx="23">
                  <c:v>0.535311230327763</c:v>
                </c:pt>
                <c:pt idx="24">
                  <c:v>0.530412441158635</c:v>
                </c:pt>
                <c:pt idx="25">
                  <c:v>0.514721557717838</c:v>
                </c:pt>
                <c:pt idx="26">
                  <c:v>0.507914675086972</c:v>
                </c:pt>
                <c:pt idx="27">
                  <c:v>0.487730975576807</c:v>
                </c:pt>
                <c:pt idx="28">
                  <c:v>0.481394898123098</c:v>
                </c:pt>
                <c:pt idx="29">
                  <c:v>0.458314906096128</c:v>
                </c:pt>
                <c:pt idx="30">
                  <c:v>0.459349012854035</c:v>
                </c:pt>
                <c:pt idx="31">
                  <c:v>0.447372754515825</c:v>
                </c:pt>
                <c:pt idx="32">
                  <c:v>0.443730438072263</c:v>
                </c:pt>
                <c:pt idx="33">
                  <c:v>0.425156633578092</c:v>
                </c:pt>
                <c:pt idx="34">
                  <c:v>0.417194384622303</c:v>
                </c:pt>
                <c:pt idx="35">
                  <c:v>0.424457206399302</c:v>
                </c:pt>
                <c:pt idx="36">
                  <c:v>0.411502993966248</c:v>
                </c:pt>
                <c:pt idx="37">
                  <c:v>0.395627727114584</c:v>
                </c:pt>
                <c:pt idx="38">
                  <c:v>0.399935897379203</c:v>
                </c:pt>
                <c:pt idx="39">
                  <c:v>0.400577239499675</c:v>
                </c:pt>
                <c:pt idx="40">
                  <c:v>0.391160545762656</c:v>
                </c:pt>
                <c:pt idx="41">
                  <c:v>0.388471513127919</c:v>
                </c:pt>
                <c:pt idx="42">
                  <c:v>0.36950004661512</c:v>
                </c:pt>
                <c:pt idx="43">
                  <c:v>0.358130258467053</c:v>
                </c:pt>
                <c:pt idx="44">
                  <c:v>0.356837851115934</c:v>
                </c:pt>
                <c:pt idx="45">
                  <c:v>0.35167520972296</c:v>
                </c:pt>
                <c:pt idx="46">
                  <c:v>0.357644281326565</c:v>
                </c:pt>
                <c:pt idx="47">
                  <c:v>0.351825771946566</c:v>
                </c:pt>
                <c:pt idx="48">
                  <c:v>0.354147165296134</c:v>
                </c:pt>
                <c:pt idx="49">
                  <c:v>0.347673906282957</c:v>
                </c:pt>
                <c:pt idx="50">
                  <c:v>0.338242513672902</c:v>
                </c:pt>
                <c:pt idx="51">
                  <c:v>0.33467762485454</c:v>
                </c:pt>
                <c:pt idx="52">
                  <c:v>0.32824194407706</c:v>
                </c:pt>
                <c:pt idx="53">
                  <c:v>0.333124089339629</c:v>
                </c:pt>
                <c:pt idx="54">
                  <c:v>0.316375540905453</c:v>
                </c:pt>
                <c:pt idx="55">
                  <c:v>0.312270801805532</c:v>
                </c:pt>
                <c:pt idx="56">
                  <c:v>0.317032253772368</c:v>
                </c:pt>
                <c:pt idx="57">
                  <c:v>0.319362904220993</c:v>
                </c:pt>
                <c:pt idx="58">
                  <c:v>0.322629795615181</c:v>
                </c:pt>
                <c:pt idx="59">
                  <c:v>0.309701151444043</c:v>
                </c:pt>
                <c:pt idx="60">
                  <c:v>0.30948816619415</c:v>
                </c:pt>
                <c:pt idx="61">
                  <c:v>0.309590945931594</c:v>
                </c:pt>
                <c:pt idx="62">
                  <c:v>0.303115717196366</c:v>
                </c:pt>
                <c:pt idx="63">
                  <c:v>0.299224558860139</c:v>
                </c:pt>
                <c:pt idx="64">
                  <c:v>0.301392767624238</c:v>
                </c:pt>
                <c:pt idx="65">
                  <c:v>0.295852263644276</c:v>
                </c:pt>
                <c:pt idx="66">
                  <c:v>0.303274080460537</c:v>
                </c:pt>
                <c:pt idx="67">
                  <c:v>0.287855400093371</c:v>
                </c:pt>
                <c:pt idx="68">
                  <c:v>0.29551017076695</c:v>
                </c:pt>
                <c:pt idx="69">
                  <c:v>0.299668869473523</c:v>
                </c:pt>
                <c:pt idx="70">
                  <c:v>0.278463286046424</c:v>
                </c:pt>
                <c:pt idx="71">
                  <c:v>0.281742724306231</c:v>
                </c:pt>
                <c:pt idx="72">
                  <c:v>0.284877089300347</c:v>
                </c:pt>
                <c:pt idx="73">
                  <c:v>0.278287853464535</c:v>
                </c:pt>
                <c:pt idx="74">
                  <c:v>0.288368448854178</c:v>
                </c:pt>
                <c:pt idx="75">
                  <c:v>0.288636596366243</c:v>
                </c:pt>
                <c:pt idx="76">
                  <c:v>0.291215261378161</c:v>
                </c:pt>
                <c:pt idx="77">
                  <c:v>0.272043779079485</c:v>
                </c:pt>
                <c:pt idx="78">
                  <c:v>0.280615959954587</c:v>
                </c:pt>
                <c:pt idx="79">
                  <c:v>0.273817172307778</c:v>
                </c:pt>
                <c:pt idx="80">
                  <c:v>0.268689997714929</c:v>
                </c:pt>
                <c:pt idx="81">
                  <c:v>0.277334196716359</c:v>
                </c:pt>
                <c:pt idx="82">
                  <c:v>0.270752780762474</c:v>
                </c:pt>
                <c:pt idx="83">
                  <c:v>0.278925183883332</c:v>
                </c:pt>
                <c:pt idx="84">
                  <c:v>0.274794699286345</c:v>
                </c:pt>
                <c:pt idx="85">
                  <c:v>0.276613937060876</c:v>
                </c:pt>
                <c:pt idx="86">
                  <c:v>0.262518383737964</c:v>
                </c:pt>
                <c:pt idx="87">
                  <c:v>0.26485680392576</c:v>
                </c:pt>
                <c:pt idx="88">
                  <c:v>0.268070021759461</c:v>
                </c:pt>
                <c:pt idx="89">
                  <c:v>0.269000187295943</c:v>
                </c:pt>
                <c:pt idx="90">
                  <c:v>0.264412681850515</c:v>
                </c:pt>
                <c:pt idx="91">
                  <c:v>0.261786650443285</c:v>
                </c:pt>
                <c:pt idx="92">
                  <c:v>0.260063428570057</c:v>
                </c:pt>
                <c:pt idx="93">
                  <c:v>0.254420553451214</c:v>
                </c:pt>
                <c:pt idx="94">
                  <c:v>0.256703184536838</c:v>
                </c:pt>
                <c:pt idx="95">
                  <c:v>0.25297538138137</c:v>
                </c:pt>
                <c:pt idx="96">
                  <c:v>0.255436895460037</c:v>
                </c:pt>
                <c:pt idx="97">
                  <c:v>0.264542422596615</c:v>
                </c:pt>
                <c:pt idx="98">
                  <c:v>0.255568412758274</c:v>
                </c:pt>
                <c:pt idx="99">
                  <c:v>0.255064900815867</c:v>
                </c:pt>
                <c:pt idx="100">
                  <c:v>0.242982345289765</c:v>
                </c:pt>
                <c:pt idx="101">
                  <c:v>0.251063810979182</c:v>
                </c:pt>
                <c:pt idx="102">
                  <c:v>0.254293855126052</c:v>
                </c:pt>
                <c:pt idx="103">
                  <c:v>0.253406610061669</c:v>
                </c:pt>
                <c:pt idx="104">
                  <c:v>0.249330992941562</c:v>
                </c:pt>
                <c:pt idx="105">
                  <c:v>0.24730484130433</c:v>
                </c:pt>
                <c:pt idx="106">
                  <c:v>0.249917055334399</c:v>
                </c:pt>
                <c:pt idx="107">
                  <c:v>0.239421746615586</c:v>
                </c:pt>
                <c:pt idx="108">
                  <c:v>0.23944596655551</c:v>
                </c:pt>
                <c:pt idx="109">
                  <c:v>0.241204821907785</c:v>
                </c:pt>
                <c:pt idx="110">
                  <c:v>0.238523157664209</c:v>
                </c:pt>
                <c:pt idx="111">
                  <c:v>0.236406154073024</c:v>
                </c:pt>
                <c:pt idx="112">
                  <c:v>0.246506852129901</c:v>
                </c:pt>
                <c:pt idx="113">
                  <c:v>0.241137917599006</c:v>
                </c:pt>
                <c:pt idx="114">
                  <c:v>0.240202233285693</c:v>
                </c:pt>
                <c:pt idx="115">
                  <c:v>0.234989882779727</c:v>
                </c:pt>
                <c:pt idx="116">
                  <c:v>0.244471203433569</c:v>
                </c:pt>
                <c:pt idx="117">
                  <c:v>0.240074795599578</c:v>
                </c:pt>
                <c:pt idx="118">
                  <c:v>0.233317973903957</c:v>
                </c:pt>
                <c:pt idx="119">
                  <c:v>0.236991249645539</c:v>
                </c:pt>
                <c:pt idx="120">
                  <c:v>0.23599712941567</c:v>
                </c:pt>
                <c:pt idx="121">
                  <c:v>0.238860045058292</c:v>
                </c:pt>
                <c:pt idx="122">
                  <c:v>0.236265823621977</c:v>
                </c:pt>
                <c:pt idx="123">
                  <c:v>0.228301192243914</c:v>
                </c:pt>
                <c:pt idx="124">
                  <c:v>0.230413210894712</c:v>
                </c:pt>
                <c:pt idx="125">
                  <c:v>0.228290887933038</c:v>
                </c:pt>
                <c:pt idx="126">
                  <c:v>0.231721353147497</c:v>
                </c:pt>
                <c:pt idx="127">
                  <c:v>0.226045866174838</c:v>
                </c:pt>
                <c:pt idx="128">
                  <c:v>0.23031606956458</c:v>
                </c:pt>
                <c:pt idx="129">
                  <c:v>0.228097023585979</c:v>
                </c:pt>
                <c:pt idx="130">
                  <c:v>0.229360179485544</c:v>
                </c:pt>
                <c:pt idx="131">
                  <c:v>0.24192514924021</c:v>
                </c:pt>
                <c:pt idx="132">
                  <c:v>0.225758589255748</c:v>
                </c:pt>
                <c:pt idx="133">
                  <c:v>0.225331140479702</c:v>
                </c:pt>
                <c:pt idx="134">
                  <c:v>0.224889000855794</c:v>
                </c:pt>
                <c:pt idx="135">
                  <c:v>0.227905508177332</c:v>
                </c:pt>
                <c:pt idx="136">
                  <c:v>0.221667227598786</c:v>
                </c:pt>
                <c:pt idx="137">
                  <c:v>0.218643465685034</c:v>
                </c:pt>
                <c:pt idx="138">
                  <c:v>0.217332052886888</c:v>
                </c:pt>
                <c:pt idx="139">
                  <c:v>0.217003179908036</c:v>
                </c:pt>
                <c:pt idx="140">
                  <c:v>0.226915261022466</c:v>
                </c:pt>
                <c:pt idx="141">
                  <c:v>0.217871339853668</c:v>
                </c:pt>
                <c:pt idx="142">
                  <c:v>0.223686812221012</c:v>
                </c:pt>
                <c:pt idx="143">
                  <c:v>0.217944276114426</c:v>
                </c:pt>
                <c:pt idx="144">
                  <c:v>0.219197673105796</c:v>
                </c:pt>
                <c:pt idx="145">
                  <c:v>0.219933379398864</c:v>
                </c:pt>
                <c:pt idx="146">
                  <c:v>0.217217974080384</c:v>
                </c:pt>
                <c:pt idx="147">
                  <c:v>0.222909750741918</c:v>
                </c:pt>
                <c:pt idx="148">
                  <c:v>0.214462824042998</c:v>
                </c:pt>
                <c:pt idx="149">
                  <c:v>0.215779383431781</c:v>
                </c:pt>
                <c:pt idx="150">
                  <c:v>0.218805098654701</c:v>
                </c:pt>
                <c:pt idx="151">
                  <c:v>0.217810685195714</c:v>
                </c:pt>
                <c:pt idx="152">
                  <c:v>0.21589265758981</c:v>
                </c:pt>
                <c:pt idx="153">
                  <c:v>0.220124003256694</c:v>
                </c:pt>
                <c:pt idx="154">
                  <c:v>0.214892005491552</c:v>
                </c:pt>
                <c:pt idx="155">
                  <c:v>0.213006921774499</c:v>
                </c:pt>
                <c:pt idx="156">
                  <c:v>0.226776216721704</c:v>
                </c:pt>
                <c:pt idx="157">
                  <c:v>0.207769513235415</c:v>
                </c:pt>
                <c:pt idx="158">
                  <c:v>0.205808280641051</c:v>
                </c:pt>
                <c:pt idx="159">
                  <c:v>0.215553455979428</c:v>
                </c:pt>
                <c:pt idx="160">
                  <c:v>0.213670580459017</c:v>
                </c:pt>
                <c:pt idx="161">
                  <c:v>0.214808812998664</c:v>
                </c:pt>
                <c:pt idx="162">
                  <c:v>0.221596307121581</c:v>
                </c:pt>
                <c:pt idx="163">
                  <c:v>0.21497775532846</c:v>
                </c:pt>
                <c:pt idx="164">
                  <c:v>0.21557041496726</c:v>
                </c:pt>
                <c:pt idx="165">
                  <c:v>0.208885851938793</c:v>
                </c:pt>
                <c:pt idx="166">
                  <c:v>0.211953923148007</c:v>
                </c:pt>
                <c:pt idx="167">
                  <c:v>0.212197785688379</c:v>
                </c:pt>
                <c:pt idx="168">
                  <c:v>0.219390163137265</c:v>
                </c:pt>
                <c:pt idx="169">
                  <c:v>0.20719128286909</c:v>
                </c:pt>
                <c:pt idx="170">
                  <c:v>0.208243699605053</c:v>
                </c:pt>
                <c:pt idx="171">
                  <c:v>0.210621817623359</c:v>
                </c:pt>
                <c:pt idx="172">
                  <c:v>0.208448074904342</c:v>
                </c:pt>
                <c:pt idx="173">
                  <c:v>0.207397801293712</c:v>
                </c:pt>
                <c:pt idx="174">
                  <c:v>0.210997720071769</c:v>
                </c:pt>
                <c:pt idx="175">
                  <c:v>0.20508690941534</c:v>
                </c:pt>
                <c:pt idx="176">
                  <c:v>0.211075468792839</c:v>
                </c:pt>
                <c:pt idx="177">
                  <c:v>0.207845540043395</c:v>
                </c:pt>
                <c:pt idx="178">
                  <c:v>0.203375337719641</c:v>
                </c:pt>
                <c:pt idx="179">
                  <c:v>0.211262608483699</c:v>
                </c:pt>
                <c:pt idx="180">
                  <c:v>0.209562877445576</c:v>
                </c:pt>
                <c:pt idx="181">
                  <c:v>0.205544054526341</c:v>
                </c:pt>
                <c:pt idx="182">
                  <c:v>0.208460432465582</c:v>
                </c:pt>
                <c:pt idx="183">
                  <c:v>0.205643640798742</c:v>
                </c:pt>
                <c:pt idx="184">
                  <c:v>0.204221728577034</c:v>
                </c:pt>
                <c:pt idx="185">
                  <c:v>0.206750884118533</c:v>
                </c:pt>
                <c:pt idx="186">
                  <c:v>0.202119109997116</c:v>
                </c:pt>
                <c:pt idx="187">
                  <c:v>0.206483243216551</c:v>
                </c:pt>
                <c:pt idx="188">
                  <c:v>0.201105427489107</c:v>
                </c:pt>
                <c:pt idx="189">
                  <c:v>0.209444447249271</c:v>
                </c:pt>
                <c:pt idx="190">
                  <c:v>0.204647940872126</c:v>
                </c:pt>
                <c:pt idx="191">
                  <c:v>0.200087465212998</c:v>
                </c:pt>
                <c:pt idx="192">
                  <c:v>0.200485200532617</c:v>
                </c:pt>
                <c:pt idx="193">
                  <c:v>0.202321049942194</c:v>
                </c:pt>
                <c:pt idx="194">
                  <c:v>0.19811942235813</c:v>
                </c:pt>
                <c:pt idx="195">
                  <c:v>0.20301052579785</c:v>
                </c:pt>
                <c:pt idx="196">
                  <c:v>0.203696811313621</c:v>
                </c:pt>
                <c:pt idx="197">
                  <c:v>0.197835286110431</c:v>
                </c:pt>
                <c:pt idx="198">
                  <c:v>0.199306173697469</c:v>
                </c:pt>
                <c:pt idx="199">
                  <c:v>0.198920928074359</c:v>
                </c:pt>
                <c:pt idx="200">
                  <c:v>0.206681375531079</c:v>
                </c:pt>
                <c:pt idx="201">
                  <c:v>0.195992095469153</c:v>
                </c:pt>
                <c:pt idx="202">
                  <c:v>0.202760141967243</c:v>
                </c:pt>
                <c:pt idx="203">
                  <c:v>0.192698774461947</c:v>
                </c:pt>
                <c:pt idx="204">
                  <c:v>0.205347336997153</c:v>
                </c:pt>
                <c:pt idx="205">
                  <c:v>0.202173861602218</c:v>
                </c:pt>
                <c:pt idx="206">
                  <c:v>0.195759755489274</c:v>
                </c:pt>
                <c:pt idx="207">
                  <c:v>0.205295958572499</c:v>
                </c:pt>
                <c:pt idx="208">
                  <c:v>0.201141231614486</c:v>
                </c:pt>
                <c:pt idx="209">
                  <c:v>0.199671568235121</c:v>
                </c:pt>
                <c:pt idx="210">
                  <c:v>0.195374163856544</c:v>
                </c:pt>
                <c:pt idx="211">
                  <c:v>0.204246848826552</c:v>
                </c:pt>
                <c:pt idx="212">
                  <c:v>0.193957219441598</c:v>
                </c:pt>
                <c:pt idx="213">
                  <c:v>0.197680609948902</c:v>
                </c:pt>
                <c:pt idx="214">
                  <c:v>0.196968827762267</c:v>
                </c:pt>
                <c:pt idx="215">
                  <c:v>0.199753534000194</c:v>
                </c:pt>
                <c:pt idx="216">
                  <c:v>0.190310419120593</c:v>
                </c:pt>
                <c:pt idx="217">
                  <c:v>0.197845675959969</c:v>
                </c:pt>
                <c:pt idx="218">
                  <c:v>0.206090282196292</c:v>
                </c:pt>
                <c:pt idx="219">
                  <c:v>0.196200729476374</c:v>
                </c:pt>
                <c:pt idx="220">
                  <c:v>0.199333887504894</c:v>
                </c:pt>
                <c:pt idx="221">
                  <c:v>0.187036657928141</c:v>
                </c:pt>
                <c:pt idx="222">
                  <c:v>0.194995192001663</c:v>
                </c:pt>
                <c:pt idx="223">
                  <c:v>0.19687863988746</c:v>
                </c:pt>
                <c:pt idx="224">
                  <c:v>0.194381777429081</c:v>
                </c:pt>
                <c:pt idx="225">
                  <c:v>0.18855806255611</c:v>
                </c:pt>
                <c:pt idx="226">
                  <c:v>0.190326196619546</c:v>
                </c:pt>
                <c:pt idx="227">
                  <c:v>0.193422803542966</c:v>
                </c:pt>
                <c:pt idx="228">
                  <c:v>0.193067041057528</c:v>
                </c:pt>
                <c:pt idx="229">
                  <c:v>0.19312459852781</c:v>
                </c:pt>
                <c:pt idx="230">
                  <c:v>0.191855251106033</c:v>
                </c:pt>
                <c:pt idx="231">
                  <c:v>0.19787012102117</c:v>
                </c:pt>
                <c:pt idx="232">
                  <c:v>0.193250809479608</c:v>
                </c:pt>
                <c:pt idx="233">
                  <c:v>0.19076372311928</c:v>
                </c:pt>
                <c:pt idx="234">
                  <c:v>0.191001166860776</c:v>
                </c:pt>
                <c:pt idx="235">
                  <c:v>0.193337537242613</c:v>
                </c:pt>
                <c:pt idx="236">
                  <c:v>0.186942945993737</c:v>
                </c:pt>
                <c:pt idx="237">
                  <c:v>0.188257616395771</c:v>
                </c:pt>
                <c:pt idx="238">
                  <c:v>0.192273721340362</c:v>
                </c:pt>
                <c:pt idx="239">
                  <c:v>0.188260401286349</c:v>
                </c:pt>
                <c:pt idx="240">
                  <c:v>0.190768516287769</c:v>
                </c:pt>
                <c:pt idx="241">
                  <c:v>0.193802599850052</c:v>
                </c:pt>
                <c:pt idx="242">
                  <c:v>0.190734685597294</c:v>
                </c:pt>
                <c:pt idx="243">
                  <c:v>0.187519807209838</c:v>
                </c:pt>
                <c:pt idx="244">
                  <c:v>0.187120037279143</c:v>
                </c:pt>
                <c:pt idx="245">
                  <c:v>0.192378608491715</c:v>
                </c:pt>
                <c:pt idx="246">
                  <c:v>0.190910209226172</c:v>
                </c:pt>
                <c:pt idx="247">
                  <c:v>0.18992471860674</c:v>
                </c:pt>
                <c:pt idx="248">
                  <c:v>0.181917625140432</c:v>
                </c:pt>
                <c:pt idx="249">
                  <c:v>0.192317182937854</c:v>
                </c:pt>
                <c:pt idx="250">
                  <c:v>0.188875310347642</c:v>
                </c:pt>
                <c:pt idx="251">
                  <c:v>0.192326264281613</c:v>
                </c:pt>
                <c:pt idx="252">
                  <c:v>0.188876503308886</c:v>
                </c:pt>
                <c:pt idx="253">
                  <c:v>0.18819342924374</c:v>
                </c:pt>
                <c:pt idx="254">
                  <c:v>0.187569610485069</c:v>
                </c:pt>
                <c:pt idx="255">
                  <c:v>0.186983147405955</c:v>
                </c:pt>
                <c:pt idx="256">
                  <c:v>0.188659096676014</c:v>
                </c:pt>
                <c:pt idx="257">
                  <c:v>0.185565729898451</c:v>
                </c:pt>
                <c:pt idx="258">
                  <c:v>0.183140384084821</c:v>
                </c:pt>
                <c:pt idx="259">
                  <c:v>0.195230867537954</c:v>
                </c:pt>
                <c:pt idx="260">
                  <c:v>0.188347700597664</c:v>
                </c:pt>
                <c:pt idx="261">
                  <c:v>0.182914516100989</c:v>
                </c:pt>
                <c:pt idx="262">
                  <c:v>0.184367347562661</c:v>
                </c:pt>
                <c:pt idx="263">
                  <c:v>0.186627423342788</c:v>
                </c:pt>
                <c:pt idx="264">
                  <c:v>0.187147043317735</c:v>
                </c:pt>
                <c:pt idx="265">
                  <c:v>0.188861280991448</c:v>
                </c:pt>
                <c:pt idx="266">
                  <c:v>0.183180011426433</c:v>
                </c:pt>
                <c:pt idx="267">
                  <c:v>0.191258312166575</c:v>
                </c:pt>
                <c:pt idx="268">
                  <c:v>0.185837731824765</c:v>
                </c:pt>
                <c:pt idx="269">
                  <c:v>0.190401984077464</c:v>
                </c:pt>
                <c:pt idx="270">
                  <c:v>0.189640159011549</c:v>
                </c:pt>
                <c:pt idx="271">
                  <c:v>0.184795899290178</c:v>
                </c:pt>
                <c:pt idx="272">
                  <c:v>0.190232877832712</c:v>
                </c:pt>
                <c:pt idx="273">
                  <c:v>0.181782005218961</c:v>
                </c:pt>
                <c:pt idx="274">
                  <c:v>0.186620715019246</c:v>
                </c:pt>
                <c:pt idx="275">
                  <c:v>0.181750009294963</c:v>
                </c:pt>
                <c:pt idx="276">
                  <c:v>0.186158239473802</c:v>
                </c:pt>
                <c:pt idx="277">
                  <c:v>0.186740515757633</c:v>
                </c:pt>
                <c:pt idx="278">
                  <c:v>0.184815286464049</c:v>
                </c:pt>
                <c:pt idx="279">
                  <c:v>0.179257959947046</c:v>
                </c:pt>
                <c:pt idx="280">
                  <c:v>0.183588368703484</c:v>
                </c:pt>
                <c:pt idx="281">
                  <c:v>0.1849612196503</c:v>
                </c:pt>
                <c:pt idx="282">
                  <c:v>0.188172920140499</c:v>
                </c:pt>
                <c:pt idx="283">
                  <c:v>0.181390543374142</c:v>
                </c:pt>
                <c:pt idx="284">
                  <c:v>0.180730100308176</c:v>
                </c:pt>
                <c:pt idx="285">
                  <c:v>0.182891529359273</c:v>
                </c:pt>
                <c:pt idx="286">
                  <c:v>0.18454332694271</c:v>
                </c:pt>
                <c:pt idx="287">
                  <c:v>0.184135237489408</c:v>
                </c:pt>
                <c:pt idx="288">
                  <c:v>0.181434946076459</c:v>
                </c:pt>
                <c:pt idx="289">
                  <c:v>0.187466516673679</c:v>
                </c:pt>
                <c:pt idx="290">
                  <c:v>0.176263058319067</c:v>
                </c:pt>
                <c:pt idx="291">
                  <c:v>0.185532050957521</c:v>
                </c:pt>
                <c:pt idx="292">
                  <c:v>0.182755585970753</c:v>
                </c:pt>
                <c:pt idx="293">
                  <c:v>0.180445574424665</c:v>
                </c:pt>
                <c:pt idx="294">
                  <c:v>0.180433494453761</c:v>
                </c:pt>
                <c:pt idx="295">
                  <c:v>0.185334481793945</c:v>
                </c:pt>
                <c:pt idx="296">
                  <c:v>0.187222735805529</c:v>
                </c:pt>
                <c:pt idx="297">
                  <c:v>0.175627348264415</c:v>
                </c:pt>
                <c:pt idx="298">
                  <c:v>0.176383289104819</c:v>
                </c:pt>
                <c:pt idx="299">
                  <c:v>0.180133850956342</c:v>
                </c:pt>
              </c:numCache>
            </c:numRef>
          </c:val>
          <c:smooth val="0"/>
        </c:ser>
        <c:dLbls>
          <c:showLegendKey val="0"/>
          <c:showVal val="0"/>
          <c:showCatName val="0"/>
          <c:showSerName val="0"/>
          <c:showPercent val="0"/>
          <c:showBubbleSize val="0"/>
        </c:dLbls>
        <c:marker val="0"/>
        <c:smooth val="0"/>
        <c:axId val="676157008"/>
        <c:axId val="424544320"/>
      </c:lineChart>
      <c:catAx>
        <c:axId val="676157008"/>
        <c:scaling>
          <c:orientation val="minMax"/>
        </c:scaling>
        <c:delete val="0"/>
        <c:axPos val="b"/>
        <c:title>
          <c:tx>
            <c:rich>
              <a:bodyPr rot="0" spcFirstLastPara="1" vertOverflow="ellipsis" vert="horz" wrap="square" anchor="ctr" anchorCtr="1"/>
              <a:lstStyle/>
              <a:p>
                <a:pPr>
                  <a:defRPr lang="zh-CN" sz="500" b="0" i="0" u="none" strike="noStrike" kern="1200" baseline="0">
                    <a:solidFill>
                      <a:schemeClr val="tx1">
                        <a:lumMod val="65000"/>
                        <a:lumOff val="35000"/>
                      </a:schemeClr>
                    </a:solidFill>
                    <a:latin typeface="黑体" panose="02010600030101010101" charset="-122"/>
                    <a:ea typeface="黑体" panose="02010600030101010101" charset="-122"/>
                    <a:cs typeface="+mn-cs"/>
                  </a:defRPr>
                </a:pPr>
                <a:r>
                  <a:rPr lang="zh-CN" altLang="en-US" sz="500">
                    <a:solidFill>
                      <a:schemeClr val="tx1"/>
                    </a:solidFill>
                    <a:latin typeface="黑体" panose="02010600030101010101" charset="-122"/>
                    <a:ea typeface="黑体" panose="02010600030101010101" charset="-122"/>
                  </a:rPr>
                  <a:t>迭代次数</a:t>
                </a:r>
                <a:endParaRPr lang="zh-CN" altLang="en-US" sz="500">
                  <a:solidFill>
                    <a:schemeClr val="tx1"/>
                  </a:solidFill>
                  <a:latin typeface="黑体" panose="02010600030101010101" charset="-122"/>
                  <a:ea typeface="黑体" panose="02010600030101010101" charset="-122"/>
                </a:endParaRPr>
              </a:p>
            </c:rich>
          </c:tx>
          <c:layout>
            <c:manualLayout>
              <c:xMode val="edge"/>
              <c:yMode val="edge"/>
              <c:x val="0.416189590186732"/>
              <c:y val="0.91094100702593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tailEnd type="arrow"/>
          </a:ln>
          <a:effectLst/>
        </c:spPr>
        <c:txPr>
          <a:bodyPr rot="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424544320"/>
        <c:crosses val="autoZero"/>
        <c:auto val="1"/>
        <c:lblAlgn val="ctr"/>
        <c:lblOffset val="1"/>
        <c:tickLblSkip val="50"/>
        <c:noMultiLvlLbl val="0"/>
      </c:catAx>
      <c:valAx>
        <c:axId val="424544320"/>
        <c:scaling>
          <c:orientation val="minMax"/>
          <c:min val="0"/>
        </c:scaling>
        <c:delete val="0"/>
        <c:axPos val="l"/>
        <c:numFmt formatCode="#,##0.00_);[Red]\(#,##0.00\)" sourceLinked="0"/>
        <c:majorTickMark val="in"/>
        <c:minorTickMark val="none"/>
        <c:tickLblPos val="nextTo"/>
        <c:spPr>
          <a:noFill/>
          <a:ln>
            <a:solidFill>
              <a:schemeClr val="tx1"/>
            </a:solidFill>
            <a:headEnd type="none"/>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676157008"/>
        <c:crosses val="autoZero"/>
        <c:crossBetween val="midCat"/>
        <c:majorUnit val="1"/>
      </c:valAx>
      <c:spPr>
        <a:noFill/>
        <a:ln w="6350">
          <a:solidFill>
            <a:schemeClr val="tx1"/>
          </a:solidFill>
        </a:ln>
        <a:effectLst/>
      </c:spPr>
    </c:plotArea>
    <c:legend>
      <c:legendPos val="r"/>
      <c:layout>
        <c:manualLayout>
          <c:xMode val="edge"/>
          <c:yMode val="edge"/>
          <c:x val="0.51233748176253"/>
          <c:y val="0.0593460255508407"/>
          <c:w val="0.367582825731689"/>
          <c:h val="0.13521222952544"/>
        </c:manualLayout>
      </c:layout>
      <c:overlay val="0"/>
      <c:spPr>
        <a:noFill/>
        <a:ln>
          <a:noFill/>
        </a:ln>
        <a:effectLst/>
      </c:spPr>
      <c:txPr>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p>
      </c:txPr>
    </c:legend>
    <c:plotVisOnly val="1"/>
    <c:dispBlanksAs val="gap"/>
    <c:showDLblsOverMax val="0"/>
  </c:chart>
  <c:spPr>
    <a:noFill/>
    <a:ln w="9525" cap="flat" cmpd="sng" algn="ctr">
      <a:solidFill>
        <a:schemeClr val="bg1"/>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256423436685"/>
          <c:y val="0.0353103162008317"/>
          <c:w val="0.728790897455546"/>
          <c:h val="0.809744608010955"/>
        </c:manualLayout>
      </c:layout>
      <c:lineChart>
        <c:grouping val="standard"/>
        <c:varyColors val="0"/>
        <c:ser>
          <c:idx val="0"/>
          <c:order val="0"/>
          <c:tx>
            <c:strRef>
              <c:f>MSE</c:f>
              <c:strCache>
                <c:ptCount val="1"/>
                <c:pt idx="0">
                  <c:v>MSE</c:v>
                </c:pt>
              </c:strCache>
            </c:strRef>
          </c:tx>
          <c:spPr>
            <a:ln w="6350" cap="rnd">
              <a:solidFill>
                <a:srgbClr val="0070C0"/>
              </a:solidFill>
              <a:round/>
            </a:ln>
            <a:effectLst/>
          </c:spPr>
          <c:marker>
            <c:symbol val="none"/>
          </c:marker>
          <c:dLbls>
            <c:delete val="1"/>
          </c:dLbls>
          <c:cat>
            <c:numRef>
              <c:f>acc_t!$A$2:$A$301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acc_t!$B$2:$B$301</c:f>
              <c:numCache>
                <c:formatCode>0.00_);[Red]\(0.00\)</c:formatCode>
                <c:ptCount val="300"/>
                <c:pt idx="0">
                  <c:v>3.88888451231879</c:v>
                </c:pt>
                <c:pt idx="1">
                  <c:v>3.84454555514484</c:v>
                </c:pt>
                <c:pt idx="2">
                  <c:v>3.78107732383516</c:v>
                </c:pt>
                <c:pt idx="3">
                  <c:v>3.77847962703216</c:v>
                </c:pt>
                <c:pt idx="4">
                  <c:v>3.76998457328011</c:v>
                </c:pt>
                <c:pt idx="5">
                  <c:v>3.70122955796374</c:v>
                </c:pt>
                <c:pt idx="6">
                  <c:v>3.83255469944334</c:v>
                </c:pt>
                <c:pt idx="7">
                  <c:v>3.81902676959347</c:v>
                </c:pt>
                <c:pt idx="8">
                  <c:v>3.75544041990737</c:v>
                </c:pt>
                <c:pt idx="9">
                  <c:v>3.7441315433843</c:v>
                </c:pt>
                <c:pt idx="10">
                  <c:v>3.61105108664661</c:v>
                </c:pt>
                <c:pt idx="11">
                  <c:v>3.60091891813272</c:v>
                </c:pt>
                <c:pt idx="12">
                  <c:v>3.57879911595784</c:v>
                </c:pt>
                <c:pt idx="13">
                  <c:v>3.48610719388881</c:v>
                </c:pt>
                <c:pt idx="14">
                  <c:v>3.49388284735359</c:v>
                </c:pt>
                <c:pt idx="15">
                  <c:v>3.40322173477136</c:v>
                </c:pt>
                <c:pt idx="16">
                  <c:v>3.40610462209942</c:v>
                </c:pt>
                <c:pt idx="17">
                  <c:v>3.35821157424168</c:v>
                </c:pt>
                <c:pt idx="18">
                  <c:v>3.39273618325484</c:v>
                </c:pt>
                <c:pt idx="19">
                  <c:v>3.36335633936395</c:v>
                </c:pt>
                <c:pt idx="20">
                  <c:v>3.32382346675487</c:v>
                </c:pt>
                <c:pt idx="21">
                  <c:v>3.30104021146733</c:v>
                </c:pt>
                <c:pt idx="22">
                  <c:v>3.36819676368839</c:v>
                </c:pt>
                <c:pt idx="23">
                  <c:v>3.27851519691827</c:v>
                </c:pt>
                <c:pt idx="24">
                  <c:v>3.25275723524672</c:v>
                </c:pt>
                <c:pt idx="25">
                  <c:v>3.2606987305151</c:v>
                </c:pt>
                <c:pt idx="26">
                  <c:v>3.2649714090997</c:v>
                </c:pt>
                <c:pt idx="27">
                  <c:v>3.25681928337927</c:v>
                </c:pt>
                <c:pt idx="28">
                  <c:v>3.25705090514424</c:v>
                </c:pt>
                <c:pt idx="29">
                  <c:v>3.21078585018617</c:v>
                </c:pt>
                <c:pt idx="30">
                  <c:v>3.21604344216569</c:v>
                </c:pt>
                <c:pt idx="31">
                  <c:v>3.2175409241374</c:v>
                </c:pt>
                <c:pt idx="32">
                  <c:v>3.23699980985605</c:v>
                </c:pt>
                <c:pt idx="33">
                  <c:v>3.21937706642952</c:v>
                </c:pt>
                <c:pt idx="34">
                  <c:v>3.20207544927093</c:v>
                </c:pt>
                <c:pt idx="35">
                  <c:v>3.20459814194023</c:v>
                </c:pt>
                <c:pt idx="36">
                  <c:v>3.20529154596236</c:v>
                </c:pt>
                <c:pt idx="37">
                  <c:v>3.17409372509692</c:v>
                </c:pt>
                <c:pt idx="38">
                  <c:v>3.16642902188759</c:v>
                </c:pt>
                <c:pt idx="39">
                  <c:v>3.18931251094564</c:v>
                </c:pt>
                <c:pt idx="40">
                  <c:v>3.16455852713998</c:v>
                </c:pt>
                <c:pt idx="41">
                  <c:v>3.14743943139229</c:v>
                </c:pt>
                <c:pt idx="42">
                  <c:v>3.1607206552362</c:v>
                </c:pt>
                <c:pt idx="43">
                  <c:v>3.16575909063778</c:v>
                </c:pt>
                <c:pt idx="44">
                  <c:v>3.12471787569564</c:v>
                </c:pt>
                <c:pt idx="45">
                  <c:v>3.14555959886099</c:v>
                </c:pt>
                <c:pt idx="46">
                  <c:v>3.14159061663925</c:v>
                </c:pt>
                <c:pt idx="47">
                  <c:v>3.12610816930763</c:v>
                </c:pt>
                <c:pt idx="48">
                  <c:v>3.14787456732379</c:v>
                </c:pt>
                <c:pt idx="49">
                  <c:v>3.11957251388239</c:v>
                </c:pt>
                <c:pt idx="50">
                  <c:v>3.13637654451037</c:v>
                </c:pt>
                <c:pt idx="51">
                  <c:v>3.12540168752303</c:v>
                </c:pt>
                <c:pt idx="52">
                  <c:v>3.12604938193735</c:v>
                </c:pt>
                <c:pt idx="53">
                  <c:v>3.1447108323148</c:v>
                </c:pt>
                <c:pt idx="54">
                  <c:v>3.11799207183174</c:v>
                </c:pt>
                <c:pt idx="55">
                  <c:v>3.13386605445124</c:v>
                </c:pt>
                <c:pt idx="56">
                  <c:v>3.1050368100314</c:v>
                </c:pt>
                <c:pt idx="57">
                  <c:v>3.12057318286455</c:v>
                </c:pt>
                <c:pt idx="58">
                  <c:v>3.107878073214</c:v>
                </c:pt>
                <c:pt idx="59">
                  <c:v>3.09988503663124</c:v>
                </c:pt>
                <c:pt idx="60">
                  <c:v>3.09938373555496</c:v>
                </c:pt>
                <c:pt idx="61">
                  <c:v>3.09161740870666</c:v>
                </c:pt>
                <c:pt idx="62">
                  <c:v>3.10280553880945</c:v>
                </c:pt>
                <c:pt idx="63">
                  <c:v>3.08314338370909</c:v>
                </c:pt>
                <c:pt idx="64">
                  <c:v>3.09397899203892</c:v>
                </c:pt>
                <c:pt idx="65">
                  <c:v>3.10561491668803</c:v>
                </c:pt>
                <c:pt idx="66">
                  <c:v>3.1144095465643</c:v>
                </c:pt>
                <c:pt idx="67">
                  <c:v>3.10536654245308</c:v>
                </c:pt>
                <c:pt idx="68">
                  <c:v>3.1128361369627</c:v>
                </c:pt>
                <c:pt idx="69">
                  <c:v>3.08861619376297</c:v>
                </c:pt>
                <c:pt idx="70">
                  <c:v>3.10311032264161</c:v>
                </c:pt>
                <c:pt idx="71">
                  <c:v>3.07070296369474</c:v>
                </c:pt>
                <c:pt idx="72">
                  <c:v>3.07181087884426</c:v>
                </c:pt>
                <c:pt idx="73">
                  <c:v>3.08336634553686</c:v>
                </c:pt>
                <c:pt idx="74">
                  <c:v>3.09828226211301</c:v>
                </c:pt>
                <c:pt idx="75">
                  <c:v>3.06040236822084</c:v>
                </c:pt>
                <c:pt idx="76">
                  <c:v>3.11777683571877</c:v>
                </c:pt>
                <c:pt idx="77">
                  <c:v>3.06336518058937</c:v>
                </c:pt>
                <c:pt idx="78">
                  <c:v>3.06664965464521</c:v>
                </c:pt>
                <c:pt idx="79">
                  <c:v>3.07004736507869</c:v>
                </c:pt>
                <c:pt idx="80">
                  <c:v>3.07900015246512</c:v>
                </c:pt>
                <c:pt idx="81">
                  <c:v>3.09793013441829</c:v>
                </c:pt>
                <c:pt idx="82">
                  <c:v>3.07854305975584</c:v>
                </c:pt>
                <c:pt idx="83">
                  <c:v>3.07985840434383</c:v>
                </c:pt>
                <c:pt idx="84">
                  <c:v>3.06494310733245</c:v>
                </c:pt>
                <c:pt idx="85">
                  <c:v>3.05307809010683</c:v>
                </c:pt>
                <c:pt idx="86">
                  <c:v>3.06052221354093</c:v>
                </c:pt>
                <c:pt idx="87">
                  <c:v>3.07245504411326</c:v>
                </c:pt>
                <c:pt idx="88">
                  <c:v>3.06397409943064</c:v>
                </c:pt>
                <c:pt idx="89">
                  <c:v>3.05918431805536</c:v>
                </c:pt>
                <c:pt idx="90">
                  <c:v>3.05377844484091</c:v>
                </c:pt>
                <c:pt idx="91">
                  <c:v>3.04199707260411</c:v>
                </c:pt>
                <c:pt idx="92">
                  <c:v>3.06414131268548</c:v>
                </c:pt>
                <c:pt idx="93">
                  <c:v>3.04997082633549</c:v>
                </c:pt>
                <c:pt idx="94">
                  <c:v>3.03960757809033</c:v>
                </c:pt>
                <c:pt idx="95">
                  <c:v>3.04143512006686</c:v>
                </c:pt>
                <c:pt idx="96">
                  <c:v>3.04767227462336</c:v>
                </c:pt>
                <c:pt idx="97">
                  <c:v>3.08311013573713</c:v>
                </c:pt>
                <c:pt idx="98">
                  <c:v>3.05173275999228</c:v>
                </c:pt>
                <c:pt idx="99">
                  <c:v>3.05728118587686</c:v>
                </c:pt>
                <c:pt idx="100">
                  <c:v>3.04445887941986</c:v>
                </c:pt>
                <c:pt idx="101">
                  <c:v>3.06848161348133</c:v>
                </c:pt>
                <c:pt idx="102">
                  <c:v>3.04356950467221</c:v>
                </c:pt>
                <c:pt idx="103">
                  <c:v>3.04572220747022</c:v>
                </c:pt>
                <c:pt idx="104">
                  <c:v>3.05058582534553</c:v>
                </c:pt>
                <c:pt idx="105">
                  <c:v>3.03769227097844</c:v>
                </c:pt>
                <c:pt idx="106">
                  <c:v>3.05267889523811</c:v>
                </c:pt>
                <c:pt idx="107">
                  <c:v>3.03665338717615</c:v>
                </c:pt>
                <c:pt idx="108">
                  <c:v>3.05509861398939</c:v>
                </c:pt>
                <c:pt idx="109">
                  <c:v>3.04421711859185</c:v>
                </c:pt>
                <c:pt idx="110">
                  <c:v>3.0304924869588</c:v>
                </c:pt>
                <c:pt idx="111">
                  <c:v>3.04806150920504</c:v>
                </c:pt>
                <c:pt idx="112">
                  <c:v>3.06530427445344</c:v>
                </c:pt>
                <c:pt idx="113">
                  <c:v>3.03043566342509</c:v>
                </c:pt>
                <c:pt idx="114">
                  <c:v>3.04207044026892</c:v>
                </c:pt>
                <c:pt idx="115">
                  <c:v>3.04399427812417</c:v>
                </c:pt>
                <c:pt idx="116">
                  <c:v>3.0159779005548</c:v>
                </c:pt>
                <c:pt idx="117">
                  <c:v>3.04909766687566</c:v>
                </c:pt>
                <c:pt idx="118">
                  <c:v>3.03464042728601</c:v>
                </c:pt>
                <c:pt idx="119">
                  <c:v>3.03912719927262</c:v>
                </c:pt>
                <c:pt idx="120">
                  <c:v>3.04502173765759</c:v>
                </c:pt>
                <c:pt idx="121">
                  <c:v>3.05661665745644</c:v>
                </c:pt>
                <c:pt idx="122">
                  <c:v>3.0485930765039</c:v>
                </c:pt>
                <c:pt idx="123">
                  <c:v>3.03655464944859</c:v>
                </c:pt>
                <c:pt idx="124">
                  <c:v>3.03132705690373</c:v>
                </c:pt>
                <c:pt idx="125">
                  <c:v>3.02521984367796</c:v>
                </c:pt>
                <c:pt idx="126">
                  <c:v>3.04266871286624</c:v>
                </c:pt>
                <c:pt idx="127">
                  <c:v>3.03507510387476</c:v>
                </c:pt>
                <c:pt idx="128">
                  <c:v>3.03854058139307</c:v>
                </c:pt>
                <c:pt idx="129">
                  <c:v>3.00986832593404</c:v>
                </c:pt>
                <c:pt idx="130">
                  <c:v>3.03879427944648</c:v>
                </c:pt>
                <c:pt idx="131">
                  <c:v>3.03910995163014</c:v>
                </c:pt>
                <c:pt idx="132">
                  <c:v>3.0317739641084</c:v>
                </c:pt>
                <c:pt idx="133">
                  <c:v>3.03016459906033</c:v>
                </c:pt>
                <c:pt idx="134">
                  <c:v>3.01191945496429</c:v>
                </c:pt>
                <c:pt idx="135">
                  <c:v>2.99504462447956</c:v>
                </c:pt>
                <c:pt idx="136">
                  <c:v>3.02698396235551</c:v>
                </c:pt>
                <c:pt idx="137">
                  <c:v>3.01967976030059</c:v>
                </c:pt>
                <c:pt idx="138">
                  <c:v>3.02186718969629</c:v>
                </c:pt>
                <c:pt idx="139">
                  <c:v>3.00935071173835</c:v>
                </c:pt>
                <c:pt idx="140">
                  <c:v>3.01969230265878</c:v>
                </c:pt>
                <c:pt idx="141">
                  <c:v>3.04795638411867</c:v>
                </c:pt>
                <c:pt idx="142">
                  <c:v>3.03027650313669</c:v>
                </c:pt>
                <c:pt idx="143">
                  <c:v>3.0034483823761</c:v>
                </c:pt>
                <c:pt idx="144">
                  <c:v>3.00963167137378</c:v>
                </c:pt>
                <c:pt idx="145">
                  <c:v>3.02273793828401</c:v>
                </c:pt>
                <c:pt idx="146">
                  <c:v>3.01793162283198</c:v>
                </c:pt>
                <c:pt idx="147">
                  <c:v>3.04387316457061</c:v>
                </c:pt>
                <c:pt idx="148">
                  <c:v>3.0131640348767</c:v>
                </c:pt>
                <c:pt idx="149">
                  <c:v>3.01219072355572</c:v>
                </c:pt>
                <c:pt idx="150">
                  <c:v>3.02582084448172</c:v>
                </c:pt>
                <c:pt idx="151">
                  <c:v>3.02044675971899</c:v>
                </c:pt>
                <c:pt idx="152">
                  <c:v>3.02238420677731</c:v>
                </c:pt>
                <c:pt idx="153">
                  <c:v>3.00998416659007</c:v>
                </c:pt>
                <c:pt idx="154">
                  <c:v>3.01112617190572</c:v>
                </c:pt>
                <c:pt idx="155">
                  <c:v>3.01786698384996</c:v>
                </c:pt>
                <c:pt idx="156">
                  <c:v>3.00897818629154</c:v>
                </c:pt>
                <c:pt idx="157">
                  <c:v>3.01653222059709</c:v>
                </c:pt>
                <c:pt idx="158">
                  <c:v>3.01571032068771</c:v>
                </c:pt>
                <c:pt idx="159">
                  <c:v>3.0249525792886</c:v>
                </c:pt>
                <c:pt idx="160">
                  <c:v>3.01912850124851</c:v>
                </c:pt>
                <c:pt idx="161">
                  <c:v>3.03269569014968</c:v>
                </c:pt>
                <c:pt idx="162">
                  <c:v>3.029941880292</c:v>
                </c:pt>
                <c:pt idx="163">
                  <c:v>3.01086594720772</c:v>
                </c:pt>
                <c:pt idx="164">
                  <c:v>3.02967373904535</c:v>
                </c:pt>
                <c:pt idx="165">
                  <c:v>3.00857520118242</c:v>
                </c:pt>
                <c:pt idx="166">
                  <c:v>3.01700371350544</c:v>
                </c:pt>
                <c:pt idx="167">
                  <c:v>3.01577297291857</c:v>
                </c:pt>
                <c:pt idx="168">
                  <c:v>3.02832961523849</c:v>
                </c:pt>
                <c:pt idx="169">
                  <c:v>2.99882982509672</c:v>
                </c:pt>
                <c:pt idx="170">
                  <c:v>3.02401273017508</c:v>
                </c:pt>
                <c:pt idx="171">
                  <c:v>3.01820297759307</c:v>
                </c:pt>
                <c:pt idx="172">
                  <c:v>3.0083043009998</c:v>
                </c:pt>
                <c:pt idx="173">
                  <c:v>3.01737237935824</c:v>
                </c:pt>
                <c:pt idx="174">
                  <c:v>3.01589201072592</c:v>
                </c:pt>
                <c:pt idx="175">
                  <c:v>2.98852695645791</c:v>
                </c:pt>
                <c:pt idx="176">
                  <c:v>3.01797395076914</c:v>
                </c:pt>
                <c:pt idx="177">
                  <c:v>3.00307634724929</c:v>
                </c:pt>
                <c:pt idx="178">
                  <c:v>3.01465043547782</c:v>
                </c:pt>
                <c:pt idx="179">
                  <c:v>3.00134305355436</c:v>
                </c:pt>
                <c:pt idx="180">
                  <c:v>3.03132843663541</c:v>
                </c:pt>
                <c:pt idx="181">
                  <c:v>3.02106041366409</c:v>
                </c:pt>
                <c:pt idx="182">
                  <c:v>3.0347998508485</c:v>
                </c:pt>
                <c:pt idx="183">
                  <c:v>3.01347975279761</c:v>
                </c:pt>
                <c:pt idx="184">
                  <c:v>3.01754195071157</c:v>
                </c:pt>
                <c:pt idx="185">
                  <c:v>3.00974413222714</c:v>
                </c:pt>
                <c:pt idx="186">
                  <c:v>3.01318698508128</c:v>
                </c:pt>
                <c:pt idx="187">
                  <c:v>3.02281437862608</c:v>
                </c:pt>
                <c:pt idx="188">
                  <c:v>3.00698960611255</c:v>
                </c:pt>
                <c:pt idx="189">
                  <c:v>3.01221892375</c:v>
                </c:pt>
                <c:pt idx="190">
                  <c:v>2.9906054605296</c:v>
                </c:pt>
                <c:pt idx="191">
                  <c:v>3.00835721148503</c:v>
                </c:pt>
                <c:pt idx="192">
                  <c:v>2.99677002887916</c:v>
                </c:pt>
                <c:pt idx="193">
                  <c:v>3.00615188619938</c:v>
                </c:pt>
                <c:pt idx="194">
                  <c:v>3.01108346718755</c:v>
                </c:pt>
                <c:pt idx="195">
                  <c:v>3.00717175741215</c:v>
                </c:pt>
                <c:pt idx="196">
                  <c:v>3.00010824214672</c:v>
                </c:pt>
                <c:pt idx="197">
                  <c:v>3.00896067922851</c:v>
                </c:pt>
                <c:pt idx="198">
                  <c:v>3.00781769618936</c:v>
                </c:pt>
                <c:pt idx="199">
                  <c:v>2.99237709301194</c:v>
                </c:pt>
                <c:pt idx="200">
                  <c:v>3.01469582288484</c:v>
                </c:pt>
                <c:pt idx="201">
                  <c:v>2.98843753197996</c:v>
                </c:pt>
                <c:pt idx="202">
                  <c:v>2.99515515516187</c:v>
                </c:pt>
                <c:pt idx="203">
                  <c:v>2.98155375651086</c:v>
                </c:pt>
                <c:pt idx="204">
                  <c:v>2.9988527004896</c:v>
                </c:pt>
                <c:pt idx="205">
                  <c:v>2.97915817452985</c:v>
                </c:pt>
                <c:pt idx="206">
                  <c:v>2.98757671776973</c:v>
                </c:pt>
                <c:pt idx="207">
                  <c:v>2.99986454182255</c:v>
                </c:pt>
                <c:pt idx="208">
                  <c:v>2.99689059162037</c:v>
                </c:pt>
                <c:pt idx="209">
                  <c:v>3.00296806604312</c:v>
                </c:pt>
                <c:pt idx="210">
                  <c:v>2.98531574169036</c:v>
                </c:pt>
                <c:pt idx="211">
                  <c:v>2.99604325296113</c:v>
                </c:pt>
                <c:pt idx="212">
                  <c:v>2.99451664963623</c:v>
                </c:pt>
                <c:pt idx="213">
                  <c:v>2.99772131342244</c:v>
                </c:pt>
                <c:pt idx="214">
                  <c:v>2.99972900799102</c:v>
                </c:pt>
                <c:pt idx="215">
                  <c:v>3.01243948898414</c:v>
                </c:pt>
                <c:pt idx="216">
                  <c:v>2.99491517170176</c:v>
                </c:pt>
                <c:pt idx="217">
                  <c:v>3.00167202909337</c:v>
                </c:pt>
                <c:pt idx="218">
                  <c:v>3.0051619445991</c:v>
                </c:pt>
                <c:pt idx="219">
                  <c:v>3.007461207451</c:v>
                </c:pt>
                <c:pt idx="220">
                  <c:v>2.99992868005384</c:v>
                </c:pt>
                <c:pt idx="221">
                  <c:v>2.99783141755506</c:v>
                </c:pt>
                <c:pt idx="222">
                  <c:v>3.01089493938645</c:v>
                </c:pt>
                <c:pt idx="223">
                  <c:v>3.00209052349425</c:v>
                </c:pt>
                <c:pt idx="224">
                  <c:v>2.99434343602</c:v>
                </c:pt>
                <c:pt idx="225">
                  <c:v>2.98036875016169</c:v>
                </c:pt>
                <c:pt idx="226">
                  <c:v>2.98824177361844</c:v>
                </c:pt>
                <c:pt idx="227">
                  <c:v>2.99218327347068</c:v>
                </c:pt>
                <c:pt idx="228">
                  <c:v>2.9966867910501</c:v>
                </c:pt>
                <c:pt idx="229">
                  <c:v>3.01177033741016</c:v>
                </c:pt>
                <c:pt idx="230">
                  <c:v>2.99695468260305</c:v>
                </c:pt>
                <c:pt idx="231">
                  <c:v>3.00218696636009</c:v>
                </c:pt>
                <c:pt idx="232">
                  <c:v>3.00420134042244</c:v>
                </c:pt>
                <c:pt idx="233">
                  <c:v>2.99840843197187</c:v>
                </c:pt>
                <c:pt idx="234">
                  <c:v>3.00375723123093</c:v>
                </c:pt>
                <c:pt idx="235">
                  <c:v>2.99349404627705</c:v>
                </c:pt>
                <c:pt idx="236">
                  <c:v>3.00145588052758</c:v>
                </c:pt>
                <c:pt idx="237">
                  <c:v>2.99814087273695</c:v>
                </c:pt>
                <c:pt idx="238">
                  <c:v>2.99199855423293</c:v>
                </c:pt>
                <c:pt idx="239">
                  <c:v>2.99556607714351</c:v>
                </c:pt>
                <c:pt idx="240">
                  <c:v>2.99926290261624</c:v>
                </c:pt>
                <c:pt idx="241">
                  <c:v>3.00531401219413</c:v>
                </c:pt>
                <c:pt idx="242">
                  <c:v>3.0084357323237</c:v>
                </c:pt>
                <c:pt idx="243">
                  <c:v>3.00312396188181</c:v>
                </c:pt>
                <c:pt idx="244">
                  <c:v>2.98348419409098</c:v>
                </c:pt>
                <c:pt idx="245">
                  <c:v>3.00932172820964</c:v>
                </c:pt>
                <c:pt idx="246">
                  <c:v>2.9627055574113</c:v>
                </c:pt>
                <c:pt idx="247">
                  <c:v>2.97677772230412</c:v>
                </c:pt>
                <c:pt idx="248">
                  <c:v>2.98122744407302</c:v>
                </c:pt>
                <c:pt idx="249">
                  <c:v>2.97276006080935</c:v>
                </c:pt>
                <c:pt idx="250">
                  <c:v>2.99478216168635</c:v>
                </c:pt>
                <c:pt idx="251">
                  <c:v>3.00972939048856</c:v>
                </c:pt>
                <c:pt idx="252">
                  <c:v>2.98949399996286</c:v>
                </c:pt>
                <c:pt idx="253">
                  <c:v>2.99483049140502</c:v>
                </c:pt>
                <c:pt idx="254">
                  <c:v>2.98097086274003</c:v>
                </c:pt>
                <c:pt idx="255">
                  <c:v>2.98602366195762</c:v>
                </c:pt>
                <c:pt idx="256">
                  <c:v>2.99744946496866</c:v>
                </c:pt>
                <c:pt idx="257">
                  <c:v>3.00679657251107</c:v>
                </c:pt>
                <c:pt idx="258">
                  <c:v>2.98763341841967</c:v>
                </c:pt>
                <c:pt idx="259">
                  <c:v>2.98707866760339</c:v>
                </c:pt>
                <c:pt idx="260">
                  <c:v>2.98898846864001</c:v>
                </c:pt>
                <c:pt idx="261">
                  <c:v>3.0022967892103</c:v>
                </c:pt>
                <c:pt idx="262">
                  <c:v>2.99249384250318</c:v>
                </c:pt>
                <c:pt idx="263">
                  <c:v>3.00593930216388</c:v>
                </c:pt>
                <c:pt idx="264">
                  <c:v>2.99852791223561</c:v>
                </c:pt>
                <c:pt idx="265">
                  <c:v>3.00263394962473</c:v>
                </c:pt>
                <c:pt idx="266">
                  <c:v>2.99032574121827</c:v>
                </c:pt>
                <c:pt idx="267">
                  <c:v>3.00651989981365</c:v>
                </c:pt>
                <c:pt idx="268">
                  <c:v>2.9971387140961</c:v>
                </c:pt>
                <c:pt idx="269">
                  <c:v>2.992136358527</c:v>
                </c:pt>
                <c:pt idx="270">
                  <c:v>2.99719446117984</c:v>
                </c:pt>
                <c:pt idx="271">
                  <c:v>2.98234854431547</c:v>
                </c:pt>
                <c:pt idx="272">
                  <c:v>3.0002493859898</c:v>
                </c:pt>
                <c:pt idx="273">
                  <c:v>2.98071324410652</c:v>
                </c:pt>
                <c:pt idx="274">
                  <c:v>2.99220872520642</c:v>
                </c:pt>
                <c:pt idx="275">
                  <c:v>2.99461606023704</c:v>
                </c:pt>
                <c:pt idx="276">
                  <c:v>3.0076164311641</c:v>
                </c:pt>
                <c:pt idx="277">
                  <c:v>3.01363046456411</c:v>
                </c:pt>
                <c:pt idx="278">
                  <c:v>3.00999993585798</c:v>
                </c:pt>
                <c:pt idx="279">
                  <c:v>2.99078542945246</c:v>
                </c:pt>
                <c:pt idx="280">
                  <c:v>3.002377884</c:v>
                </c:pt>
                <c:pt idx="281">
                  <c:v>2.98217702721658</c:v>
                </c:pt>
                <c:pt idx="282">
                  <c:v>2.97462734338238</c:v>
                </c:pt>
                <c:pt idx="283">
                  <c:v>2.97645118283218</c:v>
                </c:pt>
                <c:pt idx="284">
                  <c:v>2.98284154698396</c:v>
                </c:pt>
                <c:pt idx="285">
                  <c:v>2.98341454968405</c:v>
                </c:pt>
                <c:pt idx="286">
                  <c:v>2.98329152251297</c:v>
                </c:pt>
                <c:pt idx="287">
                  <c:v>3.00122936629536</c:v>
                </c:pt>
                <c:pt idx="288">
                  <c:v>3.00619147855495</c:v>
                </c:pt>
                <c:pt idx="289">
                  <c:v>2.98843860449226</c:v>
                </c:pt>
                <c:pt idx="290">
                  <c:v>2.97630437576327</c:v>
                </c:pt>
                <c:pt idx="291">
                  <c:v>2.9856575345652</c:v>
                </c:pt>
                <c:pt idx="292">
                  <c:v>3.00568469666067</c:v>
                </c:pt>
                <c:pt idx="293">
                  <c:v>2.97606305060047</c:v>
                </c:pt>
                <c:pt idx="294">
                  <c:v>2.99147029368852</c:v>
                </c:pt>
                <c:pt idx="295">
                  <c:v>2.97304519279823</c:v>
                </c:pt>
                <c:pt idx="296">
                  <c:v>2.9937811512983</c:v>
                </c:pt>
                <c:pt idx="297">
                  <c:v>2.98804384515623</c:v>
                </c:pt>
                <c:pt idx="298">
                  <c:v>2.98619212152298</c:v>
                </c:pt>
                <c:pt idx="299">
                  <c:v>2.97200131864028</c:v>
                </c:pt>
              </c:numCache>
            </c:numRef>
          </c:val>
          <c:smooth val="0"/>
        </c:ser>
        <c:ser>
          <c:idx val="1"/>
          <c:order val="1"/>
          <c:tx>
            <c:strRef>
              <c:f>MAE</c:f>
              <c:strCache>
                <c:ptCount val="1"/>
                <c:pt idx="0">
                  <c:v>MAE</c:v>
                </c:pt>
              </c:strCache>
            </c:strRef>
          </c:tx>
          <c:spPr>
            <a:ln w="6350" cap="rnd">
              <a:solidFill>
                <a:srgbClr val="FF0000"/>
              </a:solidFill>
              <a:round/>
            </a:ln>
            <a:effectLst/>
          </c:spPr>
          <c:marker>
            <c:symbol val="none"/>
          </c:marker>
          <c:dLbls>
            <c:delete val="1"/>
          </c:dLbls>
          <c:val>
            <c:numRef>
              <c:f>acc_t!$C$2:$C$301</c:f>
              <c:numCache>
                <c:formatCode>0.00_);[Red]\(0.00\)</c:formatCode>
                <c:ptCount val="300"/>
                <c:pt idx="0">
                  <c:v>2.08644784423518</c:v>
                </c:pt>
                <c:pt idx="1">
                  <c:v>2.0906328559901</c:v>
                </c:pt>
                <c:pt idx="2">
                  <c:v>2.05514140953956</c:v>
                </c:pt>
                <c:pt idx="3">
                  <c:v>2.07144918886138</c:v>
                </c:pt>
                <c:pt idx="4">
                  <c:v>2.06840607584744</c:v>
                </c:pt>
                <c:pt idx="5">
                  <c:v>2.05702766794219</c:v>
                </c:pt>
                <c:pt idx="6">
                  <c:v>2.04703585126142</c:v>
                </c:pt>
                <c:pt idx="7">
                  <c:v>2.0754512637492</c:v>
                </c:pt>
                <c:pt idx="8">
                  <c:v>2.02773348332381</c:v>
                </c:pt>
                <c:pt idx="9">
                  <c:v>2.01225926883043</c:v>
                </c:pt>
                <c:pt idx="10">
                  <c:v>1.94360413495855</c:v>
                </c:pt>
                <c:pt idx="11">
                  <c:v>1.90229992026758</c:v>
                </c:pt>
                <c:pt idx="12">
                  <c:v>1.89998681925218</c:v>
                </c:pt>
                <c:pt idx="13">
                  <c:v>1.83446162736089</c:v>
                </c:pt>
                <c:pt idx="14">
                  <c:v>1.80995861516304</c:v>
                </c:pt>
                <c:pt idx="15">
                  <c:v>1.74744741824163</c:v>
                </c:pt>
                <c:pt idx="16">
                  <c:v>1.71712452287892</c:v>
                </c:pt>
                <c:pt idx="17">
                  <c:v>1.68409009168657</c:v>
                </c:pt>
                <c:pt idx="18">
                  <c:v>1.69317449388195</c:v>
                </c:pt>
                <c:pt idx="19">
                  <c:v>1.67482602745639</c:v>
                </c:pt>
                <c:pt idx="20">
                  <c:v>1.64857139138795</c:v>
                </c:pt>
                <c:pt idx="21">
                  <c:v>1.63304994154333</c:v>
                </c:pt>
                <c:pt idx="22">
                  <c:v>1.66450815855508</c:v>
                </c:pt>
                <c:pt idx="23">
                  <c:v>1.62563241257</c:v>
                </c:pt>
                <c:pt idx="24">
                  <c:v>1.6045035243022</c:v>
                </c:pt>
                <c:pt idx="25">
                  <c:v>1.60551809243585</c:v>
                </c:pt>
                <c:pt idx="26">
                  <c:v>1.60687387125937</c:v>
                </c:pt>
                <c:pt idx="27">
                  <c:v>1.59420025863352</c:v>
                </c:pt>
                <c:pt idx="28">
                  <c:v>1.59550849664613</c:v>
                </c:pt>
                <c:pt idx="29">
                  <c:v>1.57365083685481</c:v>
                </c:pt>
                <c:pt idx="30">
                  <c:v>1.5701620730013</c:v>
                </c:pt>
                <c:pt idx="31">
                  <c:v>1.55671345267746</c:v>
                </c:pt>
                <c:pt idx="32">
                  <c:v>1.56771747886199</c:v>
                </c:pt>
                <c:pt idx="33">
                  <c:v>1.56047212118843</c:v>
                </c:pt>
                <c:pt idx="34">
                  <c:v>1.54039825682962</c:v>
                </c:pt>
                <c:pt idx="35">
                  <c:v>1.55237640890469</c:v>
                </c:pt>
                <c:pt idx="36">
                  <c:v>1.54081601447502</c:v>
                </c:pt>
                <c:pt idx="37">
                  <c:v>1.52596962182258</c:v>
                </c:pt>
                <c:pt idx="38">
                  <c:v>1.52410990471794</c:v>
                </c:pt>
                <c:pt idx="39">
                  <c:v>1.53509514549901</c:v>
                </c:pt>
                <c:pt idx="40">
                  <c:v>1.52568974852502</c:v>
                </c:pt>
                <c:pt idx="41">
                  <c:v>1.51129055270936</c:v>
                </c:pt>
                <c:pt idx="42">
                  <c:v>1.51249877480812</c:v>
                </c:pt>
                <c:pt idx="43">
                  <c:v>1.5067701367144</c:v>
                </c:pt>
                <c:pt idx="44">
                  <c:v>1.49665389360358</c:v>
                </c:pt>
                <c:pt idx="45">
                  <c:v>1.50183353359592</c:v>
                </c:pt>
                <c:pt idx="46">
                  <c:v>1.50235656121701</c:v>
                </c:pt>
                <c:pt idx="47">
                  <c:v>1.49702746791956</c:v>
                </c:pt>
                <c:pt idx="48">
                  <c:v>1.50586652267196</c:v>
                </c:pt>
                <c:pt idx="49">
                  <c:v>1.48784165988505</c:v>
                </c:pt>
                <c:pt idx="50">
                  <c:v>1.50776474091308</c:v>
                </c:pt>
                <c:pt idx="51">
                  <c:v>1.49031641439231</c:v>
                </c:pt>
                <c:pt idx="52">
                  <c:v>1.48687007620458</c:v>
                </c:pt>
                <c:pt idx="53">
                  <c:v>1.49598504253987</c:v>
                </c:pt>
                <c:pt idx="54">
                  <c:v>1.47836974062399</c:v>
                </c:pt>
                <c:pt idx="55">
                  <c:v>1.48257830090734</c:v>
                </c:pt>
                <c:pt idx="56">
                  <c:v>1.47960236473401</c:v>
                </c:pt>
                <c:pt idx="57">
                  <c:v>1.48200713486946</c:v>
                </c:pt>
                <c:pt idx="58">
                  <c:v>1.48089473879552</c:v>
                </c:pt>
                <c:pt idx="59">
                  <c:v>1.47376654002581</c:v>
                </c:pt>
                <c:pt idx="60">
                  <c:v>1.47176035113715</c:v>
                </c:pt>
                <c:pt idx="61">
                  <c:v>1.46739422500275</c:v>
                </c:pt>
                <c:pt idx="62">
                  <c:v>1.46459991090335</c:v>
                </c:pt>
                <c:pt idx="63">
                  <c:v>1.45723462506872</c:v>
                </c:pt>
                <c:pt idx="64">
                  <c:v>1.4612862353185</c:v>
                </c:pt>
                <c:pt idx="65">
                  <c:v>1.47246541910503</c:v>
                </c:pt>
                <c:pt idx="66">
                  <c:v>1.46018595951878</c:v>
                </c:pt>
                <c:pt idx="67">
                  <c:v>1.46596541630067</c:v>
                </c:pt>
                <c:pt idx="68">
                  <c:v>1.47338230531667</c:v>
                </c:pt>
                <c:pt idx="69">
                  <c:v>1.461269361792</c:v>
                </c:pt>
                <c:pt idx="70">
                  <c:v>1.46115590665262</c:v>
                </c:pt>
                <c:pt idx="71">
                  <c:v>1.45562076030301</c:v>
                </c:pt>
                <c:pt idx="72">
                  <c:v>1.4505479278342</c:v>
                </c:pt>
                <c:pt idx="73">
                  <c:v>1.45543590061785</c:v>
                </c:pt>
                <c:pt idx="74">
                  <c:v>1.46416121323877</c:v>
                </c:pt>
                <c:pt idx="75">
                  <c:v>1.44945682374588</c:v>
                </c:pt>
                <c:pt idx="76">
                  <c:v>1.4791275533401</c:v>
                </c:pt>
                <c:pt idx="77">
                  <c:v>1.44206757013063</c:v>
                </c:pt>
                <c:pt idx="78">
                  <c:v>1.45103526847277</c:v>
                </c:pt>
                <c:pt idx="79">
                  <c:v>1.45289058452204</c:v>
                </c:pt>
                <c:pt idx="80">
                  <c:v>1.45605382057664</c:v>
                </c:pt>
                <c:pt idx="81">
                  <c:v>1.45699078101183</c:v>
                </c:pt>
                <c:pt idx="82">
                  <c:v>1.442555072649</c:v>
                </c:pt>
                <c:pt idx="83">
                  <c:v>1.45288120104163</c:v>
                </c:pt>
                <c:pt idx="84">
                  <c:v>1.44001832908401</c:v>
                </c:pt>
                <c:pt idx="85">
                  <c:v>1.44549226511707</c:v>
                </c:pt>
                <c:pt idx="86">
                  <c:v>1.43582642868003</c:v>
                </c:pt>
                <c:pt idx="87">
                  <c:v>1.44464313175101</c:v>
                </c:pt>
                <c:pt idx="88">
                  <c:v>1.4404604322671</c:v>
                </c:pt>
                <c:pt idx="89">
                  <c:v>1.44530510076775</c:v>
                </c:pt>
                <c:pt idx="90">
                  <c:v>1.44193898033162</c:v>
                </c:pt>
                <c:pt idx="91">
                  <c:v>1.43463885715059</c:v>
                </c:pt>
                <c:pt idx="92">
                  <c:v>1.43935333012032</c:v>
                </c:pt>
                <c:pt idx="93">
                  <c:v>1.43607012336469</c:v>
                </c:pt>
                <c:pt idx="94">
                  <c:v>1.43175324621766</c:v>
                </c:pt>
                <c:pt idx="95">
                  <c:v>1.42338559570291</c:v>
                </c:pt>
                <c:pt idx="96">
                  <c:v>1.42944148920564</c:v>
                </c:pt>
                <c:pt idx="97">
                  <c:v>1.44355334609652</c:v>
                </c:pt>
                <c:pt idx="98">
                  <c:v>1.4272829786313</c:v>
                </c:pt>
                <c:pt idx="99">
                  <c:v>1.4284197286571</c:v>
                </c:pt>
                <c:pt idx="100">
                  <c:v>1.42810321883858</c:v>
                </c:pt>
                <c:pt idx="101">
                  <c:v>1.44096440327586</c:v>
                </c:pt>
                <c:pt idx="102">
                  <c:v>1.4345766277035</c:v>
                </c:pt>
                <c:pt idx="103">
                  <c:v>1.42791103686142</c:v>
                </c:pt>
                <c:pt idx="104">
                  <c:v>1.42512429796514</c:v>
                </c:pt>
                <c:pt idx="105">
                  <c:v>1.43039634100738</c:v>
                </c:pt>
                <c:pt idx="106">
                  <c:v>1.43488211254753</c:v>
                </c:pt>
                <c:pt idx="107">
                  <c:v>1.42366444742092</c:v>
                </c:pt>
                <c:pt idx="108">
                  <c:v>1.44077842311164</c:v>
                </c:pt>
                <c:pt idx="109">
                  <c:v>1.42880467769973</c:v>
                </c:pt>
                <c:pt idx="110">
                  <c:v>1.41946844597439</c:v>
                </c:pt>
                <c:pt idx="111">
                  <c:v>1.42697964719216</c:v>
                </c:pt>
                <c:pt idx="112">
                  <c:v>1.43685608061859</c:v>
                </c:pt>
                <c:pt idx="113">
                  <c:v>1.42549331974012</c:v>
                </c:pt>
                <c:pt idx="114">
                  <c:v>1.43700549259149</c:v>
                </c:pt>
                <c:pt idx="115">
                  <c:v>1.42767391823315</c:v>
                </c:pt>
                <c:pt idx="116">
                  <c:v>1.42284943725551</c:v>
                </c:pt>
                <c:pt idx="117">
                  <c:v>1.43782429062029</c:v>
                </c:pt>
                <c:pt idx="118">
                  <c:v>1.43210312763031</c:v>
                </c:pt>
                <c:pt idx="119">
                  <c:v>1.43050636128885</c:v>
                </c:pt>
                <c:pt idx="120">
                  <c:v>1.42812821179501</c:v>
                </c:pt>
                <c:pt idx="121">
                  <c:v>1.4354752373196</c:v>
                </c:pt>
                <c:pt idx="122">
                  <c:v>1.41390540409061</c:v>
                </c:pt>
                <c:pt idx="123">
                  <c:v>1.42483675425528</c:v>
                </c:pt>
                <c:pt idx="124">
                  <c:v>1.42116862929418</c:v>
                </c:pt>
                <c:pt idx="125">
                  <c:v>1.43028155111728</c:v>
                </c:pt>
                <c:pt idx="126">
                  <c:v>1.42081827814767</c:v>
                </c:pt>
                <c:pt idx="127">
                  <c:v>1.43066323023461</c:v>
                </c:pt>
                <c:pt idx="128">
                  <c:v>1.42584141087004</c:v>
                </c:pt>
                <c:pt idx="129">
                  <c:v>1.41562128009661</c:v>
                </c:pt>
                <c:pt idx="130">
                  <c:v>1.42692653208083</c:v>
                </c:pt>
                <c:pt idx="131">
                  <c:v>1.42358937007259</c:v>
                </c:pt>
                <c:pt idx="132">
                  <c:v>1.4216048354053</c:v>
                </c:pt>
                <c:pt idx="133">
                  <c:v>1.4267124192873</c:v>
                </c:pt>
                <c:pt idx="134">
                  <c:v>1.41530551314578</c:v>
                </c:pt>
                <c:pt idx="135">
                  <c:v>1.41399055888631</c:v>
                </c:pt>
                <c:pt idx="136">
                  <c:v>1.41771767084751</c:v>
                </c:pt>
                <c:pt idx="137">
                  <c:v>1.41644205170027</c:v>
                </c:pt>
                <c:pt idx="138">
                  <c:v>1.41360056396968</c:v>
                </c:pt>
                <c:pt idx="139">
                  <c:v>1.40956875476894</c:v>
                </c:pt>
                <c:pt idx="140">
                  <c:v>1.41320926073426</c:v>
                </c:pt>
                <c:pt idx="141">
                  <c:v>1.42090979992426</c:v>
                </c:pt>
                <c:pt idx="142">
                  <c:v>1.41075341536178</c:v>
                </c:pt>
                <c:pt idx="143">
                  <c:v>1.40830276353368</c:v>
                </c:pt>
                <c:pt idx="144">
                  <c:v>1.40575293068397</c:v>
                </c:pt>
                <c:pt idx="145">
                  <c:v>1.41161735026731</c:v>
                </c:pt>
                <c:pt idx="146">
                  <c:v>1.40707030800053</c:v>
                </c:pt>
                <c:pt idx="147">
                  <c:v>1.41885863278369</c:v>
                </c:pt>
                <c:pt idx="148">
                  <c:v>1.41433026428427</c:v>
                </c:pt>
                <c:pt idx="149">
                  <c:v>1.4069491486446</c:v>
                </c:pt>
                <c:pt idx="150">
                  <c:v>1.41528704452537</c:v>
                </c:pt>
                <c:pt idx="151">
                  <c:v>1.40984089709814</c:v>
                </c:pt>
                <c:pt idx="152">
                  <c:v>1.40994484244647</c:v>
                </c:pt>
                <c:pt idx="153">
                  <c:v>1.40363050993644</c:v>
                </c:pt>
                <c:pt idx="154">
                  <c:v>1.41358586346883</c:v>
                </c:pt>
                <c:pt idx="155">
                  <c:v>1.41349985894701</c:v>
                </c:pt>
                <c:pt idx="156">
                  <c:v>1.41391815244405</c:v>
                </c:pt>
                <c:pt idx="157">
                  <c:v>1.40451310802284</c:v>
                </c:pt>
                <c:pt idx="158">
                  <c:v>1.4072442841083</c:v>
                </c:pt>
                <c:pt idx="159">
                  <c:v>1.42372539450055</c:v>
                </c:pt>
                <c:pt idx="160">
                  <c:v>1.42093571938718</c:v>
                </c:pt>
                <c:pt idx="161">
                  <c:v>1.41408297336599</c:v>
                </c:pt>
                <c:pt idx="162">
                  <c:v>1.41350718171111</c:v>
                </c:pt>
                <c:pt idx="163">
                  <c:v>1.4046740788776</c:v>
                </c:pt>
                <c:pt idx="164">
                  <c:v>1.41134869015697</c:v>
                </c:pt>
                <c:pt idx="165">
                  <c:v>1.3990106825945</c:v>
                </c:pt>
                <c:pt idx="166">
                  <c:v>1.40809019177309</c:v>
                </c:pt>
                <c:pt idx="167">
                  <c:v>1.41450818094046</c:v>
                </c:pt>
                <c:pt idx="168">
                  <c:v>1.40640191937706</c:v>
                </c:pt>
                <c:pt idx="169">
                  <c:v>1.3966953628664</c:v>
                </c:pt>
                <c:pt idx="170">
                  <c:v>1.40827942995183</c:v>
                </c:pt>
                <c:pt idx="171">
                  <c:v>1.41573513120862</c:v>
                </c:pt>
                <c:pt idx="172">
                  <c:v>1.40800356423197</c:v>
                </c:pt>
                <c:pt idx="173">
                  <c:v>1.40429289482894</c:v>
                </c:pt>
                <c:pt idx="174">
                  <c:v>1.41053897453308</c:v>
                </c:pt>
                <c:pt idx="175">
                  <c:v>1.40300378496063</c:v>
                </c:pt>
                <c:pt idx="176">
                  <c:v>1.41147326846577</c:v>
                </c:pt>
                <c:pt idx="177">
                  <c:v>1.40211265213183</c:v>
                </c:pt>
                <c:pt idx="178">
                  <c:v>1.40558227503657</c:v>
                </c:pt>
                <c:pt idx="179">
                  <c:v>1.40473412046024</c:v>
                </c:pt>
                <c:pt idx="180">
                  <c:v>1.41535287900644</c:v>
                </c:pt>
                <c:pt idx="181">
                  <c:v>1.41416097017098</c:v>
                </c:pt>
                <c:pt idx="182">
                  <c:v>1.41214929125163</c:v>
                </c:pt>
                <c:pt idx="183">
                  <c:v>1.40098211337557</c:v>
                </c:pt>
                <c:pt idx="184">
                  <c:v>1.40864000213407</c:v>
                </c:pt>
                <c:pt idx="185">
                  <c:v>1.40413879568799</c:v>
                </c:pt>
                <c:pt idx="186">
                  <c:v>1.40359557480182</c:v>
                </c:pt>
                <c:pt idx="187">
                  <c:v>1.41141325885935</c:v>
                </c:pt>
                <c:pt idx="188">
                  <c:v>1.4067076482963</c:v>
                </c:pt>
                <c:pt idx="189">
                  <c:v>1.40617256338431</c:v>
                </c:pt>
                <c:pt idx="190">
                  <c:v>1.39973509619494</c:v>
                </c:pt>
                <c:pt idx="191">
                  <c:v>1.40274123853228</c:v>
                </c:pt>
                <c:pt idx="192">
                  <c:v>1.40279860157276</c:v>
                </c:pt>
                <c:pt idx="193">
                  <c:v>1.40371616423537</c:v>
                </c:pt>
                <c:pt idx="194">
                  <c:v>1.40266824128289</c:v>
                </c:pt>
                <c:pt idx="195">
                  <c:v>1.40109251554611</c:v>
                </c:pt>
                <c:pt idx="196">
                  <c:v>1.41030276600068</c:v>
                </c:pt>
                <c:pt idx="197">
                  <c:v>1.40429249811959</c:v>
                </c:pt>
                <c:pt idx="198">
                  <c:v>1.4019612901346</c:v>
                </c:pt>
                <c:pt idx="199">
                  <c:v>1.39416452045445</c:v>
                </c:pt>
                <c:pt idx="200">
                  <c:v>1.40331110498426</c:v>
                </c:pt>
                <c:pt idx="201">
                  <c:v>1.39421872580535</c:v>
                </c:pt>
                <c:pt idx="202">
                  <c:v>1.39472047533578</c:v>
                </c:pt>
                <c:pt idx="203">
                  <c:v>1.3895708636423</c:v>
                </c:pt>
                <c:pt idx="204">
                  <c:v>1.40705168467087</c:v>
                </c:pt>
                <c:pt idx="205">
                  <c:v>1.39496982830097</c:v>
                </c:pt>
                <c:pt idx="206">
                  <c:v>1.3961771558172</c:v>
                </c:pt>
                <c:pt idx="207">
                  <c:v>1.39483322260865</c:v>
                </c:pt>
                <c:pt idx="208">
                  <c:v>1.39632322052374</c:v>
                </c:pt>
                <c:pt idx="209">
                  <c:v>1.39783487198292</c:v>
                </c:pt>
                <c:pt idx="210">
                  <c:v>1.39148365276303</c:v>
                </c:pt>
                <c:pt idx="211">
                  <c:v>1.40303566490518</c:v>
                </c:pt>
                <c:pt idx="212">
                  <c:v>1.39797671114744</c:v>
                </c:pt>
                <c:pt idx="213">
                  <c:v>1.39863697915899</c:v>
                </c:pt>
                <c:pt idx="214">
                  <c:v>1.40508659932429</c:v>
                </c:pt>
                <c:pt idx="215">
                  <c:v>1.40772503599951</c:v>
                </c:pt>
                <c:pt idx="216">
                  <c:v>1.39654844605755</c:v>
                </c:pt>
                <c:pt idx="217">
                  <c:v>1.39912495935387</c:v>
                </c:pt>
                <c:pt idx="218">
                  <c:v>1.4015337333738</c:v>
                </c:pt>
                <c:pt idx="219">
                  <c:v>1.39810227764199</c:v>
                </c:pt>
                <c:pt idx="220">
                  <c:v>1.40125154730931</c:v>
                </c:pt>
                <c:pt idx="221">
                  <c:v>1.39697194173757</c:v>
                </c:pt>
                <c:pt idx="222">
                  <c:v>1.40285025655936</c:v>
                </c:pt>
                <c:pt idx="223">
                  <c:v>1.39650602567694</c:v>
                </c:pt>
                <c:pt idx="224">
                  <c:v>1.39124095344535</c:v>
                </c:pt>
                <c:pt idx="225">
                  <c:v>1.38460623368521</c:v>
                </c:pt>
                <c:pt idx="226">
                  <c:v>1.39403997485569</c:v>
                </c:pt>
                <c:pt idx="227">
                  <c:v>1.39294870037972</c:v>
                </c:pt>
                <c:pt idx="228">
                  <c:v>1.39779876968989</c:v>
                </c:pt>
                <c:pt idx="229">
                  <c:v>1.39836449550467</c:v>
                </c:pt>
                <c:pt idx="230">
                  <c:v>1.39841756126392</c:v>
                </c:pt>
                <c:pt idx="231">
                  <c:v>1.39998465343888</c:v>
                </c:pt>
                <c:pt idx="232">
                  <c:v>1.39677031780969</c:v>
                </c:pt>
                <c:pt idx="233">
                  <c:v>1.39391725058287</c:v>
                </c:pt>
                <c:pt idx="234">
                  <c:v>1.40145862859543</c:v>
                </c:pt>
                <c:pt idx="235">
                  <c:v>1.39822841101924</c:v>
                </c:pt>
                <c:pt idx="236">
                  <c:v>1.39835500443824</c:v>
                </c:pt>
                <c:pt idx="237">
                  <c:v>1.39253381801155</c:v>
                </c:pt>
                <c:pt idx="238">
                  <c:v>1.40102985820467</c:v>
                </c:pt>
                <c:pt idx="239">
                  <c:v>1.39945646283797</c:v>
                </c:pt>
                <c:pt idx="240">
                  <c:v>1.3982717346608</c:v>
                </c:pt>
                <c:pt idx="241">
                  <c:v>1.4084454823958</c:v>
                </c:pt>
                <c:pt idx="242">
                  <c:v>1.40441278534603</c:v>
                </c:pt>
                <c:pt idx="243">
                  <c:v>1.39815475555597</c:v>
                </c:pt>
                <c:pt idx="244">
                  <c:v>1.39267989036276</c:v>
                </c:pt>
                <c:pt idx="245">
                  <c:v>1.40430901772464</c:v>
                </c:pt>
                <c:pt idx="246">
                  <c:v>1.38799888012054</c:v>
                </c:pt>
                <c:pt idx="247">
                  <c:v>1.3877283161202</c:v>
                </c:pt>
                <c:pt idx="248">
                  <c:v>1.38907956561404</c:v>
                </c:pt>
                <c:pt idx="249">
                  <c:v>1.38494393459543</c:v>
                </c:pt>
                <c:pt idx="250">
                  <c:v>1.39124448877727</c:v>
                </c:pt>
                <c:pt idx="251">
                  <c:v>1.40192757014633</c:v>
                </c:pt>
                <c:pt idx="252">
                  <c:v>1.38499389749961</c:v>
                </c:pt>
                <c:pt idx="253">
                  <c:v>1.39940037895271</c:v>
                </c:pt>
                <c:pt idx="254">
                  <c:v>1.38991615319319</c:v>
                </c:pt>
                <c:pt idx="255">
                  <c:v>1.39550662765265</c:v>
                </c:pt>
                <c:pt idx="256">
                  <c:v>1.39185082602469</c:v>
                </c:pt>
                <c:pt idx="257">
                  <c:v>1.39825740484819</c:v>
                </c:pt>
                <c:pt idx="258">
                  <c:v>1.38781762447738</c:v>
                </c:pt>
                <c:pt idx="259">
                  <c:v>1.39805012174358</c:v>
                </c:pt>
                <c:pt idx="260">
                  <c:v>1.39166626125739</c:v>
                </c:pt>
                <c:pt idx="261">
                  <c:v>1.40137623185393</c:v>
                </c:pt>
                <c:pt idx="262">
                  <c:v>1.39035463979243</c:v>
                </c:pt>
                <c:pt idx="263">
                  <c:v>1.395977761372</c:v>
                </c:pt>
                <c:pt idx="264">
                  <c:v>1.39686308704904</c:v>
                </c:pt>
                <c:pt idx="265">
                  <c:v>1.3995410524749</c:v>
                </c:pt>
                <c:pt idx="266">
                  <c:v>1.39175526650454</c:v>
                </c:pt>
                <c:pt idx="267">
                  <c:v>1.39688122853771</c:v>
                </c:pt>
                <c:pt idx="268">
                  <c:v>1.39215784899004</c:v>
                </c:pt>
                <c:pt idx="269">
                  <c:v>1.39290935311081</c:v>
                </c:pt>
                <c:pt idx="270">
                  <c:v>1.39511451849338</c:v>
                </c:pt>
                <c:pt idx="271">
                  <c:v>1.39109505347916</c:v>
                </c:pt>
                <c:pt idx="272">
                  <c:v>1.39508485308919</c:v>
                </c:pt>
                <c:pt idx="273">
                  <c:v>1.38636969344848</c:v>
                </c:pt>
                <c:pt idx="274">
                  <c:v>1.38553424124286</c:v>
                </c:pt>
                <c:pt idx="275">
                  <c:v>1.39288152114283</c:v>
                </c:pt>
                <c:pt idx="276">
                  <c:v>1.39695804106776</c:v>
                </c:pt>
                <c:pt idx="277">
                  <c:v>1.3982138225588</c:v>
                </c:pt>
                <c:pt idx="278">
                  <c:v>1.40096321104346</c:v>
                </c:pt>
                <c:pt idx="279">
                  <c:v>1.39463623242271</c:v>
                </c:pt>
                <c:pt idx="280">
                  <c:v>1.39536083772895</c:v>
                </c:pt>
                <c:pt idx="281">
                  <c:v>1.38998197217798</c:v>
                </c:pt>
                <c:pt idx="282">
                  <c:v>1.38462654149464</c:v>
                </c:pt>
                <c:pt idx="283">
                  <c:v>1.37769123621218</c:v>
                </c:pt>
                <c:pt idx="284">
                  <c:v>1.38739320363195</c:v>
                </c:pt>
                <c:pt idx="285">
                  <c:v>1.38324767342553</c:v>
                </c:pt>
                <c:pt idx="286">
                  <c:v>1.3829110321421</c:v>
                </c:pt>
                <c:pt idx="287">
                  <c:v>1.39095023140053</c:v>
                </c:pt>
                <c:pt idx="288">
                  <c:v>1.39280325571721</c:v>
                </c:pt>
                <c:pt idx="289">
                  <c:v>1.39142993241989</c:v>
                </c:pt>
                <c:pt idx="290">
                  <c:v>1.38032809932172</c:v>
                </c:pt>
                <c:pt idx="291">
                  <c:v>1.39321046146931</c:v>
                </c:pt>
                <c:pt idx="292">
                  <c:v>1.39151424010792</c:v>
                </c:pt>
                <c:pt idx="293">
                  <c:v>1.3882997362527</c:v>
                </c:pt>
                <c:pt idx="294">
                  <c:v>1.39416367429586</c:v>
                </c:pt>
                <c:pt idx="295">
                  <c:v>1.38642036564996</c:v>
                </c:pt>
                <c:pt idx="296">
                  <c:v>1.39179186133654</c:v>
                </c:pt>
                <c:pt idx="297">
                  <c:v>1.39051844814167</c:v>
                </c:pt>
                <c:pt idx="298">
                  <c:v>1.38936846119943</c:v>
                </c:pt>
                <c:pt idx="299">
                  <c:v>1.38398929733574</c:v>
                </c:pt>
              </c:numCache>
            </c:numRef>
          </c:val>
          <c:smooth val="0"/>
        </c:ser>
        <c:dLbls>
          <c:showLegendKey val="0"/>
          <c:showVal val="0"/>
          <c:showCatName val="0"/>
          <c:showSerName val="0"/>
          <c:showPercent val="0"/>
          <c:showBubbleSize val="0"/>
        </c:dLbls>
        <c:marker val="0"/>
        <c:smooth val="0"/>
        <c:axId val="424544712"/>
        <c:axId val="64317736"/>
      </c:lineChart>
      <c:catAx>
        <c:axId val="424544712"/>
        <c:scaling>
          <c:orientation val="minMax"/>
        </c:scaling>
        <c:delete val="0"/>
        <c:axPos val="b"/>
        <c:title>
          <c:tx>
            <c:rich>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r>
                  <a:rPr lang="zh-CN" altLang="en-US" sz="500">
                    <a:solidFill>
                      <a:schemeClr val="tx1"/>
                    </a:solidFill>
                    <a:latin typeface="黑体" panose="02010600030101010101" charset="-122"/>
                    <a:ea typeface="黑体" panose="02010600030101010101" charset="-122"/>
                  </a:rPr>
                  <a:t>迭代次数</a:t>
                </a:r>
                <a:endParaRPr lang="zh-CN" altLang="en-US" sz="500">
                  <a:solidFill>
                    <a:schemeClr val="tx1"/>
                  </a:solidFill>
                  <a:latin typeface="黑体" panose="02010600030101010101" charset="-122"/>
                  <a:ea typeface="黑体" panose="02010600030101010101" charset="-122"/>
                </a:endParaRPr>
              </a:p>
            </c:rich>
          </c:tx>
          <c:layout>
            <c:manualLayout>
              <c:xMode val="edge"/>
              <c:yMode val="edge"/>
              <c:x val="0.420429090699838"/>
              <c:y val="0.913339523367379"/>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64317736"/>
        <c:crosses val="autoZero"/>
        <c:auto val="1"/>
        <c:lblAlgn val="ctr"/>
        <c:lblOffset val="1"/>
        <c:tickLblSkip val="50"/>
        <c:noMultiLvlLbl val="0"/>
      </c:catAx>
      <c:valAx>
        <c:axId val="64317736"/>
        <c:scaling>
          <c:orientation val="minMax"/>
          <c:max val="4"/>
          <c:min val="1.3"/>
        </c:scaling>
        <c:delete val="0"/>
        <c:axPos val="l"/>
        <c:numFmt formatCode="0.00_);[Red]\(0.00\)" sourceLinked="1"/>
        <c:majorTickMark val="in"/>
        <c:minorTickMark val="none"/>
        <c:tickLblPos val="nextTo"/>
        <c:spPr>
          <a:noFill/>
          <a:ln>
            <a:solidFill>
              <a:schemeClr val="tx1"/>
            </a:solidFill>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424544712"/>
        <c:crosses val="autoZero"/>
        <c:crossBetween val="between"/>
      </c:valAx>
      <c:spPr>
        <a:noFill/>
        <a:ln w="6350">
          <a:solidFill>
            <a:schemeClr val="tx1"/>
          </a:solidFill>
        </a:ln>
        <a:effectLst/>
      </c:spPr>
    </c:plotArea>
    <c:legend>
      <c:legendPos val="r"/>
      <c:layout>
        <c:manualLayout>
          <c:xMode val="edge"/>
          <c:yMode val="edge"/>
          <c:x val="0.48803449349212"/>
          <c:y val="0.0454620563733881"/>
          <c:w val="0.37059060882397"/>
          <c:h val="0.142561722905787"/>
        </c:manualLayout>
      </c:layout>
      <c:overlay val="0"/>
      <c:spPr>
        <a:noFill/>
        <a:ln>
          <a:noFill/>
        </a:ln>
        <a:effectLst/>
      </c:spPr>
      <c:txPr>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435953453795"/>
          <c:y val="0.0355771525062864"/>
          <c:w val="0.803497559151026"/>
          <c:h val="0.804020556795805"/>
        </c:manualLayout>
      </c:layout>
      <c:lineChart>
        <c:grouping val="standard"/>
        <c:varyColors val="0"/>
        <c:ser>
          <c:idx val="0"/>
          <c:order val="0"/>
          <c:tx>
            <c:strRef>
              <c:f>MSE</c:f>
              <c:strCache>
                <c:ptCount val="1"/>
                <c:pt idx="0">
                  <c:v>MSE</c:v>
                </c:pt>
              </c:strCache>
            </c:strRef>
          </c:tx>
          <c:spPr>
            <a:ln w="6350" cap="rnd">
              <a:solidFill>
                <a:srgbClr val="0070C0"/>
              </a:solidFill>
              <a:round/>
            </a:ln>
            <a:effectLst/>
          </c:spPr>
          <c:marker>
            <c:symbol val="none"/>
          </c:marker>
          <c:dLbls>
            <c:delete val="1"/>
          </c:dLbls>
          <c:cat>
            <c:numRef>
              <c:f>'acc-tr'!$A$1:$A$300</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'acc-tr'!$B$1:$B$300</c:f>
              <c:numCache>
                <c:formatCode>0.00E+00</c:formatCode>
                <c:ptCount val="300"/>
                <c:pt idx="0">
                  <c:v>4.6376764249293</c:v>
                </c:pt>
                <c:pt idx="1">
                  <c:v>4.50346886686695</c:v>
                </c:pt>
                <c:pt idx="2">
                  <c:v>4.5311477602078</c:v>
                </c:pt>
                <c:pt idx="3">
                  <c:v>4.50059972760389</c:v>
                </c:pt>
                <c:pt idx="4">
                  <c:v>4.40289824001054</c:v>
                </c:pt>
                <c:pt idx="5">
                  <c:v>4.35115738732508</c:v>
                </c:pt>
                <c:pt idx="6">
                  <c:v>4.30089371770966</c:v>
                </c:pt>
                <c:pt idx="7">
                  <c:v>4.25399908602649</c:v>
                </c:pt>
                <c:pt idx="8">
                  <c:v>4.09930255845511</c:v>
                </c:pt>
                <c:pt idx="9">
                  <c:v>4.0297020383679</c:v>
                </c:pt>
                <c:pt idx="10">
                  <c:v>3.89401222329891</c:v>
                </c:pt>
                <c:pt idx="11">
                  <c:v>3.84704382060358</c:v>
                </c:pt>
                <c:pt idx="12">
                  <c:v>3.68788267677495</c:v>
                </c:pt>
                <c:pt idx="13">
                  <c:v>3.51113023424975</c:v>
                </c:pt>
                <c:pt idx="14">
                  <c:v>3.35253791745231</c:v>
                </c:pt>
                <c:pt idx="15">
                  <c:v>3.08850949640995</c:v>
                </c:pt>
                <c:pt idx="16">
                  <c:v>2.81896739130433</c:v>
                </c:pt>
                <c:pt idx="17">
                  <c:v>2.69775109304182</c:v>
                </c:pt>
                <c:pt idx="18">
                  <c:v>2.49602899436422</c:v>
                </c:pt>
                <c:pt idx="19">
                  <c:v>2.28863988089053</c:v>
                </c:pt>
                <c:pt idx="20">
                  <c:v>2.21376726571133</c:v>
                </c:pt>
                <c:pt idx="21">
                  <c:v>2.15084956518551</c:v>
                </c:pt>
                <c:pt idx="22">
                  <c:v>1.95698452837263</c:v>
                </c:pt>
                <c:pt idx="23">
                  <c:v>1.90021131254001</c:v>
                </c:pt>
                <c:pt idx="24">
                  <c:v>1.79040228309499</c:v>
                </c:pt>
                <c:pt idx="25">
                  <c:v>1.7529118427877</c:v>
                </c:pt>
                <c:pt idx="26">
                  <c:v>1.74405067528543</c:v>
                </c:pt>
                <c:pt idx="27">
                  <c:v>1.66141607993699</c:v>
                </c:pt>
                <c:pt idx="28">
                  <c:v>1.64502559148521</c:v>
                </c:pt>
                <c:pt idx="29">
                  <c:v>1.6028722479389</c:v>
                </c:pt>
                <c:pt idx="30">
                  <c:v>1.56818247565335</c:v>
                </c:pt>
                <c:pt idx="31">
                  <c:v>1.5397633545826</c:v>
                </c:pt>
                <c:pt idx="32">
                  <c:v>1.51517215110962</c:v>
                </c:pt>
                <c:pt idx="33">
                  <c:v>1.47566741290348</c:v>
                </c:pt>
                <c:pt idx="34">
                  <c:v>1.51398660583937</c:v>
                </c:pt>
                <c:pt idx="35">
                  <c:v>1.48526945557551</c:v>
                </c:pt>
                <c:pt idx="36">
                  <c:v>1.47651190811241</c:v>
                </c:pt>
                <c:pt idx="37">
                  <c:v>1.43311810512388</c:v>
                </c:pt>
                <c:pt idx="38">
                  <c:v>1.42061796364959</c:v>
                </c:pt>
                <c:pt idx="39">
                  <c:v>1.40578017346938</c:v>
                </c:pt>
                <c:pt idx="40">
                  <c:v>1.44680211773195</c:v>
                </c:pt>
                <c:pt idx="41">
                  <c:v>1.40178936341614</c:v>
                </c:pt>
                <c:pt idx="42">
                  <c:v>1.39005659359347</c:v>
                </c:pt>
                <c:pt idx="43">
                  <c:v>1.37448166850735</c:v>
                </c:pt>
                <c:pt idx="44">
                  <c:v>1.36600305773922</c:v>
                </c:pt>
                <c:pt idx="45">
                  <c:v>1.3434207296884</c:v>
                </c:pt>
                <c:pt idx="46">
                  <c:v>1.37061593600528</c:v>
                </c:pt>
                <c:pt idx="47">
                  <c:v>1.34316365272216</c:v>
                </c:pt>
                <c:pt idx="48">
                  <c:v>1.352411050373</c:v>
                </c:pt>
                <c:pt idx="49">
                  <c:v>1.34746048693934</c:v>
                </c:pt>
                <c:pt idx="50">
                  <c:v>1.31415775192693</c:v>
                </c:pt>
                <c:pt idx="51">
                  <c:v>1.33150766409605</c:v>
                </c:pt>
                <c:pt idx="52">
                  <c:v>1.32831389463985</c:v>
                </c:pt>
                <c:pt idx="53">
                  <c:v>1.3197023730082</c:v>
                </c:pt>
                <c:pt idx="54">
                  <c:v>1.30465679912267</c:v>
                </c:pt>
                <c:pt idx="55">
                  <c:v>1.31064198753916</c:v>
                </c:pt>
                <c:pt idx="56">
                  <c:v>1.29816020546892</c:v>
                </c:pt>
                <c:pt idx="57">
                  <c:v>1.30442678039382</c:v>
                </c:pt>
                <c:pt idx="58">
                  <c:v>1.31083602523146</c:v>
                </c:pt>
                <c:pt idx="59">
                  <c:v>1.29789133284189</c:v>
                </c:pt>
                <c:pt idx="60">
                  <c:v>1.29610541411697</c:v>
                </c:pt>
                <c:pt idx="61">
                  <c:v>1.28196617676077</c:v>
                </c:pt>
                <c:pt idx="62">
                  <c:v>1.29827966890351</c:v>
                </c:pt>
                <c:pt idx="63">
                  <c:v>1.31455831221993</c:v>
                </c:pt>
                <c:pt idx="64">
                  <c:v>1.29323135478425</c:v>
                </c:pt>
                <c:pt idx="65">
                  <c:v>1.32013521369176</c:v>
                </c:pt>
                <c:pt idx="66">
                  <c:v>1.28761427748415</c:v>
                </c:pt>
                <c:pt idx="67">
                  <c:v>1.2767673982394</c:v>
                </c:pt>
                <c:pt idx="68">
                  <c:v>1.3071037327048</c:v>
                </c:pt>
                <c:pt idx="69">
                  <c:v>1.27915534422324</c:v>
                </c:pt>
                <c:pt idx="70">
                  <c:v>1.27565641620961</c:v>
                </c:pt>
                <c:pt idx="71">
                  <c:v>1.28143707436861</c:v>
                </c:pt>
                <c:pt idx="72">
                  <c:v>1.27898726985287</c:v>
                </c:pt>
                <c:pt idx="73">
                  <c:v>1.26569509110019</c:v>
                </c:pt>
                <c:pt idx="74">
                  <c:v>1.27602869432295</c:v>
                </c:pt>
                <c:pt idx="75">
                  <c:v>1.27073116766818</c:v>
                </c:pt>
                <c:pt idx="76">
                  <c:v>1.28766159053721</c:v>
                </c:pt>
                <c:pt idx="77">
                  <c:v>1.26580094624933</c:v>
                </c:pt>
                <c:pt idx="78">
                  <c:v>1.26590222082282</c:v>
                </c:pt>
                <c:pt idx="79">
                  <c:v>1.26898794667933</c:v>
                </c:pt>
                <c:pt idx="80">
                  <c:v>1.27067429506906</c:v>
                </c:pt>
                <c:pt idx="81">
                  <c:v>1.26420589228746</c:v>
                </c:pt>
                <c:pt idx="82">
                  <c:v>1.25995327665927</c:v>
                </c:pt>
                <c:pt idx="83">
                  <c:v>1.25479613887841</c:v>
                </c:pt>
                <c:pt idx="84">
                  <c:v>1.2689761055619</c:v>
                </c:pt>
                <c:pt idx="85">
                  <c:v>1.23743095258007</c:v>
                </c:pt>
                <c:pt idx="86">
                  <c:v>1.25044995775435</c:v>
                </c:pt>
                <c:pt idx="87">
                  <c:v>1.26597121929016</c:v>
                </c:pt>
                <c:pt idx="88">
                  <c:v>1.24449743547058</c:v>
                </c:pt>
                <c:pt idx="89">
                  <c:v>1.26367375503342</c:v>
                </c:pt>
                <c:pt idx="90">
                  <c:v>1.20689545636851</c:v>
                </c:pt>
                <c:pt idx="91">
                  <c:v>1.33012374124118</c:v>
                </c:pt>
                <c:pt idx="92">
                  <c:v>1.22440501864656</c:v>
                </c:pt>
                <c:pt idx="93">
                  <c:v>1.21752103200136</c:v>
                </c:pt>
                <c:pt idx="94">
                  <c:v>1.18868157093644</c:v>
                </c:pt>
                <c:pt idx="95">
                  <c:v>1.19436031463196</c:v>
                </c:pt>
                <c:pt idx="96">
                  <c:v>1.25402395182717</c:v>
                </c:pt>
                <c:pt idx="97">
                  <c:v>1.20230259748585</c:v>
                </c:pt>
                <c:pt idx="98">
                  <c:v>1.20564908171154</c:v>
                </c:pt>
                <c:pt idx="99">
                  <c:v>1.17237422005763</c:v>
                </c:pt>
                <c:pt idx="100">
                  <c:v>1.19783619714078</c:v>
                </c:pt>
                <c:pt idx="101">
                  <c:v>1.17918276574697</c:v>
                </c:pt>
                <c:pt idx="102">
                  <c:v>1.17960762128073</c:v>
                </c:pt>
                <c:pt idx="103">
                  <c:v>1.16905742549888</c:v>
                </c:pt>
                <c:pt idx="104">
                  <c:v>1.18485231730591</c:v>
                </c:pt>
                <c:pt idx="105">
                  <c:v>1.17300805393166</c:v>
                </c:pt>
                <c:pt idx="106">
                  <c:v>1.18849771521333</c:v>
                </c:pt>
                <c:pt idx="107">
                  <c:v>1.16421860429296</c:v>
                </c:pt>
                <c:pt idx="108">
                  <c:v>1.17175550846805</c:v>
                </c:pt>
                <c:pt idx="109">
                  <c:v>1.1724137925834</c:v>
                </c:pt>
                <c:pt idx="110">
                  <c:v>1.16890339170349</c:v>
                </c:pt>
                <c:pt idx="111">
                  <c:v>1.15601421781861</c:v>
                </c:pt>
                <c:pt idx="112">
                  <c:v>1.16830912363703</c:v>
                </c:pt>
                <c:pt idx="113">
                  <c:v>1.15619026017214</c:v>
                </c:pt>
                <c:pt idx="114">
                  <c:v>1.16921347172123</c:v>
                </c:pt>
                <c:pt idx="115">
                  <c:v>1.16832939609488</c:v>
                </c:pt>
                <c:pt idx="116">
                  <c:v>1.15488431475843</c:v>
                </c:pt>
                <c:pt idx="117">
                  <c:v>1.20189353871032</c:v>
                </c:pt>
                <c:pt idx="118">
                  <c:v>1.15036292072727</c:v>
                </c:pt>
                <c:pt idx="119">
                  <c:v>1.1585765350003</c:v>
                </c:pt>
                <c:pt idx="120">
                  <c:v>1.15189522438743</c:v>
                </c:pt>
                <c:pt idx="121">
                  <c:v>1.22966018187439</c:v>
                </c:pt>
                <c:pt idx="122">
                  <c:v>1.14531051698839</c:v>
                </c:pt>
                <c:pt idx="123">
                  <c:v>1.16210114044075</c:v>
                </c:pt>
                <c:pt idx="124">
                  <c:v>1.17300033081538</c:v>
                </c:pt>
                <c:pt idx="125">
                  <c:v>1.15970450943764</c:v>
                </c:pt>
                <c:pt idx="126">
                  <c:v>1.19489344747716</c:v>
                </c:pt>
                <c:pt idx="127">
                  <c:v>1.15903651857431</c:v>
                </c:pt>
                <c:pt idx="128">
                  <c:v>1.14875403454975</c:v>
                </c:pt>
                <c:pt idx="129">
                  <c:v>1.15501669981615</c:v>
                </c:pt>
                <c:pt idx="130">
                  <c:v>1.14397610597374</c:v>
                </c:pt>
                <c:pt idx="131">
                  <c:v>1.14951210760018</c:v>
                </c:pt>
                <c:pt idx="132">
                  <c:v>1.1457983782175</c:v>
                </c:pt>
                <c:pt idx="133">
                  <c:v>1.13846293173801</c:v>
                </c:pt>
                <c:pt idx="134">
                  <c:v>1.15665831056147</c:v>
                </c:pt>
                <c:pt idx="135">
                  <c:v>1.15344287885409</c:v>
                </c:pt>
                <c:pt idx="136">
                  <c:v>1.13932325563873</c:v>
                </c:pt>
                <c:pt idx="137">
                  <c:v>1.1398976462006</c:v>
                </c:pt>
                <c:pt idx="138">
                  <c:v>1.15424028638322</c:v>
                </c:pt>
                <c:pt idx="139">
                  <c:v>1.13455173329999</c:v>
                </c:pt>
                <c:pt idx="140">
                  <c:v>1.16671618334907</c:v>
                </c:pt>
                <c:pt idx="141">
                  <c:v>1.15176772372916</c:v>
                </c:pt>
                <c:pt idx="142">
                  <c:v>1.16301997898651</c:v>
                </c:pt>
                <c:pt idx="143">
                  <c:v>1.15829441084064</c:v>
                </c:pt>
                <c:pt idx="144">
                  <c:v>1.14696145932624</c:v>
                </c:pt>
                <c:pt idx="145">
                  <c:v>1.14457450004375</c:v>
                </c:pt>
                <c:pt idx="146">
                  <c:v>1.14720394096797</c:v>
                </c:pt>
                <c:pt idx="147">
                  <c:v>1.1520499135741</c:v>
                </c:pt>
                <c:pt idx="148">
                  <c:v>1.13586913669303</c:v>
                </c:pt>
                <c:pt idx="149">
                  <c:v>1.13766513735669</c:v>
                </c:pt>
                <c:pt idx="150">
                  <c:v>1.15152402686244</c:v>
                </c:pt>
                <c:pt idx="151">
                  <c:v>1.13898786493869</c:v>
                </c:pt>
                <c:pt idx="152">
                  <c:v>1.14124796550262</c:v>
                </c:pt>
                <c:pt idx="153">
                  <c:v>1.14304850132858</c:v>
                </c:pt>
                <c:pt idx="154">
                  <c:v>1.15074416615211</c:v>
                </c:pt>
                <c:pt idx="155">
                  <c:v>1.15020739242781</c:v>
                </c:pt>
                <c:pt idx="156">
                  <c:v>1.14937477907012</c:v>
                </c:pt>
                <c:pt idx="157">
                  <c:v>1.15353692764062</c:v>
                </c:pt>
                <c:pt idx="158">
                  <c:v>1.1380520235855</c:v>
                </c:pt>
                <c:pt idx="159">
                  <c:v>1.12907258228632</c:v>
                </c:pt>
                <c:pt idx="160">
                  <c:v>1.13465043648395</c:v>
                </c:pt>
                <c:pt idx="161">
                  <c:v>1.14709940555064</c:v>
                </c:pt>
                <c:pt idx="162">
                  <c:v>1.13716048894132</c:v>
                </c:pt>
                <c:pt idx="163">
                  <c:v>1.14162397025632</c:v>
                </c:pt>
                <c:pt idx="164">
                  <c:v>1.12982127755246</c:v>
                </c:pt>
                <c:pt idx="165">
                  <c:v>1.13613755920112</c:v>
                </c:pt>
                <c:pt idx="166">
                  <c:v>1.13185572634066</c:v>
                </c:pt>
                <c:pt idx="167">
                  <c:v>1.1411818117081</c:v>
                </c:pt>
                <c:pt idx="168">
                  <c:v>1.15142434747972</c:v>
                </c:pt>
                <c:pt idx="169">
                  <c:v>1.12885159889465</c:v>
                </c:pt>
                <c:pt idx="170">
                  <c:v>1.13096369369407</c:v>
                </c:pt>
                <c:pt idx="171">
                  <c:v>1.1355869125061</c:v>
                </c:pt>
                <c:pt idx="172">
                  <c:v>1.12894438916688</c:v>
                </c:pt>
                <c:pt idx="173">
                  <c:v>1.15559312216443</c:v>
                </c:pt>
                <c:pt idx="174">
                  <c:v>1.13915368183459</c:v>
                </c:pt>
                <c:pt idx="175">
                  <c:v>1.12669349838605</c:v>
                </c:pt>
                <c:pt idx="176">
                  <c:v>1.14208263079927</c:v>
                </c:pt>
                <c:pt idx="177">
                  <c:v>1.13083983100744</c:v>
                </c:pt>
                <c:pt idx="178">
                  <c:v>1.13398866244283</c:v>
                </c:pt>
                <c:pt idx="179">
                  <c:v>1.16298838791006</c:v>
                </c:pt>
                <c:pt idx="180">
                  <c:v>1.13800381063827</c:v>
                </c:pt>
                <c:pt idx="181">
                  <c:v>1.13252505005494</c:v>
                </c:pt>
                <c:pt idx="182">
                  <c:v>1.1333862366484</c:v>
                </c:pt>
                <c:pt idx="183">
                  <c:v>1.12709667252204</c:v>
                </c:pt>
                <c:pt idx="184">
                  <c:v>1.1256212755704</c:v>
                </c:pt>
                <c:pt idx="185">
                  <c:v>1.12999284441962</c:v>
                </c:pt>
                <c:pt idx="186">
                  <c:v>1.12626102804735</c:v>
                </c:pt>
                <c:pt idx="187">
                  <c:v>1.12488280464402</c:v>
                </c:pt>
                <c:pt idx="188">
                  <c:v>1.13638229767842</c:v>
                </c:pt>
                <c:pt idx="189">
                  <c:v>1.13157966290602</c:v>
                </c:pt>
                <c:pt idx="190">
                  <c:v>1.13125308686642</c:v>
                </c:pt>
                <c:pt idx="191">
                  <c:v>1.12509371602487</c:v>
                </c:pt>
                <c:pt idx="192">
                  <c:v>1.12768664645116</c:v>
                </c:pt>
                <c:pt idx="193">
                  <c:v>1.12504141933791</c:v>
                </c:pt>
                <c:pt idx="194">
                  <c:v>1.13425502487851</c:v>
                </c:pt>
                <c:pt idx="195">
                  <c:v>1.12771875042867</c:v>
                </c:pt>
                <c:pt idx="196">
                  <c:v>1.12229468262856</c:v>
                </c:pt>
                <c:pt idx="197">
                  <c:v>1.12074889138727</c:v>
                </c:pt>
                <c:pt idx="198">
                  <c:v>1.1266780195964</c:v>
                </c:pt>
                <c:pt idx="199">
                  <c:v>1.1319849589769</c:v>
                </c:pt>
                <c:pt idx="200">
                  <c:v>1.13701775991833</c:v>
                </c:pt>
                <c:pt idx="201">
                  <c:v>1.12741496837453</c:v>
                </c:pt>
                <c:pt idx="202">
                  <c:v>1.12450816945822</c:v>
                </c:pt>
                <c:pt idx="203">
                  <c:v>1.13393933121551</c:v>
                </c:pt>
                <c:pt idx="204">
                  <c:v>1.11988811395672</c:v>
                </c:pt>
                <c:pt idx="205">
                  <c:v>1.12111879526231</c:v>
                </c:pt>
                <c:pt idx="206">
                  <c:v>1.13140360088396</c:v>
                </c:pt>
                <c:pt idx="207">
                  <c:v>1.12502729357978</c:v>
                </c:pt>
                <c:pt idx="208">
                  <c:v>1.13358560316795</c:v>
                </c:pt>
                <c:pt idx="209">
                  <c:v>1.12437387132363</c:v>
                </c:pt>
                <c:pt idx="210">
                  <c:v>1.12293358150582</c:v>
                </c:pt>
                <c:pt idx="211">
                  <c:v>1.12058049189784</c:v>
                </c:pt>
                <c:pt idx="212">
                  <c:v>1.12295341573711</c:v>
                </c:pt>
                <c:pt idx="213">
                  <c:v>1.13576506360848</c:v>
                </c:pt>
                <c:pt idx="214">
                  <c:v>1.12156225492874</c:v>
                </c:pt>
                <c:pt idx="215">
                  <c:v>1.13232937111821</c:v>
                </c:pt>
                <c:pt idx="216">
                  <c:v>1.11850072198477</c:v>
                </c:pt>
                <c:pt idx="217">
                  <c:v>1.1273871510941</c:v>
                </c:pt>
                <c:pt idx="218">
                  <c:v>1.11741726415983</c:v>
                </c:pt>
                <c:pt idx="219">
                  <c:v>1.1228147355335</c:v>
                </c:pt>
                <c:pt idx="220">
                  <c:v>1.12331917079705</c:v>
                </c:pt>
                <c:pt idx="221">
                  <c:v>1.13316096859485</c:v>
                </c:pt>
                <c:pt idx="222">
                  <c:v>1.13117365227192</c:v>
                </c:pt>
                <c:pt idx="223">
                  <c:v>1.11904321924727</c:v>
                </c:pt>
                <c:pt idx="224">
                  <c:v>1.12199757319545</c:v>
                </c:pt>
                <c:pt idx="225">
                  <c:v>1.11569134047674</c:v>
                </c:pt>
                <c:pt idx="226">
                  <c:v>1.1134124003935</c:v>
                </c:pt>
                <c:pt idx="227">
                  <c:v>1.12910147184925</c:v>
                </c:pt>
                <c:pt idx="228">
                  <c:v>1.11978826982434</c:v>
                </c:pt>
                <c:pt idx="229">
                  <c:v>1.11819683655564</c:v>
                </c:pt>
                <c:pt idx="230">
                  <c:v>1.12846473730123</c:v>
                </c:pt>
                <c:pt idx="231">
                  <c:v>1.11561411824904</c:v>
                </c:pt>
                <c:pt idx="232">
                  <c:v>1.13146828923207</c:v>
                </c:pt>
                <c:pt idx="233">
                  <c:v>1.11993757128262</c:v>
                </c:pt>
                <c:pt idx="234">
                  <c:v>1.12205952551308</c:v>
                </c:pt>
                <c:pt idx="235">
                  <c:v>1.1210789325401</c:v>
                </c:pt>
                <c:pt idx="236">
                  <c:v>1.13725351956455</c:v>
                </c:pt>
                <c:pt idx="237">
                  <c:v>1.11535546071054</c:v>
                </c:pt>
                <c:pt idx="238">
                  <c:v>1.11540203108336</c:v>
                </c:pt>
                <c:pt idx="239">
                  <c:v>1.11598854514444</c:v>
                </c:pt>
                <c:pt idx="240">
                  <c:v>1.12898345363501</c:v>
                </c:pt>
                <c:pt idx="241">
                  <c:v>1.1280101403247</c:v>
                </c:pt>
                <c:pt idx="242">
                  <c:v>1.11471200471656</c:v>
                </c:pt>
                <c:pt idx="243">
                  <c:v>1.11674558928936</c:v>
                </c:pt>
                <c:pt idx="244">
                  <c:v>1.11863865189388</c:v>
                </c:pt>
                <c:pt idx="245">
                  <c:v>1.11500188266228</c:v>
                </c:pt>
                <c:pt idx="246">
                  <c:v>1.11430497736969</c:v>
                </c:pt>
                <c:pt idx="247">
                  <c:v>1.12028899668677</c:v>
                </c:pt>
                <c:pt idx="248">
                  <c:v>1.12138745183344</c:v>
                </c:pt>
                <c:pt idx="249">
                  <c:v>1.12211225156223</c:v>
                </c:pt>
                <c:pt idx="250">
                  <c:v>1.11551573007754</c:v>
                </c:pt>
                <c:pt idx="251">
                  <c:v>1.11490283272041</c:v>
                </c:pt>
                <c:pt idx="252">
                  <c:v>1.11119310052472</c:v>
                </c:pt>
                <c:pt idx="253">
                  <c:v>1.11353166950368</c:v>
                </c:pt>
                <c:pt idx="254">
                  <c:v>1.11778253359924</c:v>
                </c:pt>
                <c:pt idx="255">
                  <c:v>1.11600891550599</c:v>
                </c:pt>
                <c:pt idx="256">
                  <c:v>1.12365512699159</c:v>
                </c:pt>
                <c:pt idx="257">
                  <c:v>1.11802343660968</c:v>
                </c:pt>
                <c:pt idx="258">
                  <c:v>1.11811847952607</c:v>
                </c:pt>
                <c:pt idx="259">
                  <c:v>1.1086025122351</c:v>
                </c:pt>
                <c:pt idx="260">
                  <c:v>1.12302183337383</c:v>
                </c:pt>
                <c:pt idx="261">
                  <c:v>1.11309728597446</c:v>
                </c:pt>
                <c:pt idx="262">
                  <c:v>1.12836536837108</c:v>
                </c:pt>
                <c:pt idx="263">
                  <c:v>1.1118371518516</c:v>
                </c:pt>
                <c:pt idx="264">
                  <c:v>1.11996718167767</c:v>
                </c:pt>
                <c:pt idx="265">
                  <c:v>1.12323101044861</c:v>
                </c:pt>
                <c:pt idx="266">
                  <c:v>1.10815173049106</c:v>
                </c:pt>
                <c:pt idx="267">
                  <c:v>1.12228568854226</c:v>
                </c:pt>
                <c:pt idx="268">
                  <c:v>1.11701210980577</c:v>
                </c:pt>
                <c:pt idx="269">
                  <c:v>1.11441254330521</c:v>
                </c:pt>
                <c:pt idx="270">
                  <c:v>1.12674524141064</c:v>
                </c:pt>
                <c:pt idx="271">
                  <c:v>1.10899432354166</c:v>
                </c:pt>
                <c:pt idx="272">
                  <c:v>1.1241889021853</c:v>
                </c:pt>
                <c:pt idx="273">
                  <c:v>1.11270473505232</c:v>
                </c:pt>
                <c:pt idx="274">
                  <c:v>1.1157948582534</c:v>
                </c:pt>
                <c:pt idx="275">
                  <c:v>1.11731337627835</c:v>
                </c:pt>
                <c:pt idx="276">
                  <c:v>1.1228876079417</c:v>
                </c:pt>
                <c:pt idx="277">
                  <c:v>1.10897492450666</c:v>
                </c:pt>
                <c:pt idx="278">
                  <c:v>1.10738287479665</c:v>
                </c:pt>
                <c:pt idx="279">
                  <c:v>1.11611294322125</c:v>
                </c:pt>
                <c:pt idx="280">
                  <c:v>1.11033431593961</c:v>
                </c:pt>
                <c:pt idx="281">
                  <c:v>1.12140669129647</c:v>
                </c:pt>
                <c:pt idx="282">
                  <c:v>1.10546225506553</c:v>
                </c:pt>
                <c:pt idx="283">
                  <c:v>1.10619486830001</c:v>
                </c:pt>
                <c:pt idx="284">
                  <c:v>1.11118981927106</c:v>
                </c:pt>
                <c:pt idx="285">
                  <c:v>1.12162620951596</c:v>
                </c:pt>
                <c:pt idx="286">
                  <c:v>1.11573948895798</c:v>
                </c:pt>
                <c:pt idx="287">
                  <c:v>1.11940471301987</c:v>
                </c:pt>
                <c:pt idx="288">
                  <c:v>1.10485243498342</c:v>
                </c:pt>
                <c:pt idx="289">
                  <c:v>1.10887113360764</c:v>
                </c:pt>
                <c:pt idx="290">
                  <c:v>1.11511449638213</c:v>
                </c:pt>
                <c:pt idx="291">
                  <c:v>1.11249577395193</c:v>
                </c:pt>
                <c:pt idx="292">
                  <c:v>1.10642105309091</c:v>
                </c:pt>
                <c:pt idx="293">
                  <c:v>1.1078820715321</c:v>
                </c:pt>
                <c:pt idx="294">
                  <c:v>1.11513859073001</c:v>
                </c:pt>
                <c:pt idx="295">
                  <c:v>1.10826120525056</c:v>
                </c:pt>
                <c:pt idx="296">
                  <c:v>1.11715144255328</c:v>
                </c:pt>
                <c:pt idx="297">
                  <c:v>1.10832506512583</c:v>
                </c:pt>
                <c:pt idx="298">
                  <c:v>1.12498663876182</c:v>
                </c:pt>
                <c:pt idx="299">
                  <c:v>1.11356834193884</c:v>
                </c:pt>
              </c:numCache>
            </c:numRef>
          </c:val>
          <c:smooth val="0"/>
        </c:ser>
        <c:ser>
          <c:idx val="1"/>
          <c:order val="1"/>
          <c:tx>
            <c:strRef>
              <c:f>MAE</c:f>
              <c:strCache>
                <c:ptCount val="1"/>
                <c:pt idx="0">
                  <c:v>MAE</c:v>
                </c:pt>
              </c:strCache>
            </c:strRef>
          </c:tx>
          <c:spPr>
            <a:ln w="6350" cap="rnd">
              <a:solidFill>
                <a:srgbClr val="FF0000"/>
              </a:solidFill>
              <a:round/>
            </a:ln>
            <a:effectLst/>
          </c:spPr>
          <c:marker>
            <c:symbol val="none"/>
          </c:marker>
          <c:dLbls>
            <c:delete val="1"/>
          </c:dLbls>
          <c:cat>
            <c:numRef>
              <c:f>'acc-tr'!$A$1:$A$300</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'acc-tr'!$C$1:$C$300</c:f>
              <c:numCache>
                <c:formatCode>0.00E+00</c:formatCode>
                <c:ptCount val="300"/>
                <c:pt idx="0">
                  <c:v>2.26075538094175</c:v>
                </c:pt>
                <c:pt idx="1">
                  <c:v>2.20674197862891</c:v>
                </c:pt>
                <c:pt idx="2">
                  <c:v>2.17092637960087</c:v>
                </c:pt>
                <c:pt idx="3">
                  <c:v>2.14952828895311</c:v>
                </c:pt>
                <c:pt idx="4">
                  <c:v>2.13056436617013</c:v>
                </c:pt>
                <c:pt idx="5">
                  <c:v>2.09398141850542</c:v>
                </c:pt>
                <c:pt idx="6">
                  <c:v>2.0567516590002</c:v>
                </c:pt>
                <c:pt idx="7">
                  <c:v>2.00788255097102</c:v>
                </c:pt>
                <c:pt idx="8">
                  <c:v>1.97632286966282</c:v>
                </c:pt>
                <c:pt idx="9">
                  <c:v>1.91417931911613</c:v>
                </c:pt>
                <c:pt idx="10">
                  <c:v>1.83079358089069</c:v>
                </c:pt>
                <c:pt idx="11">
                  <c:v>1.80114643772678</c:v>
                </c:pt>
                <c:pt idx="12">
                  <c:v>1.70598311825871</c:v>
                </c:pt>
                <c:pt idx="13">
                  <c:v>1.60149911976551</c:v>
                </c:pt>
                <c:pt idx="14">
                  <c:v>1.49953207821709</c:v>
                </c:pt>
                <c:pt idx="15">
                  <c:v>1.38484773493396</c:v>
                </c:pt>
                <c:pt idx="16">
                  <c:v>1.23794778960108</c:v>
                </c:pt>
                <c:pt idx="17">
                  <c:v>1.17118782469594</c:v>
                </c:pt>
                <c:pt idx="18">
                  <c:v>1.07408653711069</c:v>
                </c:pt>
                <c:pt idx="19">
                  <c:v>0.968879231209917</c:v>
                </c:pt>
                <c:pt idx="20">
                  <c:v>0.928495596059865</c:v>
                </c:pt>
                <c:pt idx="21">
                  <c:v>0.899236058192072</c:v>
                </c:pt>
                <c:pt idx="22">
                  <c:v>0.822362612494123</c:v>
                </c:pt>
                <c:pt idx="23">
                  <c:v>0.788413350056881</c:v>
                </c:pt>
                <c:pt idx="24">
                  <c:v>0.744403752487208</c:v>
                </c:pt>
                <c:pt idx="25">
                  <c:v>0.717404725245935</c:v>
                </c:pt>
                <c:pt idx="26">
                  <c:v>0.722619634577032</c:v>
                </c:pt>
                <c:pt idx="27">
                  <c:v>0.678900372598395</c:v>
                </c:pt>
                <c:pt idx="28">
                  <c:v>0.654703011242062</c:v>
                </c:pt>
                <c:pt idx="29">
                  <c:v>0.640862898270989</c:v>
                </c:pt>
                <c:pt idx="30">
                  <c:v>0.603928563555723</c:v>
                </c:pt>
                <c:pt idx="31">
                  <c:v>0.600316022116635</c:v>
                </c:pt>
                <c:pt idx="32">
                  <c:v>0.588114824754957</c:v>
                </c:pt>
                <c:pt idx="33">
                  <c:v>0.566899879114939</c:v>
                </c:pt>
                <c:pt idx="34">
                  <c:v>0.584622878754143</c:v>
                </c:pt>
                <c:pt idx="35">
                  <c:v>0.579379176919748</c:v>
                </c:pt>
                <c:pt idx="36">
                  <c:v>0.560306456213996</c:v>
                </c:pt>
                <c:pt idx="37">
                  <c:v>0.54182332218433</c:v>
                </c:pt>
                <c:pt idx="38">
                  <c:v>0.53671548877906</c:v>
                </c:pt>
                <c:pt idx="39">
                  <c:v>0.53256412153902</c:v>
                </c:pt>
                <c:pt idx="40">
                  <c:v>0.532727693137394</c:v>
                </c:pt>
                <c:pt idx="41">
                  <c:v>0.52472029641353</c:v>
                </c:pt>
                <c:pt idx="42">
                  <c:v>0.512823654531919</c:v>
                </c:pt>
                <c:pt idx="43">
                  <c:v>0.506955443019861</c:v>
                </c:pt>
                <c:pt idx="44">
                  <c:v>0.505317203900972</c:v>
                </c:pt>
                <c:pt idx="45">
                  <c:v>0.490946657406343</c:v>
                </c:pt>
                <c:pt idx="46">
                  <c:v>0.502097324478464</c:v>
                </c:pt>
                <c:pt idx="47">
                  <c:v>0.493269216878488</c:v>
                </c:pt>
                <c:pt idx="48">
                  <c:v>0.493352021323109</c:v>
                </c:pt>
                <c:pt idx="49">
                  <c:v>0.486636137940391</c:v>
                </c:pt>
                <c:pt idx="50">
                  <c:v>0.466636705708384</c:v>
                </c:pt>
                <c:pt idx="51">
                  <c:v>0.477302786473373</c:v>
                </c:pt>
                <c:pt idx="52">
                  <c:v>0.470329806666408</c:v>
                </c:pt>
                <c:pt idx="53">
                  <c:v>0.464158437963394</c:v>
                </c:pt>
                <c:pt idx="54">
                  <c:v>0.458915405070748</c:v>
                </c:pt>
                <c:pt idx="55">
                  <c:v>0.459277304415578</c:v>
                </c:pt>
                <c:pt idx="56">
                  <c:v>0.453339445015878</c:v>
                </c:pt>
                <c:pt idx="57">
                  <c:v>0.456281964981993</c:v>
                </c:pt>
                <c:pt idx="58">
                  <c:v>0.460781467417426</c:v>
                </c:pt>
                <c:pt idx="59">
                  <c:v>0.449940166888251</c:v>
                </c:pt>
                <c:pt idx="60">
                  <c:v>0.442427854072319</c:v>
                </c:pt>
                <c:pt idx="61">
                  <c:v>0.439597469067052</c:v>
                </c:pt>
                <c:pt idx="62">
                  <c:v>0.457498247493204</c:v>
                </c:pt>
                <c:pt idx="63">
                  <c:v>0.463190694333789</c:v>
                </c:pt>
                <c:pt idx="64">
                  <c:v>0.451228514427753</c:v>
                </c:pt>
                <c:pt idx="65">
                  <c:v>0.455560902956437</c:v>
                </c:pt>
                <c:pt idx="66">
                  <c:v>0.443456612694278</c:v>
                </c:pt>
                <c:pt idx="67">
                  <c:v>0.428088984820678</c:v>
                </c:pt>
                <c:pt idx="68">
                  <c:v>0.451822987766042</c:v>
                </c:pt>
                <c:pt idx="69">
                  <c:v>0.429673162387519</c:v>
                </c:pt>
                <c:pt idx="70">
                  <c:v>0.423989714459464</c:v>
                </c:pt>
                <c:pt idx="71">
                  <c:v>0.428360290005627</c:v>
                </c:pt>
                <c:pt idx="72">
                  <c:v>0.426732110781139</c:v>
                </c:pt>
                <c:pt idx="73">
                  <c:v>0.419139719265916</c:v>
                </c:pt>
                <c:pt idx="74">
                  <c:v>0.423534035954978</c:v>
                </c:pt>
                <c:pt idx="75">
                  <c:v>0.424426929103368</c:v>
                </c:pt>
                <c:pt idx="76">
                  <c:v>0.434232697806379</c:v>
                </c:pt>
                <c:pt idx="77">
                  <c:v>0.424264645388615</c:v>
                </c:pt>
                <c:pt idx="78">
                  <c:v>0.42427458955355</c:v>
                </c:pt>
                <c:pt idx="79">
                  <c:v>0.418762908180718</c:v>
                </c:pt>
                <c:pt idx="80">
                  <c:v>0.423170293027194</c:v>
                </c:pt>
                <c:pt idx="81">
                  <c:v>0.420392063192818</c:v>
                </c:pt>
                <c:pt idx="82">
                  <c:v>0.412287389726533</c:v>
                </c:pt>
                <c:pt idx="83">
                  <c:v>0.415681728184292</c:v>
                </c:pt>
                <c:pt idx="84">
                  <c:v>0.421261665939333</c:v>
                </c:pt>
                <c:pt idx="85">
                  <c:v>0.408959814213718</c:v>
                </c:pt>
                <c:pt idx="86">
                  <c:v>0.421251344093889</c:v>
                </c:pt>
                <c:pt idx="87">
                  <c:v>0.415914685033967</c:v>
                </c:pt>
                <c:pt idx="88">
                  <c:v>0.417878391185143</c:v>
                </c:pt>
                <c:pt idx="89">
                  <c:v>0.406341200212716</c:v>
                </c:pt>
                <c:pt idx="90">
                  <c:v>0.405815774739424</c:v>
                </c:pt>
                <c:pt idx="91">
                  <c:v>0.467198906196743</c:v>
                </c:pt>
                <c:pt idx="92">
                  <c:v>0.400352629424576</c:v>
                </c:pt>
                <c:pt idx="93">
                  <c:v>0.406616619794118</c:v>
                </c:pt>
                <c:pt idx="94">
                  <c:v>0.390845722538052</c:v>
                </c:pt>
                <c:pt idx="95">
                  <c:v>0.394038433139677</c:v>
                </c:pt>
                <c:pt idx="96">
                  <c:v>0.404698680533614</c:v>
                </c:pt>
                <c:pt idx="97">
                  <c:v>0.403470988791569</c:v>
                </c:pt>
                <c:pt idx="98">
                  <c:v>0.404080968969187</c:v>
                </c:pt>
                <c:pt idx="99">
                  <c:v>0.388575697316973</c:v>
                </c:pt>
                <c:pt idx="100">
                  <c:v>0.415472566644612</c:v>
                </c:pt>
                <c:pt idx="101">
                  <c:v>0.394856988641352</c:v>
                </c:pt>
                <c:pt idx="102">
                  <c:v>0.395087172352455</c:v>
                </c:pt>
                <c:pt idx="103">
                  <c:v>0.384882463845462</c:v>
                </c:pt>
                <c:pt idx="104">
                  <c:v>0.39541119565527</c:v>
                </c:pt>
                <c:pt idx="105">
                  <c:v>0.38541351896884</c:v>
                </c:pt>
                <c:pt idx="106">
                  <c:v>0.400995402495393</c:v>
                </c:pt>
                <c:pt idx="107">
                  <c:v>0.388406381827175</c:v>
                </c:pt>
                <c:pt idx="108">
                  <c:v>0.393053035380723</c:v>
                </c:pt>
                <c:pt idx="109">
                  <c:v>0.399764153503049</c:v>
                </c:pt>
                <c:pt idx="110">
                  <c:v>0.389500481076997</c:v>
                </c:pt>
                <c:pt idx="111">
                  <c:v>0.382678013558332</c:v>
                </c:pt>
                <c:pt idx="112">
                  <c:v>0.387596669201388</c:v>
                </c:pt>
                <c:pt idx="113">
                  <c:v>0.378089376780383</c:v>
                </c:pt>
                <c:pt idx="114">
                  <c:v>0.383744116531638</c:v>
                </c:pt>
                <c:pt idx="115">
                  <c:v>0.389563014009858</c:v>
                </c:pt>
                <c:pt idx="116">
                  <c:v>0.378211245384102</c:v>
                </c:pt>
                <c:pt idx="117">
                  <c:v>0.383313712205042</c:v>
                </c:pt>
                <c:pt idx="118">
                  <c:v>0.37370923244603</c:v>
                </c:pt>
                <c:pt idx="119">
                  <c:v>0.378254313101609</c:v>
                </c:pt>
                <c:pt idx="120">
                  <c:v>0.372676394914829</c:v>
                </c:pt>
                <c:pt idx="121">
                  <c:v>0.381083437143224</c:v>
                </c:pt>
                <c:pt idx="122">
                  <c:v>0.373206395732204</c:v>
                </c:pt>
                <c:pt idx="123">
                  <c:v>0.379518198736483</c:v>
                </c:pt>
                <c:pt idx="124">
                  <c:v>0.373357326297253</c:v>
                </c:pt>
                <c:pt idx="125">
                  <c:v>0.377006616073325</c:v>
                </c:pt>
                <c:pt idx="126">
                  <c:v>0.381292956686117</c:v>
                </c:pt>
                <c:pt idx="127">
                  <c:v>0.377949262247629</c:v>
                </c:pt>
                <c:pt idx="128">
                  <c:v>0.374372884021192</c:v>
                </c:pt>
                <c:pt idx="129">
                  <c:v>0.374339473508427</c:v>
                </c:pt>
                <c:pt idx="130">
                  <c:v>0.367407528270634</c:v>
                </c:pt>
                <c:pt idx="131">
                  <c:v>0.367691093488043</c:v>
                </c:pt>
                <c:pt idx="132">
                  <c:v>0.37378143881475</c:v>
                </c:pt>
                <c:pt idx="133">
                  <c:v>0.36319544626636</c:v>
                </c:pt>
                <c:pt idx="134">
                  <c:v>0.372443748025835</c:v>
                </c:pt>
                <c:pt idx="135">
                  <c:v>0.372840203671226</c:v>
                </c:pt>
                <c:pt idx="136">
                  <c:v>0.363601893638389</c:v>
                </c:pt>
                <c:pt idx="137">
                  <c:v>0.367253037216521</c:v>
                </c:pt>
                <c:pt idx="138">
                  <c:v>0.37148030824041</c:v>
                </c:pt>
                <c:pt idx="139">
                  <c:v>0.362056271899334</c:v>
                </c:pt>
                <c:pt idx="140">
                  <c:v>0.380675444858068</c:v>
                </c:pt>
                <c:pt idx="141">
                  <c:v>0.371489614094116</c:v>
                </c:pt>
                <c:pt idx="142">
                  <c:v>0.376268147772494</c:v>
                </c:pt>
                <c:pt idx="143">
                  <c:v>0.375986494940919</c:v>
                </c:pt>
                <c:pt idx="144">
                  <c:v>0.370196312672878</c:v>
                </c:pt>
                <c:pt idx="145">
                  <c:v>0.36435202020792</c:v>
                </c:pt>
                <c:pt idx="146">
                  <c:v>0.362978204611775</c:v>
                </c:pt>
                <c:pt idx="147">
                  <c:v>0.364679235469385</c:v>
                </c:pt>
                <c:pt idx="148">
                  <c:v>0.361442756837082</c:v>
                </c:pt>
                <c:pt idx="149">
                  <c:v>0.36730794338869</c:v>
                </c:pt>
                <c:pt idx="150">
                  <c:v>0.377526041255021</c:v>
                </c:pt>
                <c:pt idx="151">
                  <c:v>0.360490145142244</c:v>
                </c:pt>
                <c:pt idx="152">
                  <c:v>0.361145816481999</c:v>
                </c:pt>
                <c:pt idx="153">
                  <c:v>0.367461196646014</c:v>
                </c:pt>
                <c:pt idx="154">
                  <c:v>0.371269614933425</c:v>
                </c:pt>
                <c:pt idx="155">
                  <c:v>0.369259352139497</c:v>
                </c:pt>
                <c:pt idx="156">
                  <c:v>0.366066109414466</c:v>
                </c:pt>
                <c:pt idx="157">
                  <c:v>0.365112364431819</c:v>
                </c:pt>
                <c:pt idx="158">
                  <c:v>0.360505351125706</c:v>
                </c:pt>
                <c:pt idx="159">
                  <c:v>0.349767329341822</c:v>
                </c:pt>
                <c:pt idx="160">
                  <c:v>0.353201527809614</c:v>
                </c:pt>
                <c:pt idx="161">
                  <c:v>0.354777511199086</c:v>
                </c:pt>
                <c:pt idx="162">
                  <c:v>0.35987866837483</c:v>
                </c:pt>
                <c:pt idx="163">
                  <c:v>0.366302854583999</c:v>
                </c:pt>
                <c:pt idx="164">
                  <c:v>0.352934596396442</c:v>
                </c:pt>
                <c:pt idx="165">
                  <c:v>0.360807648860173</c:v>
                </c:pt>
                <c:pt idx="166">
                  <c:v>0.355613215760163</c:v>
                </c:pt>
                <c:pt idx="167">
                  <c:v>0.359045382355258</c:v>
                </c:pt>
                <c:pt idx="168">
                  <c:v>0.356837276527221</c:v>
                </c:pt>
                <c:pt idx="169">
                  <c:v>0.345499672205498</c:v>
                </c:pt>
                <c:pt idx="170">
                  <c:v>0.351619858305045</c:v>
                </c:pt>
                <c:pt idx="171">
                  <c:v>0.351363938202256</c:v>
                </c:pt>
                <c:pt idx="172">
                  <c:v>0.355298468049378</c:v>
                </c:pt>
                <c:pt idx="173">
                  <c:v>0.364336134833708</c:v>
                </c:pt>
                <c:pt idx="174">
                  <c:v>0.351572211871476</c:v>
                </c:pt>
                <c:pt idx="175">
                  <c:v>0.348385637924614</c:v>
                </c:pt>
                <c:pt idx="176">
                  <c:v>0.357994576538356</c:v>
                </c:pt>
                <c:pt idx="177">
                  <c:v>0.355395610423233</c:v>
                </c:pt>
                <c:pt idx="178">
                  <c:v>0.357837554429159</c:v>
                </c:pt>
                <c:pt idx="179">
                  <c:v>0.368028507418325</c:v>
                </c:pt>
                <c:pt idx="180">
                  <c:v>0.353333413599493</c:v>
                </c:pt>
                <c:pt idx="181">
                  <c:v>0.354516809918559</c:v>
                </c:pt>
                <c:pt idx="182">
                  <c:v>0.347981221600393</c:v>
                </c:pt>
                <c:pt idx="183">
                  <c:v>0.349743857246864</c:v>
                </c:pt>
                <c:pt idx="184">
                  <c:v>0.347589573518195</c:v>
                </c:pt>
                <c:pt idx="185">
                  <c:v>0.350982604413179</c:v>
                </c:pt>
                <c:pt idx="186">
                  <c:v>0.345779992268375</c:v>
                </c:pt>
                <c:pt idx="187">
                  <c:v>0.345104224679748</c:v>
                </c:pt>
                <c:pt idx="188">
                  <c:v>0.351231027381299</c:v>
                </c:pt>
                <c:pt idx="189">
                  <c:v>0.344631329383493</c:v>
                </c:pt>
                <c:pt idx="190">
                  <c:v>0.354244698199031</c:v>
                </c:pt>
                <c:pt idx="191">
                  <c:v>0.346651186054735</c:v>
                </c:pt>
                <c:pt idx="192">
                  <c:v>0.347899925417996</c:v>
                </c:pt>
                <c:pt idx="193">
                  <c:v>0.342044314136454</c:v>
                </c:pt>
                <c:pt idx="194">
                  <c:v>0.351488800619237</c:v>
                </c:pt>
                <c:pt idx="195">
                  <c:v>0.347876019458781</c:v>
                </c:pt>
                <c:pt idx="196">
                  <c:v>0.343391729292566</c:v>
                </c:pt>
                <c:pt idx="197">
                  <c:v>0.338716582917638</c:v>
                </c:pt>
                <c:pt idx="198">
                  <c:v>0.345221710705897</c:v>
                </c:pt>
                <c:pt idx="199">
                  <c:v>0.349582021092832</c:v>
                </c:pt>
                <c:pt idx="200">
                  <c:v>0.353268246966596</c:v>
                </c:pt>
                <c:pt idx="201">
                  <c:v>0.348505606092893</c:v>
                </c:pt>
                <c:pt idx="202">
                  <c:v>0.346955453115348</c:v>
                </c:pt>
                <c:pt idx="203">
                  <c:v>0.349843068760105</c:v>
                </c:pt>
                <c:pt idx="204">
                  <c:v>0.341422770759632</c:v>
                </c:pt>
                <c:pt idx="205">
                  <c:v>0.339541618154359</c:v>
                </c:pt>
                <c:pt idx="206">
                  <c:v>0.345240774203122</c:v>
                </c:pt>
                <c:pt idx="207">
                  <c:v>0.34465232224602</c:v>
                </c:pt>
                <c:pt idx="208">
                  <c:v>0.345513765057868</c:v>
                </c:pt>
                <c:pt idx="209">
                  <c:v>0.342388005874697</c:v>
                </c:pt>
                <c:pt idx="210">
                  <c:v>0.344821792952869</c:v>
                </c:pt>
                <c:pt idx="211">
                  <c:v>0.339292765106668</c:v>
                </c:pt>
                <c:pt idx="212">
                  <c:v>0.339629886161367</c:v>
                </c:pt>
                <c:pt idx="213">
                  <c:v>0.356386005408627</c:v>
                </c:pt>
                <c:pt idx="214">
                  <c:v>0.338024663896685</c:v>
                </c:pt>
                <c:pt idx="215">
                  <c:v>0.340116213309939</c:v>
                </c:pt>
                <c:pt idx="216">
                  <c:v>0.335826960410505</c:v>
                </c:pt>
                <c:pt idx="217">
                  <c:v>0.348235400004069</c:v>
                </c:pt>
                <c:pt idx="218">
                  <c:v>0.334154938153825</c:v>
                </c:pt>
                <c:pt idx="219">
                  <c:v>0.336893029238276</c:v>
                </c:pt>
                <c:pt idx="220">
                  <c:v>0.341489395691971</c:v>
                </c:pt>
                <c:pt idx="221">
                  <c:v>0.338387499520804</c:v>
                </c:pt>
                <c:pt idx="222">
                  <c:v>0.344054391962057</c:v>
                </c:pt>
                <c:pt idx="223">
                  <c:v>0.336555412169055</c:v>
                </c:pt>
                <c:pt idx="224">
                  <c:v>0.333597450401211</c:v>
                </c:pt>
                <c:pt idx="225">
                  <c:v>0.327580578221998</c:v>
                </c:pt>
                <c:pt idx="226">
                  <c:v>0.329697139958648</c:v>
                </c:pt>
                <c:pt idx="227">
                  <c:v>0.344610191373034</c:v>
                </c:pt>
                <c:pt idx="228">
                  <c:v>0.337320806826194</c:v>
                </c:pt>
                <c:pt idx="229">
                  <c:v>0.337487172870244</c:v>
                </c:pt>
                <c:pt idx="230">
                  <c:v>0.348776598621056</c:v>
                </c:pt>
                <c:pt idx="231">
                  <c:v>0.327628476185257</c:v>
                </c:pt>
                <c:pt idx="232">
                  <c:v>0.348818969442974</c:v>
                </c:pt>
                <c:pt idx="233">
                  <c:v>0.339850329603467</c:v>
                </c:pt>
                <c:pt idx="234">
                  <c:v>0.33752869738312</c:v>
                </c:pt>
                <c:pt idx="235">
                  <c:v>0.331816960119396</c:v>
                </c:pt>
                <c:pt idx="236">
                  <c:v>0.351155222999408</c:v>
                </c:pt>
                <c:pt idx="237">
                  <c:v>0.329893239253952</c:v>
                </c:pt>
                <c:pt idx="238">
                  <c:v>0.335282129687362</c:v>
                </c:pt>
                <c:pt idx="239">
                  <c:v>0.327162487843766</c:v>
                </c:pt>
                <c:pt idx="240">
                  <c:v>0.336776031125771</c:v>
                </c:pt>
                <c:pt idx="241">
                  <c:v>0.339014605359927</c:v>
                </c:pt>
                <c:pt idx="242">
                  <c:v>0.332175339182234</c:v>
                </c:pt>
                <c:pt idx="243">
                  <c:v>0.335646798616711</c:v>
                </c:pt>
                <c:pt idx="244">
                  <c:v>0.32972895925952</c:v>
                </c:pt>
                <c:pt idx="245">
                  <c:v>0.334086468551331</c:v>
                </c:pt>
                <c:pt idx="246">
                  <c:v>0.327506706388908</c:v>
                </c:pt>
                <c:pt idx="247">
                  <c:v>0.332300152519708</c:v>
                </c:pt>
                <c:pt idx="248">
                  <c:v>0.33395009233076</c:v>
                </c:pt>
                <c:pt idx="249">
                  <c:v>0.333151684760048</c:v>
                </c:pt>
                <c:pt idx="250">
                  <c:v>0.330205955920152</c:v>
                </c:pt>
                <c:pt idx="251">
                  <c:v>0.334061816380719</c:v>
                </c:pt>
                <c:pt idx="252">
                  <c:v>0.3269606203212</c:v>
                </c:pt>
                <c:pt idx="253">
                  <c:v>0.329092582372971</c:v>
                </c:pt>
                <c:pt idx="254">
                  <c:v>0.334080950971854</c:v>
                </c:pt>
                <c:pt idx="255">
                  <c:v>0.336657359855353</c:v>
                </c:pt>
                <c:pt idx="256">
                  <c:v>0.337433714430802</c:v>
                </c:pt>
                <c:pt idx="257">
                  <c:v>0.332290771729628</c:v>
                </c:pt>
                <c:pt idx="258">
                  <c:v>0.340215319597369</c:v>
                </c:pt>
                <c:pt idx="259">
                  <c:v>0.321137542743971</c:v>
                </c:pt>
                <c:pt idx="260">
                  <c:v>0.345885480308727</c:v>
                </c:pt>
                <c:pt idx="261">
                  <c:v>0.328485770321938</c:v>
                </c:pt>
                <c:pt idx="262">
                  <c:v>0.336692977092979</c:v>
                </c:pt>
                <c:pt idx="263">
                  <c:v>0.321545814135084</c:v>
                </c:pt>
                <c:pt idx="264">
                  <c:v>0.336590953600238</c:v>
                </c:pt>
                <c:pt idx="265">
                  <c:v>0.341468327021325</c:v>
                </c:pt>
                <c:pt idx="266">
                  <c:v>0.319242554543057</c:v>
                </c:pt>
                <c:pt idx="267">
                  <c:v>0.330130858205453</c:v>
                </c:pt>
                <c:pt idx="268">
                  <c:v>0.330928809652354</c:v>
                </c:pt>
                <c:pt idx="269">
                  <c:v>0.32268842985435</c:v>
                </c:pt>
                <c:pt idx="270">
                  <c:v>0.337473987346152</c:v>
                </c:pt>
                <c:pt idx="271">
                  <c:v>0.320976943773465</c:v>
                </c:pt>
                <c:pt idx="272">
                  <c:v>0.339091862202864</c:v>
                </c:pt>
                <c:pt idx="273">
                  <c:v>0.322847658531029</c:v>
                </c:pt>
                <c:pt idx="274">
                  <c:v>0.331295476542518</c:v>
                </c:pt>
                <c:pt idx="275">
                  <c:v>0.329603774739553</c:v>
                </c:pt>
                <c:pt idx="276">
                  <c:v>0.336636303500053</c:v>
                </c:pt>
                <c:pt idx="277">
                  <c:v>0.323461680128732</c:v>
                </c:pt>
                <c:pt idx="278">
                  <c:v>0.321437778678053</c:v>
                </c:pt>
                <c:pt idx="279">
                  <c:v>0.328786700225781</c:v>
                </c:pt>
                <c:pt idx="280">
                  <c:v>0.323673823465459</c:v>
                </c:pt>
                <c:pt idx="281">
                  <c:v>0.324673869588338</c:v>
                </c:pt>
                <c:pt idx="282">
                  <c:v>0.319165865781395</c:v>
                </c:pt>
                <c:pt idx="283">
                  <c:v>0.319351649699992</c:v>
                </c:pt>
                <c:pt idx="284">
                  <c:v>0.323994770232994</c:v>
                </c:pt>
                <c:pt idx="285">
                  <c:v>0.331289398801941</c:v>
                </c:pt>
                <c:pt idx="286">
                  <c:v>0.328915758747087</c:v>
                </c:pt>
                <c:pt idx="287">
                  <c:v>0.333882042445969</c:v>
                </c:pt>
                <c:pt idx="288">
                  <c:v>0.320280529768251</c:v>
                </c:pt>
                <c:pt idx="289">
                  <c:v>0.320773570043171</c:v>
                </c:pt>
                <c:pt idx="290">
                  <c:v>0.325407663485635</c:v>
                </c:pt>
                <c:pt idx="291">
                  <c:v>0.326147916207372</c:v>
                </c:pt>
                <c:pt idx="292">
                  <c:v>0.317815588070902</c:v>
                </c:pt>
                <c:pt idx="293">
                  <c:v>0.323001226067226</c:v>
                </c:pt>
                <c:pt idx="294">
                  <c:v>0.33525793526435</c:v>
                </c:pt>
                <c:pt idx="295">
                  <c:v>0.323373201560252</c:v>
                </c:pt>
                <c:pt idx="296">
                  <c:v>0.329816853168847</c:v>
                </c:pt>
                <c:pt idx="297">
                  <c:v>0.323773342700046</c:v>
                </c:pt>
                <c:pt idx="298">
                  <c:v>0.340115907282205</c:v>
                </c:pt>
                <c:pt idx="299">
                  <c:v>0.328693338162641</c:v>
                </c:pt>
              </c:numCache>
            </c:numRef>
          </c:val>
          <c:smooth val="0"/>
        </c:ser>
        <c:dLbls>
          <c:showLegendKey val="0"/>
          <c:showVal val="0"/>
          <c:showCatName val="0"/>
          <c:showSerName val="0"/>
          <c:showPercent val="0"/>
          <c:showBubbleSize val="0"/>
        </c:dLbls>
        <c:marker val="0"/>
        <c:smooth val="0"/>
        <c:axId val="688240752"/>
        <c:axId val="688241144"/>
      </c:lineChart>
      <c:catAx>
        <c:axId val="688240752"/>
        <c:scaling>
          <c:orientation val="minMax"/>
        </c:scaling>
        <c:delete val="0"/>
        <c:axPos val="b"/>
        <c:title>
          <c:tx>
            <c:rich>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r>
                  <a:rPr lang="zh-CN" altLang="en-US" sz="500">
                    <a:solidFill>
                      <a:schemeClr val="tx1"/>
                    </a:solidFill>
                    <a:latin typeface="黑体" panose="02010600030101010101" charset="-122"/>
                    <a:ea typeface="黑体" panose="02010600030101010101" charset="-122"/>
                  </a:rPr>
                  <a:t>迭代次数</a:t>
                </a:r>
                <a:endParaRPr lang="zh-CN" altLang="en-US" sz="500">
                  <a:solidFill>
                    <a:schemeClr val="tx1"/>
                  </a:solidFill>
                  <a:latin typeface="黑体" panose="02010600030101010101" charset="-122"/>
                  <a:ea typeface="黑体" panose="02010600030101010101" charset="-122"/>
                </a:endParaRPr>
              </a:p>
            </c:rich>
          </c:tx>
          <c:layout>
            <c:manualLayout>
              <c:xMode val="edge"/>
              <c:yMode val="edge"/>
              <c:x val="0.413831869282236"/>
              <c:y val="0.889277389277389"/>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688241144"/>
        <c:crosses val="autoZero"/>
        <c:auto val="1"/>
        <c:lblAlgn val="ctr"/>
        <c:lblOffset val="1"/>
        <c:tickLblSkip val="50"/>
        <c:noMultiLvlLbl val="0"/>
      </c:catAx>
      <c:valAx>
        <c:axId val="688241144"/>
        <c:scaling>
          <c:orientation val="minMax"/>
          <c:max val="5"/>
          <c:min val="0"/>
        </c:scaling>
        <c:delete val="0"/>
        <c:axPos val="l"/>
        <c:numFmt formatCode="#,##0.00_);[Red]\(#,##0.00\)" sourceLinked="0"/>
        <c:majorTickMark val="in"/>
        <c:minorTickMark val="none"/>
        <c:tickLblPos val="nextTo"/>
        <c:spPr>
          <a:noFill/>
          <a:ln>
            <a:solidFill>
              <a:schemeClr val="tx1"/>
            </a:solidFill>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688240752"/>
        <c:crosses val="autoZero"/>
        <c:crossBetween val="between"/>
        <c:majorUnit val="1"/>
      </c:valAx>
      <c:spPr>
        <a:noFill/>
        <a:ln w="6350">
          <a:solidFill>
            <a:schemeClr val="tx1"/>
          </a:solidFill>
        </a:ln>
        <a:effectLst/>
      </c:spPr>
    </c:plotArea>
    <c:legend>
      <c:legendPos val="r"/>
      <c:layout>
        <c:manualLayout>
          <c:xMode val="edge"/>
          <c:yMode val="edge"/>
          <c:x val="0.509971477553745"/>
          <c:y val="0.0590927445258154"/>
          <c:w val="0.383304507456799"/>
          <c:h val="0.142603771253261"/>
        </c:manualLayout>
      </c:layout>
      <c:overlay val="0"/>
      <c:spPr>
        <a:noFill/>
        <a:ln>
          <a:noFill/>
        </a:ln>
        <a:effectLst/>
      </c:spPr>
      <c:txPr>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73171478565179"/>
          <c:y val="0.0324074074074074"/>
          <c:w val="0.725031650455458"/>
          <c:h val="0.800719374363919"/>
        </c:manualLayout>
      </c:layout>
      <c:lineChart>
        <c:grouping val="standard"/>
        <c:varyColors val="0"/>
        <c:ser>
          <c:idx val="0"/>
          <c:order val="0"/>
          <c:tx>
            <c:strRef>
              <c:f>MSE</c:f>
              <c:strCache>
                <c:ptCount val="1"/>
                <c:pt idx="0">
                  <c:v>MSE</c:v>
                </c:pt>
              </c:strCache>
            </c:strRef>
          </c:tx>
          <c:spPr>
            <a:ln w="6350" cap="rnd">
              <a:solidFill>
                <a:srgbClr val="0070C0"/>
              </a:solidFill>
              <a:round/>
            </a:ln>
            <a:effectLst/>
          </c:spPr>
          <c:marker>
            <c:symbol val="none"/>
          </c:marker>
          <c:dLbls>
            <c:delete val="1"/>
          </c:dLbls>
          <c:cat>
            <c:numRef>
              <c:f>acc_t!$A$1:$A$300</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acc_t!$B$1:$B$300</c:f>
              <c:numCache>
                <c:formatCode>0.00E+00</c:formatCode>
                <c:ptCount val="300"/>
                <c:pt idx="0">
                  <c:v>4.60352153298862</c:v>
                </c:pt>
                <c:pt idx="1">
                  <c:v>4.47582440394876</c:v>
                </c:pt>
                <c:pt idx="2">
                  <c:v>4.5324002915821</c:v>
                </c:pt>
                <c:pt idx="3">
                  <c:v>4.51195606660386</c:v>
                </c:pt>
                <c:pt idx="4">
                  <c:v>4.45071122725384</c:v>
                </c:pt>
                <c:pt idx="5">
                  <c:v>4.50042901865696</c:v>
                </c:pt>
                <c:pt idx="6">
                  <c:v>4.43650691450328</c:v>
                </c:pt>
                <c:pt idx="7">
                  <c:v>4.43709877867056</c:v>
                </c:pt>
                <c:pt idx="8">
                  <c:v>4.4811767123753</c:v>
                </c:pt>
                <c:pt idx="9">
                  <c:v>4.33688748422706</c:v>
                </c:pt>
                <c:pt idx="10">
                  <c:v>4.34847272456619</c:v>
                </c:pt>
                <c:pt idx="11">
                  <c:v>4.25738951251436</c:v>
                </c:pt>
                <c:pt idx="12">
                  <c:v>4.26804628892331</c:v>
                </c:pt>
                <c:pt idx="13">
                  <c:v>4.28222661346259</c:v>
                </c:pt>
                <c:pt idx="14">
                  <c:v>4.19683139817118</c:v>
                </c:pt>
                <c:pt idx="15">
                  <c:v>4.28638338684771</c:v>
                </c:pt>
                <c:pt idx="16">
                  <c:v>4.15592787793243</c:v>
                </c:pt>
                <c:pt idx="17">
                  <c:v>4.04070031252829</c:v>
                </c:pt>
                <c:pt idx="18">
                  <c:v>4.00371762037808</c:v>
                </c:pt>
                <c:pt idx="19">
                  <c:v>3.90693417730012</c:v>
                </c:pt>
                <c:pt idx="20">
                  <c:v>3.85129146469729</c:v>
                </c:pt>
                <c:pt idx="21">
                  <c:v>3.79355855899793</c:v>
                </c:pt>
                <c:pt idx="22">
                  <c:v>3.7923633590575</c:v>
                </c:pt>
                <c:pt idx="23">
                  <c:v>3.76323540083669</c:v>
                </c:pt>
                <c:pt idx="24">
                  <c:v>3.67900196305936</c:v>
                </c:pt>
                <c:pt idx="25">
                  <c:v>3.66741763325241</c:v>
                </c:pt>
                <c:pt idx="26">
                  <c:v>3.71879648172523</c:v>
                </c:pt>
                <c:pt idx="27">
                  <c:v>3.64988012718245</c:v>
                </c:pt>
                <c:pt idx="28">
                  <c:v>3.59406657862071</c:v>
                </c:pt>
                <c:pt idx="29">
                  <c:v>3.64308806412696</c:v>
                </c:pt>
                <c:pt idx="30">
                  <c:v>3.63382178195441</c:v>
                </c:pt>
                <c:pt idx="31">
                  <c:v>3.61158110230585</c:v>
                </c:pt>
                <c:pt idx="32">
                  <c:v>3.58972745275125</c:v>
                </c:pt>
                <c:pt idx="33">
                  <c:v>3.5868646043887</c:v>
                </c:pt>
                <c:pt idx="34">
                  <c:v>3.59147909180659</c:v>
                </c:pt>
                <c:pt idx="35">
                  <c:v>3.59731374632489</c:v>
                </c:pt>
                <c:pt idx="36">
                  <c:v>3.56005110933365</c:v>
                </c:pt>
                <c:pt idx="37">
                  <c:v>3.56810075123533</c:v>
                </c:pt>
                <c:pt idx="38">
                  <c:v>3.56169987246418</c:v>
                </c:pt>
                <c:pt idx="39">
                  <c:v>3.55186606685705</c:v>
                </c:pt>
                <c:pt idx="40">
                  <c:v>3.55990500810448</c:v>
                </c:pt>
                <c:pt idx="41">
                  <c:v>3.53205929671334</c:v>
                </c:pt>
                <c:pt idx="42">
                  <c:v>3.58120341192003</c:v>
                </c:pt>
                <c:pt idx="43">
                  <c:v>3.54015547221959</c:v>
                </c:pt>
                <c:pt idx="44">
                  <c:v>3.56582749810815</c:v>
                </c:pt>
                <c:pt idx="45">
                  <c:v>3.53085813692703</c:v>
                </c:pt>
                <c:pt idx="46">
                  <c:v>3.54185114951223</c:v>
                </c:pt>
                <c:pt idx="47">
                  <c:v>3.54299907701385</c:v>
                </c:pt>
                <c:pt idx="48">
                  <c:v>3.53974086687368</c:v>
                </c:pt>
                <c:pt idx="49">
                  <c:v>3.53175425179922</c:v>
                </c:pt>
                <c:pt idx="50">
                  <c:v>3.52133077727533</c:v>
                </c:pt>
                <c:pt idx="51">
                  <c:v>3.54968239063913</c:v>
                </c:pt>
                <c:pt idx="52">
                  <c:v>3.52126757237914</c:v>
                </c:pt>
                <c:pt idx="53">
                  <c:v>3.50271631924688</c:v>
                </c:pt>
                <c:pt idx="54">
                  <c:v>3.49944433191549</c:v>
                </c:pt>
                <c:pt idx="55">
                  <c:v>3.50422950033054</c:v>
                </c:pt>
                <c:pt idx="56">
                  <c:v>3.49725726390033</c:v>
                </c:pt>
                <c:pt idx="57">
                  <c:v>3.47864634054886</c:v>
                </c:pt>
                <c:pt idx="58">
                  <c:v>3.51342209177415</c:v>
                </c:pt>
                <c:pt idx="59">
                  <c:v>3.49545255381065</c:v>
                </c:pt>
                <c:pt idx="60">
                  <c:v>3.4918092573643</c:v>
                </c:pt>
                <c:pt idx="61">
                  <c:v>3.49739444696659</c:v>
                </c:pt>
                <c:pt idx="62">
                  <c:v>3.51509819163318</c:v>
                </c:pt>
                <c:pt idx="63">
                  <c:v>3.52713340473138</c:v>
                </c:pt>
                <c:pt idx="64">
                  <c:v>3.52202945297754</c:v>
                </c:pt>
                <c:pt idx="65">
                  <c:v>3.50902704267942</c:v>
                </c:pt>
                <c:pt idx="66">
                  <c:v>3.4968476593946</c:v>
                </c:pt>
                <c:pt idx="67">
                  <c:v>3.497964770208</c:v>
                </c:pt>
                <c:pt idx="68">
                  <c:v>3.50993674756901</c:v>
                </c:pt>
                <c:pt idx="69">
                  <c:v>3.49375174012081</c:v>
                </c:pt>
                <c:pt idx="70">
                  <c:v>3.46861355962364</c:v>
                </c:pt>
                <c:pt idx="71">
                  <c:v>3.508974570121</c:v>
                </c:pt>
                <c:pt idx="72">
                  <c:v>3.48175298374449</c:v>
                </c:pt>
                <c:pt idx="73">
                  <c:v>3.48647992553733</c:v>
                </c:pt>
                <c:pt idx="74">
                  <c:v>3.46818697290855</c:v>
                </c:pt>
                <c:pt idx="75">
                  <c:v>3.48593089742483</c:v>
                </c:pt>
                <c:pt idx="76">
                  <c:v>3.5045894310356</c:v>
                </c:pt>
                <c:pt idx="77">
                  <c:v>3.49047341722354</c:v>
                </c:pt>
                <c:pt idx="78">
                  <c:v>3.48315094430962</c:v>
                </c:pt>
                <c:pt idx="79">
                  <c:v>3.51490773266115</c:v>
                </c:pt>
                <c:pt idx="80">
                  <c:v>3.47469651000644</c:v>
                </c:pt>
                <c:pt idx="81">
                  <c:v>3.46935107478577</c:v>
                </c:pt>
                <c:pt idx="82">
                  <c:v>3.45907871420529</c:v>
                </c:pt>
                <c:pt idx="83">
                  <c:v>3.49432105868177</c:v>
                </c:pt>
                <c:pt idx="84">
                  <c:v>3.5046184221834</c:v>
                </c:pt>
                <c:pt idx="85">
                  <c:v>3.50171849585737</c:v>
                </c:pt>
                <c:pt idx="86">
                  <c:v>3.45227958067959</c:v>
                </c:pt>
                <c:pt idx="87">
                  <c:v>3.47423233919039</c:v>
                </c:pt>
                <c:pt idx="88">
                  <c:v>3.46566716423586</c:v>
                </c:pt>
                <c:pt idx="89">
                  <c:v>3.47195298242283</c:v>
                </c:pt>
                <c:pt idx="90">
                  <c:v>3.48558869557601</c:v>
                </c:pt>
                <c:pt idx="91">
                  <c:v>3.50450852108843</c:v>
                </c:pt>
                <c:pt idx="92">
                  <c:v>3.44728973950138</c:v>
                </c:pt>
                <c:pt idx="93">
                  <c:v>3.48770633371134</c:v>
                </c:pt>
                <c:pt idx="94">
                  <c:v>3.4729021850087</c:v>
                </c:pt>
                <c:pt idx="95">
                  <c:v>3.47856909933773</c:v>
                </c:pt>
                <c:pt idx="96">
                  <c:v>3.48759759184181</c:v>
                </c:pt>
                <c:pt idx="97">
                  <c:v>3.48275858997067</c:v>
                </c:pt>
                <c:pt idx="98">
                  <c:v>3.46551103313473</c:v>
                </c:pt>
                <c:pt idx="99">
                  <c:v>3.46773069849057</c:v>
                </c:pt>
                <c:pt idx="100">
                  <c:v>3.51692415286535</c:v>
                </c:pt>
                <c:pt idx="101">
                  <c:v>3.47875572611158</c:v>
                </c:pt>
                <c:pt idx="102">
                  <c:v>3.46899040702034</c:v>
                </c:pt>
                <c:pt idx="103">
                  <c:v>3.45951753204045</c:v>
                </c:pt>
                <c:pt idx="104">
                  <c:v>3.48732824339556</c:v>
                </c:pt>
                <c:pt idx="105">
                  <c:v>3.45196592158736</c:v>
                </c:pt>
                <c:pt idx="106">
                  <c:v>3.46201238686481</c:v>
                </c:pt>
                <c:pt idx="107">
                  <c:v>3.45426820871994</c:v>
                </c:pt>
                <c:pt idx="108">
                  <c:v>3.47634955595113</c:v>
                </c:pt>
                <c:pt idx="109">
                  <c:v>3.45506817154236</c:v>
                </c:pt>
                <c:pt idx="110">
                  <c:v>3.47458065557831</c:v>
                </c:pt>
                <c:pt idx="111">
                  <c:v>3.45767464182982</c:v>
                </c:pt>
                <c:pt idx="112">
                  <c:v>3.43237290250095</c:v>
                </c:pt>
                <c:pt idx="113">
                  <c:v>3.45380336434893</c:v>
                </c:pt>
                <c:pt idx="114">
                  <c:v>3.44214350857857</c:v>
                </c:pt>
                <c:pt idx="115">
                  <c:v>3.44533156471975</c:v>
                </c:pt>
                <c:pt idx="116">
                  <c:v>3.42697110560292</c:v>
                </c:pt>
                <c:pt idx="117">
                  <c:v>3.4653481570891</c:v>
                </c:pt>
                <c:pt idx="118">
                  <c:v>3.43124909299093</c:v>
                </c:pt>
                <c:pt idx="119">
                  <c:v>3.44268101830963</c:v>
                </c:pt>
                <c:pt idx="120">
                  <c:v>3.4250049078207</c:v>
                </c:pt>
                <c:pt idx="121">
                  <c:v>3.44275960912475</c:v>
                </c:pt>
                <c:pt idx="122">
                  <c:v>3.44348512319616</c:v>
                </c:pt>
                <c:pt idx="123">
                  <c:v>3.44196185985564</c:v>
                </c:pt>
                <c:pt idx="124">
                  <c:v>3.45034407334687</c:v>
                </c:pt>
                <c:pt idx="125">
                  <c:v>3.43918606331382</c:v>
                </c:pt>
                <c:pt idx="126">
                  <c:v>3.44954367335076</c:v>
                </c:pt>
                <c:pt idx="127">
                  <c:v>3.44762050658894</c:v>
                </c:pt>
                <c:pt idx="128">
                  <c:v>3.42058450576375</c:v>
                </c:pt>
                <c:pt idx="129">
                  <c:v>3.46209993967936</c:v>
                </c:pt>
                <c:pt idx="130">
                  <c:v>3.45948218305312</c:v>
                </c:pt>
                <c:pt idx="131">
                  <c:v>3.44182074668044</c:v>
                </c:pt>
                <c:pt idx="132">
                  <c:v>3.44586969922877</c:v>
                </c:pt>
                <c:pt idx="133">
                  <c:v>3.44088108596213</c:v>
                </c:pt>
                <c:pt idx="134">
                  <c:v>3.4655101626302</c:v>
                </c:pt>
                <c:pt idx="135">
                  <c:v>3.44847073647939</c:v>
                </c:pt>
                <c:pt idx="136">
                  <c:v>3.43134268560296</c:v>
                </c:pt>
                <c:pt idx="137">
                  <c:v>3.44191708369991</c:v>
                </c:pt>
                <c:pt idx="138">
                  <c:v>3.44226625089719</c:v>
                </c:pt>
                <c:pt idx="139">
                  <c:v>3.43462551522015</c:v>
                </c:pt>
                <c:pt idx="140">
                  <c:v>3.46371637273791</c:v>
                </c:pt>
                <c:pt idx="141">
                  <c:v>3.44270532138096</c:v>
                </c:pt>
                <c:pt idx="142">
                  <c:v>3.44373488376521</c:v>
                </c:pt>
                <c:pt idx="143">
                  <c:v>3.42521519444648</c:v>
                </c:pt>
                <c:pt idx="144">
                  <c:v>3.42876346674199</c:v>
                </c:pt>
                <c:pt idx="145">
                  <c:v>3.42639302960104</c:v>
                </c:pt>
                <c:pt idx="146">
                  <c:v>3.43800074889833</c:v>
                </c:pt>
                <c:pt idx="147">
                  <c:v>3.43885692792184</c:v>
                </c:pt>
                <c:pt idx="148">
                  <c:v>3.43990547253889</c:v>
                </c:pt>
                <c:pt idx="149">
                  <c:v>3.43567090424501</c:v>
                </c:pt>
                <c:pt idx="150">
                  <c:v>3.46404136536564</c:v>
                </c:pt>
                <c:pt idx="151">
                  <c:v>3.42977438391717</c:v>
                </c:pt>
                <c:pt idx="152">
                  <c:v>3.4265020277595</c:v>
                </c:pt>
                <c:pt idx="153">
                  <c:v>3.44356993457851</c:v>
                </c:pt>
                <c:pt idx="154">
                  <c:v>3.4479545610985</c:v>
                </c:pt>
                <c:pt idx="155">
                  <c:v>3.42312519667016</c:v>
                </c:pt>
                <c:pt idx="156">
                  <c:v>3.42117250282634</c:v>
                </c:pt>
                <c:pt idx="157">
                  <c:v>3.439536026308</c:v>
                </c:pt>
                <c:pt idx="158">
                  <c:v>3.44673878613207</c:v>
                </c:pt>
                <c:pt idx="159">
                  <c:v>3.44096565543733</c:v>
                </c:pt>
                <c:pt idx="160">
                  <c:v>3.4520239542036</c:v>
                </c:pt>
                <c:pt idx="161">
                  <c:v>3.4487900119578</c:v>
                </c:pt>
                <c:pt idx="162">
                  <c:v>3.43224801208429</c:v>
                </c:pt>
                <c:pt idx="163">
                  <c:v>3.45507651671966</c:v>
                </c:pt>
                <c:pt idx="164">
                  <c:v>3.43341490942465</c:v>
                </c:pt>
                <c:pt idx="165">
                  <c:v>3.42614983425108</c:v>
                </c:pt>
                <c:pt idx="166">
                  <c:v>3.43690716962862</c:v>
                </c:pt>
                <c:pt idx="167">
                  <c:v>3.44117232309115</c:v>
                </c:pt>
                <c:pt idx="168">
                  <c:v>3.43023567491936</c:v>
                </c:pt>
                <c:pt idx="169">
                  <c:v>3.43609057445217</c:v>
                </c:pt>
                <c:pt idx="170">
                  <c:v>3.43844474414022</c:v>
                </c:pt>
                <c:pt idx="171">
                  <c:v>3.42159968611905</c:v>
                </c:pt>
                <c:pt idx="172">
                  <c:v>3.41627170169296</c:v>
                </c:pt>
                <c:pt idx="173">
                  <c:v>3.41963360165967</c:v>
                </c:pt>
                <c:pt idx="174">
                  <c:v>3.42028335381941</c:v>
                </c:pt>
                <c:pt idx="175">
                  <c:v>3.41745699089829</c:v>
                </c:pt>
                <c:pt idx="176">
                  <c:v>3.42717193292478</c:v>
                </c:pt>
                <c:pt idx="177">
                  <c:v>3.42688828444297</c:v>
                </c:pt>
                <c:pt idx="178">
                  <c:v>3.42770663228729</c:v>
                </c:pt>
                <c:pt idx="179">
                  <c:v>3.438131107869</c:v>
                </c:pt>
                <c:pt idx="180">
                  <c:v>3.44378360051039</c:v>
                </c:pt>
                <c:pt idx="181">
                  <c:v>3.43447448382091</c:v>
                </c:pt>
                <c:pt idx="182">
                  <c:v>3.42723063997674</c:v>
                </c:pt>
                <c:pt idx="183">
                  <c:v>3.4174481821573</c:v>
                </c:pt>
                <c:pt idx="184">
                  <c:v>3.40500012189779</c:v>
                </c:pt>
                <c:pt idx="185">
                  <c:v>3.43237377088687</c:v>
                </c:pt>
                <c:pt idx="186">
                  <c:v>3.42820287013851</c:v>
                </c:pt>
                <c:pt idx="187">
                  <c:v>3.43908859855398</c:v>
                </c:pt>
                <c:pt idx="188">
                  <c:v>3.4357123994269</c:v>
                </c:pt>
                <c:pt idx="189">
                  <c:v>3.4292611711932</c:v>
                </c:pt>
                <c:pt idx="190">
                  <c:v>3.42164290701006</c:v>
                </c:pt>
                <c:pt idx="191">
                  <c:v>3.42506911854976</c:v>
                </c:pt>
                <c:pt idx="192">
                  <c:v>3.43769834389769</c:v>
                </c:pt>
                <c:pt idx="193">
                  <c:v>3.42463818085811</c:v>
                </c:pt>
                <c:pt idx="194">
                  <c:v>3.41623669468005</c:v>
                </c:pt>
                <c:pt idx="195">
                  <c:v>3.40558824922512</c:v>
                </c:pt>
                <c:pt idx="196">
                  <c:v>3.42739188439368</c:v>
                </c:pt>
                <c:pt idx="197">
                  <c:v>3.40511126209848</c:v>
                </c:pt>
                <c:pt idx="198">
                  <c:v>3.41700699501802</c:v>
                </c:pt>
                <c:pt idx="199">
                  <c:v>3.42681732770735</c:v>
                </c:pt>
                <c:pt idx="200">
                  <c:v>3.42785619773996</c:v>
                </c:pt>
                <c:pt idx="201">
                  <c:v>3.41954928137089</c:v>
                </c:pt>
                <c:pt idx="202">
                  <c:v>3.42138819317167</c:v>
                </c:pt>
                <c:pt idx="203">
                  <c:v>3.43317688313947</c:v>
                </c:pt>
                <c:pt idx="204">
                  <c:v>3.43471498752777</c:v>
                </c:pt>
                <c:pt idx="205">
                  <c:v>3.40956825178301</c:v>
                </c:pt>
                <c:pt idx="206">
                  <c:v>3.41254539893235</c:v>
                </c:pt>
                <c:pt idx="207">
                  <c:v>3.4124008485952</c:v>
                </c:pt>
                <c:pt idx="208">
                  <c:v>3.41283889346603</c:v>
                </c:pt>
                <c:pt idx="209">
                  <c:v>3.39765923236626</c:v>
                </c:pt>
                <c:pt idx="210">
                  <c:v>3.41400337798696</c:v>
                </c:pt>
                <c:pt idx="211">
                  <c:v>3.40573266382744</c:v>
                </c:pt>
                <c:pt idx="212">
                  <c:v>3.42300265085963</c:v>
                </c:pt>
                <c:pt idx="213">
                  <c:v>3.42571153101889</c:v>
                </c:pt>
                <c:pt idx="214">
                  <c:v>3.40499388867278</c:v>
                </c:pt>
                <c:pt idx="215">
                  <c:v>3.40591359114119</c:v>
                </c:pt>
                <c:pt idx="216">
                  <c:v>3.39231839193845</c:v>
                </c:pt>
                <c:pt idx="217">
                  <c:v>3.42164620056821</c:v>
                </c:pt>
                <c:pt idx="218">
                  <c:v>3.41451381267192</c:v>
                </c:pt>
                <c:pt idx="219">
                  <c:v>3.41635250228073</c:v>
                </c:pt>
                <c:pt idx="220">
                  <c:v>3.43595668142095</c:v>
                </c:pt>
                <c:pt idx="221">
                  <c:v>3.42035486275209</c:v>
                </c:pt>
                <c:pt idx="222">
                  <c:v>3.42854847091892</c:v>
                </c:pt>
                <c:pt idx="223">
                  <c:v>3.42332319853552</c:v>
                </c:pt>
                <c:pt idx="224">
                  <c:v>3.42508957595679</c:v>
                </c:pt>
                <c:pt idx="225">
                  <c:v>3.42758833369144</c:v>
                </c:pt>
                <c:pt idx="226">
                  <c:v>3.41204925303795</c:v>
                </c:pt>
                <c:pt idx="227">
                  <c:v>3.4226261414334</c:v>
                </c:pt>
                <c:pt idx="228">
                  <c:v>3.43456988631992</c:v>
                </c:pt>
                <c:pt idx="229">
                  <c:v>3.43411491503715</c:v>
                </c:pt>
                <c:pt idx="230">
                  <c:v>3.42433697090772</c:v>
                </c:pt>
                <c:pt idx="231">
                  <c:v>3.41293791766102</c:v>
                </c:pt>
                <c:pt idx="232">
                  <c:v>3.44036924800117</c:v>
                </c:pt>
                <c:pt idx="233">
                  <c:v>3.40810097891806</c:v>
                </c:pt>
                <c:pt idx="234">
                  <c:v>3.41886349199842</c:v>
                </c:pt>
                <c:pt idx="235">
                  <c:v>3.40736178167536</c:v>
                </c:pt>
                <c:pt idx="236">
                  <c:v>3.4226934766833</c:v>
                </c:pt>
                <c:pt idx="237">
                  <c:v>3.39837856662046</c:v>
                </c:pt>
                <c:pt idx="238">
                  <c:v>3.39535147365613</c:v>
                </c:pt>
                <c:pt idx="239">
                  <c:v>3.41183450856065</c:v>
                </c:pt>
                <c:pt idx="240">
                  <c:v>3.41217057549984</c:v>
                </c:pt>
                <c:pt idx="241">
                  <c:v>3.41240766571272</c:v>
                </c:pt>
                <c:pt idx="242">
                  <c:v>3.42167919985325</c:v>
                </c:pt>
                <c:pt idx="243">
                  <c:v>3.42282284576503</c:v>
                </c:pt>
                <c:pt idx="244">
                  <c:v>3.41504531818727</c:v>
                </c:pt>
                <c:pt idx="245">
                  <c:v>3.42621391607474</c:v>
                </c:pt>
                <c:pt idx="246">
                  <c:v>3.41799432542569</c:v>
                </c:pt>
                <c:pt idx="247">
                  <c:v>3.42592739798924</c:v>
                </c:pt>
                <c:pt idx="248">
                  <c:v>3.41368818539675</c:v>
                </c:pt>
                <c:pt idx="249">
                  <c:v>3.42929235416836</c:v>
                </c:pt>
                <c:pt idx="250">
                  <c:v>3.44075702827268</c:v>
                </c:pt>
                <c:pt idx="251">
                  <c:v>3.41802697106163</c:v>
                </c:pt>
                <c:pt idx="252">
                  <c:v>3.40702475068897</c:v>
                </c:pt>
                <c:pt idx="253">
                  <c:v>3.4163056427536</c:v>
                </c:pt>
                <c:pt idx="254">
                  <c:v>3.41469751194794</c:v>
                </c:pt>
                <c:pt idx="255">
                  <c:v>3.41735147431463</c:v>
                </c:pt>
                <c:pt idx="256">
                  <c:v>3.41724762711474</c:v>
                </c:pt>
                <c:pt idx="257">
                  <c:v>3.41183914795428</c:v>
                </c:pt>
                <c:pt idx="258">
                  <c:v>3.42950353580071</c:v>
                </c:pt>
                <c:pt idx="259">
                  <c:v>3.41269290036784</c:v>
                </c:pt>
                <c:pt idx="260">
                  <c:v>3.4111379638046</c:v>
                </c:pt>
                <c:pt idx="261">
                  <c:v>3.41743627556171</c:v>
                </c:pt>
                <c:pt idx="262">
                  <c:v>3.42916091669566</c:v>
                </c:pt>
                <c:pt idx="263">
                  <c:v>3.42793688279461</c:v>
                </c:pt>
                <c:pt idx="264">
                  <c:v>3.43680987099666</c:v>
                </c:pt>
                <c:pt idx="265">
                  <c:v>3.43779186943797</c:v>
                </c:pt>
                <c:pt idx="266">
                  <c:v>3.42391227229834</c:v>
                </c:pt>
                <c:pt idx="267">
                  <c:v>3.42489022549057</c:v>
                </c:pt>
                <c:pt idx="268">
                  <c:v>3.41794500639911</c:v>
                </c:pt>
                <c:pt idx="269">
                  <c:v>3.40154245660916</c:v>
                </c:pt>
                <c:pt idx="270">
                  <c:v>3.42262116716104</c:v>
                </c:pt>
                <c:pt idx="271">
                  <c:v>3.41070351270521</c:v>
                </c:pt>
                <c:pt idx="272">
                  <c:v>3.44405328555186</c:v>
                </c:pt>
                <c:pt idx="273">
                  <c:v>3.40135418389622</c:v>
                </c:pt>
                <c:pt idx="274">
                  <c:v>3.41519037134244</c:v>
                </c:pt>
                <c:pt idx="275">
                  <c:v>3.40429500065337</c:v>
                </c:pt>
                <c:pt idx="276">
                  <c:v>3.41904991238919</c:v>
                </c:pt>
                <c:pt idx="277">
                  <c:v>3.41964342341143</c:v>
                </c:pt>
                <c:pt idx="278">
                  <c:v>3.40850141564237</c:v>
                </c:pt>
                <c:pt idx="279">
                  <c:v>3.40631489815936</c:v>
                </c:pt>
                <c:pt idx="280">
                  <c:v>3.41238030989808</c:v>
                </c:pt>
                <c:pt idx="281">
                  <c:v>3.42369315884175</c:v>
                </c:pt>
                <c:pt idx="282">
                  <c:v>3.39994554261678</c:v>
                </c:pt>
                <c:pt idx="283">
                  <c:v>3.38495233096082</c:v>
                </c:pt>
                <c:pt idx="284">
                  <c:v>3.40214942276862</c:v>
                </c:pt>
                <c:pt idx="285">
                  <c:v>3.40753077503439</c:v>
                </c:pt>
                <c:pt idx="286">
                  <c:v>3.42781762098953</c:v>
                </c:pt>
                <c:pt idx="287">
                  <c:v>3.41697814888054</c:v>
                </c:pt>
                <c:pt idx="288">
                  <c:v>3.41098417262742</c:v>
                </c:pt>
                <c:pt idx="289">
                  <c:v>3.41321963722639</c:v>
                </c:pt>
                <c:pt idx="290">
                  <c:v>3.41866635942485</c:v>
                </c:pt>
                <c:pt idx="291">
                  <c:v>3.42617948792794</c:v>
                </c:pt>
                <c:pt idx="292">
                  <c:v>3.41348381087203</c:v>
                </c:pt>
                <c:pt idx="293">
                  <c:v>3.41150914295853</c:v>
                </c:pt>
                <c:pt idx="294">
                  <c:v>3.40446533708167</c:v>
                </c:pt>
                <c:pt idx="295">
                  <c:v>3.41730633451664</c:v>
                </c:pt>
                <c:pt idx="296">
                  <c:v>3.40669321939225</c:v>
                </c:pt>
                <c:pt idx="297">
                  <c:v>3.40163019607458</c:v>
                </c:pt>
                <c:pt idx="298">
                  <c:v>3.41813041389635</c:v>
                </c:pt>
                <c:pt idx="299">
                  <c:v>3.42088163798099</c:v>
                </c:pt>
              </c:numCache>
            </c:numRef>
          </c:val>
          <c:smooth val="0"/>
        </c:ser>
        <c:ser>
          <c:idx val="1"/>
          <c:order val="1"/>
          <c:tx>
            <c:strRef>
              <c:f>MAE</c:f>
              <c:strCache>
                <c:ptCount val="1"/>
                <c:pt idx="0">
                  <c:v>MAE</c:v>
                </c:pt>
              </c:strCache>
            </c:strRef>
          </c:tx>
          <c:spPr>
            <a:ln w="6350" cap="rnd">
              <a:solidFill>
                <a:srgbClr val="FF0000"/>
              </a:solidFill>
              <a:round/>
            </a:ln>
            <a:effectLst/>
          </c:spPr>
          <c:marker>
            <c:symbol val="none"/>
          </c:marker>
          <c:dLbls>
            <c:delete val="1"/>
          </c:dLbls>
          <c:cat>
            <c:numRef>
              <c:f>acc_t!$A$1:$A$300</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acc_t!$C$1:$C$300</c:f>
              <c:numCache>
                <c:formatCode>0.00E+00</c:formatCode>
                <c:ptCount val="300"/>
                <c:pt idx="0">
                  <c:v>2.26267884782621</c:v>
                </c:pt>
                <c:pt idx="1">
                  <c:v>2.22448183565399</c:v>
                </c:pt>
                <c:pt idx="2">
                  <c:v>2.22423885635482</c:v>
                </c:pt>
                <c:pt idx="3">
                  <c:v>2.2093706542357</c:v>
                </c:pt>
                <c:pt idx="4">
                  <c:v>2.23376795526375</c:v>
                </c:pt>
                <c:pt idx="5">
                  <c:v>2.2206947891809</c:v>
                </c:pt>
                <c:pt idx="6">
                  <c:v>2.19295397420699</c:v>
                </c:pt>
                <c:pt idx="7">
                  <c:v>2.18480071285938</c:v>
                </c:pt>
                <c:pt idx="8">
                  <c:v>2.22977570301436</c:v>
                </c:pt>
                <c:pt idx="9">
                  <c:v>2.1461645052313</c:v>
                </c:pt>
                <c:pt idx="10">
                  <c:v>2.14740025587221</c:v>
                </c:pt>
                <c:pt idx="11">
                  <c:v>2.10452001033913</c:v>
                </c:pt>
                <c:pt idx="12">
                  <c:v>2.09504743768584</c:v>
                </c:pt>
                <c:pt idx="13">
                  <c:v>2.0750314479024</c:v>
                </c:pt>
                <c:pt idx="14">
                  <c:v>2.01578764484508</c:v>
                </c:pt>
                <c:pt idx="15">
                  <c:v>2.05483301171039</c:v>
                </c:pt>
                <c:pt idx="16">
                  <c:v>1.98889699703706</c:v>
                </c:pt>
                <c:pt idx="17">
                  <c:v>1.93295266486346</c:v>
                </c:pt>
                <c:pt idx="18">
                  <c:v>1.88577391180584</c:v>
                </c:pt>
                <c:pt idx="19">
                  <c:v>1.84762620111198</c:v>
                </c:pt>
                <c:pt idx="20">
                  <c:v>1.806779846113</c:v>
                </c:pt>
                <c:pt idx="21">
                  <c:v>1.77892749593724</c:v>
                </c:pt>
                <c:pt idx="22">
                  <c:v>1.78344310638609</c:v>
                </c:pt>
                <c:pt idx="23">
                  <c:v>1.72754899718438</c:v>
                </c:pt>
                <c:pt idx="24">
                  <c:v>1.71575799223886</c:v>
                </c:pt>
                <c:pt idx="25">
                  <c:v>1.68015110762518</c:v>
                </c:pt>
                <c:pt idx="26">
                  <c:v>1.71101412726831</c:v>
                </c:pt>
                <c:pt idx="27">
                  <c:v>1.68213689542624</c:v>
                </c:pt>
                <c:pt idx="28">
                  <c:v>1.6514108109283</c:v>
                </c:pt>
                <c:pt idx="29">
                  <c:v>1.65157473975291</c:v>
                </c:pt>
                <c:pt idx="30">
                  <c:v>1.63479150115151</c:v>
                </c:pt>
                <c:pt idx="31">
                  <c:v>1.63742161055739</c:v>
                </c:pt>
                <c:pt idx="32">
                  <c:v>1.62013797308948</c:v>
                </c:pt>
                <c:pt idx="33">
                  <c:v>1.60912752805394</c:v>
                </c:pt>
                <c:pt idx="34">
                  <c:v>1.62929771893765</c:v>
                </c:pt>
                <c:pt idx="35">
                  <c:v>1.63124536483901</c:v>
                </c:pt>
                <c:pt idx="36">
                  <c:v>1.61110718538558</c:v>
                </c:pt>
                <c:pt idx="37">
                  <c:v>1.59717900686852</c:v>
                </c:pt>
                <c:pt idx="38">
                  <c:v>1.59935022388658</c:v>
                </c:pt>
                <c:pt idx="39">
                  <c:v>1.59151222834133</c:v>
                </c:pt>
                <c:pt idx="40">
                  <c:v>1.58887724819653</c:v>
                </c:pt>
                <c:pt idx="41">
                  <c:v>1.58732691917047</c:v>
                </c:pt>
                <c:pt idx="42">
                  <c:v>1.5915400286918</c:v>
                </c:pt>
                <c:pt idx="43">
                  <c:v>1.58338488077527</c:v>
                </c:pt>
                <c:pt idx="44">
                  <c:v>1.58606702947971</c:v>
                </c:pt>
                <c:pt idx="45">
                  <c:v>1.56782963743093</c:v>
                </c:pt>
                <c:pt idx="46">
                  <c:v>1.57690050315395</c:v>
                </c:pt>
                <c:pt idx="47">
                  <c:v>1.58112849688246</c:v>
                </c:pt>
                <c:pt idx="48">
                  <c:v>1.56809532284948</c:v>
                </c:pt>
                <c:pt idx="49">
                  <c:v>1.5735044276673</c:v>
                </c:pt>
                <c:pt idx="50">
                  <c:v>1.55347408378357</c:v>
                </c:pt>
                <c:pt idx="51">
                  <c:v>1.57137245598723</c:v>
                </c:pt>
                <c:pt idx="52">
                  <c:v>1.55293665777048</c:v>
                </c:pt>
                <c:pt idx="53">
                  <c:v>1.5378519580145</c:v>
                </c:pt>
                <c:pt idx="54">
                  <c:v>1.55405080849463</c:v>
                </c:pt>
                <c:pt idx="55">
                  <c:v>1.53912669443709</c:v>
                </c:pt>
                <c:pt idx="56">
                  <c:v>1.54097129593133</c:v>
                </c:pt>
                <c:pt idx="57">
                  <c:v>1.54358703369183</c:v>
                </c:pt>
                <c:pt idx="58">
                  <c:v>1.54950400906873</c:v>
                </c:pt>
                <c:pt idx="59">
                  <c:v>1.53176099726154</c:v>
                </c:pt>
                <c:pt idx="60">
                  <c:v>1.53146521300616</c:v>
                </c:pt>
                <c:pt idx="61">
                  <c:v>1.53434275509135</c:v>
                </c:pt>
                <c:pt idx="62">
                  <c:v>1.55305273702157</c:v>
                </c:pt>
                <c:pt idx="63">
                  <c:v>1.55802870158036</c:v>
                </c:pt>
                <c:pt idx="64">
                  <c:v>1.54887068781006</c:v>
                </c:pt>
                <c:pt idx="65">
                  <c:v>1.55266821191375</c:v>
                </c:pt>
                <c:pt idx="66">
                  <c:v>1.53505817307241</c:v>
                </c:pt>
                <c:pt idx="67">
                  <c:v>1.52149002881688</c:v>
                </c:pt>
                <c:pt idx="68">
                  <c:v>1.54969863061647</c:v>
                </c:pt>
                <c:pt idx="69">
                  <c:v>1.52101681358988</c:v>
                </c:pt>
                <c:pt idx="70">
                  <c:v>1.51436761695443</c:v>
                </c:pt>
                <c:pt idx="71">
                  <c:v>1.53392570174912</c:v>
                </c:pt>
                <c:pt idx="72">
                  <c:v>1.51403712736647</c:v>
                </c:pt>
                <c:pt idx="73">
                  <c:v>1.52306830581755</c:v>
                </c:pt>
                <c:pt idx="74">
                  <c:v>1.50686926170991</c:v>
                </c:pt>
                <c:pt idx="75">
                  <c:v>1.5337939412588</c:v>
                </c:pt>
                <c:pt idx="76">
                  <c:v>1.52694255519922</c:v>
                </c:pt>
                <c:pt idx="77">
                  <c:v>1.52259722105533</c:v>
                </c:pt>
                <c:pt idx="78">
                  <c:v>1.52255710789441</c:v>
                </c:pt>
                <c:pt idx="79">
                  <c:v>1.52788882186378</c:v>
                </c:pt>
                <c:pt idx="80">
                  <c:v>1.50884821170165</c:v>
                </c:pt>
                <c:pt idx="81">
                  <c:v>1.50957634994197</c:v>
                </c:pt>
                <c:pt idx="82">
                  <c:v>1.51078076858927</c:v>
                </c:pt>
                <c:pt idx="83">
                  <c:v>1.51280189893854</c:v>
                </c:pt>
                <c:pt idx="84">
                  <c:v>1.52350884406929</c:v>
                </c:pt>
                <c:pt idx="85">
                  <c:v>1.52854616089364</c:v>
                </c:pt>
                <c:pt idx="86">
                  <c:v>1.50903028146324</c:v>
                </c:pt>
                <c:pt idx="87">
                  <c:v>1.51192596818849</c:v>
                </c:pt>
                <c:pt idx="88">
                  <c:v>1.51001404330211</c:v>
                </c:pt>
                <c:pt idx="89">
                  <c:v>1.50594186719198</c:v>
                </c:pt>
                <c:pt idx="90">
                  <c:v>1.51303740337565</c:v>
                </c:pt>
                <c:pt idx="91">
                  <c:v>1.5443524191917</c:v>
                </c:pt>
                <c:pt idx="92">
                  <c:v>1.49866711382884</c:v>
                </c:pt>
                <c:pt idx="93">
                  <c:v>1.51087513623982</c:v>
                </c:pt>
                <c:pt idx="94">
                  <c:v>1.50367055350288</c:v>
                </c:pt>
                <c:pt idx="95">
                  <c:v>1.50898219979869</c:v>
                </c:pt>
                <c:pt idx="96">
                  <c:v>1.52147987006225</c:v>
                </c:pt>
                <c:pt idx="97">
                  <c:v>1.51094623646717</c:v>
                </c:pt>
                <c:pt idx="98">
                  <c:v>1.50312993436571</c:v>
                </c:pt>
                <c:pt idx="99">
                  <c:v>1.49916537604587</c:v>
                </c:pt>
                <c:pt idx="100">
                  <c:v>1.5381087112117</c:v>
                </c:pt>
                <c:pt idx="101">
                  <c:v>1.50559815443524</c:v>
                </c:pt>
                <c:pt idx="102">
                  <c:v>1.50484563664523</c:v>
                </c:pt>
                <c:pt idx="103">
                  <c:v>1.49320464383494</c:v>
                </c:pt>
                <c:pt idx="104">
                  <c:v>1.5195537076879</c:v>
                </c:pt>
                <c:pt idx="105">
                  <c:v>1.51206490686925</c:v>
                </c:pt>
                <c:pt idx="106">
                  <c:v>1.50980527264928</c:v>
                </c:pt>
                <c:pt idx="107">
                  <c:v>1.49695300103309</c:v>
                </c:pt>
                <c:pt idx="108">
                  <c:v>1.5099684352555</c:v>
                </c:pt>
                <c:pt idx="109">
                  <c:v>1.50072980339114</c:v>
                </c:pt>
                <c:pt idx="110">
                  <c:v>1.5122565958389</c:v>
                </c:pt>
                <c:pt idx="111">
                  <c:v>1.50166457116262</c:v>
                </c:pt>
                <c:pt idx="112">
                  <c:v>1.48882465558671</c:v>
                </c:pt>
                <c:pt idx="113">
                  <c:v>1.49522912713747</c:v>
                </c:pt>
                <c:pt idx="114">
                  <c:v>1.4974539813332</c:v>
                </c:pt>
                <c:pt idx="115">
                  <c:v>1.5067720387153</c:v>
                </c:pt>
                <c:pt idx="116">
                  <c:v>1.49312733241601</c:v>
                </c:pt>
                <c:pt idx="117">
                  <c:v>1.51639008159333</c:v>
                </c:pt>
                <c:pt idx="118">
                  <c:v>1.48650442398942</c:v>
                </c:pt>
                <c:pt idx="119">
                  <c:v>1.49131529291094</c:v>
                </c:pt>
                <c:pt idx="120">
                  <c:v>1.48987063969675</c:v>
                </c:pt>
                <c:pt idx="121">
                  <c:v>1.48847253754768</c:v>
                </c:pt>
                <c:pt idx="122">
                  <c:v>1.48920030678858</c:v>
                </c:pt>
                <c:pt idx="123">
                  <c:v>1.48762491393548</c:v>
                </c:pt>
                <c:pt idx="124">
                  <c:v>1.49082463051644</c:v>
                </c:pt>
                <c:pt idx="125">
                  <c:v>1.49256107382574</c:v>
                </c:pt>
                <c:pt idx="126">
                  <c:v>1.49581310847889</c:v>
                </c:pt>
                <c:pt idx="127">
                  <c:v>1.49881384843238</c:v>
                </c:pt>
                <c:pt idx="128">
                  <c:v>1.48141153824385</c:v>
                </c:pt>
                <c:pt idx="129">
                  <c:v>1.50105002560877</c:v>
                </c:pt>
                <c:pt idx="130">
                  <c:v>1.50501341948605</c:v>
                </c:pt>
                <c:pt idx="131">
                  <c:v>1.49153509206596</c:v>
                </c:pt>
                <c:pt idx="132">
                  <c:v>1.49908296561469</c:v>
                </c:pt>
                <c:pt idx="133">
                  <c:v>1.48911746744162</c:v>
                </c:pt>
                <c:pt idx="134">
                  <c:v>1.49635616102633</c:v>
                </c:pt>
                <c:pt idx="135">
                  <c:v>1.48971666112734</c:v>
                </c:pt>
                <c:pt idx="136">
                  <c:v>1.48409198788347</c:v>
                </c:pt>
                <c:pt idx="137">
                  <c:v>1.49641302992646</c:v>
                </c:pt>
                <c:pt idx="138">
                  <c:v>1.49227322273016</c:v>
                </c:pt>
                <c:pt idx="139">
                  <c:v>1.49000206947593</c:v>
                </c:pt>
                <c:pt idx="140">
                  <c:v>1.49855529863317</c:v>
                </c:pt>
                <c:pt idx="141">
                  <c:v>1.48891055108925</c:v>
                </c:pt>
                <c:pt idx="142">
                  <c:v>1.4987123490332</c:v>
                </c:pt>
                <c:pt idx="143">
                  <c:v>1.48640666513006</c:v>
                </c:pt>
                <c:pt idx="144">
                  <c:v>1.48099727945886</c:v>
                </c:pt>
                <c:pt idx="145">
                  <c:v>1.48205074148033</c:v>
                </c:pt>
                <c:pt idx="146">
                  <c:v>1.48654587304959</c:v>
                </c:pt>
                <c:pt idx="147">
                  <c:v>1.48872998961801</c:v>
                </c:pt>
                <c:pt idx="148">
                  <c:v>1.4932082722391</c:v>
                </c:pt>
                <c:pt idx="149">
                  <c:v>1.49346266104006</c:v>
                </c:pt>
                <c:pt idx="150">
                  <c:v>1.50400654275761</c:v>
                </c:pt>
                <c:pt idx="151">
                  <c:v>1.48285725930168</c:v>
                </c:pt>
                <c:pt idx="152">
                  <c:v>1.48434556894668</c:v>
                </c:pt>
                <c:pt idx="153">
                  <c:v>1.49372814141983</c:v>
                </c:pt>
                <c:pt idx="154">
                  <c:v>1.49310532022986</c:v>
                </c:pt>
                <c:pt idx="155">
                  <c:v>1.48692486996514</c:v>
                </c:pt>
                <c:pt idx="156">
                  <c:v>1.48216730021991</c:v>
                </c:pt>
                <c:pt idx="157">
                  <c:v>1.48957027355775</c:v>
                </c:pt>
                <c:pt idx="158">
                  <c:v>1.48449936031593</c:v>
                </c:pt>
                <c:pt idx="159">
                  <c:v>1.47446137068101</c:v>
                </c:pt>
                <c:pt idx="160">
                  <c:v>1.48332577161741</c:v>
                </c:pt>
                <c:pt idx="161">
                  <c:v>1.4810063293028</c:v>
                </c:pt>
                <c:pt idx="162">
                  <c:v>1.48720569971513</c:v>
                </c:pt>
                <c:pt idx="163">
                  <c:v>1.50036483896177</c:v>
                </c:pt>
                <c:pt idx="164">
                  <c:v>1.48061255073755</c:v>
                </c:pt>
                <c:pt idx="165">
                  <c:v>1.47743930164241</c:v>
                </c:pt>
                <c:pt idx="166">
                  <c:v>1.47698253093826</c:v>
                </c:pt>
                <c:pt idx="167">
                  <c:v>1.4870326931197</c:v>
                </c:pt>
                <c:pt idx="168">
                  <c:v>1.48099021582053</c:v>
                </c:pt>
                <c:pt idx="169">
                  <c:v>1.48061792458645</c:v>
                </c:pt>
                <c:pt idx="170">
                  <c:v>1.47863815747892</c:v>
                </c:pt>
                <c:pt idx="171">
                  <c:v>1.47692256850308</c:v>
                </c:pt>
                <c:pt idx="172">
                  <c:v>1.47951832279352</c:v>
                </c:pt>
                <c:pt idx="173">
                  <c:v>1.48110536940817</c:v>
                </c:pt>
                <c:pt idx="174">
                  <c:v>1.47360521058351</c:v>
                </c:pt>
                <c:pt idx="175">
                  <c:v>1.47790018096565</c:v>
                </c:pt>
                <c:pt idx="176">
                  <c:v>1.47662292632084</c:v>
                </c:pt>
                <c:pt idx="177">
                  <c:v>1.48441143437736</c:v>
                </c:pt>
                <c:pt idx="178">
                  <c:v>1.49351825369783</c:v>
                </c:pt>
                <c:pt idx="179">
                  <c:v>1.48656694600762</c:v>
                </c:pt>
                <c:pt idx="180">
                  <c:v>1.48296663540315</c:v>
                </c:pt>
                <c:pt idx="181">
                  <c:v>1.48188805708799</c:v>
                </c:pt>
                <c:pt idx="182">
                  <c:v>1.4753611239702</c:v>
                </c:pt>
                <c:pt idx="183">
                  <c:v>1.4814893516319</c:v>
                </c:pt>
                <c:pt idx="184">
                  <c:v>1.46425354795663</c:v>
                </c:pt>
                <c:pt idx="185">
                  <c:v>1.47872417334155</c:v>
                </c:pt>
                <c:pt idx="186">
                  <c:v>1.47684387413222</c:v>
                </c:pt>
                <c:pt idx="187">
                  <c:v>1.48038223583943</c:v>
                </c:pt>
                <c:pt idx="188">
                  <c:v>1.48720413392344</c:v>
                </c:pt>
                <c:pt idx="189">
                  <c:v>1.4781309527389</c:v>
                </c:pt>
                <c:pt idx="190">
                  <c:v>1.48152170449284</c:v>
                </c:pt>
                <c:pt idx="191">
                  <c:v>1.48016029765864</c:v>
                </c:pt>
                <c:pt idx="192">
                  <c:v>1.47724425519181</c:v>
                </c:pt>
                <c:pt idx="193">
                  <c:v>1.47581039721667</c:v>
                </c:pt>
                <c:pt idx="194">
                  <c:v>1.47326713343636</c:v>
                </c:pt>
                <c:pt idx="195">
                  <c:v>1.45909691719421</c:v>
                </c:pt>
                <c:pt idx="196">
                  <c:v>1.48012558770072</c:v>
                </c:pt>
                <c:pt idx="197">
                  <c:v>1.46995780003525</c:v>
                </c:pt>
                <c:pt idx="198">
                  <c:v>1.46548800486333</c:v>
                </c:pt>
                <c:pt idx="199">
                  <c:v>1.47500633857097</c:v>
                </c:pt>
                <c:pt idx="200">
                  <c:v>1.48285199933721</c:v>
                </c:pt>
                <c:pt idx="201">
                  <c:v>1.4656909363085</c:v>
                </c:pt>
                <c:pt idx="202">
                  <c:v>1.47323303408721</c:v>
                </c:pt>
                <c:pt idx="203">
                  <c:v>1.47894767233077</c:v>
                </c:pt>
                <c:pt idx="204">
                  <c:v>1.48489885320731</c:v>
                </c:pt>
                <c:pt idx="205">
                  <c:v>1.46754896696595</c:v>
                </c:pt>
                <c:pt idx="206">
                  <c:v>1.47126639445064</c:v>
                </c:pt>
                <c:pt idx="207">
                  <c:v>1.47557160785343</c:v>
                </c:pt>
                <c:pt idx="208">
                  <c:v>1.4738851976765</c:v>
                </c:pt>
                <c:pt idx="209">
                  <c:v>1.46409303764081</c:v>
                </c:pt>
                <c:pt idx="210">
                  <c:v>1.47273265847543</c:v>
                </c:pt>
                <c:pt idx="211">
                  <c:v>1.46396383067671</c:v>
                </c:pt>
                <c:pt idx="212">
                  <c:v>1.46769884911409</c:v>
                </c:pt>
                <c:pt idx="213">
                  <c:v>1.48475713537322</c:v>
                </c:pt>
                <c:pt idx="214">
                  <c:v>1.46792946844782</c:v>
                </c:pt>
                <c:pt idx="215">
                  <c:v>1.47093357217625</c:v>
                </c:pt>
                <c:pt idx="216">
                  <c:v>1.47042603069753</c:v>
                </c:pt>
                <c:pt idx="217">
                  <c:v>1.48412180218409</c:v>
                </c:pt>
                <c:pt idx="218">
                  <c:v>1.47185603179695</c:v>
                </c:pt>
                <c:pt idx="219">
                  <c:v>1.46976382628313</c:v>
                </c:pt>
                <c:pt idx="220">
                  <c:v>1.48616695056945</c:v>
                </c:pt>
                <c:pt idx="221">
                  <c:v>1.47434424265536</c:v>
                </c:pt>
                <c:pt idx="222">
                  <c:v>1.48620461279154</c:v>
                </c:pt>
                <c:pt idx="223">
                  <c:v>1.47739187770564</c:v>
                </c:pt>
                <c:pt idx="224">
                  <c:v>1.46981099918087</c:v>
                </c:pt>
                <c:pt idx="225">
                  <c:v>1.47781826754629</c:v>
                </c:pt>
                <c:pt idx="226">
                  <c:v>1.46498647268275</c:v>
                </c:pt>
                <c:pt idx="227">
                  <c:v>1.47925546955557</c:v>
                </c:pt>
                <c:pt idx="228">
                  <c:v>1.48473238998546</c:v>
                </c:pt>
                <c:pt idx="229">
                  <c:v>1.47519692985585</c:v>
                </c:pt>
                <c:pt idx="230">
                  <c:v>1.47997591988241</c:v>
                </c:pt>
                <c:pt idx="231">
                  <c:v>1.46837382763792</c:v>
                </c:pt>
                <c:pt idx="232">
                  <c:v>1.49422067183808</c:v>
                </c:pt>
                <c:pt idx="233">
                  <c:v>1.47294086112276</c:v>
                </c:pt>
                <c:pt idx="234">
                  <c:v>1.4691173954472</c:v>
                </c:pt>
                <c:pt idx="235">
                  <c:v>1.46376229211853</c:v>
                </c:pt>
                <c:pt idx="236">
                  <c:v>1.47528097909049</c:v>
                </c:pt>
                <c:pt idx="237">
                  <c:v>1.45866757932941</c:v>
                </c:pt>
                <c:pt idx="238">
                  <c:v>1.46492468216355</c:v>
                </c:pt>
                <c:pt idx="239">
                  <c:v>1.46871725238926</c:v>
                </c:pt>
                <c:pt idx="240">
                  <c:v>1.47385114900894</c:v>
                </c:pt>
                <c:pt idx="241">
                  <c:v>1.46925528034116</c:v>
                </c:pt>
                <c:pt idx="242">
                  <c:v>1.47275296893228</c:v>
                </c:pt>
                <c:pt idx="243">
                  <c:v>1.47340003617629</c:v>
                </c:pt>
                <c:pt idx="244">
                  <c:v>1.47289311038844</c:v>
                </c:pt>
                <c:pt idx="245">
                  <c:v>1.47846003771963</c:v>
                </c:pt>
                <c:pt idx="246">
                  <c:v>1.47256511379248</c:v>
                </c:pt>
                <c:pt idx="247">
                  <c:v>1.47705738285294</c:v>
                </c:pt>
                <c:pt idx="248">
                  <c:v>1.46723810618281</c:v>
                </c:pt>
                <c:pt idx="249">
                  <c:v>1.47495258196263</c:v>
                </c:pt>
                <c:pt idx="250">
                  <c:v>1.47614146483563</c:v>
                </c:pt>
                <c:pt idx="251">
                  <c:v>1.47277727010819</c:v>
                </c:pt>
                <c:pt idx="252">
                  <c:v>1.46423609499109</c:v>
                </c:pt>
                <c:pt idx="253">
                  <c:v>1.47119853386175</c:v>
                </c:pt>
                <c:pt idx="254">
                  <c:v>1.46510345381588</c:v>
                </c:pt>
                <c:pt idx="255">
                  <c:v>1.47085225832255</c:v>
                </c:pt>
                <c:pt idx="256">
                  <c:v>1.47839578945118</c:v>
                </c:pt>
                <c:pt idx="257">
                  <c:v>1.46521927284587</c:v>
                </c:pt>
                <c:pt idx="258">
                  <c:v>1.47981491385867</c:v>
                </c:pt>
                <c:pt idx="259">
                  <c:v>1.46382099054976</c:v>
                </c:pt>
                <c:pt idx="260">
                  <c:v>1.47862056810637</c:v>
                </c:pt>
                <c:pt idx="261">
                  <c:v>1.47349542810689</c:v>
                </c:pt>
                <c:pt idx="262">
                  <c:v>1.47909408355765</c:v>
                </c:pt>
                <c:pt idx="263">
                  <c:v>1.46956018382481</c:v>
                </c:pt>
                <c:pt idx="264">
                  <c:v>1.48438225267094</c:v>
                </c:pt>
                <c:pt idx="265">
                  <c:v>1.47564515513485</c:v>
                </c:pt>
                <c:pt idx="266">
                  <c:v>1.47234352512931</c:v>
                </c:pt>
                <c:pt idx="267">
                  <c:v>1.47002317458246</c:v>
                </c:pt>
                <c:pt idx="268">
                  <c:v>1.47370107724835</c:v>
                </c:pt>
                <c:pt idx="269">
                  <c:v>1.46236949061514</c:v>
                </c:pt>
                <c:pt idx="270">
                  <c:v>1.47726878340285</c:v>
                </c:pt>
                <c:pt idx="271">
                  <c:v>1.47168804188504</c:v>
                </c:pt>
                <c:pt idx="272">
                  <c:v>1.48970212506116</c:v>
                </c:pt>
                <c:pt idx="273">
                  <c:v>1.46789420031847</c:v>
                </c:pt>
                <c:pt idx="274">
                  <c:v>1.4720751588447</c:v>
                </c:pt>
                <c:pt idx="275">
                  <c:v>1.47366613707227</c:v>
                </c:pt>
                <c:pt idx="276">
                  <c:v>1.48286077605518</c:v>
                </c:pt>
                <c:pt idx="277">
                  <c:v>1.4732127298147</c:v>
                </c:pt>
                <c:pt idx="278">
                  <c:v>1.47107132450061</c:v>
                </c:pt>
                <c:pt idx="279">
                  <c:v>1.47045551781326</c:v>
                </c:pt>
                <c:pt idx="280">
                  <c:v>1.46794083101678</c:v>
                </c:pt>
                <c:pt idx="281">
                  <c:v>1.47229155126471</c:v>
                </c:pt>
                <c:pt idx="282">
                  <c:v>1.46042743671971</c:v>
                </c:pt>
                <c:pt idx="283">
                  <c:v>1.45555079786151</c:v>
                </c:pt>
                <c:pt idx="284">
                  <c:v>1.46629085090587</c:v>
                </c:pt>
                <c:pt idx="285">
                  <c:v>1.47897154035239</c:v>
                </c:pt>
                <c:pt idx="286">
                  <c:v>1.47453272120058</c:v>
                </c:pt>
                <c:pt idx="287">
                  <c:v>1.48056243783314</c:v>
                </c:pt>
                <c:pt idx="288">
                  <c:v>1.46580480929582</c:v>
                </c:pt>
                <c:pt idx="289">
                  <c:v>1.47752635976381</c:v>
                </c:pt>
                <c:pt idx="290">
                  <c:v>1.47360572245702</c:v>
                </c:pt>
                <c:pt idx="291">
                  <c:v>1.48174491285277</c:v>
                </c:pt>
                <c:pt idx="292">
                  <c:v>1.46737127411793</c:v>
                </c:pt>
                <c:pt idx="293">
                  <c:v>1.46813827758949</c:v>
                </c:pt>
                <c:pt idx="294">
                  <c:v>1.47155003795118</c:v>
                </c:pt>
                <c:pt idx="295">
                  <c:v>1.47387742183597</c:v>
                </c:pt>
                <c:pt idx="296">
                  <c:v>1.47170818832702</c:v>
                </c:pt>
                <c:pt idx="297">
                  <c:v>1.46689386543529</c:v>
                </c:pt>
                <c:pt idx="298">
                  <c:v>1.48599342917526</c:v>
                </c:pt>
                <c:pt idx="299">
                  <c:v>1.47329245902862</c:v>
                </c:pt>
              </c:numCache>
            </c:numRef>
          </c:val>
          <c:smooth val="0"/>
        </c:ser>
        <c:dLbls>
          <c:showLegendKey val="0"/>
          <c:showVal val="0"/>
          <c:showCatName val="0"/>
          <c:showSerName val="0"/>
          <c:showPercent val="0"/>
          <c:showBubbleSize val="0"/>
        </c:dLbls>
        <c:marker val="0"/>
        <c:smooth val="0"/>
        <c:axId val="688241928"/>
        <c:axId val="688242320"/>
      </c:lineChart>
      <c:catAx>
        <c:axId val="688241928"/>
        <c:scaling>
          <c:orientation val="minMax"/>
        </c:scaling>
        <c:delete val="0"/>
        <c:axPos val="b"/>
        <c:title>
          <c:tx>
            <c:rich>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r>
                  <a:rPr lang="zh-CN" altLang="en-US" sz="500">
                    <a:solidFill>
                      <a:schemeClr val="tx1"/>
                    </a:solidFill>
                    <a:latin typeface="黑体" panose="02010600030101010101" charset="-122"/>
                    <a:ea typeface="黑体" panose="02010600030101010101" charset="-122"/>
                  </a:rPr>
                  <a:t>迭代次数</a:t>
                </a:r>
                <a:endParaRPr lang="zh-CN" altLang="en-US" sz="500">
                  <a:solidFill>
                    <a:schemeClr val="tx1"/>
                  </a:solidFill>
                  <a:latin typeface="黑体" panose="02010600030101010101" charset="-122"/>
                  <a:ea typeface="黑体" panose="02010600030101010101" charset="-122"/>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688242320"/>
        <c:crosses val="autoZero"/>
        <c:auto val="1"/>
        <c:lblAlgn val="ctr"/>
        <c:lblOffset val="1"/>
        <c:tickLblSkip val="50"/>
        <c:tickMarkSkip val="50"/>
        <c:noMultiLvlLbl val="0"/>
      </c:catAx>
      <c:valAx>
        <c:axId val="688242320"/>
        <c:scaling>
          <c:orientation val="minMax"/>
          <c:max val="4.6"/>
          <c:min val="1.4"/>
        </c:scaling>
        <c:delete val="0"/>
        <c:axPos val="l"/>
        <c:numFmt formatCode="#,##0.00_);[Red]\(#,##0.00\)" sourceLinked="0"/>
        <c:majorTickMark val="in"/>
        <c:minorTickMark val="none"/>
        <c:tickLblPos val="low"/>
        <c:spPr>
          <a:noFill/>
          <a:ln w="9525">
            <a:solidFill>
              <a:schemeClr val="tx1"/>
            </a:solidFill>
            <a:tailEnd type="arrow"/>
          </a:ln>
          <a:effectLst/>
        </c:spPr>
        <c:txPr>
          <a:bodyPr rot="-60000000" spcFirstLastPara="1" vertOverflow="ellipsis" vert="horz" wrap="square" anchor="ctr" anchorCtr="1"/>
          <a:lstStyle/>
          <a:p>
            <a:pPr>
              <a:defRPr lang="zh-CN" sz="500" b="0" i="0" u="none" strike="noStrike" kern="1200" baseline="0">
                <a:solidFill>
                  <a:schemeClr val="tx1"/>
                </a:solidFill>
                <a:latin typeface="+mn-lt"/>
                <a:ea typeface="+mn-ea"/>
                <a:cs typeface="+mn-cs"/>
              </a:defRPr>
            </a:pPr>
          </a:p>
        </c:txPr>
        <c:crossAx val="688241928"/>
        <c:crosses val="autoZero"/>
        <c:crossBetween val="between"/>
      </c:valAx>
      <c:spPr>
        <a:noFill/>
        <a:ln w="6350">
          <a:solidFill>
            <a:schemeClr val="tx1"/>
          </a:solidFill>
        </a:ln>
        <a:effectLst/>
      </c:spPr>
    </c:plotArea>
    <c:legend>
      <c:legendPos val="r"/>
      <c:layout>
        <c:manualLayout>
          <c:xMode val="edge"/>
          <c:yMode val="edge"/>
          <c:x val="0.495432298903814"/>
          <c:y val="0.0629902894791212"/>
          <c:w val="0.368964798517832"/>
          <c:h val="0.125733569018158"/>
        </c:manualLayout>
      </c:layout>
      <c:overlay val="0"/>
      <c:spPr>
        <a:noFill/>
        <a:ln>
          <a:noFill/>
        </a:ln>
        <a:effectLst/>
      </c:spPr>
      <c:txPr>
        <a:bodyPr rot="0" spcFirstLastPara="1" vertOverflow="ellipsis" vert="horz" wrap="square" anchor="ctr" anchorCtr="1"/>
        <a:lstStyle/>
        <a:p>
          <a:pPr>
            <a:defRPr lang="zh-CN" sz="500" b="0" i="0" u="none" strike="noStrike" kern="1200" baseline="0">
              <a:solidFill>
                <a:schemeClr val="tx1"/>
              </a:solidFill>
              <a:latin typeface="黑体" panose="02010600030101010101" charset="-122"/>
              <a:ea typeface="黑体" panose="02010600030101010101" charset="-122"/>
              <a:cs typeface="+mn-cs"/>
            </a:defRPr>
          </a:pPr>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40426442328"/>
          <c:y val="0.0226042578011082"/>
          <c:w val="0.823911257817664"/>
          <c:h val="0.816874503359098"/>
        </c:manualLayout>
      </c:layout>
      <c:lineChart>
        <c:grouping val="standard"/>
        <c:varyColors val="0"/>
        <c:ser>
          <c:idx val="0"/>
          <c:order val="0"/>
          <c:tx>
            <c:strRef>
              <c:f>预测值</c:f>
              <c:strCache>
                <c:ptCount val="1"/>
                <c:pt idx="0">
                  <c:v>预测值</c:v>
                </c:pt>
              </c:strCache>
            </c:strRef>
          </c:tx>
          <c:spPr>
            <a:ln w="9525" cap="rnd">
              <a:solidFill>
                <a:srgbClr val="0070C0"/>
              </a:solidFill>
              <a:round/>
            </a:ln>
            <a:effectLst/>
          </c:spPr>
          <c:marker>
            <c:symbol val="circle"/>
            <c:size val="3"/>
            <c:spPr>
              <a:solidFill>
                <a:srgbClr val="0070C0"/>
              </a:solidFill>
              <a:ln w="9525">
                <a:solidFill>
                  <a:srgbClr val="0070C0"/>
                </a:solidFill>
              </a:ln>
              <a:effectLst/>
            </c:spPr>
          </c:marker>
          <c:dLbls>
            <c:delete val="1"/>
          </c:dLbls>
          <c:val>
            <c:numRef>
              <c:f>test绘图!$F$2:$F$51</c:f>
              <c:numCache>
                <c:formatCode>0_ </c:formatCode>
                <c:ptCount val="50"/>
                <c:pt idx="0">
                  <c:v>1.30616824467467e-7</c:v>
                </c:pt>
                <c:pt idx="1">
                  <c:v>7.23655075318301</c:v>
                </c:pt>
                <c:pt idx="2">
                  <c:v>7.9898493021222</c:v>
                </c:pt>
                <c:pt idx="3">
                  <c:v>4.16508951038743</c:v>
                </c:pt>
                <c:pt idx="4">
                  <c:v>7.23593584189107</c:v>
                </c:pt>
                <c:pt idx="5">
                  <c:v>0.159644898989768</c:v>
                </c:pt>
                <c:pt idx="6">
                  <c:v>4.4881574599124</c:v>
                </c:pt>
                <c:pt idx="7">
                  <c:v>3.0570546094566e-7</c:v>
                </c:pt>
                <c:pt idx="8">
                  <c:v>4.62747548810117</c:v>
                </c:pt>
                <c:pt idx="9">
                  <c:v>1.30616824467467e-7</c:v>
                </c:pt>
                <c:pt idx="10">
                  <c:v>8.9243715935479</c:v>
                </c:pt>
                <c:pt idx="11">
                  <c:v>3.87594428386041</c:v>
                </c:pt>
                <c:pt idx="12">
                  <c:v>4.53689128086251</c:v>
                </c:pt>
                <c:pt idx="13">
                  <c:v>1.30616824467467e-7</c:v>
                </c:pt>
                <c:pt idx="14">
                  <c:v>1.9757524830794</c:v>
                </c:pt>
                <c:pt idx="15">
                  <c:v>1.30616824467467e-7</c:v>
                </c:pt>
                <c:pt idx="16">
                  <c:v>5.84492665909796</c:v>
                </c:pt>
                <c:pt idx="17">
                  <c:v>6.01416593458249</c:v>
                </c:pt>
                <c:pt idx="18">
                  <c:v>2.04008214925119</c:v>
                </c:pt>
                <c:pt idx="19">
                  <c:v>6.02947568497185</c:v>
                </c:pt>
                <c:pt idx="20">
                  <c:v>9.89513583205269</c:v>
                </c:pt>
                <c:pt idx="21">
                  <c:v>15.2294226549117</c:v>
                </c:pt>
                <c:pt idx="22">
                  <c:v>3.0570546094566e-7</c:v>
                </c:pt>
                <c:pt idx="23">
                  <c:v>4.95772102119725</c:v>
                </c:pt>
                <c:pt idx="24">
                  <c:v>4.09341172431238</c:v>
                </c:pt>
                <c:pt idx="25">
                  <c:v>3.0570546094566e-7</c:v>
                </c:pt>
                <c:pt idx="26">
                  <c:v>10.8613085461498</c:v>
                </c:pt>
                <c:pt idx="27">
                  <c:v>3.21755813325806</c:v>
                </c:pt>
                <c:pt idx="28">
                  <c:v>5.26266589611906</c:v>
                </c:pt>
                <c:pt idx="29">
                  <c:v>3.97958800233011</c:v>
                </c:pt>
                <c:pt idx="30">
                  <c:v>5.04965095969726</c:v>
                </c:pt>
                <c:pt idx="31">
                  <c:v>2.38416423694785</c:v>
                </c:pt>
                <c:pt idx="32">
                  <c:v>2.70856951347961</c:v>
                </c:pt>
                <c:pt idx="33">
                  <c:v>8.76119178560081</c:v>
                </c:pt>
                <c:pt idx="34">
                  <c:v>6.35141746438584</c:v>
                </c:pt>
                <c:pt idx="35">
                  <c:v>2.85688919865624</c:v>
                </c:pt>
                <c:pt idx="36">
                  <c:v>10.9228122817259</c:v>
                </c:pt>
                <c:pt idx="37">
                  <c:v>17.230090470548</c:v>
                </c:pt>
                <c:pt idx="38">
                  <c:v>3.50429624120831</c:v>
                </c:pt>
                <c:pt idx="39">
                  <c:v>1.30616824467467e-7</c:v>
                </c:pt>
                <c:pt idx="40">
                  <c:v>1.30616824467467e-7</c:v>
                </c:pt>
                <c:pt idx="41">
                  <c:v>12.2246859406601</c:v>
                </c:pt>
                <c:pt idx="42">
                  <c:v>1.30616824467467e-7</c:v>
                </c:pt>
                <c:pt idx="43">
                  <c:v>3.88501597630293</c:v>
                </c:pt>
                <c:pt idx="44">
                  <c:v>1.30616824467467e-7</c:v>
                </c:pt>
                <c:pt idx="45">
                  <c:v>1.30616824467467e-7</c:v>
                </c:pt>
                <c:pt idx="46">
                  <c:v>2.12848650296345</c:v>
                </c:pt>
                <c:pt idx="47">
                  <c:v>7.9620102088936</c:v>
                </c:pt>
                <c:pt idx="48">
                  <c:v>1.30616824467467e-7</c:v>
                </c:pt>
                <c:pt idx="49">
                  <c:v>4.71936690710108</c:v>
                </c:pt>
              </c:numCache>
            </c:numRef>
          </c:val>
          <c:smooth val="0"/>
        </c:ser>
        <c:ser>
          <c:idx val="1"/>
          <c:order val="1"/>
          <c:tx>
            <c:strRef>
              <c:f>真实值</c:f>
              <c:strCache>
                <c:ptCount val="1"/>
                <c:pt idx="0">
                  <c:v>真实值</c:v>
                </c:pt>
              </c:strCache>
            </c:strRef>
          </c:tx>
          <c:spPr>
            <a:ln w="9525" cap="rnd">
              <a:solidFill>
                <a:srgbClr val="FF0000"/>
              </a:solidFill>
              <a:round/>
            </a:ln>
            <a:effectLst/>
          </c:spPr>
          <c:marker>
            <c:symbol val="circle"/>
            <c:size val="3"/>
            <c:spPr>
              <a:solidFill>
                <a:srgbClr val="FF0000"/>
              </a:solidFill>
              <a:ln w="9525">
                <a:solidFill>
                  <a:srgbClr val="FF0000"/>
                </a:solidFill>
              </a:ln>
              <a:effectLst/>
            </c:spPr>
          </c:marker>
          <c:dLbls>
            <c:delete val="1"/>
          </c:dLbls>
          <c:val>
            <c:numRef>
              <c:f>test绘图!$M$2:$M$51</c:f>
              <c:numCache>
                <c:formatCode>0_);[Red]\(0\)</c:formatCode>
                <c:ptCount val="50"/>
                <c:pt idx="0">
                  <c:v>1.30616824467467e-7</c:v>
                </c:pt>
                <c:pt idx="1">
                  <c:v>7.0000004022217</c:v>
                </c:pt>
                <c:pt idx="2">
                  <c:v>7.0000004022217</c:v>
                </c:pt>
                <c:pt idx="3">
                  <c:v>4.00000018576897</c:v>
                </c:pt>
                <c:pt idx="4">
                  <c:v>9.99999991831991</c:v>
                </c:pt>
                <c:pt idx="5">
                  <c:v>0.999999969316221</c:v>
                </c:pt>
                <c:pt idx="6">
                  <c:v>4.00000018576897</c:v>
                </c:pt>
                <c:pt idx="7">
                  <c:v>1.30616824467467e-7</c:v>
                </c:pt>
                <c:pt idx="8">
                  <c:v>2.9999999968923</c:v>
                </c:pt>
                <c:pt idx="9">
                  <c:v>1.30616824467467e-7</c:v>
                </c:pt>
                <c:pt idx="10">
                  <c:v>9.00000007962051</c:v>
                </c:pt>
                <c:pt idx="11">
                  <c:v>4.00000018576897</c:v>
                </c:pt>
                <c:pt idx="12">
                  <c:v>4.00000018576897</c:v>
                </c:pt>
                <c:pt idx="13">
                  <c:v>1.30616824467467e-7</c:v>
                </c:pt>
                <c:pt idx="14">
                  <c:v>1.99999998310426</c:v>
                </c:pt>
                <c:pt idx="15">
                  <c:v>0.999999969316221</c:v>
                </c:pt>
                <c:pt idx="16">
                  <c:v>2.9999999968923</c:v>
                </c:pt>
                <c:pt idx="17">
                  <c:v>6.0000005635223</c:v>
                </c:pt>
                <c:pt idx="18">
                  <c:v>1.30616824467467e-7</c:v>
                </c:pt>
                <c:pt idx="19">
                  <c:v>6.0000005635223</c:v>
                </c:pt>
                <c:pt idx="20">
                  <c:v>13.0000008351272</c:v>
                </c:pt>
                <c:pt idx="21">
                  <c:v>15.000000512526</c:v>
                </c:pt>
                <c:pt idx="22">
                  <c:v>1.30616824467467e-7</c:v>
                </c:pt>
                <c:pt idx="23">
                  <c:v>5.00000002446837</c:v>
                </c:pt>
                <c:pt idx="24">
                  <c:v>4.00000018576897</c:v>
                </c:pt>
                <c:pt idx="25">
                  <c:v>0.999999969316221</c:v>
                </c:pt>
                <c:pt idx="26">
                  <c:v>10.9999997570193</c:v>
                </c:pt>
                <c:pt idx="27">
                  <c:v>5.00000002446837</c:v>
                </c:pt>
                <c:pt idx="28">
                  <c:v>2.9999999968923</c:v>
                </c:pt>
                <c:pt idx="29">
                  <c:v>4.00000018576897</c:v>
                </c:pt>
                <c:pt idx="30">
                  <c:v>2.9999999968923</c:v>
                </c:pt>
                <c:pt idx="31">
                  <c:v>1.30616824467467e-7</c:v>
                </c:pt>
                <c:pt idx="32">
                  <c:v>2.9999999968923</c:v>
                </c:pt>
                <c:pt idx="33">
                  <c:v>6.0000005635223</c:v>
                </c:pt>
                <c:pt idx="34">
                  <c:v>9.00000007962051</c:v>
                </c:pt>
                <c:pt idx="35">
                  <c:v>2.9999999968923</c:v>
                </c:pt>
                <c:pt idx="36">
                  <c:v>13.0000008351272</c:v>
                </c:pt>
                <c:pt idx="37">
                  <c:v>17.0000001899248</c:v>
                </c:pt>
                <c:pt idx="38">
                  <c:v>0.999999969316221</c:v>
                </c:pt>
                <c:pt idx="39">
                  <c:v>1.30616824467467e-7</c:v>
                </c:pt>
                <c:pt idx="40">
                  <c:v>1.30616824467467e-7</c:v>
                </c:pt>
                <c:pt idx="41">
                  <c:v>12.0000009964278</c:v>
                </c:pt>
                <c:pt idx="42">
                  <c:v>1.30616824467467e-7</c:v>
                </c:pt>
                <c:pt idx="43">
                  <c:v>4.00000018576897</c:v>
                </c:pt>
                <c:pt idx="44">
                  <c:v>1.30616824467467e-7</c:v>
                </c:pt>
                <c:pt idx="45">
                  <c:v>1.30616824467467e-7</c:v>
                </c:pt>
                <c:pt idx="46">
                  <c:v>2.9999999968923</c:v>
                </c:pt>
                <c:pt idx="47">
                  <c:v>9.99999991831991</c:v>
                </c:pt>
                <c:pt idx="48">
                  <c:v>1.30616824467467e-7</c:v>
                </c:pt>
                <c:pt idx="49">
                  <c:v>5.00000002446837</c:v>
                </c:pt>
              </c:numCache>
            </c:numRef>
          </c:val>
          <c:smooth val="0"/>
        </c:ser>
        <c:dLbls>
          <c:showLegendKey val="0"/>
          <c:showVal val="0"/>
          <c:showCatName val="0"/>
          <c:showSerName val="0"/>
          <c:showPercent val="0"/>
          <c:showBubbleSize val="0"/>
        </c:dLbls>
        <c:marker val="1"/>
        <c:smooth val="0"/>
        <c:axId val="433997800"/>
        <c:axId val="433998192"/>
      </c:lineChart>
      <c:catAx>
        <c:axId val="433997800"/>
        <c:scaling>
          <c:orientation val="minMax"/>
        </c:scaling>
        <c:delete val="0"/>
        <c:axPos val="b"/>
        <c:title>
          <c:tx>
            <c:rich>
              <a:bodyPr rot="0" spcFirstLastPara="1" vertOverflow="ellipsis" vert="horz" wrap="square" anchor="ctr" anchorCtr="1"/>
              <a:lstStyle/>
              <a:p>
                <a:pPr>
                  <a:defRPr lang="zh-CN" sz="800" b="0" i="0" u="none" strike="noStrike" kern="1200" baseline="0">
                    <a:solidFill>
                      <a:schemeClr val="tx1"/>
                    </a:solidFill>
                    <a:latin typeface="黑体" panose="02010600030101010101" charset="-122"/>
                    <a:ea typeface="黑体" panose="02010600030101010101" charset="-122"/>
                    <a:cs typeface="+mn-cs"/>
                  </a:defRPr>
                </a:pPr>
                <a:r>
                  <a:rPr lang="zh-CN" altLang="en-US" sz="800">
                    <a:solidFill>
                      <a:schemeClr val="tx1"/>
                    </a:solidFill>
                    <a:latin typeface="黑体" panose="02010600030101010101" charset="-122"/>
                    <a:ea typeface="黑体" panose="02010600030101010101" charset="-122"/>
                  </a:rPr>
                  <a:t>预测序列</a:t>
                </a:r>
                <a:endParaRPr lang="zh-CN" altLang="en-US" sz="800">
                  <a:solidFill>
                    <a:schemeClr val="tx1"/>
                  </a:solidFill>
                  <a:latin typeface="黑体" panose="02010600030101010101" charset="-122"/>
                  <a:ea typeface="黑体" panose="02010600030101010101" charset="-122"/>
                </a:endParaRPr>
              </a:p>
            </c:rich>
          </c:tx>
          <c:layout>
            <c:manualLayout>
              <c:xMode val="edge"/>
              <c:yMode val="edge"/>
              <c:x val="0.43412608358453"/>
              <c:y val="0.910075489417034"/>
            </c:manualLayout>
          </c:layout>
          <c:overlay val="0"/>
          <c:spPr>
            <a:noFill/>
            <a:ln>
              <a:noFill/>
            </a:ln>
            <a:effectLst/>
          </c:spPr>
        </c:title>
        <c:majorTickMark val="in"/>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lang="zh-CN" sz="800" b="0" i="0" u="none" strike="noStrike" kern="1200" baseline="0">
                <a:solidFill>
                  <a:schemeClr val="tx1"/>
                </a:solidFill>
                <a:latin typeface="+mn-lt"/>
                <a:ea typeface="+mn-ea"/>
                <a:cs typeface="+mn-cs"/>
              </a:defRPr>
            </a:pPr>
          </a:p>
        </c:txPr>
        <c:crossAx val="433998192"/>
        <c:crosses val="autoZero"/>
        <c:auto val="1"/>
        <c:lblAlgn val="ctr"/>
        <c:lblOffset val="1"/>
        <c:tickLblSkip val="5"/>
        <c:tickMarkSkip val="5"/>
        <c:noMultiLvlLbl val="0"/>
      </c:catAx>
      <c:valAx>
        <c:axId val="433998192"/>
        <c:scaling>
          <c:orientation val="minMax"/>
          <c:max val="18"/>
        </c:scaling>
        <c:delete val="0"/>
        <c:axPos val="l"/>
        <c:title>
          <c:tx>
            <c:rich>
              <a:bodyPr rot="-5400000" spcFirstLastPara="1" vertOverflow="ellipsis" vert="horz" wrap="square" anchor="ctr" anchorCtr="1"/>
              <a:lstStyle/>
              <a:p>
                <a:pPr>
                  <a:defRPr lang="zh-CN" sz="800" b="0" i="0" u="none" strike="noStrike" kern="1200" baseline="0">
                    <a:solidFill>
                      <a:schemeClr val="tx1"/>
                    </a:solidFill>
                    <a:latin typeface="黑体" panose="02010600030101010101" charset="-122"/>
                    <a:ea typeface="黑体" panose="02010600030101010101" charset="-122"/>
                    <a:cs typeface="+mn-cs"/>
                  </a:defRPr>
                </a:pPr>
                <a:r>
                  <a:rPr lang="zh-CN" altLang="en-US" sz="800">
                    <a:solidFill>
                      <a:schemeClr val="tx1"/>
                    </a:solidFill>
                    <a:latin typeface="黑体" panose="02010600030101010101" charset="-122"/>
                    <a:ea typeface="黑体" panose="02010600030101010101" charset="-122"/>
                  </a:rPr>
                  <a:t>人数</a:t>
                </a:r>
                <a:r>
                  <a:rPr lang="en-US" altLang="zh-CN" sz="800">
                    <a:solidFill>
                      <a:schemeClr val="tx1"/>
                    </a:solidFill>
                    <a:latin typeface="黑体" panose="02010600030101010101" charset="-122"/>
                    <a:ea typeface="黑体" panose="02010600030101010101" charset="-122"/>
                  </a:rPr>
                  <a:t>(</a:t>
                </a:r>
                <a:r>
                  <a:rPr lang="zh-CN" altLang="en-US" sz="800">
                    <a:solidFill>
                      <a:schemeClr val="tx1"/>
                    </a:solidFill>
                    <a:latin typeface="黑体" panose="02010600030101010101" charset="-122"/>
                    <a:ea typeface="黑体" panose="02010600030101010101" charset="-122"/>
                  </a:rPr>
                  <a:t>人</a:t>
                </a:r>
                <a:r>
                  <a:rPr lang="en-US" altLang="zh-CN" sz="800">
                    <a:solidFill>
                      <a:schemeClr val="tx1"/>
                    </a:solidFill>
                    <a:latin typeface="黑体" panose="02010600030101010101" charset="-122"/>
                    <a:ea typeface="黑体" panose="02010600030101010101" charset="-122"/>
                  </a:rPr>
                  <a:t>)</a:t>
                </a:r>
                <a:endParaRPr lang="zh-CN" altLang="en-US" sz="800">
                  <a:solidFill>
                    <a:schemeClr val="tx1"/>
                  </a:solidFill>
                  <a:latin typeface="黑体" panose="02010600030101010101" charset="-122"/>
                  <a:ea typeface="黑体" panose="02010600030101010101" charset="-122"/>
                </a:endParaRPr>
              </a:p>
            </c:rich>
          </c:tx>
          <c:layout/>
          <c:overlay val="0"/>
          <c:spPr>
            <a:noFill/>
            <a:ln>
              <a:noFill/>
            </a:ln>
            <a:effectLst/>
          </c:spPr>
        </c:title>
        <c:numFmt formatCode="0_ " sourceLinked="1"/>
        <c:majorTickMark val="in"/>
        <c:minorTickMark val="none"/>
        <c:tickLblPos val="nextTo"/>
        <c:spPr>
          <a:noFill/>
          <a:ln>
            <a:solidFill>
              <a:schemeClr val="tx1"/>
            </a:solidFill>
            <a:tailEnd type="arrow"/>
          </a:ln>
          <a:effectLst/>
        </c:spPr>
        <c:txPr>
          <a:bodyPr rot="-60000000" spcFirstLastPara="1" vertOverflow="ellipsis" vert="horz" wrap="square" anchor="ctr" anchorCtr="1"/>
          <a:lstStyle/>
          <a:p>
            <a:pPr>
              <a:defRPr lang="zh-CN" sz="800" b="0" i="0" u="none" strike="noStrike" kern="1200" baseline="0">
                <a:solidFill>
                  <a:schemeClr val="tx1"/>
                </a:solidFill>
                <a:latin typeface="+mn-lt"/>
                <a:ea typeface="+mn-ea"/>
                <a:cs typeface="+mn-cs"/>
              </a:defRPr>
            </a:pPr>
          </a:p>
        </c:txPr>
        <c:crossAx val="433997800"/>
        <c:crosses val="autoZero"/>
        <c:crossBetween val="between"/>
      </c:valAx>
      <c:spPr>
        <a:noFill/>
        <a:ln w="6350">
          <a:solidFill>
            <a:schemeClr val="tx1"/>
          </a:solidFill>
        </a:ln>
        <a:effectLst/>
      </c:spPr>
    </c:plotArea>
    <c:legend>
      <c:legendPos val="b"/>
      <c:layout>
        <c:manualLayout>
          <c:xMode val="edge"/>
          <c:yMode val="edge"/>
          <c:x val="0.136008817675083"/>
          <c:y val="0.0434321498230152"/>
          <c:w val="0.558951965065502"/>
          <c:h val="0.0798165137614679"/>
        </c:manualLayout>
      </c:layout>
      <c:overlay val="0"/>
      <c:spPr>
        <a:noFill/>
        <a:ln>
          <a:noFill/>
        </a:ln>
        <a:effectLst/>
      </c:spPr>
      <c:txPr>
        <a:bodyPr rot="0" spcFirstLastPara="1" vertOverflow="ellipsis" vert="horz" wrap="square" anchor="ctr" anchorCtr="1"/>
        <a:lstStyle/>
        <a:p>
          <a:pPr>
            <a:defRPr lang="zh-CN" sz="800" b="0" i="0" u="none" strike="noStrike" kern="1200" baseline="0">
              <a:solidFill>
                <a:schemeClr val="tx1"/>
              </a:solidFill>
              <a:latin typeface="黑体" panose="02010600030101010101" charset="-122"/>
              <a:ea typeface="黑体" panose="02010600030101010101" charset="-122"/>
              <a:cs typeface="+mn-cs"/>
            </a:defRPr>
          </a:pPr>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192750416002"/>
          <c:y val="0.0314127519876429"/>
          <c:w val="0.808769110832824"/>
          <c:h val="0.808952105179017"/>
        </c:manualLayout>
      </c:layout>
      <c:lineChart>
        <c:grouping val="standard"/>
        <c:varyColors val="0"/>
        <c:ser>
          <c:idx val="0"/>
          <c:order val="0"/>
          <c:tx>
            <c:strRef>
              <c:f>预测值</c:f>
              <c:strCache>
                <c:ptCount val="1"/>
                <c:pt idx="0">
                  <c:v>预测值</c:v>
                </c:pt>
              </c:strCache>
            </c:strRef>
          </c:tx>
          <c:spPr>
            <a:ln w="9525" cap="rnd">
              <a:solidFill>
                <a:srgbClr val="0070C0"/>
              </a:solidFill>
              <a:round/>
            </a:ln>
            <a:effectLst/>
          </c:spPr>
          <c:marker>
            <c:symbol val="circle"/>
            <c:size val="3"/>
            <c:spPr>
              <a:solidFill>
                <a:srgbClr val="0070C0"/>
              </a:solidFill>
              <a:ln w="9525">
                <a:solidFill>
                  <a:srgbClr val="0070C0"/>
                </a:solidFill>
              </a:ln>
              <a:effectLst/>
            </c:spPr>
          </c:marker>
          <c:dLbls>
            <c:delete val="1"/>
          </c:dLbls>
          <c:val>
            <c:numRef>
              <c:f>Sheet1!$F$2:$F$51</c:f>
              <c:numCache>
                <c:formatCode>0_ </c:formatCode>
                <c:ptCount val="50"/>
                <c:pt idx="0">
                  <c:v>6.99581783614178e-8</c:v>
                </c:pt>
                <c:pt idx="1">
                  <c:v>5.89920983748415</c:v>
                </c:pt>
                <c:pt idx="2">
                  <c:v>6.93420164662809</c:v>
                </c:pt>
                <c:pt idx="3">
                  <c:v>17.8825581595133</c:v>
                </c:pt>
                <c:pt idx="4">
                  <c:v>1.94820543050881</c:v>
                </c:pt>
                <c:pt idx="5">
                  <c:v>6.47409309781425</c:v>
                </c:pt>
                <c:pt idx="6">
                  <c:v>-1.12213479575018e-6</c:v>
                </c:pt>
                <c:pt idx="7">
                  <c:v>6.16130101451512</c:v>
                </c:pt>
                <c:pt idx="8">
                  <c:v>3.64623709980805e-6</c:v>
                </c:pt>
                <c:pt idx="9">
                  <c:v>8.22069765510274</c:v>
                </c:pt>
                <c:pt idx="10">
                  <c:v>8.28447582129334</c:v>
                </c:pt>
                <c:pt idx="11">
                  <c:v>7.97678053150371</c:v>
                </c:pt>
                <c:pt idx="12">
                  <c:v>14.1820273874928</c:v>
                </c:pt>
                <c:pt idx="13">
                  <c:v>17.9873192900497</c:v>
                </c:pt>
                <c:pt idx="14">
                  <c:v>22.9515186821897</c:v>
                </c:pt>
                <c:pt idx="15">
                  <c:v>11.6567083606581</c:v>
                </c:pt>
                <c:pt idx="16">
                  <c:v>11.7551966979665</c:v>
                </c:pt>
                <c:pt idx="17">
                  <c:v>10.7722063685251</c:v>
                </c:pt>
                <c:pt idx="18">
                  <c:v>21.1049356713755</c:v>
                </c:pt>
                <c:pt idx="19">
                  <c:v>6.99581783614178e-8</c:v>
                </c:pt>
                <c:pt idx="20">
                  <c:v>14.0694735451867</c:v>
                </c:pt>
                <c:pt idx="21">
                  <c:v>4.92287615520838</c:v>
                </c:pt>
                <c:pt idx="22">
                  <c:v>20.0496496714458</c:v>
                </c:pt>
                <c:pt idx="23">
                  <c:v>16.7831599511815</c:v>
                </c:pt>
                <c:pt idx="24">
                  <c:v>9.92292118702375</c:v>
                </c:pt>
                <c:pt idx="25">
                  <c:v>5.61022265877857</c:v>
                </c:pt>
                <c:pt idx="26">
                  <c:v>10.0309462681224</c:v>
                </c:pt>
                <c:pt idx="27">
                  <c:v>14.7365032082047</c:v>
                </c:pt>
                <c:pt idx="28">
                  <c:v>5.84002122924262</c:v>
                </c:pt>
                <c:pt idx="29">
                  <c:v>2.96988632950745</c:v>
                </c:pt>
                <c:pt idx="30">
                  <c:v>10.1943583729692</c:v>
                </c:pt>
                <c:pt idx="31">
                  <c:v>8.76440887626132</c:v>
                </c:pt>
                <c:pt idx="32">
                  <c:v>10.1268978315825</c:v>
                </c:pt>
                <c:pt idx="33">
                  <c:v>21.1579027463869</c:v>
                </c:pt>
                <c:pt idx="34">
                  <c:v>7.70481644046383</c:v>
                </c:pt>
                <c:pt idx="35">
                  <c:v>30.8047220177006</c:v>
                </c:pt>
                <c:pt idx="36">
                  <c:v>7.24837953800925</c:v>
                </c:pt>
                <c:pt idx="37">
                  <c:v>8.88782745393049</c:v>
                </c:pt>
                <c:pt idx="38">
                  <c:v>1.98414107320364</c:v>
                </c:pt>
                <c:pt idx="39">
                  <c:v>9.16293151786333</c:v>
                </c:pt>
                <c:pt idx="40">
                  <c:v>13.6884663256485</c:v>
                </c:pt>
                <c:pt idx="41">
                  <c:v>6.99581783614178e-8</c:v>
                </c:pt>
                <c:pt idx="42">
                  <c:v>16.9734191818909</c:v>
                </c:pt>
                <c:pt idx="43">
                  <c:v>11.9554647412839</c:v>
                </c:pt>
                <c:pt idx="44">
                  <c:v>19.3158031972471</c:v>
                </c:pt>
                <c:pt idx="45">
                  <c:v>8.89509862502412</c:v>
                </c:pt>
                <c:pt idx="46">
                  <c:v>1.81108374410593</c:v>
                </c:pt>
                <c:pt idx="47">
                  <c:v>17.0588469485785</c:v>
                </c:pt>
                <c:pt idx="48">
                  <c:v>12.4279078760975</c:v>
                </c:pt>
                <c:pt idx="49">
                  <c:v>10.8238633333582</c:v>
                </c:pt>
              </c:numCache>
            </c:numRef>
          </c:val>
          <c:smooth val="0"/>
        </c:ser>
        <c:ser>
          <c:idx val="1"/>
          <c:order val="1"/>
          <c:tx>
            <c:strRef>
              <c:f>真实值</c:f>
              <c:strCache>
                <c:ptCount val="1"/>
                <c:pt idx="0">
                  <c:v>真实值</c:v>
                </c:pt>
              </c:strCache>
            </c:strRef>
          </c:tx>
          <c:spPr>
            <a:ln w="9525" cap="rnd">
              <a:solidFill>
                <a:srgbClr val="FF0000"/>
              </a:solidFill>
              <a:round/>
            </a:ln>
            <a:effectLst/>
          </c:spPr>
          <c:marker>
            <c:symbol val="circle"/>
            <c:size val="3"/>
            <c:spPr>
              <a:solidFill>
                <a:srgbClr val="FF0000"/>
              </a:solidFill>
              <a:ln w="9525">
                <a:solidFill>
                  <a:srgbClr val="FF0000"/>
                </a:solidFill>
              </a:ln>
              <a:effectLst/>
            </c:spPr>
          </c:marker>
          <c:dLbls>
            <c:delete val="1"/>
          </c:dLbls>
          <c:val>
            <c:numRef>
              <c:f>Sheet1!$M$2:$M$51</c:f>
              <c:numCache>
                <c:formatCode>0_ </c:formatCode>
                <c:ptCount val="50"/>
                <c:pt idx="0">
                  <c:v>6.99581783614178e-8</c:v>
                </c:pt>
                <c:pt idx="1">
                  <c:v>5.99999951027842</c:v>
                </c:pt>
                <c:pt idx="2">
                  <c:v>7.00000041040927</c:v>
                </c:pt>
                <c:pt idx="3">
                  <c:v>20.0000001911805</c:v>
                </c:pt>
                <c:pt idx="4">
                  <c:v>1.9999999330688</c:v>
                </c:pt>
                <c:pt idx="5">
                  <c:v>1.00000000151348</c:v>
                </c:pt>
                <c:pt idx="6">
                  <c:v>6.99581783614178e-8</c:v>
                </c:pt>
                <c:pt idx="7">
                  <c:v>5.99999951027842</c:v>
                </c:pt>
                <c:pt idx="8">
                  <c:v>6.99581783614178e-8</c:v>
                </c:pt>
                <c:pt idx="9">
                  <c:v>9.00000042253145</c:v>
                </c:pt>
                <c:pt idx="10">
                  <c:v>9.99999953452284</c:v>
                </c:pt>
                <c:pt idx="11">
                  <c:v>7.99999952240066</c:v>
                </c:pt>
                <c:pt idx="12">
                  <c:v>10.9999998386073</c:v>
                </c:pt>
                <c:pt idx="13">
                  <c:v>21.000000495265</c:v>
                </c:pt>
                <c:pt idx="14">
                  <c:v>22.9999987192477</c:v>
                </c:pt>
                <c:pt idx="15">
                  <c:v>16.9999992789275</c:v>
                </c:pt>
                <c:pt idx="16">
                  <c:v>11.9999989505987</c:v>
                </c:pt>
                <c:pt idx="17">
                  <c:v>10.9999998386073</c:v>
                </c:pt>
                <c:pt idx="18">
                  <c:v>20.0000001911805</c:v>
                </c:pt>
                <c:pt idx="19">
                  <c:v>6.99581783614178e-8</c:v>
                </c:pt>
                <c:pt idx="20">
                  <c:v>14.0000007508603</c:v>
                </c:pt>
                <c:pt idx="21">
                  <c:v>5.00000010026378</c:v>
                </c:pt>
                <c:pt idx="22">
                  <c:v>20.0000001911805</c:v>
                </c:pt>
                <c:pt idx="23">
                  <c:v>13.000000446776</c:v>
                </c:pt>
                <c:pt idx="24">
                  <c:v>5.99999951027842</c:v>
                </c:pt>
                <c:pt idx="25">
                  <c:v>5.99999951027842</c:v>
                </c:pt>
                <c:pt idx="26">
                  <c:v>9.99999953452284</c:v>
                </c:pt>
                <c:pt idx="27">
                  <c:v>14.9999998628517</c:v>
                </c:pt>
                <c:pt idx="28">
                  <c:v>5.99999951027842</c:v>
                </c:pt>
                <c:pt idx="29">
                  <c:v>1.9999999330688</c:v>
                </c:pt>
                <c:pt idx="30">
                  <c:v>9.99999953452284</c:v>
                </c:pt>
                <c:pt idx="31">
                  <c:v>13.000000446776</c:v>
                </c:pt>
                <c:pt idx="32">
                  <c:v>10.9999998386073</c:v>
                </c:pt>
                <c:pt idx="33">
                  <c:v>21.000000495265</c:v>
                </c:pt>
                <c:pt idx="34">
                  <c:v>7.99999952240066</c:v>
                </c:pt>
                <c:pt idx="35">
                  <c:v>31.9999978797281</c:v>
                </c:pt>
                <c:pt idx="36">
                  <c:v>4.00000009420266</c:v>
                </c:pt>
                <c:pt idx="37">
                  <c:v>13.000000446776</c:v>
                </c:pt>
                <c:pt idx="38">
                  <c:v>2.9999997901183</c:v>
                </c:pt>
                <c:pt idx="39">
                  <c:v>7.00000041040927</c:v>
                </c:pt>
                <c:pt idx="40">
                  <c:v>14.9999998628517</c:v>
                </c:pt>
                <c:pt idx="41">
                  <c:v>6.99581783614178e-8</c:v>
                </c:pt>
                <c:pt idx="42">
                  <c:v>16.0000001669361</c:v>
                </c:pt>
                <c:pt idx="43">
                  <c:v>10.9999998386073</c:v>
                </c:pt>
                <c:pt idx="44">
                  <c:v>19.0000010791892</c:v>
                </c:pt>
                <c:pt idx="45">
                  <c:v>10.9999998386073</c:v>
                </c:pt>
                <c:pt idx="46">
                  <c:v>1.9999999330688</c:v>
                </c:pt>
                <c:pt idx="47">
                  <c:v>16.0000001669361</c:v>
                </c:pt>
                <c:pt idx="48">
                  <c:v>11.9999989505987</c:v>
                </c:pt>
                <c:pt idx="49">
                  <c:v>10.9999998386073</c:v>
                </c:pt>
              </c:numCache>
            </c:numRef>
          </c:val>
          <c:smooth val="0"/>
        </c:ser>
        <c:dLbls>
          <c:showLegendKey val="0"/>
          <c:showVal val="0"/>
          <c:showCatName val="0"/>
          <c:showSerName val="0"/>
          <c:showPercent val="0"/>
          <c:showBubbleSize val="0"/>
        </c:dLbls>
        <c:marker val="1"/>
        <c:smooth val="0"/>
        <c:axId val="433998976"/>
        <c:axId val="677401448"/>
      </c:lineChart>
      <c:catAx>
        <c:axId val="433998976"/>
        <c:scaling>
          <c:orientation val="minMax"/>
        </c:scaling>
        <c:delete val="0"/>
        <c:axPos val="b"/>
        <c:title>
          <c:tx>
            <c:rich>
              <a:bodyPr rot="0" spcFirstLastPara="1" vertOverflow="ellipsis" vert="horz" wrap="square" anchor="ctr" anchorCtr="1"/>
              <a:lstStyle/>
              <a:p>
                <a:pPr>
                  <a:defRPr lang="zh-CN" sz="800" b="0" i="0" u="none" strike="noStrike" kern="1200" baseline="0">
                    <a:solidFill>
                      <a:schemeClr val="tx1"/>
                    </a:solidFill>
                    <a:latin typeface="黑体" panose="02010600030101010101" charset="-122"/>
                    <a:ea typeface="黑体" panose="02010600030101010101" charset="-122"/>
                    <a:cs typeface="+mn-cs"/>
                  </a:defRPr>
                </a:pPr>
                <a:r>
                  <a:rPr lang="zh-CN" altLang="en-US" sz="800">
                    <a:solidFill>
                      <a:schemeClr val="tx1"/>
                    </a:solidFill>
                    <a:latin typeface="黑体" panose="02010600030101010101" charset="-122"/>
                    <a:ea typeface="黑体" panose="02010600030101010101" charset="-122"/>
                  </a:rPr>
                  <a:t>预测序列</a:t>
                </a:r>
                <a:endParaRPr lang="en-US" altLang="zh-CN" sz="800">
                  <a:solidFill>
                    <a:schemeClr val="tx1"/>
                  </a:solidFill>
                  <a:latin typeface="黑体" panose="02010600030101010101" charset="-122"/>
                  <a:ea typeface="黑体" panose="02010600030101010101" charset="-122"/>
                </a:endParaRPr>
              </a:p>
            </c:rich>
          </c:tx>
          <c:layout>
            <c:manualLayout>
              <c:xMode val="edge"/>
              <c:yMode val="edge"/>
              <c:x val="0.438294668504128"/>
              <c:y val="0.917643694595367"/>
            </c:manualLayout>
          </c:layout>
          <c:overlay val="0"/>
          <c:spPr>
            <a:noFill/>
            <a:ln>
              <a:noFill/>
            </a:ln>
            <a:effectLst/>
          </c:spPr>
        </c:title>
        <c:majorTickMark val="in"/>
        <c:minorTickMark val="none"/>
        <c:tickLblPos val="nextTo"/>
        <c:spPr>
          <a:noFill/>
          <a:ln w="9525" cap="flat" cmpd="sng" algn="ctr">
            <a:solidFill>
              <a:schemeClr val="tx1"/>
            </a:solidFill>
            <a:round/>
            <a:tailEnd type="arrow"/>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677401448"/>
        <c:crosses val="autoZero"/>
        <c:auto val="1"/>
        <c:lblAlgn val="ctr"/>
        <c:lblOffset val="1"/>
        <c:tickLblSkip val="5"/>
        <c:tickMarkSkip val="5"/>
        <c:noMultiLvlLbl val="0"/>
      </c:catAx>
      <c:valAx>
        <c:axId val="677401448"/>
        <c:scaling>
          <c:orientation val="minMax"/>
          <c:max val="35"/>
          <c:min val="0"/>
        </c:scaling>
        <c:delete val="0"/>
        <c:axPos val="l"/>
        <c:title>
          <c:tx>
            <c:rich>
              <a:bodyPr rot="-5400000" spcFirstLastPara="1" vertOverflow="ellipsis" vert="horz" wrap="square" anchor="ctr" anchorCtr="1"/>
              <a:lstStyle/>
              <a:p>
                <a:pPr>
                  <a:defRPr lang="zh-CN" sz="800" b="0" i="0" u="none" strike="noStrike" kern="1200" baseline="0">
                    <a:solidFill>
                      <a:schemeClr val="tx1"/>
                    </a:solidFill>
                    <a:latin typeface="黑体" panose="02010600030101010101" charset="-122"/>
                    <a:ea typeface="黑体" panose="02010600030101010101" charset="-122"/>
                    <a:cs typeface="+mn-cs"/>
                  </a:defRPr>
                </a:pPr>
                <a:r>
                  <a:rPr lang="zh-CN" altLang="en-US" sz="800">
                    <a:solidFill>
                      <a:schemeClr val="tx1"/>
                    </a:solidFill>
                    <a:latin typeface="黑体" panose="02010600030101010101" charset="-122"/>
                    <a:ea typeface="黑体" panose="02010600030101010101" charset="-122"/>
                  </a:rPr>
                  <a:t>人数</a:t>
                </a:r>
                <a:r>
                  <a:rPr lang="en-US" altLang="zh-CN" sz="800">
                    <a:solidFill>
                      <a:schemeClr val="tx1"/>
                    </a:solidFill>
                    <a:latin typeface="黑体" panose="02010600030101010101" charset="-122"/>
                    <a:ea typeface="黑体" panose="02010600030101010101" charset="-122"/>
                  </a:rPr>
                  <a:t>(</a:t>
                </a:r>
                <a:r>
                  <a:rPr lang="zh-CN" altLang="en-US" sz="800">
                    <a:solidFill>
                      <a:schemeClr val="tx1"/>
                    </a:solidFill>
                    <a:latin typeface="黑体" panose="02010600030101010101" charset="-122"/>
                    <a:ea typeface="黑体" panose="02010600030101010101" charset="-122"/>
                  </a:rPr>
                  <a:t>人</a:t>
                </a:r>
                <a:r>
                  <a:rPr lang="en-US" altLang="zh-CN" sz="800">
                    <a:solidFill>
                      <a:schemeClr val="tx1"/>
                    </a:solidFill>
                    <a:latin typeface="黑体" panose="02010600030101010101" charset="-122"/>
                    <a:ea typeface="黑体" panose="02010600030101010101" charset="-122"/>
                  </a:rPr>
                  <a:t>)</a:t>
                </a:r>
                <a:endParaRPr lang="zh-CN" altLang="en-US" sz="800">
                  <a:solidFill>
                    <a:schemeClr val="tx1"/>
                  </a:solidFill>
                  <a:latin typeface="黑体" panose="02010600030101010101" charset="-122"/>
                  <a:ea typeface="黑体" panose="02010600030101010101" charset="-122"/>
                </a:endParaRPr>
              </a:p>
            </c:rich>
          </c:tx>
          <c:layout/>
          <c:overlay val="0"/>
          <c:spPr>
            <a:noFill/>
            <a:ln>
              <a:noFill/>
            </a:ln>
            <a:effectLst/>
          </c:spPr>
        </c:title>
        <c:numFmt formatCode="0_ " sourceLinked="1"/>
        <c:majorTickMark val="in"/>
        <c:minorTickMark val="none"/>
        <c:tickLblPos val="nextTo"/>
        <c:spPr>
          <a:noFill/>
          <a:ln>
            <a:solidFill>
              <a:schemeClr val="tx1"/>
            </a:solidFill>
            <a:tailEnd type="arrow"/>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433998976"/>
        <c:crosses val="autoZero"/>
        <c:crossBetween val="between"/>
      </c:valAx>
      <c:spPr>
        <a:noFill/>
        <a:ln w="6350">
          <a:solidFill>
            <a:schemeClr val="tx1"/>
          </a:solidFill>
        </a:ln>
        <a:effectLst/>
      </c:spPr>
    </c:plotArea>
    <c:legend>
      <c:legendPos val="b"/>
      <c:layout>
        <c:manualLayout>
          <c:xMode val="edge"/>
          <c:yMode val="edge"/>
          <c:x val="0.159960506026071"/>
          <c:y val="0.0528651104771469"/>
          <c:w val="0.557734204793028"/>
          <c:h val="0.0796110952244781"/>
        </c:manualLayout>
      </c:layout>
      <c:overlay val="0"/>
      <c:spPr>
        <a:noFill/>
        <a:ln>
          <a:noFill/>
        </a:ln>
        <a:effectLst/>
      </c:spPr>
      <c:txPr>
        <a:bodyPr rot="0" spcFirstLastPara="1" vertOverflow="ellipsis" vert="horz" wrap="square" anchor="ctr" anchorCtr="1"/>
        <a:lstStyle/>
        <a:p>
          <a:pPr>
            <a:defRPr lang="zh-CN" sz="800" b="0" i="0" u="none" strike="noStrike" kern="1200" baseline="0">
              <a:solidFill>
                <a:schemeClr val="tx1"/>
              </a:solidFill>
              <a:latin typeface="黑体" panose="02010600030101010101" charset="-122"/>
              <a:ea typeface="黑体" panose="02010600030101010101" charset="-122"/>
              <a:cs typeface="+mn-cs"/>
            </a:defRPr>
          </a:pPr>
        </a:p>
      </c:txPr>
    </c:legend>
    <c:plotVisOnly val="1"/>
    <c:dispBlanksAs val="gap"/>
    <c:showDLblsOverMax val="0"/>
  </c:chart>
  <c:spPr>
    <a:solidFill>
      <a:schemeClr val="bg1"/>
    </a:solidFill>
    <a:ln w="9525" cap="flat" cmpd="sng" algn="ctr">
      <a:solidFill>
        <a:schemeClr val="bg1"/>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EA1AAB-6A5B-4223-B856-561A5B2446B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2359</Words>
  <Characters>13449</Characters>
  <Lines>112</Lines>
  <Paragraphs>31</Paragraphs>
  <TotalTime>0</TotalTime>
  <ScaleCrop>false</ScaleCrop>
  <LinksUpToDate>false</LinksUpToDate>
  <CharactersWithSpaces>15777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2017-04-04T10:33:00Z</dcterms:created>
  <dc:creator>gaosheng Li</dc:creator>
  <dc:description>NE.Rep</dc:description>
  <cp:lastModifiedBy>Administrator</cp:lastModifiedBy>
  <dcterms:modified xsi:type="dcterms:W3CDTF">2018-07-16T10:30:07Z</dcterms:modified>
  <cp:revision>430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