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AC192" w14:textId="2A29A2E2" w:rsidR="00A35F2B" w:rsidRPr="007F77D7" w:rsidRDefault="007F77D7">
      <w:pPr>
        <w:rPr>
          <w:b/>
          <w:bCs/>
        </w:rPr>
      </w:pPr>
      <w:r w:rsidRPr="007F77D7">
        <w:rPr>
          <w:b/>
          <w:bCs/>
        </w:rPr>
        <w:t>Lab 1-4</w:t>
      </w:r>
    </w:p>
    <w:p w14:paraId="2B307F60" w14:textId="45ADD7CB" w:rsidR="007F77D7" w:rsidRDefault="007F77D7" w:rsidP="007F77D7">
      <w:r>
        <w:tab/>
        <w:t xml:space="preserve">2) The Toyota Official site offered primarily English because English is most acceptable language globally. The language offered on the Toyota Canada site are English and French because those two languages are the most use English in Canada. Both sites consisted color scheme of red and white to match with the Toyota logo and brand. The official site focus on offer and promotions while the Canada displays their response to Covid-19 </w:t>
      </w:r>
    </w:p>
    <w:p w14:paraId="393C5B31" w14:textId="291EA086" w:rsidR="007F77D7" w:rsidRDefault="007F77D7" w:rsidP="007F77D7">
      <w:r>
        <w:tab/>
      </w:r>
      <w:r w:rsidR="00C424E0">
        <w:t>4</w:t>
      </w:r>
      <w:r>
        <w:t>) The Ford Official site offered English</w:t>
      </w:r>
      <w:r w:rsidR="00C424E0">
        <w:t xml:space="preserve"> and Spanish</w:t>
      </w:r>
      <w:r>
        <w:t xml:space="preserve"> as the main language of choice, while ford.ru site offered Russian as the language of choice because the ford.ru is designated for Russian customers. After reviewing the images and technologies, the Ford Official site uses more active content. Due to the fact the Ford official site appeals to </w:t>
      </w:r>
      <w:r w:rsidR="00C424E0">
        <w:t>a global audience, it offers more car models than the Russian site. The official site is designated for North America, South America, and Europe as these places used English and Spanish as their main language choice.</w:t>
      </w:r>
    </w:p>
    <w:p w14:paraId="17010DD9" w14:textId="7E827EB6" w:rsidR="00C424E0" w:rsidRDefault="00C424E0" w:rsidP="007F77D7">
      <w:r>
        <w:tab/>
        <w:t>5) Further investigation in additional sites shows that both Toyota and Ford used their respective logo color scheme for all their sites. This creates a brand recognition in global perspective.</w:t>
      </w:r>
    </w:p>
    <w:p w14:paraId="6F440952" w14:textId="65A35719" w:rsidR="00C424E0" w:rsidRDefault="00C424E0" w:rsidP="007F77D7">
      <w:pPr>
        <w:rPr>
          <w:b/>
          <w:bCs/>
        </w:rPr>
      </w:pPr>
      <w:r w:rsidRPr="00C424E0">
        <w:rPr>
          <w:b/>
          <w:bCs/>
        </w:rPr>
        <w:t>Lab 1-</w:t>
      </w:r>
      <w:r>
        <w:rPr>
          <w:b/>
          <w:bCs/>
        </w:rPr>
        <w:t>5</w:t>
      </w:r>
    </w:p>
    <w:p w14:paraId="628C162C" w14:textId="77777777" w:rsidR="00C424E0" w:rsidRDefault="00C424E0" w:rsidP="00C424E0">
      <w:pPr>
        <w:ind w:firstLine="408"/>
      </w:pPr>
      <w:r>
        <w:t>6)</w:t>
      </w:r>
    </w:p>
    <w:p w14:paraId="2B3FF4F0" w14:textId="2938D3B5" w:rsidR="00C424E0" w:rsidRDefault="00C424E0" w:rsidP="00C424E0">
      <w:pPr>
        <w:pStyle w:val="ListParagraph"/>
        <w:numPr>
          <w:ilvl w:val="0"/>
          <w:numId w:val="3"/>
        </w:numPr>
      </w:pPr>
      <w:r>
        <w:t>the copyright owner is responsible for protecting his or her own copyright.</w:t>
      </w:r>
    </w:p>
    <w:p w14:paraId="041E9C67" w14:textId="6D090718" w:rsidR="00C424E0" w:rsidRDefault="00D37BC2" w:rsidP="00C424E0">
      <w:pPr>
        <w:pStyle w:val="ListParagraph"/>
        <w:numPr>
          <w:ilvl w:val="0"/>
          <w:numId w:val="3"/>
        </w:numPr>
      </w:pPr>
      <w:r>
        <w:t>Plagiarism is the act of taking someone else works or ideas and passing it as their own ideas.</w:t>
      </w:r>
    </w:p>
    <w:p w14:paraId="43B576DB" w14:textId="77777777" w:rsidR="00D37BC2" w:rsidRDefault="00D37BC2" w:rsidP="00C424E0">
      <w:pPr>
        <w:pStyle w:val="ListParagraph"/>
        <w:numPr>
          <w:ilvl w:val="0"/>
          <w:numId w:val="3"/>
        </w:numPr>
      </w:pPr>
      <w:r>
        <w:t>A developer can ensure that they are not engage in plagiarism is to give credits and/or site the original works.</w:t>
      </w:r>
    </w:p>
    <w:p w14:paraId="27CA93CC" w14:textId="69F3A95E" w:rsidR="00D37BC2" w:rsidRPr="00C424E0" w:rsidRDefault="00D37BC2" w:rsidP="00D37BC2">
      <w:pPr>
        <w:pStyle w:val="ListParagraph"/>
        <w:ind w:left="1080"/>
      </w:pPr>
      <w:r>
        <w:t xml:space="preserve"> </w:t>
      </w:r>
    </w:p>
    <w:sectPr w:rsidR="00D37BC2" w:rsidRPr="00C4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A74D6"/>
    <w:multiLevelType w:val="hybridMultilevel"/>
    <w:tmpl w:val="61DEDC88"/>
    <w:lvl w:ilvl="0" w:tplc="D4EA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B0B7C"/>
    <w:multiLevelType w:val="hybridMultilevel"/>
    <w:tmpl w:val="9E048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F63E10"/>
    <w:multiLevelType w:val="hybridMultilevel"/>
    <w:tmpl w:val="4A4C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D7"/>
    <w:rsid w:val="007F77D7"/>
    <w:rsid w:val="00A35F2B"/>
    <w:rsid w:val="00C424E0"/>
    <w:rsid w:val="00D37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22BF"/>
  <w15:chartTrackingRefBased/>
  <w15:docId w15:val="{26CEF058-87F7-4BE7-96E0-7CCBF7C7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dc:creator>
  <cp:keywords/>
  <dc:description/>
  <cp:lastModifiedBy>Luan</cp:lastModifiedBy>
  <cp:revision>1</cp:revision>
  <dcterms:created xsi:type="dcterms:W3CDTF">2020-07-12T19:19:00Z</dcterms:created>
  <dcterms:modified xsi:type="dcterms:W3CDTF">2020-07-12T19:50:00Z</dcterms:modified>
</cp:coreProperties>
</file>