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xlt4z149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05 - Mapeamento integrado de Processos da Empresa Portal Fake Soluções Digitais.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flrbr0hph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Diagnóstico e Mapeamento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3voc7pdje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Mapeamento AS-IS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sz23vrya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Setor 1 – Atendimento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Atual (AS-IS):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os e-mails enviados pelos clientes.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cada e-mail manualmente.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todos os documentos obrigatórios foram anexados.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 integridade dos documentos.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os arquivos em duas pastas: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OK (documentação completa);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Ausentes (documentação incompleta).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os documentos válidos para o setor de Organização.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1413huis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Setor 2 – Organização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Atual (AS-IS):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os documentos aprovados pelo Atendimento.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cada arquivo PDF.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Localizar manualmente as informações necessárias.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Digitar os dados na Planilha Mestra.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os dados digitados.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e arquivar os documentos em pastas específicas.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o cadastro para o setor seguinte.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7tbd8hi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Setor 3 – Cadastro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Atual (AS-IS):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os dados cadastrados.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manualmente o Portal Fake.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 se o cliente já possui cadastro.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exista cadastro, interromper o processo.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não exista, preencher todas as informações no portal.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o registro.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a planilha com o status.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h8wpfbie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Setor 4 – SAC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Atual (AS-IS):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a Planilha Mestra.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o status do cadastro.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manualmente o retorno ao cliente.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sucesso ou motivo da rejeição.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o e-mail ao cliente.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que o atendimento foi concluído.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n1cq7h3dq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Setor 5 – Relatórios/Gerência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Atual (AS-IS):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Planilha Mestra.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os dados manualmente.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indicadores.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gráficos.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relatório em PDF.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o relatório para a gerência.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1cii2v187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Identificação de Gargalos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atividades repetitivas e suscetíveis a erros são: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Conferência manual de documentos.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Extração manual de dados dos PDFs.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Digitação das informações na planilha.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manual de registros no Portal Fake.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manual da planilha.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individual de e-mails.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manual dos indicadores.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i254e0yz0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gargalos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Elevado tempo gasto na triagem dos documentos.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de digitação.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 de cadastros.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Lentidão na consulta ao portal.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demorada dos relatórios gerenciais.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de intervenção humana em praticamente todas as etapas.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</w:rPr>
      </w:pPr>
      <w:bookmarkStart w:colFirst="0" w:colLast="0" w:name="_iuumgazayflp" w:id="10"/>
      <w:bookmarkEnd w:id="10"/>
      <w:r w:rsidDel="00000000" w:rsidR="00000000" w:rsidRPr="00000000">
        <w:rPr>
          <w:b w:val="1"/>
          <w:bCs w:val="1"/>
          <w:rtl w:val="0"/>
        </w:rPr>
        <w:t xml:space="preserve">3. Análise de Tempo e Custo do Processo (ROI Simplificado)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625"/>
        <w:tblGridChange w:id="0">
          <w:tblGrid>
            <w:gridCol w:w="149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 Médio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66ngc0dp2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Cálculo do custo diário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g71twp5w1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solicitações por dia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minutos por solicitação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R$ 30,00 por hora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total diário: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50 × 20 = </w:t>
      </w:r>
      <w:r w:rsidDel="00000000" w:rsidR="00000000" w:rsidRPr="00000000">
        <w:rPr>
          <w:b w:val="1"/>
          <w:bCs w:val="1"/>
          <w:rtl w:val="0"/>
        </w:rPr>
        <w:t xml:space="preserve">1000 minutos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1000 ÷ 60 = </w:t>
      </w:r>
      <w:r w:rsidDel="00000000" w:rsidR="00000000" w:rsidRPr="00000000">
        <w:rPr>
          <w:b w:val="1"/>
          <w:bCs w:val="1"/>
          <w:rtl w:val="0"/>
        </w:rPr>
        <w:t xml:space="preserve">16,67 horas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 diário: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16,67 × R$30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R$ 500,00 por dia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2uosqigk2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a Hyperautomation reduz custos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Hyperautomation automatiza tarefas repetitivas utilizando RPA, Inteligência Artificial e integração entre sistemas.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 é possível: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drasticamente o tempo de processamento;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diminuir erros humanos;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retrabalho;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a produtividade da equipe;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automaticamente;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os colaboradores realizem atividades estratégicas.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uma redução do tempo de aproximadamente 20 minutos para menos de 2 minutos por solicitação, a empresa poderia processar muito mais solicitações por dia com praticamente a mesma equipe, reduzindo significativamente o custo operacional.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7zpoyslo0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Visão de Melhoria (TO-BE)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o5zbzamqq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Proposta TO-BE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implantação da Hyperautomation, o processo funcionará da seguinte forma: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robô monitora automaticamente a caixa de e-mails.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anexos são baixados automaticamente.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IA realiza a validação dos documentos.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PDFs são classificados automaticamente.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OCR extrai os dados necessários.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planilha é atualizada automaticamente.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robô consulta o Portal Fake.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não exista cadastro, o registro é realizado automaticamente.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status.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recebe automaticamente um e-mail de confirmação.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indicadores são atualizados em tempo real.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relatórios gerenciais são gerados automaticamente.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nfu9vvq0p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de Automação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atividades que podem ser automatizadas são: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de e-mails.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de anexos.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documental.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pastas.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Extração de dados dos PDFs.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Preenchimento da Planilha Mestra.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ao Portal Fake.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automático.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dos status.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de e-mails.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relatórios.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de indicadores.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aq79uggwj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Organização dos Arquivos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framework de pastas organizado facilita a automação porque: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padroniza o armazenamento dos documentos;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erros de localização;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o processamento automático;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a rastreabilidade;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 a manutenção do robô;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escalabilidade da solução;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o controle das versões dos arquivos.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Entrada/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Pendentes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OK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Ausentes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Processados/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Sucesso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Erro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Relatórios/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h52eyv83z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Meta de Otimização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acqai6tem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Proposta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um robô de Hyperautomation utilizando: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RPA para interação com sistemas;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para leitura dos documentos;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para validação documental;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automática entre planilhas e Portal Fake;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automática de relatórios.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dwfct8krx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920"/>
        <w:gridCol w:w="1385"/>
        <w:tblGridChange w:id="0">
          <w:tblGrid>
            <w:gridCol w:w="2015"/>
            <w:gridCol w:w="92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Depois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Extração de 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≈1 min 50 s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nhgtcu2w8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Documentação Final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wino4cb3a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Geral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Analisar o processo operacional da Portal Fake Soluções Digitais, identificar gargalos e propor melhorias utilizando Hyperautomation, preparando a documentação necessária para o desenvolvimento do BPMN e do PDD.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7hpvao2ja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o fluxo dos cinco setores.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entradas e saídas do processo.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regras de negócio.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gargalos operacionais.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 o tempo de execução atual.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um fluxo TO-BE automatizado.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 ganhos de produtividade e redução de custos.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70f3kqtad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Descritivo do Processo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inicia com o recebimento dos documentos enviados pelos clientes via e-mail. Após a validação dos arquivos, os documentos são organizados e os dados são extraídos para preenchimento da Planilha Mestra. Em seguida, é realizada a consulta no Portal Fake para verificar duplicidades antes da realização do cadastro. Após o registro, o cliente recebe um retorno sobre o status da solicitação e, por fim, a gerência consolida os indicadores e gera relatórios de desempenho.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y9y3q1sv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de Negócio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Somente documentos completos podem seguir para cadastro.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permitido cadastro duplicado.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cadastro deve ser registrado na Planilha Mestra.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deve receber retorno ao final do processo.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indicadores devem refletir todos os cadastros processados.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xw9zgcgf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Comparativa (AS-IS × TO-BE)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850"/>
        <w:gridCol w:w="2615"/>
        <w:tblGridChange w:id="0">
          <w:tblGrid>
            <w:gridCol w:w="2600"/>
            <w:gridCol w:w="185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AS-IS (Manual)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TO-BE (Automatizado)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Recebimento de e-mails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documental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 + OCR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Extração de 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Atualização da planilha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ao Portal Fake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Envio de retorno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 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Menos de 2 minutos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