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5FCA" w14:textId="7F4C6A97" w:rsidR="00B954D5" w:rsidRDefault="00E97136" w:rsidP="00E971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136">
        <w:rPr>
          <w:rFonts w:ascii="Times New Roman" w:hAnsi="Times New Roman" w:cs="Times New Roman"/>
          <w:b/>
          <w:bCs/>
          <w:sz w:val="28"/>
          <w:szCs w:val="28"/>
        </w:rPr>
        <w:t>Chương 1: Tổng quan</w:t>
      </w:r>
    </w:p>
    <w:p w14:paraId="31A22F0C" w14:textId="1091F87C" w:rsidR="006419B9" w:rsidRDefault="006419B9" w:rsidP="00E971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Nhận dạng cảm xúc khuôn mặt người</w:t>
      </w:r>
    </w:p>
    <w:p w14:paraId="4AF66910" w14:textId="2F4B4B1F" w:rsidR="00605113" w:rsidRPr="00D34BAE" w:rsidRDefault="00D34BAE" w:rsidP="00E97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Ngày nay, </w:t>
      </w:r>
      <w:r w:rsidR="00925E2C">
        <w:rPr>
          <w:rFonts w:ascii="Times New Roman" w:hAnsi="Times New Roman" w:cs="Times New Roman"/>
          <w:sz w:val="28"/>
          <w:szCs w:val="28"/>
        </w:rPr>
        <w:t xml:space="preserve">với sự phát triển mạnh mẽ của khoa học và công nghệ, đặc biệt trong lĩnh vực </w:t>
      </w:r>
      <w:r w:rsidR="004230E3">
        <w:rPr>
          <w:rFonts w:ascii="Times New Roman" w:hAnsi="Times New Roman" w:cs="Times New Roman"/>
          <w:sz w:val="28"/>
          <w:szCs w:val="28"/>
        </w:rPr>
        <w:t xml:space="preserve">trí tuệ nhân tạo có một bước phát triển vượt bậc. Chúng </w:t>
      </w:r>
      <w:r w:rsidR="00B92F5B">
        <w:rPr>
          <w:rFonts w:ascii="Times New Roman" w:hAnsi="Times New Roman" w:cs="Times New Roman"/>
          <w:sz w:val="28"/>
          <w:szCs w:val="28"/>
        </w:rPr>
        <w:t>r</w:t>
      </w:r>
      <w:r w:rsidR="004230E3">
        <w:rPr>
          <w:rFonts w:ascii="Times New Roman" w:hAnsi="Times New Roman" w:cs="Times New Roman"/>
          <w:sz w:val="28"/>
          <w:szCs w:val="28"/>
        </w:rPr>
        <w:t xml:space="preserve">a đời đem lại nhiều </w:t>
      </w:r>
      <w:r w:rsidR="00B92F5B">
        <w:rPr>
          <w:rFonts w:ascii="Times New Roman" w:hAnsi="Times New Roman" w:cs="Times New Roman"/>
          <w:sz w:val="28"/>
          <w:szCs w:val="28"/>
        </w:rPr>
        <w:t>hiệu quả khi triển khai các ứng dụng trong nhiều ứng dụng khác nhau.</w:t>
      </w:r>
      <w:r w:rsidR="00A341DF">
        <w:rPr>
          <w:rFonts w:ascii="Times New Roman" w:hAnsi="Times New Roman" w:cs="Times New Roman"/>
          <w:sz w:val="28"/>
          <w:szCs w:val="28"/>
        </w:rPr>
        <w:t xml:space="preserve"> </w:t>
      </w:r>
      <w:r w:rsidR="000B61FB">
        <w:rPr>
          <w:rFonts w:ascii="Times New Roman" w:hAnsi="Times New Roman" w:cs="Times New Roman"/>
          <w:sz w:val="28"/>
          <w:szCs w:val="28"/>
        </w:rPr>
        <w:t>Công nghệ nhận dạng</w:t>
      </w:r>
      <w:r w:rsidR="005C6DC3">
        <w:rPr>
          <w:rFonts w:ascii="Times New Roman" w:hAnsi="Times New Roman" w:cs="Times New Roman"/>
          <w:sz w:val="28"/>
          <w:szCs w:val="28"/>
        </w:rPr>
        <w:t xml:space="preserve"> là một trong những kỹ thuật ứng dụng trí tuệ nhân tạo vào để thực hiện</w:t>
      </w:r>
      <w:r w:rsidR="00A341DF">
        <w:rPr>
          <w:rFonts w:ascii="Times New Roman" w:hAnsi="Times New Roman" w:cs="Times New Roman"/>
          <w:sz w:val="28"/>
          <w:szCs w:val="28"/>
        </w:rPr>
        <w:t>.</w:t>
      </w:r>
      <w:r w:rsidR="005C6DC3">
        <w:rPr>
          <w:rFonts w:ascii="Times New Roman" w:hAnsi="Times New Roman" w:cs="Times New Roman"/>
          <w:sz w:val="28"/>
          <w:szCs w:val="28"/>
        </w:rPr>
        <w:t xml:space="preserve"> </w:t>
      </w:r>
      <w:r w:rsidR="000B61FB">
        <w:rPr>
          <w:rFonts w:ascii="Times New Roman" w:hAnsi="Times New Roman" w:cs="Times New Roman"/>
          <w:sz w:val="28"/>
          <w:szCs w:val="28"/>
        </w:rPr>
        <w:t>Công nghệ nhận dạng có rất nhiều mặt như nhận dạng khuôn mặt, nhận dạng giọng nói, nhận dạng dáng người…</w:t>
      </w:r>
    </w:p>
    <w:p w14:paraId="7AF6BCF6" w14:textId="049D0151" w:rsidR="006419B9" w:rsidRDefault="006419B9" w:rsidP="00E971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Các hướng tiếp cận</w:t>
      </w:r>
    </w:p>
    <w:p w14:paraId="1648285E" w14:textId="4AC8E064" w:rsidR="006419B9" w:rsidRDefault="006419B9" w:rsidP="00E971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Khó khăn và thách thức</w:t>
      </w:r>
    </w:p>
    <w:p w14:paraId="645B073A" w14:textId="55B0D80A" w:rsidR="00605113" w:rsidRDefault="006419B9" w:rsidP="00E971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Đề xuất phương pháp</w:t>
      </w:r>
    </w:p>
    <w:p w14:paraId="7C5CD630" w14:textId="77777777" w:rsidR="00605113" w:rsidRDefault="006051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52E5F" w14:textId="77777777" w:rsidR="006419B9" w:rsidRPr="00E97136" w:rsidRDefault="006419B9" w:rsidP="00E971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45122" w14:textId="577FBB3A" w:rsidR="00E97136" w:rsidRDefault="00E97136" w:rsidP="00E97136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nl-NL"/>
        </w:rPr>
      </w:pPr>
      <w:r w:rsidRPr="006419B9">
        <w:rPr>
          <w:rFonts w:ascii="Times New Roman" w:hAnsi="Times New Roman" w:cs="Times New Roman"/>
          <w:b/>
          <w:bCs/>
          <w:sz w:val="28"/>
          <w:szCs w:val="28"/>
        </w:rPr>
        <w:t xml:space="preserve">Chương 2: </w:t>
      </w:r>
      <w:r w:rsidRPr="006419B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nl-NL"/>
        </w:rPr>
        <w:t>Cơ sở lý thuyết</w:t>
      </w:r>
    </w:p>
    <w:p w14:paraId="5A3E7437" w14:textId="0242A4E2" w:rsidR="006419B9" w:rsidRDefault="006419B9" w:rsidP="00E9713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nl-NL"/>
        </w:rPr>
      </w:pPr>
      <w:r w:rsidRPr="006419B9">
        <w:rPr>
          <w:rFonts w:ascii="Times New Roman" w:hAnsi="Times New Roman" w:cs="Times New Roman"/>
          <w:b/>
          <w:color w:val="000000" w:themeColor="text1"/>
          <w:sz w:val="28"/>
          <w:szCs w:val="28"/>
          <w:lang w:val="nl-NL"/>
        </w:rPr>
        <w:t>Chương 3: Xây dựng thuật giải</w:t>
      </w:r>
    </w:p>
    <w:p w14:paraId="51BC10D2" w14:textId="107F50D3" w:rsidR="006419B9" w:rsidRPr="006419B9" w:rsidRDefault="006419B9" w:rsidP="00E971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Chương 4: Kết quả thực nghiệm</w:t>
      </w:r>
    </w:p>
    <w:sectPr w:rsidR="006419B9" w:rsidRPr="006419B9" w:rsidSect="006D27D8">
      <w:pgSz w:w="11907" w:h="16840" w:code="9"/>
      <w:pgMar w:top="1134" w:right="1134" w:bottom="1134" w:left="1418" w:header="680" w:footer="68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36"/>
    <w:rsid w:val="000B61FB"/>
    <w:rsid w:val="001D5A9B"/>
    <w:rsid w:val="003F6CFC"/>
    <w:rsid w:val="004230E3"/>
    <w:rsid w:val="004A2006"/>
    <w:rsid w:val="005C6DC3"/>
    <w:rsid w:val="00605113"/>
    <w:rsid w:val="006419B9"/>
    <w:rsid w:val="006D27D8"/>
    <w:rsid w:val="00886480"/>
    <w:rsid w:val="00925E2C"/>
    <w:rsid w:val="00A341DF"/>
    <w:rsid w:val="00B92F5B"/>
    <w:rsid w:val="00B954D5"/>
    <w:rsid w:val="00D34BAE"/>
    <w:rsid w:val="00E97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886A"/>
  <w15:chartTrackingRefBased/>
  <w15:docId w15:val="{1081131A-F942-4C8C-B609-8CDEF981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SALAMANDER</dc:creator>
  <cp:keywords/>
  <dc:description/>
  <cp:lastModifiedBy>SALAMANDER</cp:lastModifiedBy>
  <cp:revision>1</cp:revision>
  <dcterms:created xsi:type="dcterms:W3CDTF">2022-04-20T02:28:00Z</dcterms:created>
  <dcterms:modified xsi:type="dcterms:W3CDTF">2022-04-20T04:12:00Z</dcterms:modified>
</cp:coreProperties>
</file>