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spacing w:before="240" w:after="60"/>
        <w:rPr/>
      </w:pPr>
      <w:r>
        <w:rPr/>
        <w:t>Modelo de Documento de Requisitos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1. Introdução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left="708" w:right="0" w:hanging="0"/>
        <w:rPr>
          <w:b/>
          <w:b/>
        </w:rPr>
      </w:pPr>
      <w:r>
        <w:rPr>
          <w:b/>
        </w:rPr>
        <w:t>Propósito (ou Finalidade)</w:t>
      </w:r>
    </w:p>
    <w:p>
      <w:pPr>
        <w:pStyle w:val="Normal"/>
        <w:ind w:left="708" w:right="0" w:hanging="0"/>
        <w:rPr>
          <w:b/>
          <w:b/>
        </w:rPr>
      </w:pPr>
      <w:r>
        <w:rPr>
          <w:b/>
        </w:rPr>
      </w:r>
    </w:p>
    <w:p>
      <w:pPr>
        <w:pStyle w:val="Normal"/>
        <w:ind w:left="1416" w:right="0" w:hanging="0"/>
        <w:rPr/>
      </w:pPr>
      <w:r>
        <w:rPr/>
        <w:t>Este documento apresenta a modelagem do sistema Simple Statistc, O público alvo deste documento inclui pessoas envolvidas com o desenvolvimento (analistas de sistemas e programadores), testes do sistema e avaliadores do projeto.</w:t>
      </w:r>
    </w:p>
    <w:p>
      <w:pPr>
        <w:pStyle w:val="Normal"/>
        <w:ind w:left="1416" w:right="0" w:hanging="0"/>
        <w:rPr/>
      </w:pPr>
      <w:r>
        <w:rPr/>
      </w:r>
    </w:p>
    <w:p>
      <w:pPr>
        <w:pStyle w:val="Normal"/>
        <w:ind w:left="708" w:right="0" w:hanging="0"/>
        <w:rPr>
          <w:b/>
          <w:b/>
        </w:rPr>
      </w:pPr>
      <w:r>
        <w:rPr>
          <w:b/>
        </w:rPr>
        <w:t>Escopo</w:t>
      </w:r>
    </w:p>
    <w:p>
      <w:pPr>
        <w:pStyle w:val="Normal"/>
        <w:ind w:left="708" w:right="0" w:hanging="0"/>
        <w:rPr>
          <w:b/>
          <w:b/>
        </w:rPr>
      </w:pPr>
      <w:r>
        <w:rPr>
          <w:b/>
        </w:rPr>
      </w:r>
    </w:p>
    <w:p>
      <w:pPr>
        <w:pStyle w:val="Normal"/>
        <w:ind w:left="1416" w:right="0" w:hanging="0"/>
        <w:jc w:val="both"/>
        <w:rPr/>
      </w:pPr>
      <w:r>
        <w:rPr/>
        <w:t>O Documento de Modelagem de Sistema provê uma visão completa dos modelos do sistema Simple Statistc. Ele é produzido e utilizado pelos desenvolvedores da equipe para documentar os requisitos, modelos e arquitetura do sistema.</w:t>
      </w:r>
    </w:p>
    <w:p>
      <w:pPr>
        <w:pStyle w:val="Normal"/>
        <w:ind w:left="708" w:right="0" w:hanging="0"/>
        <w:rPr/>
      </w:pPr>
      <w:r>
        <w:rPr/>
      </w:r>
    </w:p>
    <w:p>
      <w:pPr>
        <w:pStyle w:val="Normal"/>
        <w:ind w:left="708" w:right="0" w:hanging="0"/>
        <w:rPr>
          <w:b/>
          <w:b/>
        </w:rPr>
      </w:pPr>
      <w:r>
        <w:rPr>
          <w:b/>
        </w:rPr>
        <w:t>Benefícios Esperados</w:t>
      </w:r>
    </w:p>
    <w:p>
      <w:pPr>
        <w:pStyle w:val="Normal"/>
        <w:ind w:left="708" w:right="0" w:hanging="0"/>
        <w:rPr>
          <w:b/>
          <w:b/>
        </w:rPr>
      </w:pPr>
      <w:r>
        <w:rPr>
          <w:b/>
        </w:rPr>
      </w:r>
    </w:p>
    <w:p>
      <w:pPr>
        <w:pStyle w:val="Normal"/>
        <w:ind w:left="1416" w:right="0" w:hanging="0"/>
        <w:rPr/>
      </w:pPr>
      <w:r>
        <w:rPr/>
        <w:t>Facilitar o processo estatística, promover a rapidez e portabilidade do mesmo com uma interface intuitiva simples para usabilidade.</w:t>
      </w:r>
    </w:p>
    <w:p>
      <w:pPr>
        <w:pStyle w:val="Normal"/>
        <w:ind w:left="1416" w:right="0" w:hanging="0"/>
        <w:rPr/>
      </w:pPr>
      <w:r>
        <w:rPr/>
      </w:r>
    </w:p>
    <w:p>
      <w:pPr>
        <w:pStyle w:val="Default"/>
        <w:ind w:left="0" w:right="0" w:firstLine="708"/>
        <w:rPr/>
      </w:pPr>
      <w:r>
        <w:rPr>
          <w:rFonts w:cs="Times New Roman" w:ascii="Times New Roman" w:hAnsi="Times New Roman"/>
          <w:b/>
          <w:i/>
          <w:color w:val="000000"/>
          <w:lang w:val="en-US"/>
        </w:rPr>
        <w:t>Business Process Modeling Notation</w:t>
      </w:r>
      <w:r>
        <w:rPr>
          <w:rFonts w:cs="Times New Roman" w:ascii="Times New Roman" w:hAnsi="Times New Roman"/>
          <w:b/>
          <w:lang w:val="en-US"/>
        </w:rPr>
        <w:t xml:space="preserve"> ( BPMN )</w:t>
      </w:r>
    </w:p>
    <w:p>
      <w:pPr>
        <w:pStyle w:val="Normal"/>
        <w:ind w:left="708" w:right="0" w:hanging="0"/>
        <w:rPr>
          <w:b/>
          <w:b/>
          <w:lang w:val="en-US"/>
        </w:rPr>
      </w:pPr>
      <w:r>
        <w:rPr>
          <w:b/>
          <w:lang w:val="en-US"/>
        </w:rPr>
        <w:tab/>
      </w:r>
    </w:p>
    <w:p>
      <w:pPr>
        <w:pStyle w:val="Normal"/>
        <w:rPr/>
      </w:pPr>
      <w:r>
        <w:rPr/>
        <w:drawing>
          <wp:inline distT="0" distB="0" distL="0" distR="0">
            <wp:extent cx="6480175" cy="1464310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46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2. Especificação dos Requisitos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Requisitos Funcionais</w:t>
      </w:r>
    </w:p>
    <w:p>
      <w:pPr>
        <w:pStyle w:val="Normal"/>
        <w:ind w:left="708" w:right="0" w:hanging="0"/>
        <w:rPr>
          <w:b/>
          <w:b/>
        </w:rPr>
      </w:pPr>
      <w:r>
        <w:rPr>
          <w:b/>
        </w:rPr>
      </w:r>
    </w:p>
    <w:p>
      <w:pPr>
        <w:pStyle w:val="Normal"/>
        <w:ind w:left="708" w:right="0" w:hanging="0"/>
        <w:rPr>
          <w:b/>
          <w:b/>
        </w:rPr>
      </w:pPr>
      <w:r>
        <w:rPr>
          <w:b/>
        </w:rPr>
      </w:r>
    </w:p>
    <w:tbl>
      <w:tblPr>
        <w:tblW w:w="8746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577"/>
        <w:gridCol w:w="2127"/>
        <w:gridCol w:w="3042"/>
      </w:tblGrid>
      <w:tr>
        <w:trPr>
          <w:trHeight w:val="965" w:hRule="atLeast"/>
        </w:trPr>
        <w:tc>
          <w:tcPr>
            <w:tcW w:w="3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 xml:space="preserve">RF 001 </w:t>
            </w:r>
            <w:r>
              <w:rPr>
                <w:b/>
                <w:i/>
                <w:sz w:val="20"/>
                <w:szCs w:val="20"/>
              </w:rPr>
              <w:t xml:space="preserve">– Coletar os dados 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Categoria: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 ) Oculto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(X)Evidente</w:t>
            </w:r>
          </w:p>
        </w:tc>
        <w:tc>
          <w:tcPr>
            <w:tcW w:w="30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   (X) Altíssima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Alta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Média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4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 xml:space="preserve">: O sistema deverá coletar os dados a serem utilizados no processamento através de inserção manual por uma base de dados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746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577"/>
        <w:gridCol w:w="2127"/>
        <w:gridCol w:w="3042"/>
      </w:tblGrid>
      <w:tr>
        <w:trPr>
          <w:trHeight w:val="965" w:hRule="atLeast"/>
        </w:trPr>
        <w:tc>
          <w:tcPr>
            <w:tcW w:w="3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 xml:space="preserve">RF 002 </w:t>
            </w:r>
            <w:r>
              <w:rPr>
                <w:b/>
                <w:i/>
                <w:sz w:val="20"/>
                <w:szCs w:val="20"/>
              </w:rPr>
              <w:t xml:space="preserve">– Armazenar os dados 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Categoria: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 Oculto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 )Evidente</w:t>
            </w:r>
          </w:p>
        </w:tc>
        <w:tc>
          <w:tcPr>
            <w:tcW w:w="30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   (X) Altíssima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Alta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Média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4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 xml:space="preserve">: O sistema deverá armazenar os dados em uma base de dados obtidos através da inserção manual do usuário para ser usado posteriormente no processo do sistema.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746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577"/>
        <w:gridCol w:w="2127"/>
        <w:gridCol w:w="3042"/>
      </w:tblGrid>
      <w:tr>
        <w:trPr>
          <w:trHeight w:val="965" w:hRule="atLeast"/>
        </w:trPr>
        <w:tc>
          <w:tcPr>
            <w:tcW w:w="3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 xml:space="preserve">RF 003 </w:t>
            </w:r>
            <w:r>
              <w:rPr>
                <w:b/>
                <w:i/>
                <w:sz w:val="20"/>
                <w:szCs w:val="20"/>
              </w:rPr>
              <w:t xml:space="preserve">– Tratar os dados 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Categoria: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 Oculto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 )Evidente</w:t>
            </w:r>
          </w:p>
        </w:tc>
        <w:tc>
          <w:tcPr>
            <w:tcW w:w="30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   (X) Altíssima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Alta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Média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4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 xml:space="preserve">: O sistema deverá organizar os dados em ordem crescente ou alfabética e padronizar os mesmos em letra maiúscula sem caracteres especiais 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746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577"/>
        <w:gridCol w:w="2127"/>
        <w:gridCol w:w="3042"/>
      </w:tblGrid>
      <w:tr>
        <w:trPr>
          <w:trHeight w:val="965" w:hRule="atLeast"/>
        </w:trPr>
        <w:tc>
          <w:tcPr>
            <w:tcW w:w="3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 xml:space="preserve">RF 004 </w:t>
            </w:r>
            <w:r>
              <w:rPr>
                <w:b/>
                <w:i/>
                <w:sz w:val="20"/>
                <w:szCs w:val="20"/>
              </w:rPr>
              <w:t>– Escolher o tipo de levantamento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Categoria: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 ) Oculto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(X)Evidente</w:t>
            </w:r>
          </w:p>
        </w:tc>
        <w:tc>
          <w:tcPr>
            <w:tcW w:w="30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   (X) Altíssima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Alta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Média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4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O sistema deverá verificar com o usuário qual tipo de levantamento será utilizado entre os dois seguintes: amostragem ou censo.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746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577"/>
        <w:gridCol w:w="2127"/>
        <w:gridCol w:w="3042"/>
      </w:tblGrid>
      <w:tr>
        <w:trPr>
          <w:trHeight w:val="965" w:hRule="atLeast"/>
        </w:trPr>
        <w:tc>
          <w:tcPr>
            <w:tcW w:w="3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 xml:space="preserve">RF 005 </w:t>
            </w:r>
            <w:r>
              <w:rPr>
                <w:b/>
                <w:i/>
                <w:sz w:val="20"/>
                <w:szCs w:val="20"/>
              </w:rPr>
              <w:t>– Coletar a Margem de erro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Categoria: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 ) Oculto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(X)Evidente</w:t>
            </w:r>
          </w:p>
        </w:tc>
        <w:tc>
          <w:tcPr>
            <w:tcW w:w="30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   (X) Altíssima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Alta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Média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4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O sistema deverá verificar com o usuário qual a margem que ele deseja calcular.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746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577"/>
        <w:gridCol w:w="2127"/>
        <w:gridCol w:w="3042"/>
      </w:tblGrid>
      <w:tr>
        <w:trPr>
          <w:trHeight w:val="965" w:hRule="atLeast"/>
        </w:trPr>
        <w:tc>
          <w:tcPr>
            <w:tcW w:w="3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 xml:space="preserve">RF 006 </w:t>
            </w:r>
            <w:r>
              <w:rPr>
                <w:b/>
                <w:i/>
                <w:sz w:val="20"/>
                <w:szCs w:val="20"/>
              </w:rPr>
              <w:t>– Calcular o tamanho da amostragem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Categoria: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X ) Oculto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 )Evidente</w:t>
            </w:r>
          </w:p>
        </w:tc>
        <w:tc>
          <w:tcPr>
            <w:tcW w:w="30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   (X) Altíssima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Alta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Média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4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O sistema deverá calcular o tamanho da amostragem.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746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577"/>
        <w:gridCol w:w="2127"/>
        <w:gridCol w:w="3042"/>
      </w:tblGrid>
      <w:tr>
        <w:trPr>
          <w:trHeight w:val="965" w:hRule="atLeast"/>
        </w:trPr>
        <w:tc>
          <w:tcPr>
            <w:tcW w:w="3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 xml:space="preserve">RF 007 </w:t>
            </w:r>
            <w:r>
              <w:rPr>
                <w:b/>
                <w:i/>
                <w:sz w:val="20"/>
                <w:szCs w:val="20"/>
              </w:rPr>
              <w:t>– Escolher o tipo de amostragem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Categoria: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 Oculto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 )Evidente</w:t>
            </w:r>
          </w:p>
        </w:tc>
        <w:tc>
          <w:tcPr>
            <w:tcW w:w="30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   (X) Altíssima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Alta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Média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4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O sistema deverá verificar com o usuário qual a margem de erro e o tipo de amostragem que será utilizado entre os três seguintes: aleatória simples, estratificada proporcional e sistemática.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746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577"/>
        <w:gridCol w:w="2127"/>
        <w:gridCol w:w="3042"/>
      </w:tblGrid>
      <w:tr>
        <w:trPr>
          <w:trHeight w:val="965" w:hRule="atLeast"/>
        </w:trPr>
        <w:tc>
          <w:tcPr>
            <w:tcW w:w="3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 xml:space="preserve">RF 008 </w:t>
            </w:r>
            <w:r>
              <w:rPr>
                <w:b/>
                <w:i/>
                <w:sz w:val="20"/>
                <w:szCs w:val="20"/>
              </w:rPr>
              <w:t>– Caso a escolha seja Aleatória Simples.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Categoria: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 Oculto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)Evidente</w:t>
            </w:r>
          </w:p>
        </w:tc>
        <w:tc>
          <w:tcPr>
            <w:tcW w:w="30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   (X) Altíssima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Alta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Média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4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O sistema deverá sortear os dados com base na margem de erro informada pelo usuário.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746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577"/>
        <w:gridCol w:w="2127"/>
        <w:gridCol w:w="3042"/>
      </w:tblGrid>
      <w:tr>
        <w:trPr>
          <w:trHeight w:val="965" w:hRule="atLeast"/>
        </w:trPr>
        <w:tc>
          <w:tcPr>
            <w:tcW w:w="3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 xml:space="preserve">RF 009 </w:t>
            </w:r>
            <w:r>
              <w:rPr>
                <w:b/>
                <w:i/>
                <w:sz w:val="20"/>
                <w:szCs w:val="20"/>
              </w:rPr>
              <w:t>– Caso a escolha seja Estratificada Proporcional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Categoria: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 Oculto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 )Evidente</w:t>
            </w:r>
          </w:p>
        </w:tc>
        <w:tc>
          <w:tcPr>
            <w:tcW w:w="30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   (X) Altíssima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Alta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Média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4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O sistema deverá verificar com o usuário a quantidade de estratos.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746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577"/>
        <w:gridCol w:w="2127"/>
        <w:gridCol w:w="3042"/>
      </w:tblGrid>
      <w:tr>
        <w:trPr>
          <w:trHeight w:val="965" w:hRule="atLeast"/>
        </w:trPr>
        <w:tc>
          <w:tcPr>
            <w:tcW w:w="3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 010 – Calcular e sortear os elementos da amostragem Estratificada Proporcional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Categoria: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x ) Oculto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 ) Evidente</w:t>
            </w:r>
          </w:p>
        </w:tc>
        <w:tc>
          <w:tcPr>
            <w:tcW w:w="30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   (X) Altíssima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Alta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Média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4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Caso o usuário escolha como tipo de amostra estratificada proporcional, após ser informada a quantidade de amostras no requisito RF 009, o sistema devera calcular a quantidade de elemento e sortear os elementos participantes do processo estatístico.</w:t>
            </w:r>
          </w:p>
        </w:tc>
      </w:tr>
      <w:tr>
        <w:trPr>
          <w:trHeight w:val="965" w:hRule="atLeast"/>
        </w:trPr>
        <w:tc>
          <w:tcPr>
            <w:tcW w:w="3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 011 – Caso a escolha do seja Amostragem Sistemática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Categoria: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x ) Oculto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 ) Evidente</w:t>
            </w:r>
          </w:p>
        </w:tc>
        <w:tc>
          <w:tcPr>
            <w:tcW w:w="30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   (X) Altíssima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Alta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Média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4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O sistema deverá realizar  o sorteio com base na margem de erro de 4% pré-definida no sistema.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746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577"/>
        <w:gridCol w:w="2127"/>
        <w:gridCol w:w="3042"/>
      </w:tblGrid>
      <w:tr>
        <w:trPr>
          <w:trHeight w:val="965" w:hRule="atLeast"/>
        </w:trPr>
        <w:tc>
          <w:tcPr>
            <w:tcW w:w="3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 012 – Gerar tabela para o banco de dados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Categoria: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 ) Oculto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(x ) Evidente</w:t>
            </w:r>
          </w:p>
        </w:tc>
        <w:tc>
          <w:tcPr>
            <w:tcW w:w="30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   (X) Altíssima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Alta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Média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4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O sistema deverá criar uma nova tabela, somente com os dados das amostragem.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746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577"/>
        <w:gridCol w:w="2127"/>
        <w:gridCol w:w="3042"/>
      </w:tblGrid>
      <w:tr>
        <w:trPr>
          <w:trHeight w:val="965" w:hRule="atLeast"/>
        </w:trPr>
        <w:tc>
          <w:tcPr>
            <w:tcW w:w="3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 013 – Adicionar no banco de dados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Categoria: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x ) Oculto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 ) Evidente</w:t>
            </w:r>
          </w:p>
        </w:tc>
        <w:tc>
          <w:tcPr>
            <w:tcW w:w="30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   (X) Altíssima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Alta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Média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4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O sistema deverá armazenar a nova tabela no banco de dados.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746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577"/>
        <w:gridCol w:w="2127"/>
        <w:gridCol w:w="3042"/>
      </w:tblGrid>
      <w:tr>
        <w:trPr>
          <w:trHeight w:val="965" w:hRule="atLeast"/>
        </w:trPr>
        <w:tc>
          <w:tcPr>
            <w:tcW w:w="3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 014 – Caso a escolha seja Censo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Categoria: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 Oculto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(x ) Evidente</w:t>
            </w:r>
          </w:p>
        </w:tc>
        <w:tc>
          <w:tcPr>
            <w:tcW w:w="30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   (X) Altíssima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Alta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Média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4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O usuário será direcionado para o RF 15.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746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577"/>
        <w:gridCol w:w="2127"/>
        <w:gridCol w:w="3042"/>
      </w:tblGrid>
      <w:tr>
        <w:trPr>
          <w:trHeight w:val="965" w:hRule="atLeast"/>
        </w:trPr>
        <w:tc>
          <w:tcPr>
            <w:tcW w:w="3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 015 – Verificar qual o tipo de variável será utilizada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Categoria: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  ) Oculto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(x ) Evidente</w:t>
            </w:r>
          </w:p>
        </w:tc>
        <w:tc>
          <w:tcPr>
            <w:tcW w:w="30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   (X) Altíssima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Alta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Média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4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O sistema deverá verificar com o cliente qual o tipo de variável será utilizada das opções a seguir: Qualitativa, nominal ou ordinal; Quantitativa, discreta ou continua.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746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577"/>
        <w:gridCol w:w="2127"/>
        <w:gridCol w:w="3042"/>
      </w:tblGrid>
      <w:tr>
        <w:trPr>
          <w:trHeight w:val="965" w:hRule="atLeast"/>
        </w:trPr>
        <w:tc>
          <w:tcPr>
            <w:tcW w:w="3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 016 – Pegar as variáveis para calcular a regressão e correlação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Categoria: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() Oculto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 x) Evidente</w:t>
            </w:r>
          </w:p>
        </w:tc>
        <w:tc>
          <w:tcPr>
            <w:tcW w:w="30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   (X) Altíssima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Alta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Média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4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O sistema deverá solicitar ao usuário as variáveis para calcular a regressão e correlação.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746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577"/>
        <w:gridCol w:w="2127"/>
        <w:gridCol w:w="3042"/>
      </w:tblGrid>
      <w:tr>
        <w:trPr>
          <w:trHeight w:val="965" w:hRule="atLeast"/>
        </w:trPr>
        <w:tc>
          <w:tcPr>
            <w:tcW w:w="3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 017– Gerar tabela final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Categoria: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  ) Oculto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(x ) Evidente</w:t>
            </w:r>
          </w:p>
        </w:tc>
        <w:tc>
          <w:tcPr>
            <w:tcW w:w="30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   (X) Altíssima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Alta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Média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4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O sistema deverá gerar a tabela final que será mostrada ao usuário com os resultados da pesquisa(distribuição de frequência).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746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577"/>
        <w:gridCol w:w="2127"/>
        <w:gridCol w:w="3042"/>
      </w:tblGrid>
      <w:tr>
        <w:trPr>
          <w:trHeight w:val="965" w:hRule="atLeast"/>
        </w:trPr>
        <w:tc>
          <w:tcPr>
            <w:tcW w:w="3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 018– Cálculos específicos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Categoria: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(x) Oculto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 ) Evidente</w:t>
            </w:r>
          </w:p>
        </w:tc>
        <w:tc>
          <w:tcPr>
            <w:tcW w:w="30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   (X) Altíssima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Alta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Média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4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 xml:space="preserve">: O sistema deverá calcular a media, moda, mediana, desvio padrão e coeficiente da variação com base nas formulas de estatística.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746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577"/>
        <w:gridCol w:w="2127"/>
        <w:gridCol w:w="3042"/>
      </w:tblGrid>
      <w:tr>
        <w:trPr>
          <w:trHeight w:val="965" w:hRule="atLeast"/>
        </w:trPr>
        <w:tc>
          <w:tcPr>
            <w:tcW w:w="3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 019 – Calcular a regressão e correlação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Categoria: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 x) Oculto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 ) Evidente</w:t>
            </w:r>
          </w:p>
        </w:tc>
        <w:tc>
          <w:tcPr>
            <w:tcW w:w="30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   (X) Altíssima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Alta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Média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4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O sistema deverá calcular a regressão e correlação com base no RF 018.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3255" w:leader="none"/>
        </w:tabs>
        <w:rPr/>
      </w:pPr>
      <w:r>
        <w:rPr/>
        <w:tab/>
      </w:r>
    </w:p>
    <w:tbl>
      <w:tblPr>
        <w:tblW w:w="8746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577"/>
        <w:gridCol w:w="2127"/>
        <w:gridCol w:w="3042"/>
      </w:tblGrid>
      <w:tr>
        <w:trPr>
          <w:trHeight w:val="965" w:hRule="atLeast"/>
        </w:trPr>
        <w:tc>
          <w:tcPr>
            <w:tcW w:w="3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 020 – Mostrar cálculos específicos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Categoria: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 ) Oculto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 X) Evidente</w:t>
            </w:r>
          </w:p>
        </w:tc>
        <w:tc>
          <w:tcPr>
            <w:tcW w:w="30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   (X) Altíssima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Alta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Média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4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 xml:space="preserve">: O sistema mostrar ao usuário os cálculos especifico. </w:t>
            </w:r>
          </w:p>
        </w:tc>
      </w:tr>
    </w:tbl>
    <w:p>
      <w:pPr>
        <w:pStyle w:val="Normal"/>
        <w:tabs>
          <w:tab w:val="left" w:pos="3255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708" w:right="0" w:hanging="0"/>
        <w:rPr>
          <w:b/>
          <w:b/>
        </w:rPr>
      </w:pPr>
      <w:r>
        <w:rPr>
          <w:b/>
        </w:rPr>
        <w:t>Requisitos Não Funcionais</w:t>
      </w:r>
    </w:p>
    <w:p>
      <w:pPr>
        <w:pStyle w:val="Normal"/>
        <w:ind w:left="708" w:right="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1416" w:right="0" w:hanging="0"/>
        <w:rPr/>
      </w:pPr>
      <w:r>
        <w:rPr/>
        <w:t>Os requisitos não funcionais podem ser divididos em 3 grandes tipos:</w:t>
      </w:r>
    </w:p>
    <w:p>
      <w:pPr>
        <w:pStyle w:val="Normal"/>
        <w:ind w:left="2124" w:right="0" w:hanging="0"/>
        <w:rPr/>
      </w:pPr>
      <w:r>
        <w:rPr/>
        <w:t>Requisitos não funcionais organizacionais</w:t>
      </w:r>
    </w:p>
    <w:p>
      <w:pPr>
        <w:pStyle w:val="Normal"/>
        <w:ind w:left="2124" w:right="0" w:hanging="0"/>
        <w:rPr/>
      </w:pPr>
      <w:r>
        <w:rPr/>
        <w:t>Requisitos não funcionais de produto</w:t>
      </w:r>
    </w:p>
    <w:p>
      <w:pPr>
        <w:pStyle w:val="Normal"/>
        <w:ind w:left="2124" w:right="0" w:hanging="0"/>
        <w:rPr/>
      </w:pPr>
      <w:r>
        <w:rPr/>
        <w:t xml:space="preserve">Requisitos não funcionais externos </w:t>
      </w:r>
    </w:p>
    <w:p>
      <w:pPr>
        <w:pStyle w:val="Normal"/>
        <w:rPr/>
      </w:pPr>
      <w:r>
        <w:rPr/>
      </w:r>
    </w:p>
    <w:p>
      <w:pPr>
        <w:pStyle w:val="Normal"/>
        <w:ind w:left="1416" w:right="0" w:hanging="0"/>
        <w:rPr/>
      </w:pPr>
      <w:r>
        <w:rPr/>
        <w:t>Para cada requisito não funcional identificar:</w:t>
      </w:r>
    </w:p>
    <w:p>
      <w:pPr>
        <w:pStyle w:val="Normal"/>
        <w:ind w:left="1416" w:right="0" w:hanging="0"/>
        <w:rPr/>
      </w:pPr>
      <w:r>
        <w:rPr/>
      </w:r>
    </w:p>
    <w:p>
      <w:pPr>
        <w:pStyle w:val="Normal"/>
        <w:suppressAutoHyphens w:val="true"/>
        <w:spacing w:lineRule="auto" w:line="360"/>
        <w:ind w:left="1776" w:right="0" w:hanging="0"/>
        <w:jc w:val="both"/>
        <w:rPr/>
      </w:pPr>
      <w:r>
        <w:rPr/>
        <w:t xml:space="preserve">Código do requisito não funcional (Ex.: RNF1.1, RNF1.2, ... RNF2.1, RNF2.2, ...). </w:t>
      </w:r>
    </w:p>
    <w:p>
      <w:pPr>
        <w:pStyle w:val="Normal"/>
        <w:suppressAutoHyphens w:val="true"/>
        <w:spacing w:lineRule="auto" w:line="360"/>
        <w:ind w:left="1776" w:right="0" w:hanging="0"/>
        <w:jc w:val="both"/>
        <w:rPr/>
      </w:pPr>
      <w:r>
        <w:rPr/>
        <w:t xml:space="preserve">Nome do requisito não funcional (especificação curta). </w:t>
      </w:r>
    </w:p>
    <w:p>
      <w:pPr>
        <w:pStyle w:val="Normal"/>
        <w:suppressAutoHyphens w:val="true"/>
        <w:spacing w:lineRule="auto" w:line="360"/>
        <w:ind w:left="1776" w:right="0" w:hanging="0"/>
        <w:jc w:val="both"/>
        <w:rPr/>
      </w:pPr>
      <w:r>
        <w:rPr/>
        <w:t xml:space="preserve">Restrição: especificação (longa) do requisito não funcional. </w:t>
      </w:r>
    </w:p>
    <w:p>
      <w:pPr>
        <w:pStyle w:val="Normal"/>
        <w:suppressAutoHyphens w:val="true"/>
        <w:spacing w:lineRule="auto" w:line="360"/>
        <w:ind w:left="1776" w:right="0" w:hanging="0"/>
        <w:jc w:val="both"/>
        <w:rPr/>
      </w:pPr>
      <w:r>
        <w:rPr/>
        <w:t xml:space="preserve">Categoria: tipo de restrição: segurança, performance, compatibilidade, etc. </w:t>
      </w:r>
    </w:p>
    <w:p>
      <w:pPr>
        <w:pStyle w:val="Normal"/>
        <w:suppressAutoHyphens w:val="true"/>
        <w:spacing w:lineRule="auto" w:line="360"/>
        <w:ind w:left="1776" w:right="0" w:hanging="0"/>
        <w:jc w:val="both"/>
        <w:rPr/>
      </w:pPr>
      <w:r>
        <w:rPr/>
        <w:t xml:space="preserve">Obrigatoriedade: se o requisito é desejável ou obrigatório. </w:t>
      </w:r>
    </w:p>
    <w:p>
      <w:pPr>
        <w:pStyle w:val="Normal"/>
        <w:ind w:left="1416" w:right="0" w:firstLine="360"/>
        <w:rPr/>
      </w:pPr>
      <w:r>
        <w:rPr/>
        <w:t>Permanência: se o requisito é permanente ou transitório.</w:t>
      </w:r>
    </w:p>
    <w:p>
      <w:pPr>
        <w:pStyle w:val="Normal"/>
        <w:rPr/>
      </w:pPr>
      <w:r>
        <w:rPr/>
      </w:r>
    </w:p>
    <w:p>
      <w:pPr>
        <w:pStyle w:val="Normal"/>
        <w:ind w:left="708" w:right="0" w:hanging="0"/>
        <w:rPr>
          <w:b/>
          <w:b/>
        </w:rPr>
      </w:pPr>
      <w:r>
        <w:rPr>
          <w:b/>
        </w:rPr>
        <w:t>Regra de Negócio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left="1416" w:right="0" w:hanging="0"/>
        <w:rPr/>
      </w:pPr>
      <w:r>
        <w:rPr/>
        <w:t>Identificar as regras de negócio. Regra de Negócio são “declarações sobre políticas ou condições que devem ser satisfeitas”. É uma restrição imposta pelo negócio que regulamenta o comportamento de um procedimento operacional do negócio. Tem vida própria. Poderia ser atendida sem uso de sistema.</w:t>
      </w:r>
    </w:p>
    <w:p>
      <w:pPr>
        <w:pStyle w:val="Normal"/>
        <w:rPr/>
      </w:pPr>
      <w:r>
        <w:rPr/>
      </w:r>
    </w:p>
    <w:p>
      <w:pPr>
        <w:pStyle w:val="Normal"/>
        <w:ind w:left="1416" w:right="0" w:hanging="0"/>
        <w:rPr/>
      </w:pPr>
      <w:r>
        <w:rPr/>
        <w:t>Para cada regra de negócio identificar:</w:t>
      </w:r>
    </w:p>
    <w:p>
      <w:pPr>
        <w:pStyle w:val="Normal"/>
        <w:ind w:left="1416" w:right="0" w:hanging="0"/>
        <w:rPr/>
      </w:pPr>
      <w:r>
        <w:rPr/>
      </w:r>
    </w:p>
    <w:p>
      <w:pPr>
        <w:pStyle w:val="Normal"/>
        <w:suppressAutoHyphens w:val="true"/>
        <w:spacing w:lineRule="auto" w:line="360"/>
        <w:ind w:left="1776" w:right="0" w:hanging="0"/>
        <w:jc w:val="both"/>
        <w:rPr/>
      </w:pPr>
      <w:r>
        <w:rPr/>
        <w:t xml:space="preserve">Código da regra de negócio (Ex.: RN001, RN002, RN003, ...). </w:t>
      </w:r>
    </w:p>
    <w:p>
      <w:pPr>
        <w:pStyle w:val="Normal"/>
        <w:suppressAutoHyphens w:val="true"/>
        <w:spacing w:lineRule="auto" w:line="360"/>
        <w:ind w:left="1776" w:right="0" w:hanging="0"/>
        <w:jc w:val="both"/>
        <w:rPr/>
      </w:pPr>
      <w:r>
        <w:rPr/>
        <w:t xml:space="preserve">Nome da regra de negócio (especificação curta). </w:t>
      </w:r>
    </w:p>
    <w:p>
      <w:pPr>
        <w:pStyle w:val="Normal"/>
        <w:suppressAutoHyphens w:val="true"/>
        <w:spacing w:lineRule="auto" w:line="360"/>
        <w:ind w:left="1776" w:right="0" w:hanging="0"/>
        <w:jc w:val="both"/>
        <w:rPr/>
      </w:pPr>
      <w:r>
        <w:rPr/>
        <w:t xml:space="preserve">Descrição (especificação longa e detalhamento da regra de negócio). </w:t>
      </w:r>
    </w:p>
    <w:p>
      <w:pPr>
        <w:pStyle w:val="Normal"/>
        <w:ind w:left="708" w:right="0" w:hanging="0"/>
        <w:rPr/>
      </w:pPr>
      <w:r>
        <w:rPr/>
        <w:t>Modelo para descrever Requisito Funcional:</w:t>
      </w:r>
    </w:p>
    <w:p>
      <w:pPr>
        <w:pStyle w:val="Normal"/>
        <w:rPr/>
      </w:pPr>
      <w:r>
        <w:rPr/>
      </w:r>
    </w:p>
    <w:tbl>
      <w:tblPr>
        <w:tblW w:w="8746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577"/>
        <w:gridCol w:w="2127"/>
        <w:gridCol w:w="3042"/>
      </w:tblGrid>
      <w:tr>
        <w:trPr>
          <w:trHeight w:val="965" w:hRule="atLeast"/>
        </w:trPr>
        <w:tc>
          <w:tcPr>
            <w:tcW w:w="3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 xml:space="preserve">RF 001 </w:t>
            </w:r>
            <w:r>
              <w:rPr>
                <w:b/>
                <w:i/>
                <w:sz w:val="20"/>
                <w:szCs w:val="20"/>
              </w:rPr>
              <w:t>– Armazenar os dados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Categoria:  (  ) Oculto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  <w:r>
              <w:rPr>
                <w:sz w:val="20"/>
                <w:szCs w:val="20"/>
              </w:rPr>
              <w:t>(X) Evidente</w:t>
            </w:r>
          </w:p>
        </w:tc>
        <w:tc>
          <w:tcPr>
            <w:tcW w:w="30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   (X) Altíssima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Alta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Média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4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O sistema deve registrar empréstimos de filmes, indicando o cliente e os filmes que foram emprestados, bem como a data do empréstimo e valor previsto para pagamento na devolução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708" w:right="0" w:hanging="0"/>
        <w:rPr/>
      </w:pPr>
      <w:r>
        <w:rPr/>
        <w:t>Modelo para descrever Requisito não funcional:</w:t>
      </w:r>
    </w:p>
    <w:p>
      <w:pPr>
        <w:pStyle w:val="Normal"/>
        <w:rPr/>
      </w:pPr>
      <w:r>
        <w:rPr/>
      </w:r>
    </w:p>
    <w:tbl>
      <w:tblPr>
        <w:tblW w:w="8853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675"/>
        <w:gridCol w:w="2828"/>
        <w:gridCol w:w="1134"/>
        <w:gridCol w:w="1559"/>
        <w:gridCol w:w="1657"/>
      </w:tblGrid>
      <w:tr>
        <w:trPr>
          <w:trHeight w:val="237" w:hRule="atLeast"/>
        </w:trPr>
        <w:tc>
          <w:tcPr>
            <w:tcW w:w="885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Requisitos não funcionais</w:t>
            </w:r>
          </w:p>
        </w:tc>
      </w:tr>
      <w:tr>
        <w:trPr>
          <w:trHeight w:val="237" w:hRule="atLeast"/>
        </w:trPr>
        <w:tc>
          <w:tcPr>
            <w:tcW w:w="1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2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Restrição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Obrigatoriedade</w:t>
            </w:r>
          </w:p>
        </w:tc>
        <w:tc>
          <w:tcPr>
            <w:tcW w:w="1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Permanência</w:t>
            </w:r>
          </w:p>
        </w:tc>
      </w:tr>
      <w:tr>
        <w:trPr>
          <w:trHeight w:val="458" w:hRule="atLeast"/>
        </w:trPr>
        <w:tc>
          <w:tcPr>
            <w:tcW w:w="1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1.1 Controle de Acesso</w:t>
            </w:r>
          </w:p>
        </w:tc>
        <w:tc>
          <w:tcPr>
            <w:tcW w:w="2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função só pode ser acessada por usuário com perfil de operador ou superior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 ) Desejável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 Obrigatório</w:t>
            </w:r>
          </w:p>
        </w:tc>
        <w:tc>
          <w:tcPr>
            <w:tcW w:w="1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 Permanente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 ) Transitório</w:t>
            </w:r>
          </w:p>
        </w:tc>
      </w:tr>
      <w:tr>
        <w:trPr>
          <w:trHeight w:val="474" w:hRule="atLeast"/>
        </w:trPr>
        <w:tc>
          <w:tcPr>
            <w:tcW w:w="1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1.2 Identificação de Filmes</w:t>
            </w:r>
          </w:p>
        </w:tc>
        <w:tc>
          <w:tcPr>
            <w:tcW w:w="2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fitas devem ser identificadas por um código de barras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 Desejável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 ) Obrigatório</w:t>
            </w:r>
          </w:p>
        </w:tc>
        <w:tc>
          <w:tcPr>
            <w:tcW w:w="1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 ) Permanente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 Transitório</w:t>
            </w:r>
          </w:p>
        </w:tc>
      </w:tr>
      <w:tr>
        <w:trPr>
          <w:trHeight w:val="474" w:hRule="atLeast"/>
        </w:trPr>
        <w:tc>
          <w:tcPr>
            <w:tcW w:w="1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1.3 Janela Única</w:t>
            </w:r>
          </w:p>
        </w:tc>
        <w:tc>
          <w:tcPr>
            <w:tcW w:w="2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Todas as funções relacionadas a empréstimos devem ser efetuadas em uma única janela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 Desejável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 ) Obrigatório</w:t>
            </w:r>
          </w:p>
        </w:tc>
        <w:tc>
          <w:tcPr>
            <w:tcW w:w="1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X) Permanente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 ) Transitório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708" w:right="0" w:hanging="0"/>
        <w:rPr/>
      </w:pPr>
      <w:r>
        <w:rPr/>
        <w:t>Modelo para descrever Regra de Negócio:</w:t>
      </w:r>
    </w:p>
    <w:p>
      <w:pPr>
        <w:pStyle w:val="Normal"/>
        <w:rPr/>
      </w:pPr>
      <w:r>
        <w:rPr/>
      </w:r>
    </w:p>
    <w:tbl>
      <w:tblPr>
        <w:tblW w:w="8884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8884"/>
      </w:tblGrid>
      <w:tr>
        <w:trPr>
          <w:trHeight w:val="261" w:hRule="atLeast"/>
        </w:trPr>
        <w:tc>
          <w:tcPr>
            <w:tcW w:w="8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 001 – Pedido Cancelado</w:t>
            </w:r>
          </w:p>
        </w:tc>
      </w:tr>
      <w:tr>
        <w:trPr>
          <w:trHeight w:val="261" w:hRule="atLeast"/>
        </w:trPr>
        <w:tc>
          <w:tcPr>
            <w:tcW w:w="8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Descrição:</w:t>
            </w:r>
            <w:r>
              <w:rPr/>
              <w:t xml:space="preserve"> </w:t>
            </w:r>
            <w:r>
              <w:rPr>
                <w:sz w:val="20"/>
                <w:szCs w:val="20"/>
              </w:rPr>
              <w:t>Quando um pedido é cancelado este deve ser  finalizado retornando a situação do Estoque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3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8930"/>
      </w:tblGrid>
      <w:tr>
        <w:trPr>
          <w:trHeight w:val="261" w:hRule="atLeast"/>
        </w:trPr>
        <w:tc>
          <w:tcPr>
            <w:tcW w:w="8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RN 002 – Entrega de Pedido </w:t>
            </w:r>
          </w:p>
        </w:tc>
      </w:tr>
      <w:tr>
        <w:trPr>
          <w:trHeight w:val="261" w:hRule="atLeast"/>
        </w:trPr>
        <w:tc>
          <w:tcPr>
            <w:tcW w:w="8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Descrição:</w:t>
            </w:r>
            <w:r>
              <w:rPr>
                <w:sz w:val="20"/>
                <w:szCs w:val="20"/>
              </w:rPr>
              <w:t xml:space="preserve"> Enviar o pedido somente se o cliente possui endereço de entrega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708" w:right="0" w:hanging="0"/>
        <w:rPr>
          <w:b/>
          <w:b/>
        </w:rPr>
      </w:pPr>
      <w:r>
        <w:rPr>
          <w:b/>
        </w:rPr>
        <w:t>Matriz de Rastreabilidade entre Requisitos Funcionais e Regras de Negócio: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W w:w="7296" w:type="dxa"/>
        <w:jc w:val="left"/>
        <w:tblInd w:w="60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89"/>
        <w:gridCol w:w="999"/>
        <w:gridCol w:w="998"/>
        <w:gridCol w:w="1125"/>
        <w:gridCol w:w="2091"/>
        <w:gridCol w:w="994"/>
      </w:tblGrid>
      <w:tr>
        <w:trPr/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RF01</w:t>
            </w:r>
          </w:p>
        </w:tc>
        <w:tc>
          <w:tcPr>
            <w:tcW w:w="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RF02</w:t>
            </w:r>
          </w:p>
        </w:tc>
        <w:tc>
          <w:tcPr>
            <w:tcW w:w="1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RF03</w:t>
            </w:r>
          </w:p>
        </w:tc>
        <w:tc>
          <w:tcPr>
            <w:tcW w:w="20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RF...</w:t>
            </w:r>
          </w:p>
        </w:tc>
      </w:tr>
      <w:tr>
        <w:trPr/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RN01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RN02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735" w:leader="none"/>
              </w:tabs>
              <w:rPr/>
            </w:pPr>
            <w:r>
              <w:rPr/>
              <w:tab/>
              <w:t>X</w:t>
            </w:r>
          </w:p>
        </w:tc>
        <w:tc>
          <w:tcPr>
            <w:tcW w:w="20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RN03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RN04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3. Modelagem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left="0" w:right="0" w:firstLine="708"/>
        <w:rPr>
          <w:b/>
          <w:b/>
        </w:rPr>
      </w:pPr>
      <w:r>
        <w:rPr>
          <w:b/>
        </w:rPr>
        <w:t>Índices de Casos de Uso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left="708" w:right="0" w:firstLine="708"/>
        <w:rPr/>
      </w:pPr>
      <w:r>
        <w:rPr/>
        <w:t>Faça uma breve descrição de cada use case que foi identificada para o sistema.</w:t>
      </w:r>
    </w:p>
    <w:p>
      <w:pPr>
        <w:pStyle w:val="Normal"/>
        <w:ind w:left="1416" w:right="0" w:hanging="0"/>
        <w:rPr/>
      </w:pPr>
      <w:r>
        <w:rPr/>
        <w:t>Para cada Use Case identificar:</w:t>
      </w:r>
    </w:p>
    <w:p>
      <w:pPr>
        <w:pStyle w:val="Normal"/>
        <w:ind w:left="1416" w:right="0" w:hanging="0"/>
        <w:rPr/>
      </w:pPr>
      <w:r>
        <w:rPr/>
      </w:r>
    </w:p>
    <w:p>
      <w:pPr>
        <w:pStyle w:val="Normal"/>
        <w:suppressAutoHyphens w:val="true"/>
        <w:spacing w:lineRule="auto" w:line="360"/>
        <w:ind w:left="1776" w:right="0" w:hanging="0"/>
        <w:jc w:val="both"/>
        <w:rPr/>
      </w:pPr>
      <w:r>
        <w:rPr/>
        <w:t xml:space="preserve">Código do Use Case (Ex.: UC001, UC002, UC003, ...). </w:t>
      </w:r>
    </w:p>
    <w:p>
      <w:pPr>
        <w:pStyle w:val="Normal"/>
        <w:suppressAutoHyphens w:val="true"/>
        <w:spacing w:lineRule="auto" w:line="360"/>
        <w:ind w:left="1776" w:right="0" w:hanging="0"/>
        <w:jc w:val="both"/>
        <w:rPr/>
      </w:pPr>
      <w:r>
        <w:rPr/>
        <w:t xml:space="preserve">Função do Use Case. </w:t>
      </w:r>
    </w:p>
    <w:p>
      <w:pPr>
        <w:pStyle w:val="Normal"/>
        <w:ind w:left="708" w:right="0" w:hanging="0"/>
        <w:rPr>
          <w:b/>
          <w:b/>
        </w:rPr>
      </w:pPr>
      <w:r>
        <w:rPr>
          <w:b/>
        </w:rPr>
        <w:t>Matriz de Rastreabilidade entre Requisitos Funcionais e Use Cases: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W w:w="7296" w:type="dxa"/>
        <w:jc w:val="left"/>
        <w:tblInd w:w="14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89"/>
        <w:gridCol w:w="999"/>
        <w:gridCol w:w="998"/>
        <w:gridCol w:w="1125"/>
        <w:gridCol w:w="2091"/>
        <w:gridCol w:w="994"/>
      </w:tblGrid>
      <w:tr>
        <w:trPr/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RF01</w:t>
            </w:r>
          </w:p>
        </w:tc>
        <w:tc>
          <w:tcPr>
            <w:tcW w:w="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RF02</w:t>
            </w:r>
          </w:p>
        </w:tc>
        <w:tc>
          <w:tcPr>
            <w:tcW w:w="1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RF03</w:t>
            </w:r>
          </w:p>
        </w:tc>
        <w:tc>
          <w:tcPr>
            <w:tcW w:w="20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RF...</w:t>
            </w:r>
          </w:p>
        </w:tc>
      </w:tr>
      <w:tr>
        <w:trPr/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UC01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UC02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735" w:leader="none"/>
              </w:tabs>
              <w:rPr/>
            </w:pPr>
            <w:r>
              <w:rPr/>
              <w:tab/>
              <w:t>X</w:t>
            </w:r>
          </w:p>
        </w:tc>
        <w:tc>
          <w:tcPr>
            <w:tcW w:w="20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UC03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UC04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left="708" w:right="0" w:hanging="0"/>
        <w:rPr/>
      </w:pPr>
      <w:r>
        <w:rPr/>
      </w:r>
    </w:p>
    <w:p>
      <w:pPr>
        <w:pStyle w:val="Normal"/>
        <w:ind w:left="708" w:right="0" w:hanging="0"/>
        <w:rPr/>
      </w:pPr>
      <w:r>
        <w:rPr/>
      </w:r>
    </w:p>
    <w:p>
      <w:pPr>
        <w:pStyle w:val="Normal"/>
        <w:ind w:left="708" w:right="0" w:hanging="0"/>
        <w:rPr/>
      </w:pPr>
      <w:r>
        <w:rPr/>
      </w:r>
    </w:p>
    <w:p>
      <w:pPr>
        <w:pStyle w:val="Normal"/>
        <w:ind w:left="708" w:right="0" w:hanging="0"/>
        <w:rPr/>
      </w:pPr>
      <w:r>
        <w:rPr/>
      </w:r>
    </w:p>
    <w:p>
      <w:pPr>
        <w:pStyle w:val="Normal"/>
        <w:ind w:left="708" w:right="0" w:hanging="0"/>
        <w:rPr/>
      </w:pPr>
      <w:r>
        <w:rPr/>
      </w:r>
    </w:p>
    <w:p>
      <w:pPr>
        <w:pStyle w:val="Normal"/>
        <w:ind w:left="708" w:right="0" w:hanging="0"/>
        <w:rPr/>
      </w:pPr>
      <w:r>
        <w:rPr/>
      </w:r>
    </w:p>
    <w:p>
      <w:pPr>
        <w:pStyle w:val="Normal"/>
        <w:ind w:left="708" w:right="0" w:hanging="0"/>
        <w:rPr/>
      </w:pPr>
      <w:r>
        <w:rPr/>
      </w:r>
    </w:p>
    <w:p>
      <w:pPr>
        <w:pStyle w:val="Normal"/>
        <w:ind w:left="708" w:right="0" w:hanging="0"/>
        <w:rPr>
          <w:b/>
          <w:b/>
        </w:rPr>
      </w:pPr>
      <w:r>
        <w:rPr>
          <w:b/>
        </w:rPr>
        <w:t>Identificação do Atores do Sistema</w:t>
      </w:r>
    </w:p>
    <w:p>
      <w:pPr>
        <w:pStyle w:val="Normal"/>
        <w:ind w:left="708" w:right="0" w:hanging="0"/>
        <w:rPr>
          <w:b/>
          <w:b/>
        </w:rPr>
      </w:pPr>
      <w:r>
        <w:rPr>
          <w:b/>
        </w:rPr>
      </w:r>
    </w:p>
    <w:p>
      <w:pPr>
        <w:pStyle w:val="Normal"/>
        <w:ind w:left="1416" w:right="0" w:hanging="0"/>
        <w:rPr/>
      </w:pPr>
      <w:r>
        <w:rPr/>
        <w:t xml:space="preserve">Faça uma breve descrição de como este ator interage com o sistema. </w:t>
      </w:r>
    </w:p>
    <w:p>
      <w:pPr>
        <w:pStyle w:val="Normal"/>
        <w:ind w:left="1416" w:right="0" w:hanging="0"/>
        <w:rPr/>
      </w:pPr>
      <w:r>
        <w:rPr/>
        <w:t xml:space="preserve">Exemplo: Este ator é uma </w:t>
      </w:r>
      <w:r>
        <w:rPr>
          <w:i/>
          <w:color w:val="0000FF"/>
        </w:rPr>
        <w:t xml:space="preserve">[pessoa ou um sistema ou um dispositivo] </w:t>
      </w:r>
      <w:r>
        <w:rPr/>
        <w:t>que atua no sistema para ....</w:t>
      </w:r>
    </w:p>
    <w:p>
      <w:pPr>
        <w:pStyle w:val="Normal"/>
        <w:ind w:left="708" w:right="0" w:hanging="0"/>
        <w:rPr/>
      </w:pPr>
      <w:r>
        <w:rPr/>
      </w:r>
    </w:p>
    <w:p>
      <w:pPr>
        <w:pStyle w:val="Normal"/>
        <w:ind w:left="708" w:right="0" w:hanging="0"/>
        <w:rPr>
          <w:b/>
          <w:b/>
        </w:rPr>
      </w:pPr>
      <w:r>
        <w:rPr>
          <w:b/>
        </w:rPr>
        <w:t>Diagrama de Casos de Uso</w:t>
      </w:r>
    </w:p>
    <w:p>
      <w:pPr>
        <w:pStyle w:val="Normal"/>
        <w:ind w:left="708" w:right="0" w:hanging="0"/>
        <w:rPr>
          <w:b/>
          <w:b/>
        </w:rPr>
      </w:pPr>
      <w:r>
        <w:rPr>
          <w:b/>
        </w:rPr>
      </w:r>
    </w:p>
    <w:p>
      <w:pPr>
        <w:pStyle w:val="Normal"/>
        <w:ind w:left="1416" w:right="0" w:hanging="0"/>
        <w:rPr/>
      </w:pPr>
      <w:r>
        <w:rPr/>
        <w:t>Inclua aqui o diagrama de use cases, construído a partir da ferramenta de modelagem. O diagrama  deve incluir os use cases que irão implementar os requisitos do sistema e seus atores.</w:t>
      </w:r>
    </w:p>
    <w:p>
      <w:pPr>
        <w:pStyle w:val="Normal"/>
        <w:ind w:left="708" w:right="0" w:hanging="0"/>
        <w:rPr/>
      </w:pPr>
      <w:r>
        <w:rPr/>
      </w:r>
    </w:p>
    <w:p>
      <w:pPr>
        <w:pStyle w:val="Normal"/>
        <w:ind w:left="708" w:right="0" w:hanging="0"/>
        <w:rPr>
          <w:b/>
          <w:b/>
        </w:rPr>
      </w:pPr>
      <w:r>
        <w:rPr>
          <w:b/>
        </w:rPr>
        <w:t>Especificação dos Use Cases</w:t>
      </w:r>
    </w:p>
    <w:p>
      <w:pPr>
        <w:pStyle w:val="Normal"/>
        <w:ind w:left="708" w:right="0" w:hanging="0"/>
        <w:rPr>
          <w:b/>
          <w:b/>
        </w:rPr>
      </w:pPr>
      <w:r>
        <w:rPr>
          <w:b/>
        </w:rPr>
      </w:r>
    </w:p>
    <w:p>
      <w:pPr>
        <w:pStyle w:val="Normal"/>
        <w:ind w:left="708" w:right="0" w:hanging="0"/>
        <w:rPr/>
      </w:pPr>
      <w:r>
        <w:rPr/>
        <w:t>Exemplo:</w:t>
      </w:r>
    </w:p>
    <w:p>
      <w:pPr>
        <w:pStyle w:val="Normal"/>
        <w:ind w:left="708" w:right="0" w:hanging="0"/>
        <w:rPr/>
      </w:pPr>
      <w:r>
        <w:rPr/>
      </w:r>
    </w:p>
    <w:tbl>
      <w:tblPr>
        <w:tblW w:w="7491" w:type="dxa"/>
        <w:jc w:val="left"/>
        <w:tblInd w:w="122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486"/>
        <w:gridCol w:w="6005"/>
      </w:tblGrid>
      <w:tr>
        <w:trPr/>
        <w:tc>
          <w:tcPr>
            <w:tcW w:w="7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Caso de Uso – Cadastrar Cliente</w:t>
            </w:r>
          </w:p>
        </w:tc>
      </w:tr>
      <w:tr>
        <w:trPr/>
        <w:tc>
          <w:tcPr>
            <w:tcW w:w="1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6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 001</w:t>
            </w:r>
          </w:p>
        </w:tc>
      </w:tr>
      <w:tr>
        <w:trPr/>
        <w:tc>
          <w:tcPr>
            <w:tcW w:w="1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6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caso de uso tem por objetivo cadastrar o cliente ...</w:t>
            </w:r>
          </w:p>
        </w:tc>
      </w:tr>
      <w:tr>
        <w:trPr/>
        <w:tc>
          <w:tcPr>
            <w:tcW w:w="1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Ator Primário</w:t>
            </w:r>
          </w:p>
        </w:tc>
        <w:tc>
          <w:tcPr>
            <w:tcW w:w="6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Atendente</w:t>
            </w:r>
          </w:p>
        </w:tc>
      </w:tr>
      <w:tr>
        <w:trPr/>
        <w:tc>
          <w:tcPr>
            <w:tcW w:w="1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Pré-condição</w:t>
            </w:r>
          </w:p>
        </w:tc>
        <w:tc>
          <w:tcPr>
            <w:tcW w:w="6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possui</w:t>
            </w:r>
          </w:p>
        </w:tc>
      </w:tr>
      <w:tr>
        <w:trPr/>
        <w:tc>
          <w:tcPr>
            <w:tcW w:w="1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Cenário Principal</w:t>
            </w:r>
          </w:p>
        </w:tc>
        <w:tc>
          <w:tcPr>
            <w:tcW w:w="6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use case inicia quando o atendente seleciona a opção de cadastrar cliente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carrega o formulário para cadastro de cliente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atendente informa o cpf do cliente a ser cadastrado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Inclua UC 002 – Buscar Cliente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atendente informa os demais dados do cliente como: nome, RG, data de nascimento, ...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atendente confirma o cadastro do cliente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recebe e valida os dados do cliente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confirma o cadastramento do cliente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encerra a operação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Pós-condição</w:t>
            </w:r>
          </w:p>
        </w:tc>
        <w:tc>
          <w:tcPr>
            <w:tcW w:w="6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possui</w:t>
            </w:r>
          </w:p>
        </w:tc>
      </w:tr>
      <w:tr>
        <w:trPr/>
        <w:tc>
          <w:tcPr>
            <w:tcW w:w="1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Cenário Alternativo</w:t>
            </w:r>
          </w:p>
        </w:tc>
        <w:tc>
          <w:tcPr>
            <w:tcW w:w="6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*a – Em qualquer momento o atendente pode sair do sistema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4a – CPF já se encontra cadastrado </w:t>
            </w:r>
          </w:p>
          <w:p>
            <w:pPr>
              <w:pStyle w:val="Normal"/>
              <w:ind w:left="708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4a.1 O sistema mostra mensagem informando já existe cpf cadastrado</w:t>
            </w:r>
          </w:p>
          <w:p>
            <w:pPr>
              <w:pStyle w:val="Normal"/>
              <w:ind w:left="708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4a.2 O sistema retorna ao passo 3 do fluxo principal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7a – Data de Nascimento invalida</w:t>
            </w:r>
          </w:p>
          <w:p>
            <w:pPr>
              <w:pStyle w:val="Normal"/>
              <w:ind w:left="708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7a.1 O sistema mostra mensagem explicativa informando a inconsistência da data de nascimento informada</w:t>
            </w:r>
          </w:p>
          <w:p>
            <w:pPr>
              <w:pStyle w:val="Normal"/>
              <w:ind w:left="708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7a.2 O sistema retorna ao passo 5 do fluxo principal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Inclusão</w:t>
            </w:r>
          </w:p>
        </w:tc>
        <w:tc>
          <w:tcPr>
            <w:tcW w:w="6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 002 – Buscar Cliente</w:t>
            </w:r>
          </w:p>
        </w:tc>
      </w:tr>
      <w:tr>
        <w:trPr/>
        <w:tc>
          <w:tcPr>
            <w:tcW w:w="1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Extensão</w:t>
            </w:r>
          </w:p>
        </w:tc>
        <w:tc>
          <w:tcPr>
            <w:tcW w:w="6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</w:tbl>
    <w:p>
      <w:pPr>
        <w:pStyle w:val="Normal"/>
        <w:ind w:left="708" w:right="0" w:hanging="0"/>
        <w:rPr/>
      </w:pPr>
      <w:r>
        <w:rPr/>
      </w:r>
    </w:p>
    <w:p>
      <w:pPr>
        <w:pStyle w:val="Normal"/>
        <w:ind w:left="708" w:right="0" w:hanging="0"/>
        <w:rPr/>
      </w:pPr>
      <w:r>
        <w:rPr/>
      </w:r>
    </w:p>
    <w:p>
      <w:pPr>
        <w:pStyle w:val="Normal"/>
        <w:ind w:left="708" w:right="0" w:hanging="0"/>
        <w:rPr>
          <w:b/>
          <w:b/>
        </w:rPr>
      </w:pPr>
      <w:r>
        <w:rPr>
          <w:b/>
        </w:rPr>
      </w:r>
    </w:p>
    <w:p>
      <w:pPr>
        <w:pStyle w:val="Normal"/>
        <w:ind w:left="708" w:right="0" w:hanging="0"/>
        <w:rPr>
          <w:b/>
          <w:b/>
        </w:rPr>
      </w:pPr>
      <w:r>
        <w:rPr>
          <w:b/>
        </w:rPr>
      </w:r>
    </w:p>
    <w:p>
      <w:pPr>
        <w:pStyle w:val="Normal"/>
        <w:ind w:left="708" w:right="0" w:hanging="0"/>
        <w:rPr>
          <w:b/>
          <w:b/>
        </w:rPr>
      </w:pPr>
      <w:r>
        <w:rPr>
          <w:b/>
        </w:rPr>
      </w:r>
    </w:p>
    <w:p>
      <w:pPr>
        <w:pStyle w:val="Normal"/>
        <w:ind w:left="708" w:right="0" w:hanging="0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sectPr>
      <w:headerReference w:type="default" r:id="rId3"/>
      <w:type w:val="nextPage"/>
      <w:pgSz w:w="11906" w:h="16838"/>
      <w:pgMar w:left="1701" w:right="1701" w:header="709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paragraph" w:styleId="Ttulo1">
    <w:name w:val="Título 1"/>
    <w:basedOn w:val="Normal"/>
    <w:next w:val="Normal"/>
    <w:pPr>
      <w:pageBreakBefore/>
      <w:numPr>
        <w:ilvl w:val="0"/>
        <w:numId w:val="0"/>
      </w:numPr>
      <w:pBdr>
        <w:bottom w:val="single" w:sz="36" w:space="3" w:color="808080"/>
      </w:pBdr>
      <w:spacing w:before="0" w:after="240"/>
      <w:outlineLvl w:val="0"/>
    </w:pPr>
    <w:rPr>
      <w:rFonts w:ascii="Arial" w:hAnsi="Arial" w:cs="Arial"/>
      <w:b/>
      <w:smallCaps/>
      <w:sz w:val="32"/>
      <w:szCs w:val="20"/>
      <w:lang w:val="pt-BR" w:eastAsia="pt-BR"/>
    </w:rPr>
  </w:style>
  <w:style w:type="paragraph" w:styleId="Ttulo2">
    <w:name w:val="Título 2"/>
    <w:basedOn w:val="Normal"/>
    <w:next w:val="Normal"/>
    <w:pPr>
      <w:keepNext/>
      <w:numPr>
        <w:ilvl w:val="0"/>
        <w:numId w:val="0"/>
      </w:numPr>
      <w:spacing w:before="240" w:after="120"/>
      <w:outlineLvl w:val="1"/>
    </w:pPr>
    <w:rPr>
      <w:rFonts w:ascii="Arial" w:hAnsi="Arial" w:cs="Arial"/>
      <w:b/>
      <w:sz w:val="28"/>
      <w:szCs w:val="20"/>
      <w:lang w:val="pt-BR" w:eastAsia="pt-BR"/>
    </w:rPr>
  </w:style>
  <w:style w:type="paragraph" w:styleId="Ttulo3">
    <w:name w:val="Título 3"/>
    <w:basedOn w:val="Normal"/>
    <w:next w:val="Normal"/>
    <w:pPr>
      <w:keepNext/>
      <w:numPr>
        <w:ilvl w:val="0"/>
        <w:numId w:val="0"/>
      </w:numPr>
      <w:spacing w:before="240" w:after="120"/>
      <w:outlineLvl w:val="2"/>
    </w:pPr>
    <w:rPr>
      <w:rFonts w:ascii="Arial" w:hAnsi="Arial" w:cs="Arial"/>
      <w:b/>
      <w:szCs w:val="20"/>
      <w:lang w:val="pt-BR" w:eastAsia="pt-BR"/>
    </w:rPr>
  </w:style>
  <w:style w:type="paragraph" w:styleId="Ttulo4">
    <w:name w:val="Título 4"/>
    <w:basedOn w:val="Normal"/>
    <w:next w:val="Normal"/>
    <w:pPr>
      <w:keepNext/>
      <w:numPr>
        <w:ilvl w:val="0"/>
        <w:numId w:val="0"/>
      </w:numPr>
      <w:spacing w:before="120" w:after="0"/>
      <w:outlineLvl w:val="3"/>
    </w:pPr>
    <w:rPr>
      <w:rFonts w:ascii="Arial" w:hAnsi="Arial" w:cs="Arial"/>
      <w:b/>
      <w:sz w:val="22"/>
      <w:szCs w:val="20"/>
      <w:lang w:val="pt-BR" w:eastAsia="pt-BR"/>
    </w:rPr>
  </w:style>
  <w:style w:type="paragraph" w:styleId="Ttulo5">
    <w:name w:val="Título 5"/>
    <w:basedOn w:val="Normal"/>
    <w:next w:val="Normal"/>
    <w:pPr>
      <w:keepNext/>
      <w:numPr>
        <w:ilvl w:val="0"/>
        <w:numId w:val="0"/>
      </w:numPr>
      <w:spacing w:before="20" w:after="0"/>
      <w:outlineLvl w:val="4"/>
    </w:pPr>
    <w:rPr>
      <w:rFonts w:ascii="Arial" w:hAnsi="Arial" w:cs="Arial"/>
      <w:b/>
      <w:smallCaps/>
      <w:sz w:val="22"/>
      <w:szCs w:val="20"/>
      <w:lang w:val="pt-BR" w:eastAsia="pt-BR"/>
    </w:rPr>
  </w:style>
  <w:style w:type="paragraph" w:styleId="Ttulo6">
    <w:name w:val="Título 6"/>
    <w:basedOn w:val="Normal"/>
    <w:next w:val="Normal"/>
    <w:pPr>
      <w:numPr>
        <w:ilvl w:val="0"/>
        <w:numId w:val="0"/>
      </w:numPr>
      <w:spacing w:before="120" w:after="60"/>
      <w:outlineLvl w:val="5"/>
    </w:pPr>
    <w:rPr>
      <w:i/>
      <w:szCs w:val="20"/>
    </w:rPr>
  </w:style>
  <w:style w:type="paragraph" w:styleId="Ttulo7">
    <w:name w:val="Título 7"/>
    <w:basedOn w:val="Normal"/>
    <w:next w:val="Normal"/>
    <w:pPr>
      <w:numPr>
        <w:ilvl w:val="0"/>
        <w:numId w:val="0"/>
      </w:numPr>
      <w:spacing w:before="240" w:after="60"/>
      <w:outlineLvl w:val="6"/>
    </w:pPr>
    <w:rPr>
      <w:rFonts w:ascii="Arial" w:hAnsi="Arial" w:cs="Arial"/>
      <w:szCs w:val="20"/>
    </w:rPr>
  </w:style>
  <w:style w:type="paragraph" w:styleId="Ttulo8">
    <w:name w:val="Título 8"/>
    <w:basedOn w:val="Normal"/>
    <w:next w:val="Normal"/>
    <w:pPr>
      <w:numPr>
        <w:ilvl w:val="0"/>
        <w:numId w:val="0"/>
      </w:numPr>
      <w:spacing w:before="240" w:after="60"/>
      <w:outlineLvl w:val="7"/>
    </w:pPr>
    <w:rPr>
      <w:rFonts w:ascii="Arial" w:hAnsi="Arial" w:cs="Arial"/>
      <w:i/>
      <w:szCs w:val="20"/>
    </w:rPr>
  </w:style>
  <w:style w:type="paragraph" w:styleId="Ttulo9">
    <w:name w:val="Título 9"/>
    <w:basedOn w:val="Normal"/>
    <w:next w:val="Normal"/>
    <w:pPr>
      <w:numPr>
        <w:ilvl w:val="0"/>
        <w:numId w:val="0"/>
      </w:numPr>
      <w:spacing w:before="240" w:after="60"/>
      <w:outlineLvl w:val="8"/>
    </w:pPr>
    <w:rPr>
      <w:rFonts w:ascii="Arial" w:hAnsi="Arial" w:cs="Arial"/>
      <w:b/>
      <w:i/>
      <w:sz w:val="18"/>
      <w:szCs w:val="20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>
      <w:b/>
      <w:i w:val="false"/>
    </w:rPr>
  </w:style>
  <w:style w:type="character" w:styleId="WW8Num2z2">
    <w:name w:val="WW8Num2z2"/>
    <w:qFormat/>
    <w:rPr>
      <w:color w:val="00000A"/>
    </w:rPr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sz w:val="20"/>
      <w:szCs w:val="20"/>
    </w:rPr>
  </w:style>
  <w:style w:type="character" w:styleId="WW8Num8z1">
    <w:name w:val="WW8Num8z1"/>
    <w:qFormat/>
    <w:rPr>
      <w:b w:val="false"/>
    </w:rPr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Fontepargpadro">
    <w:name w:val="Fonte parág. padrão"/>
    <w:qFormat/>
    <w:rPr/>
  </w:style>
  <w:style w:type="character" w:styleId="Ttulo1Char">
    <w:name w:val="Título 1 Char"/>
    <w:qFormat/>
    <w:rPr>
      <w:rFonts w:ascii="Arial" w:hAnsi="Arial" w:cs="Arial"/>
      <w:b/>
      <w:smallCaps/>
      <w:sz w:val="32"/>
      <w:lang w:val="pt-BR" w:eastAsia="pt-BR"/>
    </w:rPr>
  </w:style>
  <w:style w:type="character" w:styleId="Ttulo2Char">
    <w:name w:val="Título 2 Char"/>
    <w:qFormat/>
    <w:rPr>
      <w:rFonts w:ascii="Arial" w:hAnsi="Arial" w:cs="Arial"/>
      <w:b/>
      <w:sz w:val="28"/>
      <w:lang w:val="pt-BR" w:eastAsia="pt-BR"/>
    </w:rPr>
  </w:style>
  <w:style w:type="character" w:styleId="Ttulo3Char">
    <w:name w:val="Título 3 Char"/>
    <w:qFormat/>
    <w:rPr>
      <w:rFonts w:ascii="Arial" w:hAnsi="Arial" w:cs="Arial"/>
      <w:b/>
      <w:sz w:val="24"/>
      <w:lang w:val="pt-BR" w:eastAsia="pt-BR"/>
    </w:rPr>
  </w:style>
  <w:style w:type="character" w:styleId="Ttulo4Char">
    <w:name w:val="Título 4 Char"/>
    <w:qFormat/>
    <w:rPr>
      <w:rFonts w:ascii="Arial" w:hAnsi="Arial" w:cs="Arial"/>
      <w:b/>
      <w:sz w:val="22"/>
      <w:lang w:val="pt-BR" w:eastAsia="pt-BR"/>
    </w:rPr>
  </w:style>
  <w:style w:type="character" w:styleId="Ttulo5Char">
    <w:name w:val="Título 5 Char"/>
    <w:qFormat/>
    <w:rPr>
      <w:rFonts w:ascii="Arial" w:hAnsi="Arial" w:cs="Arial"/>
      <w:b/>
      <w:smallCaps/>
      <w:sz w:val="22"/>
      <w:lang w:val="pt-BR" w:eastAsia="pt-BR"/>
    </w:rPr>
  </w:style>
  <w:style w:type="character" w:styleId="Ttulo6Char">
    <w:name w:val="Título 6 Char"/>
    <w:qFormat/>
    <w:rPr>
      <w:i/>
      <w:sz w:val="24"/>
    </w:rPr>
  </w:style>
  <w:style w:type="character" w:styleId="Ttulo7Char">
    <w:name w:val="Título 7 Char"/>
    <w:qFormat/>
    <w:rPr>
      <w:rFonts w:ascii="Arial" w:hAnsi="Arial" w:cs="Arial"/>
      <w:sz w:val="24"/>
    </w:rPr>
  </w:style>
  <w:style w:type="character" w:styleId="Ttulo8Char">
    <w:name w:val="Título 8 Char"/>
    <w:qFormat/>
    <w:rPr>
      <w:rFonts w:ascii="Arial" w:hAnsi="Arial" w:cs="Arial"/>
      <w:i/>
      <w:sz w:val="24"/>
    </w:rPr>
  </w:style>
  <w:style w:type="character" w:styleId="Ttulo9Char">
    <w:name w:val="Título 9 Char"/>
    <w:qFormat/>
    <w:rPr>
      <w:rFonts w:ascii="Arial" w:hAnsi="Arial" w:cs="Arial"/>
      <w:b/>
      <w:i/>
      <w:sz w:val="18"/>
    </w:rPr>
  </w:style>
  <w:style w:type="character" w:styleId="CabealhoChar">
    <w:name w:val="Cabeçalho Char"/>
    <w:qFormat/>
    <w:rPr>
      <w:sz w:val="24"/>
      <w:szCs w:val="24"/>
    </w:rPr>
  </w:style>
  <w:style w:type="character" w:styleId="RodapChar">
    <w:name w:val="Rodapé Char"/>
    <w:qFormat/>
    <w:rPr>
      <w:sz w:val="24"/>
      <w:szCs w:val="24"/>
    </w:rPr>
  </w:style>
  <w:style w:type="character" w:styleId="TextodebaloChar">
    <w:name w:val="Texto de balão Char"/>
    <w:qFormat/>
    <w:rPr>
      <w:rFonts w:ascii="Tahoma" w:hAnsi="Tahoma" w:cs="Tahoma"/>
      <w:sz w:val="16"/>
      <w:szCs w:val="16"/>
    </w:rPr>
  </w:style>
  <w:style w:type="character" w:styleId="TtuloChar">
    <w:name w:val="Título Char"/>
    <w:qFormat/>
    <w:rPr>
      <w:rFonts w:ascii="Calibri Light" w:hAnsi="Calibri Light" w:eastAsia="Times New Roman" w:cs="Times New Roman"/>
      <w:b/>
      <w:bCs/>
      <w:sz w:val="32"/>
      <w:szCs w:val="32"/>
    </w:rPr>
  </w:style>
  <w:style w:type="character" w:styleId="ListLabel1">
    <w:name w:val="ListLabel 1"/>
    <w:qFormat/>
    <w:rPr>
      <w:b/>
      <w:i w:val="false"/>
    </w:rPr>
  </w:style>
  <w:style w:type="character" w:styleId="ListLabel2">
    <w:name w:val="ListLabel 2"/>
    <w:qFormat/>
    <w:rPr>
      <w:sz w:val="20"/>
      <w:szCs w:val="20"/>
    </w:rPr>
  </w:style>
  <w:style w:type="character" w:styleId="ListLabel3">
    <w:name w:val="ListLabel 3"/>
    <w:qFormat/>
    <w:rPr>
      <w:b w:val="false"/>
    </w:rPr>
  </w:style>
  <w:style w:type="paragraph" w:styleId="Ttulo">
    <w:name w:val="Título"/>
    <w:basedOn w:val="Normal"/>
    <w:next w:val="Normal"/>
    <w:qFormat/>
    <w:pPr>
      <w:numPr>
        <w:ilvl w:val="0"/>
        <w:numId w:val="0"/>
      </w:numPr>
      <w:spacing w:before="240" w:after="60"/>
      <w:jc w:val="center"/>
      <w:outlineLvl w:val="0"/>
    </w:pPr>
    <w:rPr>
      <w:rFonts w:ascii="Calibri Light" w:hAnsi="Calibri Light" w:eastAsia="Times New Roman" w:cs="Times New Roman"/>
      <w:b/>
      <w:bCs/>
      <w:sz w:val="32"/>
      <w:szCs w:val="32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mment">
    <w:name w:val="Comment"/>
    <w:basedOn w:val="Normal"/>
    <w:qFormat/>
    <w:pPr>
      <w:spacing w:before="0" w:after="120"/>
    </w:pPr>
    <w:rPr>
      <w:i/>
      <w:color w:val="0000FF"/>
      <w:szCs w:val="20"/>
    </w:rPr>
  </w:style>
  <w:style w:type="paragraph" w:styleId="DisplayText">
    <w:name w:val="_Display Text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Arial" w:hAnsi="Arial" w:eastAsia="Times New Roman" w:cs="Arial"/>
      <w:color w:val="00000A"/>
      <w:sz w:val="24"/>
      <w:szCs w:val="20"/>
      <w:lang w:val="pt-BR" w:eastAsia="pt-BR" w:bidi="ar-SA"/>
    </w:rPr>
  </w:style>
  <w:style w:type="paragraph" w:styleId="Cabealho">
    <w:name w:val="Cabeçalho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Rodap">
    <w:name w:val="Rodapé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Calibri" w:hAnsi="Calibri" w:eastAsia="Times New Roman" w:cs="Calibri"/>
      <w:color w:val="000000"/>
      <w:sz w:val="24"/>
      <w:szCs w:val="24"/>
      <w:lang w:val="pt-BR" w:eastAsia="zh-CN" w:bidi="ar-SA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LibreOffice/4.4.3.2$Linux_X86_64 LibreOffice_project/40m0$Build-2</Application>
  <Paragraphs>346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2011-06-13T12:24:00Z</dcterms:created>
  <dc:creator>Fernando</dc:creator>
  <dc:language>pt-BR</dc:language>
  <cp:lastModifiedBy>luann </cp:lastModifiedBy>
  <dcterms:modified xsi:type="dcterms:W3CDTF">2017-09-13T09:39:37Z</dcterms:modified>
  <cp:revision>35</cp:revision>
  <dc:title>Projeto</dc:title>
</cp:coreProperties>
</file>