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{{NUM_INTRODUCAO}}. INTRODUÇÃO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{{NUM_DADOS}}. DADOS DO EMPREENDIMENTO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{{NUM_QUADRO}}. QUADRO RESUMO DAS ATIVIDADES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{{NUM_DETALHAMENTO}}. DETALHAMENTO DAS ATIVIDADES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{{NUM_NCS}}. NÃO CONFORMIDADES E MEDIDAS MITIGADORAS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{{NUM_EFICIENCIA}}. EFICIÊNCIA OPERACIONAL DA ETE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{{NUM_CONSIDERACOES}}. CONSIDERAÇÕES FINAIS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{{NUM_ANEXOS}}. ANEXOS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r>
        <w:br w:type="page"/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{{NUM_INTRODUCAO}}. INTRODUÇÃO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consolida as atividades de manutenção preventiva e corretiva executadas pela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na Estação de Tratamento de Esgoto (ETE) do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, localizado em {{CLIENTE_ENDERECO}}, inscrito sob o CNPJ {{CLIENTE_CNPJ}}.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intervenções descritas abrangem o período de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incluem {{INTRO_ATIVIDADES}}</w:t>
      </w:r>
      <w:r>
        <w:rPr>
          <w:color w:val="FFFFFF"/>
          <w:sz w:val="2"/>
        </w:rPr>
        <w:t xml:space="preserve">{{__SECAO_LAB_INI__}}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O relatório apresenta, ainda, os resultados das análises laboratoriais realizadas pelo laboratório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com avaliação da eficiência de remoção de carga orgânica e conformidade com os padrões de lançamento da Resolução CONAMA nº 430/2011.</w:t>
      </w:r>
      <w:r>
        <w:rPr>
          <w:color w:val="FFFFFF"/>
          <w:sz w:val="2"/>
        </w:rPr>
        <w:t xml:space="preserve">{{__SECAO_LAB_FIM__}}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A ETE opera sob o regime de {{TIPO_SISTEMA}}.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{{NUM_DADOS}}. DADOS DO EMPREENDIMENTO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CNPJ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Endereço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 Técnico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Empresa Executora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Período das Atividades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{{__SECAO_QUADRO_INI__}}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{{NUM_QUADRO}}. QUADRO RESUMO DAS ATIVIDADES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{{NUM_DETALHAMENTO}}. DETALHAMENTO DAS ATIVIDADES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{{__SECAO4_FIM__}}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{{__SECAO_NCS_INI__}}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{{NUM_NCS}}. NÃO CONFORMIDADES E MEDIDAS MITIGADORAS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{{__SECAO_EFICIENCIA_INI__}}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{{NUM_EFICIENCIA}}. EFICIÊNCIA OPERACIONAL DA ETE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Coliformes Totais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{{__SECAO5_LIMPAR_1__}}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{{__SECAO_EFICIENCIA_FIM__}}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{{NUM_CONSIDERACOES}}. CONSIDERAÇÕES FINAIS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>{{__SECAO_ANEXOS_INI__}}</w:t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{{NUM_ANEXOS}}. ANEXOS</w:t>
      </w:r>
    </w:p>
    <w:p>
      <w:pPr>
        <w:spacing w:after="120" w:before="60" w:line="30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{{LABORATORIO}}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0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{{ANEXO_1}}</w:t>
      </w:r>
    </w:p>
    <w:p>
      <w:pPr>
        <w:spacing w:after="40" w:before="40" w:line="30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{{ANEXO_2}}</w:t>
      </w:r>
    </w:p>
    <w:p>
      <w:pPr>
        <w:spacing w:after="0" w:before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>{{__SECAO_ANEXOS_FIM__}}</w:t>
      </w:r>
    </w:p>
    <w:p>
      <w:pPr>
        <w:spacing w:after="0" w:before="4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/>
        <w:jc w:val="center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