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Malgun Gothic" w:hAnsi="Malgun Gothic"/>
          <w:b/>
          <w:sz w:val="30"/>
          <w:szCs w:val="30"/>
          <w:lang w:eastAsia="ja-JP"/>
        </w:rPr>
      </w:pPr>
      <w:r>
        <w:rPr>
          <w:rFonts w:hint="eastAsia" w:ascii="Malgun Gothic"/>
          <w:b/>
          <w:sz w:val="30"/>
          <w:szCs w:val="30"/>
          <w:lang w:eastAsia="ja-JP"/>
        </w:rPr>
        <w:t>一</w:t>
      </w:r>
      <w:r>
        <w:rPr>
          <w:rFonts w:hint="eastAsia" w:ascii="Malgun Gothic" w:hAnsi="Malgun Gothic" w:eastAsia="Malgun Gothic"/>
          <w:b/>
          <w:sz w:val="30"/>
          <w:szCs w:val="30"/>
          <w:lang w:eastAsia="ja-JP"/>
        </w:rPr>
        <w:t>、パソコン</w:t>
      </w:r>
      <w:r>
        <w:rPr>
          <w:rFonts w:hint="eastAsia" w:ascii="Malgun Gothic"/>
          <w:b/>
          <w:sz w:val="30"/>
          <w:szCs w:val="30"/>
          <w:lang w:eastAsia="ja-JP"/>
        </w:rPr>
        <w:t>用語</w:t>
      </w:r>
      <w:r>
        <w:rPr>
          <w:rFonts w:hint="eastAsia" w:ascii="Malgun Gothic" w:hAnsi="Malgun Gothic" w:eastAsia="Malgun Gothic"/>
          <w:b/>
          <w:sz w:val="30"/>
          <w:szCs w:val="30"/>
          <w:lang w:eastAsia="ja-JP"/>
        </w:rPr>
        <w:t xml:space="preserve"> 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歳計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（さいけい）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1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年収支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</w:t>
      </w:r>
      <w:r>
        <w:rPr>
          <w:rFonts w:hint="eastAsia" w:ascii="Malgun Gothic" w:hAnsi="Malgun Gothic" w:cs="Times New Roman"/>
          <w:szCs w:val="21"/>
          <w:lang w:val="en-US" w:eastAsia="zh-CN"/>
        </w:rPr>
        <w:t xml:space="preserve">                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債権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（さいけん） 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</w:t>
      </w:r>
      <w:r>
        <w:rPr>
          <w:rFonts w:hint="eastAsia" w:ascii="Malgun Gothic" w:hAnsi="Malgun Gothic" w:cs="Times New Roman"/>
          <w:szCs w:val="21"/>
          <w:lang w:eastAsia="zh-CN"/>
        </w:rPr>
        <w:t>债权者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含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まれる（ふくまれる）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包含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     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引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き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継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ぐ （ひきつぐ）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接過来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継承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完済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（かんさい）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還清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            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決裁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（けっさい） 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裁決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審批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段階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（だんかい）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等級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級別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</w:t>
      </w:r>
      <w:r>
        <w:rPr>
          <w:rFonts w:hint="eastAsia" w:ascii="Malgun Gothic" w:hAnsi="Malgun Gothic" w:eastAsia="宋体" w:cs="Times New Roman"/>
          <w:szCs w:val="21"/>
          <w:lang w:eastAsia="ja-JP"/>
        </w:rPr>
        <w:t>階段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時期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 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通知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（つうち）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　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通知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保存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（ほぞん）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　</w:t>
      </w:r>
      <w:r>
        <w:rPr>
          <w:rFonts w:hint="eastAsia" w:ascii="Malgun Gothic" w:hAnsi="Malgun Gothic" w:eastAsia="宋体" w:cs="Times New Roman"/>
          <w:szCs w:val="21"/>
          <w:lang w:eastAsia="ja-JP"/>
        </w:rPr>
        <w:t>保存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                 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 xml:space="preserve">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基盤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（きばん）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　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基礎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底子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扱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い（あつかい）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　①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待遇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対待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。②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操作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使用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。③</w:t>
      </w:r>
      <w:r>
        <w:rPr>
          <w:rFonts w:hint="eastAsia" w:ascii="Malgun Gothic" w:hAnsi="Malgun Gothic" w:eastAsia="宋体" w:cs="Times New Roman"/>
          <w:szCs w:val="21"/>
          <w:lang w:eastAsia="ja-JP"/>
        </w:rPr>
        <w:t>調停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仲裁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種別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(しゅべつ)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類別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分門別類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。            </w:t>
      </w:r>
      <w:r>
        <w:rPr>
          <w:rFonts w:hint="eastAsia" w:ascii="Malgun Gothic" w:hAnsi="Malgun Gothic" w:eastAsia="宋体" w:cs="Times New Roman"/>
          <w:b/>
          <w:szCs w:val="21"/>
          <w:lang w:eastAsia="ja-JP"/>
        </w:rPr>
        <w:t>括弧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(かっこ)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　　　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括号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括起来</w:t>
      </w:r>
    </w:p>
    <w:p>
      <w:pPr>
        <w:rPr>
          <w:rFonts w:ascii="Malgun Gothic" w:hAnsi="Malgun Gothic" w:eastAsia="Malgun Gothic" w:cs="Times New Roman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内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(うち)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①</w:t>
      </w:r>
      <w:r>
        <w:rPr>
          <w:rFonts w:hint="eastAsia" w:ascii="Malgun Gothic" w:hAnsi="Malgun Gothic" w:eastAsia="宋体" w:cs="Times New Roman"/>
          <w:szCs w:val="21"/>
          <w:lang w:eastAsia="ja-JP"/>
        </w:rPr>
        <w:t>内部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里面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。②（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時間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数量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）</w:t>
      </w:r>
      <w:r>
        <w:rPr>
          <w:rFonts w:hint="eastAsia" w:ascii="Malgun Gothic" w:hAnsi="Malgun Gothic" w:eastAsia="宋体" w:cs="Times New Roman"/>
          <w:szCs w:val="21"/>
          <w:lang w:eastAsia="ja-JP"/>
        </w:rPr>
        <w:t>以内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、</w:t>
      </w:r>
      <w:r>
        <w:rPr>
          <w:rFonts w:hint="eastAsia" w:ascii="Malgun Gothic" w:hAnsi="Malgun Gothic" w:eastAsia="宋体" w:cs="Times New Roman"/>
          <w:szCs w:val="21"/>
          <w:lang w:eastAsia="ja-JP"/>
        </w:rPr>
        <w:t>之内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>。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宋体" w:cs="Times New Roman"/>
          <w:b/>
          <w:szCs w:val="21"/>
          <w:lang w:eastAsia="ja-JP"/>
        </w:rPr>
        <w:t>研究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>(けんきゅう)</w:t>
      </w:r>
      <w:r>
        <w:rPr>
          <w:rFonts w:hint="eastAsia" w:ascii="Malgun Gothic" w:hAnsi="Malgun Gothic" w:eastAsia="Malgun Gothic" w:cs="Times New Roman"/>
          <w:b/>
          <w:szCs w:val="21"/>
          <w:lang w:eastAsia="ja-JP"/>
        </w:rPr>
        <w:tab/>
      </w:r>
      <w:r>
        <w:rPr>
          <w:rFonts w:hint="eastAsia" w:ascii="Malgun Gothic" w:hAnsi="Malgun Gothic" w:eastAsia="Malgun Gothic"/>
          <w:b/>
          <w:szCs w:val="21"/>
          <w:lang w:eastAsia="ja-JP"/>
        </w:rPr>
        <w:t xml:space="preserve"> 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</w:t>
      </w:r>
      <w:r>
        <w:rPr>
          <w:rFonts w:hint="eastAsia" w:ascii="Malgun Gothic" w:hAnsi="Malgun Gothic"/>
          <w:szCs w:val="21"/>
          <w:lang w:eastAsia="ja-JP"/>
        </w:rPr>
        <w:t xml:space="preserve">    </w:t>
      </w:r>
      <w:r>
        <w:rPr>
          <w:rFonts w:hint="eastAsia" w:ascii="Malgun Gothic" w:hAnsi="Malgun Gothic" w:eastAsia="宋体" w:cs="Times New Roman"/>
          <w:szCs w:val="21"/>
          <w:lang w:eastAsia="ja-JP"/>
        </w:rPr>
        <w:t>研究</w:t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ab/>
      </w:r>
      <w:r>
        <w:rPr>
          <w:rFonts w:hint="eastAsia" w:ascii="Malgun Gothic" w:hAnsi="Malgun Gothic" w:eastAsia="Malgun Gothic" w:cs="Times New Roman"/>
          <w:szCs w:val="21"/>
          <w:lang w:eastAsia="ja-JP"/>
        </w:rPr>
        <w:t xml:space="preserve">                   </w:t>
      </w:r>
      <w:r>
        <w:rPr>
          <w:rFonts w:hint="eastAsia" w:ascii="Malgun Gothic" w:hAnsi="Malgun Gothic" w:eastAsia="MS PGothic"/>
          <w:b/>
          <w:szCs w:val="21"/>
          <w:lang w:eastAsia="ja-JP"/>
        </w:rPr>
        <w:t>削除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（さくじょ）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 </w:t>
      </w:r>
      <w:r>
        <w:rPr>
          <w:rFonts w:hint="eastAsia" w:ascii="Malgun Gothic" w:hAnsi="Malgun Gothic"/>
          <w:szCs w:val="21"/>
          <w:lang w:eastAsia="ja-JP"/>
        </w:rPr>
        <w:t xml:space="preserve">  </w:t>
      </w:r>
      <w:r>
        <w:rPr>
          <w:rFonts w:hint="eastAsia" w:ascii="Malgun Gothic" w:hAnsi="Malgun Gothic" w:eastAsia="宋体"/>
          <w:szCs w:val="21"/>
          <w:lang w:eastAsia="ja-JP"/>
        </w:rPr>
        <w:t>删除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アップロ</w:t>
      </w:r>
      <w:r>
        <w:rPr>
          <w:rFonts w:hint="eastAsia" w:ascii="Malgun Gothic" w:hAnsi="Malgun Gothic" w:eastAsia="MS PGothic"/>
          <w:b/>
          <w:szCs w:val="21"/>
          <w:lang w:eastAsia="ja-JP"/>
        </w:rPr>
        <w:t>ー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ド（upload）</w:t>
      </w:r>
      <w:r>
        <w:rPr>
          <w:rFonts w:hint="eastAsia" w:ascii="Malgun Gothic" w:hAnsi="Malgun Gothic" w:eastAsia="Malgun Gothic"/>
          <w:szCs w:val="21"/>
          <w:lang w:eastAsia="ja-JP"/>
        </w:rPr>
        <w:t xml:space="preserve"> </w:t>
      </w:r>
      <w:r>
        <w:rPr>
          <w:rFonts w:hint="eastAsia" w:ascii="Malgun Gothic" w:hAnsi="Malgun Gothic" w:eastAsia="宋体"/>
          <w:szCs w:val="21"/>
          <w:lang w:eastAsia="ja-JP"/>
        </w:rPr>
        <w:t>上线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      </w:t>
      </w:r>
      <w:r>
        <w:rPr>
          <w:rFonts w:hint="eastAsia" w:ascii="Malgun Gothic" w:hAnsi="Malgun Gothic" w:eastAsia="MS PGothic"/>
          <w:b/>
          <w:szCs w:val="21"/>
          <w:lang w:eastAsia="ja-JP"/>
        </w:rPr>
        <w:t>図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る（はかる）</w:t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宋体"/>
          <w:szCs w:val="21"/>
          <w:lang w:eastAsia="ja-JP"/>
        </w:rPr>
        <w:t>谋求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テ</w:t>
      </w:r>
      <w:r>
        <w:rPr>
          <w:rFonts w:hint="eastAsia" w:ascii="Malgun Gothic" w:hAnsi="Malgun Gothic" w:eastAsia="MS PGothic"/>
          <w:b/>
          <w:szCs w:val="21"/>
          <w:lang w:eastAsia="ja-JP"/>
        </w:rPr>
        <w:t>ー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プル（table）</w:t>
      </w:r>
      <w:r>
        <w:rPr>
          <w:rFonts w:hint="eastAsia" w:ascii="Malgun Gothic" w:hAnsi="Malgun Gothic"/>
          <w:szCs w:val="21"/>
          <w:lang w:eastAsia="ja-JP"/>
        </w:rPr>
        <w:t xml:space="preserve">       </w:t>
      </w:r>
      <w:r>
        <w:rPr>
          <w:rFonts w:hint="eastAsia" w:ascii="Malgun Gothic" w:hAnsi="Malgun Gothic" w:eastAsia="宋体"/>
          <w:szCs w:val="21"/>
          <w:lang w:eastAsia="ja-JP"/>
        </w:rPr>
        <w:t>表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S PGothic"/>
          <w:b/>
          <w:szCs w:val="21"/>
          <w:lang w:eastAsia="ja-JP"/>
        </w:rPr>
        <w:t>条件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（じょうけん）</w:t>
      </w:r>
      <w:r>
        <w:rPr>
          <w:rFonts w:hint="eastAsia" w:ascii="Malgun Gothic" w:hAnsi="Malgun Gothic"/>
          <w:szCs w:val="21"/>
          <w:lang w:eastAsia="ja-JP"/>
        </w:rPr>
        <w:t xml:space="preserve">   </w:t>
      </w:r>
      <w:r>
        <w:rPr>
          <w:rFonts w:hint="eastAsia" w:ascii="Malgun Gothic" w:hAnsi="Malgun Gothic" w:eastAsia="宋体"/>
          <w:szCs w:val="21"/>
          <w:lang w:eastAsia="ja-JP"/>
        </w:rPr>
        <w:t>条件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S PGothic"/>
          <w:b/>
          <w:szCs w:val="21"/>
          <w:lang w:eastAsia="ja-JP"/>
        </w:rPr>
        <w:t>登録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（とうろく）</w:t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宋体"/>
          <w:szCs w:val="21"/>
          <w:lang w:eastAsia="ja-JP"/>
        </w:rPr>
        <w:t>登录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タブ</w:t>
      </w:r>
      <w:r>
        <w:rPr>
          <w:rFonts w:hint="eastAsia" w:ascii="Malgun Gothic" w:hAnsi="Malgun Gothic" w:eastAsia="MS PGothic"/>
          <w:b/>
          <w:szCs w:val="21"/>
          <w:lang w:eastAsia="ja-JP"/>
        </w:rPr>
        <w:t>画面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（tabがめん）</w:t>
      </w:r>
      <w:r>
        <w:rPr>
          <w:rFonts w:hint="eastAsia" w:ascii="Malgun Gothic" w:hAnsi="Malgun Gothic"/>
          <w:szCs w:val="21"/>
          <w:lang w:eastAsia="ja-JP"/>
        </w:rPr>
        <w:t xml:space="preserve">  </w:t>
      </w:r>
      <w:r>
        <w:rPr>
          <w:rFonts w:hint="eastAsia" w:ascii="Malgun Gothic" w:hAnsi="Malgun Gothic" w:eastAsia="Malgun Gothic"/>
          <w:szCs w:val="21"/>
          <w:lang w:eastAsia="ja-JP"/>
        </w:rPr>
        <w:t>tab画面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一覧（いちらん）</w:t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algun Gothic"/>
          <w:szCs w:val="21"/>
          <w:lang w:eastAsia="ja-JP"/>
        </w:rPr>
        <w:t>一覧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表示（ひょうじ）</w:t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algun Gothic"/>
          <w:szCs w:val="21"/>
          <w:lang w:eastAsia="ja-JP"/>
        </w:rPr>
        <w:t>显示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フレーム（frame）</w:t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szCs w:val="21"/>
          <w:lang w:eastAsia="ja-JP"/>
        </w:rPr>
        <w:t>帧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物質（ぶっしつ）</w:t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szCs w:val="21"/>
          <w:lang w:eastAsia="ja-JP"/>
        </w:rPr>
        <w:t>物质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ボディー（body）</w:t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szCs w:val="21"/>
          <w:lang w:eastAsia="ja-JP"/>
        </w:rPr>
        <w:t>主体，身体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/>
          <w:szCs w:val="21"/>
          <w:lang w:val="en-US" w:eastAsia="zh-CN"/>
        </w:rPr>
        <w:t xml:space="preserve">     </w:t>
      </w:r>
      <w:r>
        <w:rPr>
          <w:rFonts w:hint="eastAsia" w:ascii="Malgun Gothic" w:hAnsi="Malgun Gothic"/>
          <w:szCs w:val="21"/>
          <w:lang w:eastAsia="ja-JP"/>
        </w:rPr>
        <w:t xml:space="preserve">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ワーク（work）</w:t>
      </w:r>
      <w:r>
        <w:rPr>
          <w:rFonts w:hint="eastAsia" w:ascii="Malgun Gothic" w:hAnsi="Malgun Gothic"/>
          <w:szCs w:val="21"/>
          <w:lang w:eastAsia="ja-JP"/>
        </w:rPr>
        <w:t xml:space="preserve">       </w:t>
      </w:r>
      <w:r>
        <w:rPr>
          <w:rFonts w:hint="eastAsia" w:ascii="Malgun Gothic" w:hAnsi="Malgun Gothic" w:eastAsia="Malgun Gothic"/>
          <w:szCs w:val="21"/>
          <w:lang w:eastAsia="ja-JP"/>
        </w:rPr>
        <w:t>工作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クリア（clear）</w:t>
      </w:r>
      <w:r>
        <w:rPr>
          <w:rFonts w:hint="eastAsia" w:ascii="Malgun Gothic" w:hAnsi="Malgun Gothic"/>
          <w:szCs w:val="21"/>
          <w:lang w:eastAsia="ja-JP"/>
        </w:rPr>
        <w:t xml:space="preserve">        </w:t>
      </w:r>
      <w:r>
        <w:rPr>
          <w:rFonts w:hint="eastAsia" w:ascii="Malgun Gothic" w:hAnsi="Malgun Gothic" w:eastAsia="Malgun Gothic"/>
          <w:szCs w:val="21"/>
          <w:lang w:eastAsia="ja-JP"/>
        </w:rPr>
        <w:t>清空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共有（きょうゆう）</w:t>
      </w:r>
      <w:r>
        <w:rPr>
          <w:rFonts w:hint="eastAsia" w:ascii="Malgun Gothic" w:hAnsi="Malgun Gothic"/>
          <w:szCs w:val="21"/>
          <w:lang w:eastAsia="ja-JP"/>
        </w:rPr>
        <w:t xml:space="preserve">    </w:t>
      </w:r>
      <w:r>
        <w:rPr>
          <w:rFonts w:hint="eastAsia" w:ascii="Malgun Gothic" w:hAnsi="Malgun Gothic" w:eastAsia="Malgun Gothic"/>
          <w:szCs w:val="21"/>
          <w:lang w:eastAsia="ja-JP"/>
        </w:rPr>
        <w:t>共享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格納（かくのう）</w:t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algun Gothic"/>
          <w:szCs w:val="21"/>
          <w:lang w:eastAsia="ja-JP"/>
        </w:rPr>
        <w:t>保存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部品（ぶひん）</w:t>
      </w:r>
      <w:r>
        <w:rPr>
          <w:rFonts w:hint="eastAsia" w:ascii="Malgun Gothic" w:hAnsi="Malgun Gothic"/>
          <w:szCs w:val="21"/>
          <w:lang w:eastAsia="ja-JP"/>
        </w:rPr>
        <w:t xml:space="preserve">        </w:t>
      </w:r>
      <w:r>
        <w:rPr>
          <w:rFonts w:hint="eastAsia" w:ascii="Malgun Gothic" w:hAnsi="Malgun Gothic" w:eastAsia="Malgun Gothic"/>
          <w:szCs w:val="21"/>
          <w:lang w:eastAsia="ja-JP"/>
        </w:rPr>
        <w:t>组件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更新（こうしん）</w:t>
      </w:r>
      <w:r>
        <w:rPr>
          <w:rFonts w:hint="eastAsia" w:ascii="Malgun Gothic" w:hAnsi="Malgun Gothic"/>
          <w:szCs w:val="21"/>
          <w:lang w:eastAsia="ja-JP"/>
        </w:rPr>
        <w:t xml:space="preserve">      </w:t>
      </w:r>
      <w:r>
        <w:rPr>
          <w:rFonts w:hint="eastAsia" w:ascii="Malgun Gothic" w:hAnsi="Malgun Gothic" w:eastAsia="Malgun Gothic"/>
          <w:szCs w:val="21"/>
          <w:lang w:eastAsia="ja-JP"/>
        </w:rPr>
        <w:t>更新</w:t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 w:eastAsia="Malgun Gothic"/>
          <w:szCs w:val="21"/>
          <w:lang w:eastAsia="ja-JP"/>
        </w:rPr>
        <w:tab/>
      </w:r>
      <w:r>
        <w:rPr>
          <w:rFonts w:hint="eastAsia" w:ascii="Malgun Gothic" w:hAnsi="Malgun Gothic"/>
          <w:szCs w:val="21"/>
          <w:lang w:eastAsia="ja-JP"/>
        </w:rPr>
        <w:t xml:space="preserve">    </w:t>
      </w:r>
      <w:r>
        <w:rPr>
          <w:rFonts w:hint="eastAsia" w:ascii="Malgun Gothic" w:hAnsi="Malgun Gothic" w:eastAsia="Malgun Gothic"/>
          <w:b/>
          <w:szCs w:val="21"/>
          <w:lang w:eastAsia="ja-JP"/>
        </w:rPr>
        <w:t>選択画面（せんたくがめん）</w:t>
      </w:r>
      <w:r>
        <w:rPr>
          <w:rFonts w:hint="eastAsia" w:ascii="Malgun Gothic" w:hAnsi="Malgun Gothic"/>
          <w:szCs w:val="21"/>
          <w:lang w:eastAsia="ja-JP"/>
        </w:rPr>
        <w:t xml:space="preserve"> </w:t>
      </w:r>
      <w:r>
        <w:rPr>
          <w:rFonts w:hint="eastAsia" w:ascii="Malgun Gothic" w:hAnsi="Malgun Gothic" w:eastAsia="Malgun Gothic" w:cs="宋体"/>
          <w:szCs w:val="21"/>
          <w:lang w:eastAsia="ja-JP"/>
        </w:rPr>
        <w:t>选择</w:t>
      </w:r>
      <w:r>
        <w:rPr>
          <w:rFonts w:hint="eastAsia" w:ascii="Malgun Gothic" w:hAnsi="Malgun Gothic" w:eastAsia="Malgun Gothic" w:cs="MS PGothic"/>
          <w:szCs w:val="21"/>
          <w:lang w:eastAsia="ja-JP"/>
        </w:rPr>
        <w:t>画面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お知らせ（おしらせ）</w:t>
      </w:r>
      <w:r>
        <w:rPr>
          <w:rFonts w:hint="eastAsia" w:ascii="Malgun Gothic" w:hAnsi="Malgun Gothic"/>
          <w:szCs w:val="21"/>
          <w:lang w:eastAsia="ja-JP"/>
        </w:rPr>
        <w:t xml:space="preserve">  </w:t>
      </w:r>
      <w:r>
        <w:rPr>
          <w:rFonts w:hint="eastAsia" w:ascii="Malgun Gothic" w:hAnsi="Malgun Gothic" w:eastAsia="Malgun Gothic"/>
          <w:szCs w:val="21"/>
          <w:lang w:eastAsia="ja-JP"/>
        </w:rPr>
        <w:t>通知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ascii="Malgun Gothic" w:hAnsi="Malgun Gothic" w:eastAsia="Malgun Gothic"/>
          <w:b/>
          <w:szCs w:val="21"/>
        </w:rPr>
        <w:fldChar w:fldCharType="begin"/>
      </w:r>
      <w:r>
        <w:rPr>
          <w:rFonts w:ascii="Malgun Gothic" w:hAnsi="Malgun Gothic" w:eastAsia="Malgun Gothic"/>
          <w:b/>
          <w:szCs w:val="21"/>
        </w:rPr>
        <w:instrText xml:space="preserve">EQ \* jc2 \* hps20\o\ad(\s\up 14(</w:instrText>
      </w:r>
      <w:r>
        <w:rPr>
          <w:rFonts w:ascii="Malgun Gothic" w:hAnsi="Malgun Gothic" w:eastAsia="Malgun Gothic"/>
          <w:b/>
          <w:szCs w:val="21"/>
          <w:lang w:eastAsia="ja-JP"/>
        </w:rPr>
        <w:instrText xml:space="preserve">あっしゅく</w:instrText>
      </w:r>
      <w:r>
        <w:rPr>
          <w:rFonts w:ascii="Malgun Gothic" w:hAnsi="Malgun Gothic" w:eastAsia="Malgun Gothic"/>
          <w:b/>
          <w:szCs w:val="21"/>
        </w:rPr>
        <w:instrText xml:space="preserve">),</w:instrText>
      </w:r>
      <w:r>
        <w:rPr>
          <w:rFonts w:ascii="Malgun Gothic" w:hAnsi="Malgun Gothic" w:eastAsia="Malgun Gothic"/>
          <w:b/>
          <w:szCs w:val="21"/>
          <w:lang w:eastAsia="ja-JP"/>
        </w:rPr>
        <w:instrText xml:space="preserve">圧縮</w:instrText>
      </w:r>
      <w:r>
        <w:rPr>
          <w:rFonts w:ascii="Malgun Gothic" w:hAnsi="Malgun Gothic" w:eastAsia="Malgun Gothic"/>
          <w:b/>
          <w:szCs w:val="21"/>
        </w:rPr>
        <w:instrText xml:space="preserve">)</w:instrText>
      </w:r>
      <w:r>
        <w:rPr>
          <w:rFonts w:ascii="Malgun Gothic" w:hAnsi="Malgun Gothic" w:eastAsia="Malgun Gothic"/>
          <w:b/>
          <w:szCs w:val="21"/>
        </w:rPr>
        <w:fldChar w:fldCharType="separate"/>
      </w:r>
      <w:r>
        <w:rPr>
          <w:rFonts w:ascii="Malgun Gothic" w:hAnsi="Malgun Gothic" w:eastAsia="Malgun Gothic"/>
          <w:b/>
          <w:szCs w:val="21"/>
        </w:rPr>
        <w:fldChar w:fldCharType="end"/>
      </w:r>
      <w:r>
        <w:rPr>
          <w:rFonts w:hint="eastAsia" w:ascii="Malgun Gothic" w:hAnsi="Malgun Gothic" w:eastAsia="Malgun Gothic"/>
          <w:b/>
          <w:szCs w:val="21"/>
          <w:lang w:eastAsia="ja-JP"/>
        </w:rPr>
        <w:t>ファイル（あっしゅくfile）</w:t>
      </w:r>
      <w:r>
        <w:rPr>
          <w:rFonts w:hint="eastAsia" w:ascii="Malgun Gothic" w:hAnsi="Malgun Gothic"/>
          <w:szCs w:val="21"/>
          <w:lang w:eastAsia="ja-JP"/>
        </w:rPr>
        <w:t xml:space="preserve">     </w:t>
      </w:r>
      <w:r>
        <w:rPr>
          <w:rFonts w:hint="eastAsia" w:ascii="Malgun Gothic" w:hAnsi="Malgun Gothic" w:eastAsia="Malgun Gothic" w:cs="宋体"/>
          <w:szCs w:val="21"/>
          <w:lang w:eastAsia="ja-JP"/>
        </w:rPr>
        <w:t>压缩</w:t>
      </w:r>
      <w:r>
        <w:rPr>
          <w:rFonts w:hint="eastAsia" w:ascii="Malgun Gothic" w:hAnsi="Malgun Gothic" w:eastAsia="Malgun Gothic" w:cs="MS PGothic"/>
          <w:szCs w:val="21"/>
          <w:lang w:eastAsia="ja-JP"/>
        </w:rPr>
        <w:t>文件</w:t>
      </w:r>
    </w:p>
    <w:p>
      <w:pPr>
        <w:rPr>
          <w:rFonts w:ascii="Malgun Gothic" w:hAnsi="Malgun Gothic" w:eastAsia="Malgun Gothic"/>
          <w:szCs w:val="21"/>
          <w:lang w:eastAsia="ja-JP"/>
        </w:rPr>
      </w:pPr>
      <w:r>
        <w:rPr>
          <w:rFonts w:hint="eastAsia" w:ascii="Malgun Gothic" w:hAnsi="Malgun Gothic" w:eastAsia="Malgun Gothic"/>
          <w:b/>
          <w:szCs w:val="21"/>
          <w:lang w:eastAsia="ja-JP"/>
        </w:rPr>
        <w:t>クッキー（Cookie）</w:t>
      </w:r>
      <w:r>
        <w:rPr>
          <w:rFonts w:hint="eastAsia" w:ascii="Malgun Gothic" w:hAnsi="Malgun Gothic"/>
          <w:szCs w:val="21"/>
        </w:rPr>
        <w:t xml:space="preserve">            </w:t>
      </w:r>
      <w:r>
        <w:rPr>
          <w:rFonts w:hint="eastAsia" w:ascii="Malgun Gothic" w:hAnsi="Malgun Gothic" w:eastAsia="Malgun Gothic"/>
          <w:szCs w:val="21"/>
          <w:lang w:eastAsia="ja-JP"/>
        </w:rPr>
        <w:t>一</w:t>
      </w:r>
      <w:r>
        <w:rPr>
          <w:rFonts w:hint="eastAsia" w:ascii="Malgun Gothic" w:hAnsi="Malgun Gothic" w:eastAsia="Malgun Gothic" w:cs="宋体"/>
          <w:szCs w:val="21"/>
          <w:lang w:eastAsia="ja-JP"/>
        </w:rPr>
        <w:t>种</w:t>
      </w:r>
      <w:r>
        <w:rPr>
          <w:rFonts w:hint="eastAsia" w:ascii="Malgun Gothic" w:hAnsi="Malgun Gothic" w:eastAsia="Malgun Gothic" w:cs="MS PGothic"/>
          <w:szCs w:val="21"/>
          <w:lang w:eastAsia="ja-JP"/>
        </w:rPr>
        <w:t>网</w:t>
      </w:r>
      <w:r>
        <w:rPr>
          <w:rFonts w:hint="eastAsia" w:ascii="Malgun Gothic" w:hAnsi="Malgun Gothic" w:eastAsia="Malgun Gothic" w:cs="宋体"/>
          <w:szCs w:val="21"/>
          <w:lang w:eastAsia="ja-JP"/>
        </w:rPr>
        <w:t>络</w:t>
      </w:r>
      <w:r>
        <w:rPr>
          <w:rFonts w:hint="eastAsia" w:ascii="Malgun Gothic" w:hAnsi="Malgun Gothic" w:eastAsia="Malgun Gothic" w:cs="MS PGothic"/>
          <w:szCs w:val="21"/>
          <w:lang w:eastAsia="ja-JP"/>
        </w:rPr>
        <w:t>服</w:t>
      </w:r>
      <w:r>
        <w:rPr>
          <w:rFonts w:hint="eastAsia" w:ascii="Malgun Gothic" w:hAnsi="Malgun Gothic" w:eastAsia="Malgun Gothic" w:cs="宋体"/>
          <w:szCs w:val="21"/>
          <w:lang w:eastAsia="ja-JP"/>
        </w:rPr>
        <w:t>务</w:t>
      </w:r>
      <w:r>
        <w:rPr>
          <w:rFonts w:hint="eastAsia" w:ascii="Malgun Gothic" w:hAnsi="Malgun Gothic" w:eastAsia="Malgun Gothic" w:cs="MS PGothic"/>
          <w:szCs w:val="21"/>
          <w:lang w:eastAsia="ja-JP"/>
        </w:rPr>
        <w:t>器</w:t>
      </w:r>
      <w:r>
        <w:rPr>
          <w:rFonts w:hint="eastAsia" w:ascii="Malgun Gothic" w:hAnsi="Malgun Gothic" w:eastAsia="Malgun Gothic" w:cs="宋体"/>
          <w:szCs w:val="21"/>
          <w:lang w:eastAsia="ja-JP"/>
        </w:rPr>
        <w:t>传递给浏览</w:t>
      </w:r>
      <w:r>
        <w:rPr>
          <w:rFonts w:hint="eastAsia" w:ascii="Malgun Gothic" w:hAnsi="Malgun Gothic" w:eastAsia="Malgun Gothic" w:cs="MS PGothic"/>
          <w:szCs w:val="21"/>
          <w:lang w:eastAsia="ja-JP"/>
        </w:rPr>
        <w:t>器的信息</w:t>
      </w:r>
    </w:p>
    <w:p>
      <w:pPr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二、</w:t>
      </w:r>
      <w:r>
        <w:rPr>
          <w:rFonts w:hint="eastAsia" w:ascii="MS Mincho" w:hAnsi="MS Mincho" w:cs="宋体"/>
          <w:b/>
          <w:sz w:val="32"/>
          <w:szCs w:val="32"/>
        </w:rPr>
        <w:t>文法</w:t>
      </w:r>
    </w:p>
    <w:p>
      <w:pPr>
        <w:rPr>
          <w:rFonts w:hint="eastAsia" w:ascii="MS PGothic" w:hAnsi="MS PGothic" w:eastAsia="MS PGothic"/>
          <w:b/>
          <w:color w:val="FF0000"/>
          <w:sz w:val="24"/>
        </w:rPr>
      </w:pPr>
      <w:r>
        <w:rPr>
          <w:rFonts w:hint="eastAsia" w:ascii="MS PGothic" w:hAnsi="MS PGothic" w:eastAsia="MS PGothic"/>
          <w:b/>
          <w:color w:val="FF0000"/>
          <w:sz w:val="24"/>
        </w:rPr>
        <w:t>（</w:t>
      </w:r>
      <w:r>
        <w:rPr>
          <w:rFonts w:hint="eastAsia" w:ascii="MS PGothic" w:hAnsi="MS PGothic"/>
          <w:b/>
          <w:color w:val="FF0000"/>
          <w:sz w:val="24"/>
        </w:rPr>
        <w:t>1</w:t>
      </w:r>
      <w:r>
        <w:rPr>
          <w:rFonts w:hint="eastAsia" w:ascii="MS PGothic" w:hAnsi="MS PGothic" w:eastAsia="MS PGothic"/>
          <w:b/>
          <w:color w:val="FF0000"/>
          <w:sz w:val="24"/>
        </w:rPr>
        <w:t>）～に～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MS PGothic" w:hAnsi="MS PGothic" w:eastAsia="MS PGothic"/>
          <w:sz w:val="24"/>
        </w:rPr>
        <w:t>　　</w:t>
      </w:r>
      <w:r>
        <w:rPr>
          <w:rFonts w:hint="eastAsia" w:ascii="宋体" w:hAnsi="宋体" w:eastAsia="宋体"/>
          <w:sz w:val="24"/>
        </w:rPr>
        <w:t>体言，形式名</w:t>
      </w:r>
      <w:r>
        <w:rPr>
          <w:rFonts w:hint="eastAsia" w:ascii="宋体" w:hAnsi="宋体" w:eastAsia="宋体" w:cs="宋体"/>
          <w:sz w:val="24"/>
        </w:rPr>
        <w:t>词</w:t>
      </w:r>
      <w:r>
        <w:rPr>
          <w:rFonts w:hint="eastAsia" w:ascii="宋体" w:hAnsi="宋体" w:eastAsia="宋体"/>
          <w:sz w:val="24"/>
        </w:rPr>
        <w:t>+</w:t>
      </w:r>
      <w:r>
        <w:rPr>
          <w:rFonts w:hint="eastAsia" w:ascii="MS PGothic" w:hAnsi="MS PGothic" w:eastAsia="MS PGothic"/>
          <w:sz w:val="24"/>
        </w:rPr>
        <w:t>に</w:t>
      </w:r>
    </w:p>
    <w:p>
      <w:pPr>
        <w:rPr>
          <w:rFonts w:hint="eastAsia" w:ascii="MS PGothic" w:hAnsi="MS PGothic" w:eastAsia="MS PGothic"/>
          <w:sz w:val="24"/>
        </w:rPr>
      </w:pPr>
      <w:r>
        <w:rPr>
          <w:rFonts w:hint="eastAsia" w:ascii="宋体" w:hAnsi="宋体" w:eastAsia="宋体"/>
          <w:sz w:val="24"/>
        </w:rPr>
        <w:t>　 表示</w:t>
      </w:r>
      <w:r>
        <w:rPr>
          <w:rFonts w:hint="eastAsia" w:ascii="宋体" w:hAnsi="宋体" w:eastAsia="宋体" w:cs="宋体"/>
          <w:sz w:val="24"/>
        </w:rPr>
        <w:t>动</w:t>
      </w:r>
      <w:r>
        <w:rPr>
          <w:rFonts w:hint="eastAsia" w:ascii="宋体" w:hAnsi="宋体" w:eastAsia="宋体" w:cs="MS PGothic"/>
          <w:sz w:val="24"/>
        </w:rPr>
        <w:t>作的目的地或</w:t>
      </w:r>
      <w:r>
        <w:rPr>
          <w:rFonts w:hint="eastAsia" w:ascii="宋体" w:hAnsi="宋体" w:eastAsia="宋体" w:cs="宋体"/>
          <w:sz w:val="24"/>
        </w:rPr>
        <w:t>终</w:t>
      </w:r>
      <w:r>
        <w:rPr>
          <w:rFonts w:hint="eastAsia" w:ascii="宋体" w:hAnsi="宋体" w:eastAsia="宋体" w:cs="MS PGothic"/>
          <w:sz w:val="24"/>
        </w:rPr>
        <w:t>点，相当于“来”，“到”，“去”的意思。</w:t>
      </w:r>
    </w:p>
    <w:p>
      <w:pPr>
        <w:numPr>
          <w:ilvl w:val="0"/>
          <w:numId w:val="1"/>
        </w:numPr>
        <w:rPr>
          <w:rFonts w:hint="eastAsia" w:ascii="MS PGothic" w:hAnsi="MS PGothic" w:eastAsia="MS PGothic"/>
          <w:sz w:val="24"/>
        </w:rPr>
      </w:pP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かんり</w:instrText>
      </w:r>
      <w:r>
        <w:rPr>
          <w:rFonts w:ascii="MS PGothic" w:hAnsi="MS PGothic" w:eastAsia="MS PGothic"/>
          <w:b/>
          <w:sz w:val="24"/>
        </w:rPr>
        <w:instrText xml:space="preserve">),管理)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/>
          <w:b/>
          <w:sz w:val="24"/>
          <w:lang w:eastAsia="zh-CN"/>
        </w:rPr>
        <w:t>メニュー</w:t>
      </w:r>
      <w:r>
        <w:rPr>
          <w:rFonts w:hint="eastAsia" w:ascii="MS PGothic" w:hAnsi="MS PGothic" w:eastAsia="MS PGothic"/>
          <w:b/>
          <w:sz w:val="24"/>
        </w:rPr>
        <w:t>に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もど</w:instrText>
      </w:r>
      <w:r>
        <w:rPr>
          <w:rFonts w:ascii="MS PGothic" w:hAnsi="MS PGothic" w:eastAsia="MS PGothic"/>
          <w:b/>
          <w:sz w:val="24"/>
        </w:rPr>
        <w:instrText xml:space="preserve">),戻)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る。</w:t>
      </w:r>
      <w:r>
        <w:rPr>
          <w:rFonts w:hint="eastAsia" w:ascii="MS PGothic" w:hAnsi="MS PGothic" w:eastAsia="MS PGothic"/>
          <w:sz w:val="24"/>
        </w:rPr>
        <w:t>　　</w:t>
      </w:r>
      <w:r>
        <w:rPr>
          <w:rFonts w:hint="eastAsia" w:ascii="MS PGothic" w:hAnsi="MS PGothic" w:eastAsia="宋体"/>
          <w:sz w:val="24"/>
        </w:rPr>
        <w:t xml:space="preserve">  </w:t>
      </w:r>
    </w:p>
    <w:p>
      <w:pPr>
        <w:numPr>
          <w:ilvl w:val="0"/>
          <w:numId w:val="1"/>
        </w:numPr>
        <w:rPr>
          <w:rFonts w:hint="eastAsia" w:ascii="MS PGothic" w:hAnsi="MS PGothic" w:eastAsia="MS PGothic"/>
          <w:b/>
          <w:sz w:val="24"/>
        </w:rPr>
      </w:pPr>
      <w:r>
        <w:rPr>
          <w:rFonts w:hint="eastAsia" w:ascii="MS PGothic" w:hAnsi="MS PGothic" w:eastAsia="MS PGothic"/>
          <w:b/>
          <w:sz w:val="24"/>
        </w:rPr>
        <w:t xml:space="preserve">データをデータベースにアップロードする。 </w:t>
      </w:r>
    </w:p>
    <w:p>
      <w:pPr>
        <w:numPr>
          <w:ilvl w:val="0"/>
          <w:numId w:val="1"/>
        </w:numPr>
        <w:rPr>
          <w:rFonts w:hint="eastAsia" w:ascii="MS PGothic" w:hAnsi="MS PGothic" w:eastAsia="MS PGothic"/>
          <w:b/>
          <w:sz w:val="24"/>
        </w:rPr>
      </w:pPr>
      <w:r>
        <w:rPr>
          <w:rFonts w:hint="eastAsia" w:ascii="MS PGothic" w:hAnsi="MS PGothic"/>
          <w:b/>
          <w:sz w:val="24"/>
          <w:lang w:eastAsia="zh-CN"/>
        </w:rPr>
        <w:t>ログイン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がめん</w:instrText>
      </w:r>
      <w:r>
        <w:rPr>
          <w:rFonts w:ascii="MS PGothic" w:hAnsi="MS PGothic" w:eastAsia="MS PGothic"/>
          <w:b/>
          <w:sz w:val="24"/>
        </w:rPr>
        <w:instrText xml:space="preserve">),画面)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に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せんい</w:instrText>
      </w:r>
      <w:r>
        <w:rPr>
          <w:rFonts w:ascii="MS PGothic" w:hAnsi="MS PGothic" w:eastAsia="MS PGothic"/>
          <w:b/>
          <w:sz w:val="24"/>
        </w:rPr>
        <w:instrText xml:space="preserve">),遷移)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する。</w:t>
      </w:r>
      <w:r>
        <w:rPr>
          <w:rFonts w:hint="eastAsia" w:ascii="MS PGothic" w:hAnsi="MS PGothic" w:eastAsia="MS PGothic"/>
          <w:sz w:val="24"/>
        </w:rPr>
        <w:t xml:space="preserve"> </w:t>
      </w:r>
    </w:p>
    <w:p>
      <w:pPr>
        <w:rPr>
          <w:rFonts w:hint="eastAsia" w:ascii="MS PGothic" w:hAnsi="MS PGothic" w:eastAsia="MS PGothic"/>
          <w:b/>
          <w:color w:val="FF0000"/>
          <w:sz w:val="24"/>
        </w:rPr>
      </w:pPr>
      <w:r>
        <w:rPr>
          <w:rFonts w:hint="eastAsia" w:ascii="MS PGothic" w:hAnsi="MS PGothic" w:eastAsia="MS PGothic"/>
          <w:b/>
          <w:color w:val="FF0000"/>
          <w:sz w:val="24"/>
        </w:rPr>
        <w:t>（</w:t>
      </w:r>
      <w:r>
        <w:rPr>
          <w:rFonts w:hint="eastAsia" w:ascii="MS PGothic" w:hAnsi="MS PGothic"/>
          <w:b/>
          <w:color w:val="FF0000"/>
          <w:sz w:val="24"/>
        </w:rPr>
        <w:t>2</w:t>
      </w:r>
      <w:r>
        <w:rPr>
          <w:rFonts w:hint="eastAsia" w:ascii="MS PGothic" w:hAnsi="MS PGothic" w:eastAsia="MS PGothic"/>
          <w:b/>
          <w:color w:val="FF0000"/>
          <w:sz w:val="24"/>
        </w:rPr>
        <w:t>）～ため～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MS PGothic" w:hAnsi="MS PGothic" w:eastAsia="MS PGothic"/>
          <w:sz w:val="24"/>
        </w:rPr>
        <w:t>　　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连</w:t>
      </w:r>
      <w:r>
        <w:rPr>
          <w:rFonts w:hint="eastAsia" w:ascii="宋体" w:hAnsi="宋体" w:eastAsia="宋体" w:cs="MS PGothic"/>
          <w:sz w:val="24"/>
        </w:rPr>
        <w:t>体形，</w:t>
      </w:r>
      <w:r>
        <w:rPr>
          <w:rFonts w:hint="eastAsia" w:ascii="MS PGothic" w:hAnsi="MS PGothic" w:eastAsia="MS PGothic" w:cs="MS PGothic"/>
          <w:sz w:val="24"/>
        </w:rPr>
        <w:t>（体言</w:t>
      </w:r>
      <w:r>
        <w:rPr>
          <w:rFonts w:hint="eastAsia" w:ascii="MS PGothic" w:hAnsi="MS PGothic" w:eastAsia="MS PGothic"/>
          <w:sz w:val="24"/>
        </w:rPr>
        <w:t>+の）＋ため</w:t>
      </w:r>
    </w:p>
    <w:p>
      <w:pPr>
        <w:rPr>
          <w:rFonts w:hint="eastAsia"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sz w:val="24"/>
        </w:rPr>
        <w:t>　  表示行</w:t>
      </w:r>
      <w:r>
        <w:rPr>
          <w:rFonts w:hint="eastAsia" w:ascii="宋体" w:hAnsi="宋体" w:eastAsia="宋体" w:cs="宋体"/>
          <w:sz w:val="24"/>
        </w:rPr>
        <w:t>为</w:t>
      </w:r>
      <w:r>
        <w:rPr>
          <w:rFonts w:hint="eastAsia" w:ascii="宋体" w:hAnsi="宋体" w:eastAsia="宋体" w:cs="MS PGothic"/>
          <w:sz w:val="24"/>
        </w:rPr>
        <w:t>或事物</w:t>
      </w:r>
      <w:r>
        <w:rPr>
          <w:rFonts w:hint="eastAsia" w:ascii="宋体" w:hAnsi="宋体" w:eastAsia="宋体" w:cs="宋体"/>
          <w:sz w:val="24"/>
        </w:rPr>
        <w:t>发</w:t>
      </w:r>
      <w:r>
        <w:rPr>
          <w:rFonts w:hint="eastAsia" w:ascii="宋体" w:hAnsi="宋体" w:eastAsia="宋体" w:cs="MS PGothic"/>
          <w:sz w:val="24"/>
        </w:rPr>
        <w:t>生的目的或原因，</w:t>
      </w:r>
      <w:r>
        <w:rPr>
          <w:rFonts w:hint="eastAsia" w:ascii="宋体" w:hAnsi="宋体" w:eastAsia="宋体" w:cs="宋体"/>
          <w:sz w:val="24"/>
        </w:rPr>
        <w:t>译为</w:t>
      </w:r>
      <w:r>
        <w:rPr>
          <w:rFonts w:hint="eastAsia" w:ascii="宋体" w:hAnsi="宋体" w:eastAsia="宋体" w:cs="MS PGothic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为</w:t>
      </w:r>
      <w:r>
        <w:rPr>
          <w:rFonts w:hint="eastAsia" w:ascii="宋体" w:hAnsi="宋体" w:eastAsia="宋体" w:cs="MS PGothic"/>
          <w:sz w:val="24"/>
        </w:rPr>
        <w:t>了”。</w:t>
      </w:r>
      <w:r>
        <w:rPr>
          <w:rFonts w:hint="eastAsia" w:ascii="宋体" w:hAnsi="宋体" w:eastAsia="宋体"/>
          <w:sz w:val="24"/>
        </w:rPr>
        <w:t>表示目的</w:t>
      </w:r>
      <w:r>
        <w:rPr>
          <w:rFonts w:hint="eastAsia" w:ascii="宋体" w:hAnsi="宋体" w:eastAsia="宋体" w:cs="宋体"/>
          <w:sz w:val="24"/>
        </w:rPr>
        <w:t>时</w:t>
      </w:r>
      <w:r>
        <w:rPr>
          <w:rFonts w:hint="eastAsia" w:ascii="宋体" w:hAnsi="宋体" w:eastAsia="宋体" w:cs="MS PGothic"/>
          <w:sz w:val="24"/>
        </w:rPr>
        <w:t>多用</w:t>
      </w:r>
      <w:r>
        <w:rPr>
          <w:rFonts w:hint="eastAsia" w:ascii="MS PGothic" w:hAnsi="MS PGothic" w:eastAsia="MS PGothic"/>
          <w:sz w:val="24"/>
        </w:rPr>
        <w:t>ために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 w:cs="宋体"/>
          <w:sz w:val="24"/>
        </w:rPr>
        <w:t>译为</w:t>
      </w:r>
      <w:r>
        <w:rPr>
          <w:rFonts w:hint="eastAsia" w:ascii="宋体" w:hAnsi="宋体" w:eastAsia="宋体" w:cs="MS PGothic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为</w:t>
      </w:r>
      <w:r>
        <w:rPr>
          <w:rFonts w:hint="eastAsia" w:ascii="宋体" w:hAnsi="宋体" w:eastAsia="宋体" w:cs="MS PGothic"/>
          <w:sz w:val="24"/>
        </w:rPr>
        <w:t>了”，“由于”</w:t>
      </w:r>
      <w:r>
        <w:rPr>
          <w:rFonts w:hint="eastAsia" w:ascii="宋体" w:hAnsi="宋体" w:eastAsia="宋体"/>
          <w:sz w:val="24"/>
        </w:rPr>
        <w:t>等。接名词的时候</w:t>
      </w:r>
      <w:r>
        <w:rPr>
          <w:rFonts w:hint="eastAsia" w:ascii="宋体" w:hAnsi="宋体" w:eastAsia="宋体"/>
          <w:color w:val="FF0000"/>
          <w:sz w:val="24"/>
        </w:rPr>
        <w:t>N+</w:t>
      </w:r>
      <w:r>
        <w:rPr>
          <w:rFonts w:hint="eastAsia" w:ascii="宋体" w:hAnsi="宋体"/>
          <w:color w:val="FF0000"/>
          <w:sz w:val="24"/>
        </w:rPr>
        <w:t>の＋ため（の）＋</w:t>
      </w:r>
      <w:bookmarkStart w:id="0" w:name="OLE_LINK2"/>
      <w:r>
        <w:rPr>
          <w:rFonts w:hint="eastAsia" w:ascii="宋体" w:hAnsi="宋体" w:eastAsia="宋体"/>
          <w:color w:val="FF0000"/>
          <w:sz w:val="24"/>
        </w:rPr>
        <w:t>N</w:t>
      </w:r>
      <w:bookmarkEnd w:id="0"/>
    </w:p>
    <w:p>
      <w:pPr>
        <w:numPr>
          <w:ilvl w:val="0"/>
          <w:numId w:val="2"/>
        </w:numPr>
        <w:rPr>
          <w:rFonts w:hint="eastAsia" w:ascii="MS PGothic" w:hAnsi="MS PGothic" w:eastAsia="MS PGothic"/>
          <w:sz w:val="24"/>
        </w:rPr>
      </w:pPr>
      <w:r>
        <w:rPr>
          <w:rFonts w:hint="eastAsia" w:ascii="MS PGothic" w:hAnsi="MS PGothic" w:eastAsia="MS PGothic"/>
          <w:b/>
          <w:sz w:val="24"/>
        </w:rPr>
        <w:t>バグがあるため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のうひん</w:instrText>
      </w:r>
      <w:r>
        <w:rPr>
          <w:rFonts w:ascii="MS PGothic" w:hAnsi="MS PGothic" w:eastAsia="MS PGothic"/>
          <w:b/>
          <w:sz w:val="24"/>
        </w:rPr>
        <w:instrText xml:space="preserve">),納品)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できません。</w:t>
      </w:r>
    </w:p>
    <w:p>
      <w:pPr>
        <w:numPr>
          <w:ilvl w:val="0"/>
          <w:numId w:val="2"/>
        </w:numPr>
        <w:rPr>
          <w:rFonts w:hint="eastAsia" w:ascii="MS PGothic" w:hAnsi="MS PGothic" w:eastAsia="MS PGothic"/>
          <w:b/>
          <w:sz w:val="24"/>
        </w:rPr>
      </w:pP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かんせん</w:instrText>
      </w:r>
      <w:r>
        <w:rPr>
          <w:rFonts w:ascii="MS PGothic" w:hAnsi="MS PGothic" w:eastAsia="MS PGothic"/>
          <w:b/>
          <w:sz w:val="24"/>
        </w:rPr>
        <w:instrText xml:space="preserve">),感染)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されないためにウィルスを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くじょ</w:instrText>
      </w:r>
      <w:r>
        <w:rPr>
          <w:rFonts w:ascii="MS PGothic" w:hAnsi="MS PGothic" w:eastAsia="MS PGothic"/>
          <w:b/>
          <w:sz w:val="24"/>
        </w:rPr>
        <w:instrText xml:space="preserve">),駆除)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するソフトウェアを設定する。</w:t>
      </w:r>
    </w:p>
    <w:p>
      <w:pPr>
        <w:numPr>
          <w:ilvl w:val="0"/>
          <w:numId w:val="2"/>
        </w:numPr>
        <w:rPr>
          <w:rFonts w:hint="eastAsia" w:ascii="MS PGothic" w:hAnsi="MS PGothic" w:eastAsia="MS PGothic"/>
          <w:b/>
          <w:sz w:val="24"/>
        </w:rPr>
      </w:pPr>
      <w:r>
        <w:rPr>
          <w:rFonts w:hint="eastAsia" w:ascii="MS PGothic" w:hAnsi="MS PGothic" w:eastAsia="MS PGothic"/>
          <w:b/>
          <w:sz w:val="24"/>
        </w:rPr>
        <w:t>セキュリティーのためファイアウォールを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せっち</w:instrText>
      </w:r>
      <w:r>
        <w:rPr>
          <w:rFonts w:ascii="MS PGothic" w:hAnsi="MS PGothic" w:eastAsia="MS PGothic"/>
          <w:b/>
          <w:sz w:val="24"/>
        </w:rPr>
        <w:instrText xml:space="preserve">),設置)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する。</w:t>
      </w:r>
    </w:p>
    <w:p>
      <w:pPr>
        <w:ind w:left="464" w:leftChars="221" w:firstLine="480" w:firstLineChars="200"/>
        <w:rPr>
          <w:rFonts w:hint="eastAsia" w:ascii="MS PGothic" w:hAnsi="MS PGothic" w:eastAsia="MS PGothic"/>
          <w:sz w:val="24"/>
        </w:rPr>
      </w:pPr>
    </w:p>
    <w:p>
      <w:pPr>
        <w:ind w:left="465" w:leftChars="86" w:hanging="284" w:hangingChars="118"/>
        <w:rPr>
          <w:rFonts w:hint="eastAsia" w:ascii="宋体" w:hAnsi="宋体" w:eastAsia="宋体"/>
          <w:b/>
          <w:sz w:val="24"/>
        </w:rPr>
      </w:pPr>
      <w:r>
        <w:rPr>
          <w:rFonts w:hint="eastAsia" w:ascii="MS Mincho" w:hAnsi="MS Mincho"/>
          <w:b/>
          <w:sz w:val="24"/>
        </w:rPr>
        <w:t>実例Ⅱ</w:t>
      </w:r>
    </w:p>
    <w:p>
      <w:pPr>
        <w:numPr>
          <w:ilvl w:val="0"/>
          <w:numId w:val="3"/>
        </w:numPr>
        <w:rPr>
          <w:rFonts w:hint="eastAsia" w:ascii="MS PGothic" w:hAnsi="MS PGothic" w:eastAsia="MS PGothic"/>
          <w:b/>
          <w:sz w:val="24"/>
        </w:rPr>
      </w:pP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にゅうりょく</w:instrText>
      </w:r>
      <w:r>
        <w:rPr>
          <w:rFonts w:ascii="MS PGothic" w:hAnsi="MS PGothic" w:eastAsia="MS PGothic"/>
          <w:b/>
          <w:sz w:val="24"/>
        </w:rPr>
        <w:instrText xml:space="preserve">),入力)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した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じゅうぎょういんばんごう</w:instrText>
      </w:r>
      <w:r>
        <w:rPr>
          <w:rFonts w:ascii="MS PGothic" w:hAnsi="MS PGothic" w:eastAsia="MS PGothic"/>
          <w:b/>
          <w:sz w:val="24"/>
        </w:rPr>
        <w:instrText xml:space="preserve">),従業員番号)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が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しゃいんきほんじょうほう</w:instrText>
      </w:r>
      <w:r>
        <w:rPr>
          <w:rFonts w:ascii="MS PGothic" w:hAnsi="MS PGothic" w:eastAsia="MS PGothic"/>
          <w:b/>
          <w:sz w:val="24"/>
        </w:rPr>
        <w:instrText xml:space="preserve">),社員基本情報)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て</w:instrText>
      </w:r>
      <w:r>
        <w:rPr>
          <w:rFonts w:ascii="MS PGothic" w:hAnsi="MS PGothic" w:eastAsia="MS PGothic"/>
          <w:b/>
          <w:sz w:val="24"/>
        </w:rPr>
        <w:instrText xml:space="preserve">),テ)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ー</w:t>
      </w:r>
      <w:r>
        <w:rPr>
          <w:rFonts w:hint="eastAsia" w:ascii="MS PGothic" w:hAnsi="MS PGothic"/>
          <w:b/>
          <w:sz w:val="24"/>
          <w:lang w:eastAsia="zh-CN"/>
        </w:rPr>
        <w:t>ブル</w:t>
      </w:r>
      <w:r>
        <w:rPr>
          <w:rFonts w:hint="eastAsia" w:ascii="MS PGothic" w:hAnsi="MS PGothic" w:eastAsia="MS PGothic"/>
          <w:b/>
          <w:sz w:val="24"/>
        </w:rPr>
        <w:t>にない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ばあい</w:instrText>
      </w:r>
      <w:r>
        <w:rPr>
          <w:rFonts w:ascii="MS PGothic" w:hAnsi="MS PGothic" w:eastAsia="MS PGothic"/>
          <w:b/>
          <w:sz w:val="24"/>
        </w:rPr>
        <w:instrText xml:space="preserve">),場合)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は、「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じゅうぎょういんばんごう</w:instrText>
      </w:r>
      <w:r>
        <w:rPr>
          <w:rFonts w:ascii="MS PGothic" w:hAnsi="MS PGothic" w:eastAsia="MS PGothic"/>
          <w:b/>
          <w:sz w:val="24"/>
        </w:rPr>
        <w:instrText xml:space="preserve">),従業員番号)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が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み</w:instrText>
      </w:r>
      <w:r>
        <w:rPr>
          <w:rFonts w:ascii="MS PGothic" w:hAnsi="MS PGothic" w:eastAsia="MS PGothic"/>
          <w:b/>
          <w:sz w:val="24"/>
        </w:rPr>
        <w:instrText xml:space="preserve">),見)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つかりません」と</w:t>
      </w:r>
      <w:r>
        <w:rPr>
          <w:rFonts w:hint="eastAsia" w:ascii="MS PGothic" w:hAnsi="MS PGothic" w:eastAsia="MS PGothic"/>
          <w:b/>
          <w:color w:val="FF0000"/>
          <w:sz w:val="24"/>
        </w:rPr>
        <w:t>（と言う）</w:t>
      </w:r>
      <w:r>
        <w:rPr>
          <w:rFonts w:hint="eastAsia" w:ascii="MS PGothic" w:hAnsi="MS PGothic" w:eastAsia="MS PGothic"/>
          <w:b/>
          <w:sz w:val="24"/>
        </w:rPr>
        <w:t>の</w:t>
      </w:r>
      <w:r>
        <w:rPr>
          <w:rFonts w:hint="eastAsia" w:ascii="MS PGothic" w:hAnsi="MS PGothic"/>
          <w:b/>
          <w:sz w:val="24"/>
          <w:lang w:eastAsia="zh-CN"/>
        </w:rPr>
        <w:t>エラ</w:t>
      </w:r>
      <w:r>
        <w:rPr>
          <w:rFonts w:hint="eastAsia" w:ascii="MS PGothic" w:hAnsi="MS PGothic" w:eastAsia="MS PGothic"/>
          <w:b/>
          <w:sz w:val="24"/>
        </w:rPr>
        <w:t>ー</w:t>
      </w:r>
      <w:r>
        <w:rPr>
          <w:rFonts w:hint="eastAsia" w:ascii="MS PGothic" w:hAnsi="MS PGothic"/>
          <w:b/>
          <w:sz w:val="24"/>
          <w:lang w:eastAsia="zh-CN"/>
        </w:rPr>
        <w:t>メッセージ</w:t>
      </w:r>
      <w:r>
        <w:rPr>
          <w:rFonts w:hint="eastAsia" w:ascii="MS PGothic" w:hAnsi="MS PGothic" w:eastAsia="MS PGothic"/>
          <w:b/>
          <w:sz w:val="24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かえ</w:instrText>
      </w:r>
      <w:r>
        <w:rPr>
          <w:rFonts w:ascii="MS PGothic" w:hAnsi="MS PGothic" w:eastAsia="MS PGothic"/>
          <w:b/>
          <w:sz w:val="24"/>
        </w:rPr>
        <w:instrText xml:space="preserve">),返)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します。</w:t>
      </w:r>
    </w:p>
    <w:p>
      <w:pPr>
        <w:ind w:left="901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 w:cs="MS PGothic"/>
          <w:sz w:val="24"/>
        </w:rPr>
        <w:t>。</w:t>
      </w:r>
    </w:p>
    <w:p>
      <w:pPr>
        <w:ind w:left="901"/>
        <w:rPr>
          <w:rFonts w:hint="eastAsia" w:ascii="MS PGothic" w:hAnsi="MS PGothic" w:eastAsia="MS PGothic"/>
          <w:sz w:val="24"/>
        </w:rPr>
      </w:pPr>
    </w:p>
    <w:p>
      <w:pPr>
        <w:numPr>
          <w:ilvl w:val="0"/>
          <w:numId w:val="3"/>
        </w:numPr>
        <w:rPr>
          <w:rFonts w:hint="eastAsia" w:ascii="MS PGothic" w:hAnsi="MS PGothic" w:eastAsia="MS PGothic"/>
          <w:b/>
          <w:sz w:val="24"/>
        </w:rPr>
      </w:pP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しょりしゅうりょうとき</w:instrText>
      </w:r>
      <w:r>
        <w:rPr>
          <w:rFonts w:ascii="MS PGothic" w:hAnsi="MS PGothic" w:eastAsia="MS PGothic"/>
          <w:b/>
          <w:sz w:val="24"/>
        </w:rPr>
        <w:instrText xml:space="preserve">),処理終了時)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、「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しょり</w:instrText>
      </w:r>
      <w:r>
        <w:rPr>
          <w:rFonts w:ascii="MS PGothic" w:hAnsi="MS PGothic" w:eastAsia="MS PGothic"/>
          <w:b/>
          <w:sz w:val="24"/>
        </w:rPr>
        <w:instrText xml:space="preserve">),処理)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が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しゅうりょう</w:instrText>
      </w:r>
      <w:r>
        <w:rPr>
          <w:rFonts w:ascii="MS PGothic" w:hAnsi="MS PGothic" w:eastAsia="MS PGothic"/>
          <w:b/>
          <w:sz w:val="24"/>
        </w:rPr>
        <w:instrText xml:space="preserve">),終了)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しました。」との</w:t>
      </w:r>
      <w:r>
        <w:rPr>
          <w:rFonts w:hint="eastAsia" w:ascii="MS PGothic" w:hAnsi="MS PGothic"/>
          <w:b/>
          <w:sz w:val="24"/>
          <w:lang w:eastAsia="zh-CN"/>
        </w:rPr>
        <w:t>メッセージ</w:t>
      </w:r>
      <w:r>
        <w:rPr>
          <w:rFonts w:hint="eastAsia" w:ascii="MS PGothic" w:hAnsi="MS PGothic" w:eastAsia="MS PGothic"/>
          <w:b/>
          <w:sz w:val="24"/>
        </w:rPr>
        <w:t>を</w:t>
      </w:r>
      <w:r>
        <w:rPr>
          <w:rFonts w:hint="eastAsia" w:ascii="MS PGothic" w:hAnsi="MS PGothic"/>
          <w:b/>
          <w:sz w:val="24"/>
          <w:lang w:eastAsia="zh-CN"/>
        </w:rPr>
        <w:t>ポップアップ</w:t>
      </w:r>
      <w:r>
        <w:rPr>
          <w:rFonts w:hint="eastAsia" w:ascii="MS PGothic" w:hAnsi="MS PGothic" w:eastAsia="MS PGothic"/>
          <w:b/>
          <w:sz w:val="24"/>
        </w:rPr>
        <w:t>で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</w:rPr>
        <w:instrText xml:space="preserve">ひょうじ</w:instrText>
      </w:r>
      <w:r>
        <w:rPr>
          <w:rFonts w:ascii="MS PGothic" w:hAnsi="MS PGothic" w:eastAsia="MS PGothic"/>
          <w:b/>
          <w:sz w:val="24"/>
        </w:rPr>
        <w:instrText xml:space="preserve">),表示)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</w:rPr>
        <w:t>します。</w:t>
      </w:r>
    </w:p>
    <w:p>
      <w:pPr>
        <w:ind w:left="901"/>
        <w:rPr>
          <w:rFonts w:hint="eastAsia" w:ascii="MS PGothic" w:hAnsi="MS PGothic" w:eastAsia="MS PGothic"/>
          <w:sz w:val="24"/>
        </w:rPr>
      </w:pPr>
    </w:p>
    <w:p>
      <w:pPr>
        <w:numPr>
          <w:ilvl w:val="0"/>
          <w:numId w:val="3"/>
        </w:numPr>
        <w:rPr>
          <w:rFonts w:hint="eastAsia" w:ascii="MS PGothic" w:hAnsi="MS PGothic" w:eastAsia="MS PGothic" w:cs="MS PGothic"/>
          <w:b/>
          <w:color w:val="000000"/>
          <w:kern w:val="0"/>
          <w:sz w:val="24"/>
        </w:rPr>
      </w:pPr>
      <w:r>
        <w:rPr>
          <w:rFonts w:ascii="MS PGothic" w:hAnsi="MS PGothic" w:eastAsia="MS PGothic" w:cs="MS PGothic"/>
          <w:b/>
          <w:color w:val="000000"/>
          <w:kern w:val="0"/>
          <w:sz w:val="24"/>
        </w:rPr>
        <w:t>URLに</w: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color w:val="000000"/>
          <w:kern w:val="0"/>
          <w:sz w:val="20"/>
        </w:rPr>
        <w:instrText xml:space="preserve">してい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),指定)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した</w:t>
      </w:r>
      <w:r>
        <w:rPr>
          <w:rFonts w:hint="eastAsia" w:ascii="MS PGothic" w:hAnsi="MS PGothic" w:cs="MS PGothic"/>
          <w:b/>
          <w:color w:val="000000"/>
          <w:kern w:val="0"/>
          <w:sz w:val="24"/>
          <w:lang w:eastAsia="zh-CN"/>
        </w:rPr>
        <w:t>ファイル</w: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を</w:t>
      </w:r>
      <w:r>
        <w:rPr>
          <w:rFonts w:hint="eastAsia" w:ascii="MS PGothic" w:hAnsi="MS PGothic" w:cs="MS PGothic"/>
          <w:b/>
          <w:color w:val="000000"/>
          <w:kern w:val="0"/>
          <w:sz w:val="24"/>
          <w:lang w:eastAsia="zh-CN"/>
        </w:rPr>
        <w:t>ダウンロード</w: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する。</w: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color w:val="000000"/>
          <w:kern w:val="0"/>
          <w:sz w:val="20"/>
        </w:rPr>
        <w:instrText xml:space="preserve">がめんてんかい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),画面展開)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されないで、</w:t>
      </w:r>
      <w:bookmarkStart w:id="1" w:name="_GoBack"/>
      <w:bookmarkEnd w:id="1"/>
    </w:p>
    <w:p>
      <w:pPr>
        <w:ind w:left="901"/>
        <w:rPr>
          <w:rFonts w:hint="eastAsia" w:ascii="宋体" w:hAnsi="宋体" w:cs="MS PGothic"/>
          <w:color w:val="000000"/>
          <w:kern w:val="0"/>
          <w:sz w:val="24"/>
        </w:rPr>
      </w:pP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color w:val="000000"/>
          <w:kern w:val="0"/>
          <w:sz w:val="20"/>
        </w:rPr>
        <w:instrText xml:space="preserve">かくにん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),確認)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end"/>
      </w:r>
      <w:r>
        <w:fldChar w:fldCharType="begin"/>
      </w:r>
      <w:r>
        <w:instrText xml:space="preserve">HYPERLINK "http://dict.hjenglish.com/jp/w/ãã¤ã¢ã­ã°" \t "_blank" </w:instrText>
      </w:r>
      <w:r>
        <w:fldChar w:fldCharType="separate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ダイアログ</w:t>
      </w:r>
      <w:r>
        <w:fldChar w:fldCharType="end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が</w: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begin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EQ \* jc2 \* hps20\o\ad(\s\up 14(</w:instrText>
      </w:r>
      <w:r>
        <w:rPr>
          <w:rFonts w:ascii="MS PGothic" w:hAnsi="MS PGothic" w:eastAsia="MS PGothic" w:cs="MS PGothic"/>
          <w:b/>
          <w:color w:val="000000"/>
          <w:kern w:val="0"/>
          <w:sz w:val="20"/>
        </w:rPr>
        <w:instrText xml:space="preserve">で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instrText xml:space="preserve">),出)</w:instrText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separate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fldChar w:fldCharType="end"/>
      </w:r>
      <w:r>
        <w:rPr>
          <w:rFonts w:ascii="MS PGothic" w:hAnsi="MS PGothic" w:eastAsia="MS PGothic" w:cs="MS PGothic"/>
          <w:b/>
          <w:color w:val="000000"/>
          <w:kern w:val="0"/>
          <w:sz w:val="24"/>
        </w:rPr>
        <w:t>る。</w:t>
      </w:r>
      <w:r>
        <w:rPr>
          <w:rFonts w:ascii="MS PGothic" w:hAnsi="MS PGothic" w:eastAsia="MS PGothic" w:cs="MS PGothic"/>
          <w:color w:val="333333"/>
          <w:kern w:val="0"/>
          <w:sz w:val="24"/>
        </w:rPr>
        <w:br/>
      </w:r>
    </w:p>
    <w:p>
      <w:pPr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三、式样书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648592">
    <w:nsid w:val="55277290"/>
    <w:multiLevelType w:val="multilevel"/>
    <w:tmpl w:val="55277290"/>
    <w:lvl w:ilvl="0" w:tentative="1">
      <w:start w:val="1"/>
      <w:numFmt w:val="upperLetter"/>
      <w:lvlText w:val="%1)"/>
      <w:lvlJc w:val="left"/>
      <w:pPr>
        <w:tabs>
          <w:tab w:val="left" w:pos="825"/>
        </w:tabs>
        <w:ind w:left="825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tabs>
          <w:tab w:val="left" w:pos="1305"/>
        </w:tabs>
        <w:ind w:left="1305" w:hanging="420"/>
      </w:pPr>
    </w:lvl>
    <w:lvl w:ilvl="2" w:tentative="1">
      <w:start w:val="1"/>
      <w:numFmt w:val="decimalEnclosedCircle"/>
      <w:lvlText w:val="%3"/>
      <w:lvlJc w:val="left"/>
      <w:pPr>
        <w:tabs>
          <w:tab w:val="left" w:pos="1725"/>
        </w:tabs>
        <w:ind w:left="172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45"/>
        </w:tabs>
        <w:ind w:left="2145" w:hanging="420"/>
      </w:pPr>
    </w:lvl>
    <w:lvl w:ilvl="4" w:tentative="1">
      <w:start w:val="1"/>
      <w:numFmt w:val="aiueoFullWidth"/>
      <w:lvlText w:val="(%5)"/>
      <w:lvlJc w:val="left"/>
      <w:pPr>
        <w:tabs>
          <w:tab w:val="left" w:pos="2565"/>
        </w:tabs>
        <w:ind w:left="2565" w:hanging="420"/>
      </w:pPr>
    </w:lvl>
    <w:lvl w:ilvl="5" w:tentative="1">
      <w:start w:val="1"/>
      <w:numFmt w:val="decimalEnclosedCircle"/>
      <w:lvlText w:val="%6"/>
      <w:lvlJc w:val="left"/>
      <w:pPr>
        <w:tabs>
          <w:tab w:val="left" w:pos="2985"/>
        </w:tabs>
        <w:ind w:left="2985" w:hanging="420"/>
      </w:pPr>
    </w:lvl>
    <w:lvl w:ilvl="6" w:tentative="1">
      <w:start w:val="1"/>
      <w:numFmt w:val="decimal"/>
      <w:lvlText w:val="%7."/>
      <w:lvlJc w:val="left"/>
      <w:pPr>
        <w:tabs>
          <w:tab w:val="left" w:pos="3405"/>
        </w:tabs>
        <w:ind w:left="3405" w:hanging="420"/>
      </w:pPr>
    </w:lvl>
    <w:lvl w:ilvl="7" w:tentative="1">
      <w:start w:val="1"/>
      <w:numFmt w:val="aiueoFullWidth"/>
      <w:lvlText w:val="(%8)"/>
      <w:lvlJc w:val="left"/>
      <w:pPr>
        <w:tabs>
          <w:tab w:val="left" w:pos="3825"/>
        </w:tabs>
        <w:ind w:left="3825" w:hanging="420"/>
      </w:pPr>
    </w:lvl>
    <w:lvl w:ilvl="8" w:tentative="1">
      <w:start w:val="1"/>
      <w:numFmt w:val="decimalEnclosedCircle"/>
      <w:lvlText w:val="%9"/>
      <w:lvlJc w:val="left"/>
      <w:pPr>
        <w:tabs>
          <w:tab w:val="left" w:pos="4245"/>
        </w:tabs>
        <w:ind w:left="4245" w:hanging="420"/>
      </w:pPr>
    </w:lvl>
  </w:abstractNum>
  <w:abstractNum w:abstractNumId="1407460318">
    <w:nsid w:val="53E423DE"/>
    <w:multiLevelType w:val="multilevel"/>
    <w:tmpl w:val="53E423DE"/>
    <w:lvl w:ilvl="0" w:tentative="1">
      <w:start w:val="1"/>
      <w:numFmt w:val="decimal"/>
      <w:lvlText w:val="（%1）"/>
      <w:lvlJc w:val="left"/>
      <w:pPr>
        <w:tabs>
          <w:tab w:val="left" w:pos="901"/>
        </w:tabs>
        <w:ind w:left="901" w:hanging="720"/>
      </w:pPr>
      <w:rPr>
        <w:rFonts w:hint="default" w:eastAsia="宋体"/>
      </w:rPr>
    </w:lvl>
    <w:lvl w:ilvl="1" w:tentative="1">
      <w:start w:val="1"/>
      <w:numFmt w:val="aiueoFullWidth"/>
      <w:lvlText w:val="(%2)"/>
      <w:lvlJc w:val="left"/>
      <w:pPr>
        <w:tabs>
          <w:tab w:val="left" w:pos="1021"/>
        </w:tabs>
        <w:ind w:left="1021" w:hanging="420"/>
      </w:pPr>
    </w:lvl>
    <w:lvl w:ilvl="2" w:tentative="1">
      <w:start w:val="1"/>
      <w:numFmt w:val="decimalEnclosedCircle"/>
      <w:lvlText w:val="%3"/>
      <w:lvlJc w:val="left"/>
      <w:pPr>
        <w:tabs>
          <w:tab w:val="left" w:pos="1441"/>
        </w:tabs>
        <w:ind w:left="1441" w:hanging="420"/>
      </w:pPr>
    </w:lvl>
    <w:lvl w:ilvl="3" w:tentative="1">
      <w:start w:val="1"/>
      <w:numFmt w:val="decimal"/>
      <w:lvlText w:val="%4."/>
      <w:lvlJc w:val="left"/>
      <w:pPr>
        <w:tabs>
          <w:tab w:val="left" w:pos="1861"/>
        </w:tabs>
        <w:ind w:left="1861" w:hanging="420"/>
      </w:pPr>
    </w:lvl>
    <w:lvl w:ilvl="4" w:tentative="1">
      <w:start w:val="1"/>
      <w:numFmt w:val="aiueoFullWidth"/>
      <w:lvlText w:val="(%5)"/>
      <w:lvlJc w:val="left"/>
      <w:pPr>
        <w:tabs>
          <w:tab w:val="left" w:pos="2281"/>
        </w:tabs>
        <w:ind w:left="2281" w:hanging="420"/>
      </w:pPr>
    </w:lvl>
    <w:lvl w:ilvl="5" w:tentative="1">
      <w:start w:val="1"/>
      <w:numFmt w:val="decimalEnclosedCircle"/>
      <w:lvlText w:val="%6"/>
      <w:lvlJc w:val="left"/>
      <w:pPr>
        <w:tabs>
          <w:tab w:val="left" w:pos="2701"/>
        </w:tabs>
        <w:ind w:left="2701" w:hanging="420"/>
      </w:pPr>
    </w:lvl>
    <w:lvl w:ilvl="6" w:tentative="1">
      <w:start w:val="1"/>
      <w:numFmt w:val="decimal"/>
      <w:lvlText w:val="%7."/>
      <w:lvlJc w:val="left"/>
      <w:pPr>
        <w:tabs>
          <w:tab w:val="left" w:pos="3121"/>
        </w:tabs>
        <w:ind w:left="3121" w:hanging="420"/>
      </w:pPr>
    </w:lvl>
    <w:lvl w:ilvl="7" w:tentative="1">
      <w:start w:val="1"/>
      <w:numFmt w:val="aiueoFullWidth"/>
      <w:lvlText w:val="(%8)"/>
      <w:lvlJc w:val="left"/>
      <w:pPr>
        <w:tabs>
          <w:tab w:val="left" w:pos="3541"/>
        </w:tabs>
        <w:ind w:left="3541" w:hanging="420"/>
      </w:pPr>
    </w:lvl>
    <w:lvl w:ilvl="8" w:tentative="1">
      <w:start w:val="1"/>
      <w:numFmt w:val="decimalEnclosedCircle"/>
      <w:lvlText w:val="%9"/>
      <w:lvlJc w:val="left"/>
      <w:pPr>
        <w:tabs>
          <w:tab w:val="left" w:pos="3961"/>
        </w:tabs>
        <w:ind w:left="3961" w:hanging="420"/>
      </w:pPr>
    </w:lvl>
  </w:abstractNum>
  <w:abstractNum w:abstractNumId="654604277">
    <w:nsid w:val="270477F5"/>
    <w:multiLevelType w:val="multilevel"/>
    <w:tmpl w:val="270477F5"/>
    <w:lvl w:ilvl="0" w:tentative="1">
      <w:start w:val="1"/>
      <w:numFmt w:val="upperLetter"/>
      <w:lvlText w:val="%1)"/>
      <w:lvlJc w:val="left"/>
      <w:pPr>
        <w:tabs>
          <w:tab w:val="left" w:pos="825"/>
        </w:tabs>
        <w:ind w:left="825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tabs>
          <w:tab w:val="left" w:pos="1305"/>
        </w:tabs>
        <w:ind w:left="1305" w:hanging="420"/>
      </w:pPr>
    </w:lvl>
    <w:lvl w:ilvl="2" w:tentative="1">
      <w:start w:val="1"/>
      <w:numFmt w:val="decimalEnclosedCircle"/>
      <w:lvlText w:val="%3"/>
      <w:lvlJc w:val="left"/>
      <w:pPr>
        <w:tabs>
          <w:tab w:val="left" w:pos="1725"/>
        </w:tabs>
        <w:ind w:left="1725" w:hanging="420"/>
      </w:pPr>
    </w:lvl>
    <w:lvl w:ilvl="3" w:tentative="1">
      <w:start w:val="1"/>
      <w:numFmt w:val="decimal"/>
      <w:lvlText w:val="%4."/>
      <w:lvlJc w:val="left"/>
      <w:pPr>
        <w:tabs>
          <w:tab w:val="left" w:pos="2145"/>
        </w:tabs>
        <w:ind w:left="2145" w:hanging="420"/>
      </w:pPr>
    </w:lvl>
    <w:lvl w:ilvl="4" w:tentative="1">
      <w:start w:val="1"/>
      <w:numFmt w:val="aiueoFullWidth"/>
      <w:lvlText w:val="(%5)"/>
      <w:lvlJc w:val="left"/>
      <w:pPr>
        <w:tabs>
          <w:tab w:val="left" w:pos="2565"/>
        </w:tabs>
        <w:ind w:left="2565" w:hanging="420"/>
      </w:pPr>
    </w:lvl>
    <w:lvl w:ilvl="5" w:tentative="1">
      <w:start w:val="1"/>
      <w:numFmt w:val="decimalEnclosedCircle"/>
      <w:lvlText w:val="%6"/>
      <w:lvlJc w:val="left"/>
      <w:pPr>
        <w:tabs>
          <w:tab w:val="left" w:pos="2985"/>
        </w:tabs>
        <w:ind w:left="2985" w:hanging="420"/>
      </w:pPr>
    </w:lvl>
    <w:lvl w:ilvl="6" w:tentative="1">
      <w:start w:val="1"/>
      <w:numFmt w:val="decimal"/>
      <w:lvlText w:val="%7."/>
      <w:lvlJc w:val="left"/>
      <w:pPr>
        <w:tabs>
          <w:tab w:val="left" w:pos="3405"/>
        </w:tabs>
        <w:ind w:left="3405" w:hanging="420"/>
      </w:pPr>
    </w:lvl>
    <w:lvl w:ilvl="7" w:tentative="1">
      <w:start w:val="1"/>
      <w:numFmt w:val="aiueoFullWidth"/>
      <w:lvlText w:val="(%8)"/>
      <w:lvlJc w:val="left"/>
      <w:pPr>
        <w:tabs>
          <w:tab w:val="left" w:pos="3825"/>
        </w:tabs>
        <w:ind w:left="3825" w:hanging="420"/>
      </w:pPr>
    </w:lvl>
    <w:lvl w:ilvl="8" w:tentative="1">
      <w:start w:val="1"/>
      <w:numFmt w:val="decimalEnclosedCircle"/>
      <w:lvlText w:val="%9"/>
      <w:lvlJc w:val="left"/>
      <w:pPr>
        <w:tabs>
          <w:tab w:val="left" w:pos="4245"/>
        </w:tabs>
        <w:ind w:left="4245" w:hanging="420"/>
      </w:pPr>
    </w:lvl>
  </w:abstractNum>
  <w:num w:numId="1">
    <w:abstractNumId w:val="1428648592"/>
  </w:num>
  <w:num w:numId="2">
    <w:abstractNumId w:val="654604277"/>
  </w:num>
  <w:num w:numId="3">
    <w:abstractNumId w:val="14074603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334EC"/>
    <w:rsid w:val="00046F5D"/>
    <w:rsid w:val="000A2C23"/>
    <w:rsid w:val="0019629C"/>
    <w:rsid w:val="00296624"/>
    <w:rsid w:val="004334EC"/>
    <w:rsid w:val="00596329"/>
    <w:rsid w:val="00AD1BB3"/>
    <w:rsid w:val="00B3777A"/>
    <w:rsid w:val="00C472FC"/>
    <w:rsid w:val="00F32EC6"/>
    <w:rsid w:val="00FD7970"/>
    <w:rsid w:val="0EEC42BC"/>
    <w:rsid w:val="0F8F6F95"/>
    <w:rsid w:val="14B7278A"/>
    <w:rsid w:val="1F15650D"/>
    <w:rsid w:val="40965A05"/>
    <w:rsid w:val="51C44034"/>
    <w:rsid w:val="5C411F60"/>
    <w:rsid w:val="629D15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591</Words>
  <Characters>3374</Characters>
  <Lines>28</Lines>
  <Paragraphs>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2014-12-20T15:13:00Z</dcterms:created>
  <dc:creator>houying</dc:creator>
  <cp:lastModifiedBy>Administrator</cp:lastModifiedBy>
  <cp:lastPrinted>2015-01-05T07:52:00Z</cp:lastPrinted>
  <dcterms:modified xsi:type="dcterms:W3CDTF">2015-01-14T10:24:01Z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