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hAnsi="Malgun Gothic" w:eastAsia="Malgun Gothic"/>
          <w:b/>
          <w:lang w:eastAsia="ja-JP"/>
        </w:rPr>
        <w:t>ヒストリ</w:t>
      </w:r>
      <w:r>
        <w:rPr>
          <w:rFonts w:hint="eastAsia" w:ascii="Malgun Gothic"/>
          <w:b/>
          <w:lang w:eastAsia="ja-JP"/>
        </w:rPr>
        <w:t>ー</w:t>
      </w:r>
      <w:r>
        <w:rPr>
          <w:rFonts w:hint="eastAsia" w:ascii="Malgun Gothic" w:hAnsi="Malgun Gothic" w:eastAsia="Malgun Gothic"/>
          <w:b/>
          <w:lang w:eastAsia="ja-JP"/>
        </w:rPr>
        <w:t>バック(history back)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返回</w:t>
      </w:r>
      <w:r>
        <w:rPr>
          <w:rFonts w:hint="eastAsia" w:ascii="Malgun Gothic" w:hAnsi="Malgun Gothic" w:eastAsia="Malgun Gothic"/>
          <w:lang w:eastAsia="ja-JP"/>
        </w:rPr>
        <w:t xml:space="preserve"> 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/>
          <w:b/>
          <w:lang w:eastAsia="ja-JP"/>
        </w:rPr>
        <w:t>項目長</w:t>
      </w:r>
      <w:r>
        <w:rPr>
          <w:rFonts w:hint="eastAsia" w:ascii="Malgun Gothic" w:hAnsi="Malgun Gothic" w:eastAsia="Malgun Gothic"/>
          <w:b/>
          <w:lang w:eastAsia="ja-JP"/>
        </w:rPr>
        <w:t>（こうもくちょう）</w:t>
      </w:r>
      <w:r>
        <w:rPr>
          <w:rFonts w:hint="eastAsia" w:ascii="Malgun Gothic" w:hAnsi="Malgun Gothic" w:eastAsia="Malgun Gothic"/>
          <w:lang w:eastAsia="ja-JP"/>
        </w:rPr>
        <w:t xml:space="preserve">     </w:t>
      </w:r>
      <w:r>
        <w:rPr>
          <w:rFonts w:hint="eastAsia" w:ascii="Malgun Gothic"/>
          <w:lang w:eastAsia="ja-JP"/>
        </w:rPr>
        <w:t>项目长度</w:t>
      </w:r>
      <w:r>
        <w:rPr>
          <w:rFonts w:hint="eastAsia" w:ascii="Malgun Gothic" w:hAnsi="Malgun Gothic" w:eastAsia="Malgun Gothic"/>
          <w:lang w:eastAsia="ja-JP"/>
        </w:rPr>
        <w:t xml:space="preserve">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/>
          <w:b/>
          <w:lang w:eastAsia="ja-JP"/>
        </w:rPr>
        <w:t>非表示</w:t>
      </w:r>
      <w:r>
        <w:rPr>
          <w:rFonts w:hint="eastAsia" w:ascii="Malgun Gothic" w:hAnsi="Malgun Gothic" w:eastAsia="Malgun Gothic"/>
          <w:b/>
          <w:lang w:eastAsia="ja-JP"/>
        </w:rPr>
        <w:t>（ひひょうじ）</w:t>
      </w:r>
      <w:r>
        <w:rPr>
          <w:rFonts w:hint="eastAsia" w:ascii="Malgun Gothic" w:hAnsi="Malgun Gothic" w:eastAsia="Malgun Gothic"/>
          <w:lang w:eastAsia="ja-JP"/>
        </w:rPr>
        <w:t xml:space="preserve">   </w:t>
      </w:r>
      <w:r>
        <w:rPr>
          <w:rFonts w:hint="eastAsia" w:ascii="Malgun Gothic"/>
          <w:lang w:eastAsia="ja-JP"/>
        </w:rPr>
        <w:t>隐藏</w:t>
      </w:r>
      <w:r>
        <w:rPr>
          <w:rFonts w:hint="eastAsia" w:ascii="Malgun Gothic" w:hAnsi="Malgun Gothic" w:eastAsia="Malgun Gothic"/>
          <w:lang w:eastAsia="ja-JP"/>
        </w:rPr>
        <w:t>，</w:t>
      </w:r>
      <w:r>
        <w:rPr>
          <w:rFonts w:hint="eastAsia" w:ascii="Malgun Gothic"/>
          <w:lang w:eastAsia="ja-JP"/>
        </w:rPr>
        <w:t>不显示</w:t>
      </w:r>
      <w:r>
        <w:rPr>
          <w:rFonts w:hint="eastAsia" w:ascii="Malgun Gothic" w:hAnsi="Malgun Gothic" w:eastAsia="Malgun Gothic"/>
          <w:lang w:eastAsia="ja-JP"/>
        </w:rPr>
        <w:t xml:space="preserve"> 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/>
          <w:b/>
          <w:lang w:eastAsia="ja-JP"/>
        </w:rPr>
        <w:t>固定表示</w:t>
      </w:r>
      <w:r>
        <w:rPr>
          <w:rFonts w:hint="eastAsia" w:ascii="Malgun Gothic" w:hAnsi="Malgun Gothic" w:eastAsia="Malgun Gothic"/>
          <w:b/>
          <w:lang w:eastAsia="ja-JP"/>
        </w:rPr>
        <w:t>（ こていひょうじ）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固定显示</w:t>
      </w:r>
      <w:r>
        <w:rPr>
          <w:rFonts w:hint="eastAsia" w:ascii="Malgun Gothic" w:hAnsi="Malgun Gothic" w:eastAsia="Malgun Gothic"/>
          <w:lang w:eastAsia="ja-JP"/>
        </w:rPr>
        <w:t xml:space="preserve"> </w:t>
      </w:r>
    </w:p>
    <w:p>
      <w:pPr>
        <w:rPr>
          <w:rFonts w:hint="eastAsia" w:ascii="Malgun Gothic"/>
        </w:rPr>
      </w:pPr>
      <w:r>
        <w:rPr>
          <w:rFonts w:hint="eastAsia" w:ascii="Malgun Gothic"/>
          <w:b/>
          <w:lang w:eastAsia="ja-JP"/>
        </w:rPr>
        <w:t>反映</w:t>
      </w:r>
      <w:r>
        <w:rPr>
          <w:rFonts w:hint="eastAsia" w:ascii="Malgun Gothic" w:hAnsi="Malgun Gothic" w:eastAsia="Malgun Gothic"/>
          <w:b/>
          <w:lang w:eastAsia="ja-JP"/>
        </w:rPr>
        <w:t>（ はんえい）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反映</w:t>
      </w:r>
      <w:r>
        <w:rPr>
          <w:rFonts w:hint="eastAsia" w:ascii="Malgun Gothic" w:hAnsi="Malgun Gothic" w:eastAsia="Malgun Gothic"/>
          <w:lang w:eastAsia="ja-JP"/>
        </w:rPr>
        <w:t xml:space="preserve">             </w:t>
      </w:r>
      <w:r>
        <w:rPr>
          <w:rFonts w:hint="eastAsia" w:ascii="Malgun Gothic"/>
          <w:b/>
          <w:lang w:eastAsia="ja-JP"/>
        </w:rPr>
        <w:t>但</w:t>
      </w:r>
      <w:r>
        <w:rPr>
          <w:rFonts w:hint="eastAsia" w:ascii="Malgun Gothic" w:hAnsi="Malgun Gothic" w:eastAsia="Malgun Gothic"/>
          <w:b/>
          <w:lang w:eastAsia="ja-JP"/>
        </w:rPr>
        <w:t>し（ただし）</w:t>
      </w:r>
      <w:r>
        <w:rPr>
          <w:rFonts w:hint="eastAsia" w:ascii="Malgun Gothic" w:hAnsi="Malgun Gothic" w:eastAsia="Malgun Gothic"/>
          <w:lang w:eastAsia="ja-JP"/>
        </w:rPr>
        <w:t>　　　　　　 　</w:t>
      </w:r>
      <w:r>
        <w:rPr>
          <w:rFonts w:hint="eastAsia" w:ascii="Malgun Gothic"/>
          <w:lang w:eastAsia="ja-JP"/>
        </w:rPr>
        <w:t>但是</w:t>
      </w:r>
    </w:p>
    <w:p>
      <w:pPr>
        <w:rPr>
          <w:rFonts w:hint="eastAsia" w:ascii="Malgun Gothic"/>
          <w:sz w:val="32"/>
          <w:szCs w:val="32"/>
        </w:rPr>
      </w:pPr>
    </w:p>
    <w:p>
      <w:pPr>
        <w:rPr>
          <w:rFonts w:ascii="MS Mincho" w:hAnsi="MS Mincho"/>
          <w:b/>
          <w:sz w:val="32"/>
          <w:szCs w:val="32"/>
          <w:lang w:eastAsia="ja-JP"/>
        </w:rPr>
      </w:pPr>
      <w:r>
        <w:rPr>
          <w:rFonts w:hint="eastAsia" w:ascii="Malgun Gothic"/>
          <w:sz w:val="32"/>
          <w:szCs w:val="32"/>
          <w:lang w:eastAsia="ja-JP"/>
        </w:rPr>
        <w:t>二、</w:t>
      </w:r>
      <w:r>
        <w:rPr>
          <w:rFonts w:hint="eastAsia" w:ascii="MS Mincho" w:hAnsi="MS Mincho"/>
          <w:b/>
          <w:sz w:val="32"/>
          <w:szCs w:val="32"/>
          <w:lang w:eastAsia="ja-JP"/>
        </w:rPr>
        <w:t>文法</w:t>
      </w:r>
    </w:p>
    <w:p>
      <w:pPr>
        <w:rPr>
          <w:rFonts w:ascii="MS PGothic" w:hAnsi="MS PGothic" w:eastAsia="MS PGothic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（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1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）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连</w:t>
      </w:r>
      <w:r>
        <w:rPr>
          <w:rFonts w:hint="eastAsia" w:ascii="MS PGothic" w:hAnsi="MS PGothic" w:eastAsia="MS PGothic" w:cs="MS Mincho"/>
          <w:b/>
          <w:bCs/>
          <w:color w:val="FF0000"/>
          <w:sz w:val="24"/>
          <w:lang w:eastAsia="ja-JP"/>
        </w:rPr>
        <w:t>体形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ようにする　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表示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样态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成人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为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要求的状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态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 xml:space="preserve"> “如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～那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样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”“尽量成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为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～那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样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”等意思。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 xml:space="preserve"> </w:t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  </w:t>
      </w:r>
      <w:r>
        <w:rPr>
          <w:rFonts w:ascii="MS PGothic" w:hAnsi="MS PGothic" w:eastAsia="MS PGothic"/>
          <w:b/>
          <w:sz w:val="24"/>
          <w:lang w:eastAsia="ja-JP"/>
        </w:rPr>
        <w:t>計画通り完成するようにする。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/>
          <w:b/>
          <w:sz w:val="24"/>
          <w:lang w:eastAsia="ja-JP"/>
        </w:rPr>
        <w:t xml:space="preserve"> </w:t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  </w:t>
      </w:r>
      <w:r>
        <w:rPr>
          <w:rFonts w:ascii="MS PGothic" w:hAnsi="MS PGothic" w:eastAsia="MS PGothic"/>
          <w:b/>
          <w:sz w:val="24"/>
          <w:lang w:eastAsia="ja-JP"/>
        </w:rPr>
        <w:t>使えるようにする。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宋体"/>
          <w:b/>
          <w:sz w:val="24"/>
          <w:lang w:eastAsia="ja-JP"/>
        </w:rPr>
        <w:t xml:space="preserve">        </w:t>
      </w:r>
    </w:p>
    <w:p>
      <w:pPr>
        <w:rPr>
          <w:rFonts w:hint="eastAsia" w:ascii="MS PGothic" w:hAnsi="MS PGothic" w:eastAsia="MS PGothic"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  </w:t>
      </w:r>
      <w:r>
        <w:rPr>
          <w:rFonts w:hint="eastAsia" w:ascii="MS PGothic" w:hAnsi="MS PGothic" w:eastAsia="MS PGothic"/>
          <w:b/>
          <w:sz w:val="24"/>
          <w:lang w:eastAsia="ja-JP"/>
        </w:rPr>
        <w:t>表示できるようにする。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/>
          <w:b/>
          <w:sz w:val="24"/>
          <w:lang w:eastAsia="ja-JP"/>
        </w:rPr>
        <w:t xml:space="preserve">     </w:t>
      </w:r>
    </w:p>
    <w:p>
      <w:pPr>
        <w:rPr>
          <w:rFonts w:hint="eastAsia" w:ascii="MS PGothic" w:hAnsi="MS PGothic" w:eastAsia="MS PGothic"/>
          <w:sz w:val="24"/>
          <w:lang w:eastAsia="ja-JP"/>
        </w:rPr>
      </w:pPr>
    </w:p>
    <w:p>
      <w:pPr>
        <w:rPr>
          <w:rFonts w:ascii="宋体" w:hAnsi="宋体" w:eastAsia="宋体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（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>2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）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体言、形式名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词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に合わせる　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 xml:space="preserve"> 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>“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对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照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 xml:space="preserve">”“使。。。一致”意思。 </w:t>
      </w:r>
    </w:p>
    <w:p>
      <w:pPr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  <w:lang w:eastAsia="ja-JP"/>
        </w:rPr>
        <w:t xml:space="preserve">     </w:t>
      </w:r>
      <w:r>
        <w:rPr>
          <w:rFonts w:ascii="MS PGothic" w:hAnsi="MS PGothic" w:eastAsia="MS PGothic"/>
          <w:b/>
          <w:sz w:val="24"/>
          <w:lang w:eastAsia="ja-JP"/>
        </w:rPr>
        <w:t>項目長はDB</w:t>
      </w:r>
      <w:r>
        <w:rPr>
          <w:rFonts w:hint="eastAsia" w:ascii="MS PGothic" w:hAnsi="MS PGothic" w:eastAsia="MS PGothic"/>
          <w:b/>
          <w:sz w:val="24"/>
          <w:lang w:eastAsia="ja-JP"/>
        </w:rPr>
        <w:t>に合わせる。</w:t>
      </w:r>
      <w:r>
        <w:rPr>
          <w:rFonts w:hint="eastAsia" w:ascii="MS PGothic" w:hAnsi="MS PGothic"/>
          <w:b/>
          <w:sz w:val="24"/>
          <w:lang w:eastAsia="ja-JP"/>
        </w:rPr>
        <w:t xml:space="preserve">  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ascii="宋体" w:hAnsi="宋体" w:eastAsia="宋体"/>
          <w:sz w:val="24"/>
          <w:lang w:eastAsia="ja-JP"/>
        </w:rPr>
      </w:pPr>
      <w:r>
        <w:rPr>
          <w:rFonts w:ascii="宋体" w:hAnsi="宋体" w:eastAsia="宋体"/>
          <w:sz w:val="24"/>
        </w:rPr>
        <w:t xml:space="preserve">     </w:t>
      </w:r>
      <w:r>
        <w:rPr>
          <w:rFonts w:hint="eastAsia" w:ascii="宋体" w:hAnsi="宋体" w:eastAsia="宋体"/>
          <w:b/>
          <w:sz w:val="24"/>
          <w:lang w:eastAsia="ja-JP"/>
        </w:rPr>
        <w:t>原稿に合わせる。</w:t>
      </w:r>
      <w:r>
        <w:rPr>
          <w:rFonts w:hint="eastAsia" w:ascii="宋体" w:hAnsi="宋体"/>
          <w:b/>
          <w:sz w:val="24"/>
          <w:lang w:eastAsia="ja-JP"/>
        </w:rPr>
        <w:tab/>
      </w:r>
      <w:r>
        <w:rPr>
          <w:rFonts w:hint="eastAsia" w:ascii="宋体" w:hAnsi="宋体"/>
          <w:b/>
          <w:sz w:val="24"/>
          <w:lang w:eastAsia="ja-JP"/>
        </w:rPr>
        <w:tab/>
      </w:r>
      <w:r>
        <w:rPr>
          <w:rFonts w:hint="eastAsia" w:ascii="宋体" w:hAnsi="宋体"/>
          <w:b/>
          <w:sz w:val="24"/>
          <w:lang w:eastAsia="ja-JP"/>
        </w:rPr>
        <w:t xml:space="preserve">   </w:t>
      </w:r>
    </w:p>
    <w:p>
      <w:pPr>
        <w:rPr>
          <w:rFonts w:ascii="宋体" w:hAnsi="宋体" w:eastAsia="宋体"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   </w:t>
      </w:r>
      <w:r>
        <w:rPr>
          <w:rFonts w:hint="eastAsia" w:ascii="MS PGothic" w:hAnsi="MS PGothic" w:eastAsia="MS PGothic"/>
          <w:b/>
          <w:sz w:val="24"/>
          <w:lang w:eastAsia="ja-JP"/>
        </w:rPr>
        <w:t>サイズを画面に合わせる。</w:t>
      </w:r>
      <w:r>
        <w:rPr>
          <w:rFonts w:hint="eastAsia" w:ascii="MS PGothic" w:hAnsi="MS PGothic"/>
          <w:b/>
          <w:sz w:val="24"/>
          <w:lang w:eastAsia="ja-JP"/>
        </w:rPr>
        <w:t xml:space="preserve">  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ascii="Malgun Gothic" w:hAnsi="Malgun Gothic"/>
          <w:lang w:eastAsia="ja-JP"/>
        </w:rPr>
      </w:pPr>
      <w:r>
        <w:rPr>
          <w:rFonts w:hint="eastAsia" w:ascii="宋体" w:hAnsi="宋体"/>
          <w:b/>
          <w:sz w:val="24"/>
          <w:lang w:eastAsia="ja-JP"/>
        </w:rPr>
        <w:t>実例</w:t>
      </w: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1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  <w:lang w:eastAsia="ja-JP"/>
        </w:rPr>
        <w:t>キャンセルボタン</w:t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  <w:lang w:eastAsia="ja-JP"/>
        </w:rPr>
        <w:t>クリック</w:t>
      </w:r>
      <w:r>
        <w:rPr>
          <w:rFonts w:hint="eastAsia" w:ascii="MS PGothic" w:hAnsi="MS PGothic" w:eastAsia="MS PGothic"/>
          <w:b/>
          <w:sz w:val="24"/>
          <w:lang w:eastAsia="ja-JP"/>
        </w:rPr>
        <w:t>した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ばあい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場合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は、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けんさく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検索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ちゅうだん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中断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もと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元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に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もど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戻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る、このとき、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きかんしていがめん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期間指定画面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と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閉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じます。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MS PGothic" w:hAnsi="MS PGothic" w:eastAsia="MS PGothic"/>
          <w:sz w:val="24"/>
          <w:lang w:eastAsia="ja-JP"/>
        </w:rPr>
        <w:t>　</w:t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2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しゅうけいけいしき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集計形式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ひょうじこうもくせっていがめん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表示項目設定画面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で、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ぎょう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行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れつ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列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ち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値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せんたく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選択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して、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「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こうもくへんかん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項目変換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」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｣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  <w:lang w:eastAsia="ja-JP"/>
        </w:rPr>
        <w:t>ボタン</w:t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  <w:lang w:eastAsia="ja-JP"/>
        </w:rPr>
        <w:t>クリック</w:t>
      </w:r>
      <w:r>
        <w:rPr>
          <w:rFonts w:hint="eastAsia" w:ascii="MS PGothic" w:hAnsi="MS PGothic" w:eastAsia="MS PGothic"/>
          <w:b/>
          <w:sz w:val="24"/>
          <w:lang w:eastAsia="ja-JP"/>
        </w:rPr>
        <w:t>することにより、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こうもくへんかんがめん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項目変換画面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へんかん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変換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します。</w:t>
      </w:r>
      <w:r>
        <w:rPr>
          <w:rFonts w:ascii="MS PGothic" w:hAnsi="MS PGothic" w:eastAsia="MS PGothic"/>
          <w:b/>
          <w:sz w:val="24"/>
          <w:lang w:eastAsia="ja-JP"/>
        </w:rPr>
        <w:t xml:space="preserve"> </w:t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hint="eastAsia" w:ascii="MS PGothic" w:hAnsi="MS PGothic"/>
          <w:b/>
          <w:sz w:val="24"/>
          <w:lang w:eastAsia="ja-JP"/>
        </w:rPr>
        <w:t>3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  <w:lang w:eastAsia="ja-JP"/>
        </w:rPr>
        <w:t>YY/H</w:t>
      </w:r>
      <w:r>
        <w:rPr>
          <w:rFonts w:hint="eastAsia" w:ascii="MS PGothic" w:hAnsi="MS PGothic" w:eastAsia="MS PGothic"/>
          <w:b/>
          <w:sz w:val="24"/>
          <w:lang w:eastAsia="ja-JP"/>
        </w:rPr>
        <w:t>を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してい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指定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した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ばあい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場合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、</w:t>
      </w:r>
      <w:r>
        <w:rPr>
          <w:rFonts w:ascii="MS PGothic" w:hAnsi="MS PGothic" w:eastAsia="MS PGothic"/>
          <w:b/>
          <w:sz w:val="24"/>
          <w:lang w:eastAsia="ja-JP"/>
        </w:rPr>
        <w:t>1月1日</w:t>
      </w:r>
      <w:r>
        <w:rPr>
          <w:rFonts w:hint="eastAsia" w:ascii="MS PGothic" w:hAnsi="MS PGothic" w:eastAsia="MS PGothic"/>
          <w:b/>
          <w:sz w:val="24"/>
          <w:lang w:eastAsia="ja-JP"/>
        </w:rPr>
        <w:t>から</w:t>
      </w:r>
      <w:r>
        <w:rPr>
          <w:rFonts w:ascii="MS PGothic" w:hAnsi="MS PGothic" w:eastAsia="MS PGothic"/>
          <w:b/>
          <w:sz w:val="24"/>
          <w:lang w:eastAsia="ja-JP"/>
        </w:rPr>
        <w:t>3月31日</w:t>
      </w:r>
      <w:r>
        <w:rPr>
          <w:rFonts w:hint="eastAsia" w:ascii="MS PGothic" w:hAnsi="MS PGothic" w:eastAsia="MS PGothic"/>
          <w:b/>
          <w:sz w:val="24"/>
          <w:lang w:eastAsia="ja-JP"/>
        </w:rPr>
        <w:t>までを</w:t>
      </w:r>
      <w:r>
        <w:rPr>
          <w:rFonts w:ascii="MS PGothic" w:hAnsi="MS PGothic" w:eastAsia="MS PGothic"/>
          <w:b/>
          <w:sz w:val="24"/>
          <w:lang w:eastAsia="ja-JP"/>
        </w:rPr>
        <w:t>1Q, 4月1日</w:t>
      </w:r>
      <w:r>
        <w:rPr>
          <w:rFonts w:hint="eastAsia" w:ascii="MS PGothic" w:hAnsi="MS PGothic" w:eastAsia="MS PGothic"/>
          <w:b/>
          <w:sz w:val="24"/>
          <w:lang w:eastAsia="ja-JP"/>
        </w:rPr>
        <w:t>から</w:t>
      </w:r>
      <w:r>
        <w:rPr>
          <w:rFonts w:ascii="MS PGothic" w:hAnsi="MS PGothic" w:eastAsia="MS PGothic"/>
          <w:b/>
          <w:sz w:val="24"/>
          <w:lang w:eastAsia="ja-JP"/>
        </w:rPr>
        <w:t>6月30日</w:t>
      </w:r>
      <w:r>
        <w:rPr>
          <w:rFonts w:hint="eastAsia" w:ascii="MS PGothic" w:hAnsi="MS PGothic" w:eastAsia="MS PGothic"/>
          <w:b/>
          <w:sz w:val="24"/>
          <w:lang w:eastAsia="ja-JP"/>
        </w:rPr>
        <w:t>までを</w:t>
      </w:r>
      <w:r>
        <w:rPr>
          <w:rFonts w:ascii="MS PGothic" w:hAnsi="MS PGothic" w:eastAsia="MS PGothic"/>
          <w:b/>
          <w:sz w:val="24"/>
          <w:lang w:eastAsia="ja-JP"/>
        </w:rPr>
        <w:t>2Q</w:t>
      </w:r>
      <w:r>
        <w:rPr>
          <w:rFonts w:hint="eastAsia" w:ascii="MS PGothic" w:hAnsi="MS PGothic" w:eastAsia="MS PGothic"/>
          <w:b/>
          <w:sz w:val="24"/>
          <w:lang w:eastAsia="ja-JP"/>
        </w:rPr>
        <w:t>としてカウントします。</w:t>
      </w:r>
    </w:p>
    <w:p>
      <w:pPr>
        <w:rPr>
          <w:rFonts w:hint="eastAsia" w:ascii="MS PGothic" w:hAnsi="MS PGothic"/>
          <w:sz w:val="24"/>
        </w:rPr>
      </w:pPr>
      <w:bookmarkStart w:id="0" w:name="_GoBack"/>
      <w:bookmarkEnd w:id="0"/>
    </w:p>
    <w:p>
      <w:pPr>
        <w:rPr>
          <w:rFonts w:hint="eastAsia" w:ascii="MS PGothic" w:hAnsi="MS PGothic"/>
          <w:b/>
          <w:sz w:val="32"/>
          <w:szCs w:val="32"/>
        </w:rPr>
      </w:pPr>
      <w:r>
        <w:rPr>
          <w:rFonts w:hint="eastAsia" w:ascii="MS PGothic" w:hAnsi="MS PGothic"/>
          <w:b/>
          <w:sz w:val="32"/>
          <w:szCs w:val="32"/>
        </w:rPr>
        <w:t>三、式样书</w:t>
      </w:r>
    </w:p>
    <w:p>
      <w:pPr>
        <w:rPr>
          <w:rFonts w:ascii="Malgun Gothic" w:hAnsi="Malgun Gothic" w:eastAsia="Malgun Gothi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45A1C"/>
    <w:rsid w:val="00165F99"/>
    <w:rsid w:val="002028C5"/>
    <w:rsid w:val="00235B65"/>
    <w:rsid w:val="00257F76"/>
    <w:rsid w:val="00345A1C"/>
    <w:rsid w:val="004115C9"/>
    <w:rsid w:val="00462DA9"/>
    <w:rsid w:val="00497630"/>
    <w:rsid w:val="005C0450"/>
    <w:rsid w:val="005E1A4A"/>
    <w:rsid w:val="00656EA1"/>
    <w:rsid w:val="00923BCB"/>
    <w:rsid w:val="00A60248"/>
    <w:rsid w:val="00A814D6"/>
    <w:rsid w:val="00CE0BFB"/>
    <w:rsid w:val="00D837CA"/>
    <w:rsid w:val="4AE55FD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1792</Characters>
  <Lines>14</Lines>
  <Paragraphs>4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2014-12-21T07:57:00Z</dcterms:created>
  <dc:creator>houying</dc:creator>
  <cp:lastModifiedBy>Administrator</cp:lastModifiedBy>
  <dcterms:modified xsi:type="dcterms:W3CDTF">2015-02-09T06:28:27Z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