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文件编号：</w:t>
      </w:r>
      <w:r w:rsidRPr="00E0214D">
        <w:rPr>
          <w:rFonts w:eastAsia="宋体"/>
          <w:b/>
          <w:sz w:val="24"/>
          <w:u w:val="thick"/>
        </w:rPr>
        <w:t xml:space="preserve"> KY11500250137-0</w:t>
      </w:r>
      <w:r>
        <w:rPr>
          <w:rFonts w:eastAsia="宋体" w:hint="eastAsia"/>
          <w:b/>
          <w:sz w:val="24"/>
          <w:u w:val="thick"/>
        </w:rPr>
        <w:t>3</w:t>
      </w:r>
      <w:r w:rsidRPr="00E0214D">
        <w:rPr>
          <w:rFonts w:eastAsia="宋体"/>
          <w:b/>
          <w:sz w:val="24"/>
          <w:u w:val="thick"/>
        </w:rPr>
        <w:t xml:space="preserve"> </w:t>
      </w:r>
    </w:p>
    <w:p w14:paraId="74FD95CB" w14:textId="77777777" w:rsidR="00E0214D" w:rsidRPr="00E0214D" w:rsidRDefault="00E0214D" w:rsidP="00E0214D">
      <w:pPr>
        <w:wordWrap w:val="0"/>
        <w:spacing w:line="360" w:lineRule="auto"/>
        <w:jc w:val="right"/>
        <w:rPr>
          <w:rFonts w:eastAsia="宋体"/>
          <w:b/>
          <w:sz w:val="24"/>
          <w:u w:val="thick"/>
        </w:rPr>
      </w:pPr>
      <w:r w:rsidRPr="00E0214D">
        <w:rPr>
          <w:rFonts w:eastAsia="宋体"/>
          <w:b/>
          <w:w w:val="95"/>
          <w:kern w:val="0"/>
          <w:sz w:val="24"/>
          <w:fitText w:val="1326" w:id="-436599805"/>
        </w:rPr>
        <w:t>密级：</w:t>
      </w:r>
      <w:r w:rsidRPr="00E0214D">
        <w:rPr>
          <w:rFonts w:eastAsia="宋体"/>
          <w:b/>
          <w:w w:val="95"/>
          <w:kern w:val="0"/>
          <w:sz w:val="24"/>
          <w:u w:val="thick"/>
          <w:fitText w:val="1326" w:id="-436599805"/>
        </w:rPr>
        <w:t xml:space="preserve"> </w:t>
      </w:r>
      <w:r w:rsidRPr="00E0214D">
        <w:rPr>
          <w:rFonts w:eastAsia="宋体"/>
          <w:b/>
          <w:w w:val="95"/>
          <w:kern w:val="0"/>
          <w:sz w:val="24"/>
          <w:u w:val="thick"/>
          <w:fitText w:val="1326" w:id="-436599805"/>
        </w:rPr>
        <w:t>公</w:t>
      </w:r>
      <w:r w:rsidRPr="00E0214D">
        <w:rPr>
          <w:rFonts w:eastAsia="宋体"/>
          <w:b/>
          <w:spacing w:val="37"/>
          <w:w w:val="95"/>
          <w:kern w:val="0"/>
          <w:sz w:val="24"/>
          <w:u w:val="thick"/>
          <w:fitText w:val="1326" w:id="-436599805"/>
        </w:rPr>
        <w:t>开</w:t>
      </w:r>
    </w:p>
    <w:p w14:paraId="3F687545" w14:textId="77777777" w:rsidR="00E0214D" w:rsidRPr="00E0214D" w:rsidRDefault="00E0214D" w:rsidP="00E0214D">
      <w:pPr>
        <w:wordWrap w:val="0"/>
        <w:spacing w:line="360" w:lineRule="auto"/>
        <w:jc w:val="right"/>
        <w:rPr>
          <w:rFonts w:eastAsia="宋体"/>
          <w:b/>
          <w:sz w:val="24"/>
          <w:szCs w:val="21"/>
        </w:rPr>
      </w:pPr>
      <w:bookmarkStart w:id="1" w:name="_Hlk219122804"/>
      <w:r w:rsidRPr="00E0214D">
        <w:rPr>
          <w:rFonts w:eastAsia="宋体"/>
          <w:b/>
          <w:spacing w:val="19"/>
          <w:kern w:val="0"/>
          <w:sz w:val="24"/>
          <w:fitText w:val="1326" w:id="-436599804"/>
        </w:rPr>
        <w:t>版次：</w:t>
      </w:r>
      <w:r w:rsidRPr="00E0214D">
        <w:rPr>
          <w:rFonts w:eastAsia="宋体"/>
          <w:b/>
          <w:spacing w:val="19"/>
          <w:kern w:val="0"/>
          <w:sz w:val="24"/>
          <w:u w:val="thick"/>
          <w:fitText w:val="1326" w:id="-436599804"/>
        </w:rPr>
        <w:t xml:space="preserve">  </w:t>
      </w:r>
      <w:r w:rsidRPr="00E0214D">
        <w:rPr>
          <w:rFonts w:eastAsia="宋体"/>
          <w:b/>
          <w:spacing w:val="-1"/>
          <w:kern w:val="0"/>
          <w:sz w:val="24"/>
          <w:u w:val="thick"/>
          <w:fitText w:val="1326" w:id="-436599804"/>
        </w:rPr>
        <w:t>A</w:t>
      </w:r>
    </w:p>
    <w:p w14:paraId="2567C0E5" w14:textId="77777777" w:rsidR="00E0214D" w:rsidRPr="00E0214D" w:rsidRDefault="00E0214D" w:rsidP="00E0214D">
      <w:pPr>
        <w:wordWrap w:val="0"/>
        <w:spacing w:line="360" w:lineRule="auto"/>
        <w:jc w:val="right"/>
        <w:rPr>
          <w:rFonts w:eastAsia="宋体"/>
          <w:b/>
          <w:sz w:val="24"/>
          <w:szCs w:val="21"/>
        </w:rPr>
      </w:pPr>
      <w:r w:rsidRPr="00E0214D">
        <w:rPr>
          <w:rFonts w:eastAsia="宋体"/>
          <w:b/>
          <w:spacing w:val="2"/>
          <w:kern w:val="0"/>
          <w:sz w:val="24"/>
          <w:fitText w:val="1326" w:id="-436599803"/>
        </w:rPr>
        <w:t>状态：</w:t>
      </w:r>
      <w:r w:rsidRPr="00E0214D">
        <w:rPr>
          <w:rFonts w:eastAsia="宋体"/>
          <w:b/>
          <w:spacing w:val="2"/>
          <w:kern w:val="0"/>
          <w:sz w:val="24"/>
          <w:u w:val="thick"/>
          <w:fitText w:val="1326" w:id="-436599803"/>
        </w:rPr>
        <w:t xml:space="preserve"> DE</w:t>
      </w:r>
      <w:r w:rsidRPr="00E0214D">
        <w:rPr>
          <w:rFonts w:eastAsia="宋体"/>
          <w:b/>
          <w:spacing w:val="-4"/>
          <w:kern w:val="0"/>
          <w:sz w:val="24"/>
          <w:u w:val="thick"/>
          <w:fitText w:val="1326" w:id="-436599803"/>
        </w:rPr>
        <w:t>S</w:t>
      </w:r>
      <w:bookmarkEnd w:id="0"/>
      <w:bookmarkEnd w:id="1"/>
    </w:p>
    <w:p w14:paraId="185FC917" w14:textId="77777777" w:rsidR="00E0214D" w:rsidRPr="00E0214D" w:rsidRDefault="00E0214D" w:rsidP="00E0214D">
      <w:pPr>
        <w:spacing w:line="360" w:lineRule="auto"/>
        <w:jc w:val="center"/>
        <w:rPr>
          <w:rFonts w:eastAsia="宋体"/>
          <w:b/>
          <w:sz w:val="24"/>
          <w:szCs w:val="21"/>
        </w:rPr>
      </w:pPr>
    </w:p>
    <w:p w14:paraId="2DB23E2A" w14:textId="77777777" w:rsidR="00E0214D" w:rsidRPr="00E0214D" w:rsidRDefault="00E0214D" w:rsidP="00E0214D">
      <w:pPr>
        <w:spacing w:line="360" w:lineRule="auto"/>
        <w:jc w:val="center"/>
        <w:rPr>
          <w:rFonts w:eastAsia="宋体"/>
          <w:b/>
          <w:sz w:val="24"/>
          <w:szCs w:val="21"/>
        </w:rPr>
      </w:pPr>
    </w:p>
    <w:p w14:paraId="013926E8" w14:textId="15AE6490" w:rsidR="00E0214D" w:rsidRPr="00E0214D" w:rsidRDefault="00E0214D" w:rsidP="00E0214D">
      <w:pPr>
        <w:spacing w:line="360" w:lineRule="auto"/>
        <w:jc w:val="center"/>
        <w:rPr>
          <w:rFonts w:eastAsia="黑体" w:hint="eastAsia"/>
          <w:b/>
          <w:sz w:val="48"/>
          <w:szCs w:val="52"/>
        </w:rPr>
      </w:pPr>
      <w:r>
        <w:rPr>
          <w:rFonts w:eastAsia="黑体" w:hint="eastAsia"/>
          <w:b/>
          <w:sz w:val="48"/>
          <w:szCs w:val="52"/>
        </w:rPr>
        <w:t>数据分析</w:t>
      </w:r>
      <w:r>
        <w:rPr>
          <w:rFonts w:eastAsia="黑体" w:hint="eastAsia"/>
          <w:b/>
          <w:sz w:val="48"/>
          <w:szCs w:val="52"/>
        </w:rPr>
        <w:t>-</w:t>
      </w:r>
      <w:r>
        <w:rPr>
          <w:rFonts w:eastAsia="黑体" w:hint="eastAsia"/>
          <w:b/>
          <w:sz w:val="48"/>
          <w:szCs w:val="52"/>
        </w:rPr>
        <w:t>管理软件</w:t>
      </w:r>
    </w:p>
    <w:p w14:paraId="08964E14" w14:textId="560312B2" w:rsidR="00E0214D" w:rsidRPr="00E0214D" w:rsidRDefault="00E0214D" w:rsidP="00E0214D">
      <w:pPr>
        <w:spacing w:line="360" w:lineRule="auto"/>
        <w:jc w:val="center"/>
        <w:rPr>
          <w:rFonts w:eastAsia="宋体"/>
          <w:b/>
          <w:sz w:val="36"/>
          <w:szCs w:val="36"/>
        </w:rPr>
      </w:pPr>
      <w:r w:rsidRPr="00E0214D">
        <w:rPr>
          <w:rFonts w:eastAsia="黑体"/>
          <w:b/>
          <w:sz w:val="48"/>
          <w:szCs w:val="52"/>
        </w:rPr>
        <w:t>设计方案</w:t>
      </w:r>
      <w:r>
        <w:rPr>
          <w:rFonts w:eastAsia="黑体" w:hint="eastAsia"/>
          <w:b/>
          <w:sz w:val="48"/>
          <w:szCs w:val="52"/>
        </w:rPr>
        <w:t>书</w:t>
      </w:r>
    </w:p>
    <w:p w14:paraId="093E06CC" w14:textId="77777777" w:rsidR="00E0214D" w:rsidRPr="00E0214D" w:rsidRDefault="00E0214D" w:rsidP="00E0214D">
      <w:pPr>
        <w:spacing w:line="360" w:lineRule="auto"/>
        <w:jc w:val="center"/>
        <w:rPr>
          <w:rFonts w:eastAsia="宋体"/>
          <w:b/>
          <w:sz w:val="36"/>
          <w:szCs w:val="36"/>
        </w:rPr>
      </w:pPr>
    </w:p>
    <w:p w14:paraId="2B978190" w14:textId="77777777" w:rsidR="00E0214D" w:rsidRPr="00E0214D" w:rsidRDefault="00E0214D" w:rsidP="00E0214D">
      <w:pPr>
        <w:spacing w:line="360" w:lineRule="auto"/>
        <w:jc w:val="center"/>
        <w:rPr>
          <w:rFonts w:eastAsia="宋体"/>
          <w:b/>
          <w:sz w:val="36"/>
          <w:szCs w:val="36"/>
        </w:rPr>
      </w:pPr>
    </w:p>
    <w:p w14:paraId="6E522B0B" w14:textId="77777777" w:rsidR="00E0214D" w:rsidRPr="00E0214D" w:rsidRDefault="00E0214D" w:rsidP="00E0214D">
      <w:pPr>
        <w:spacing w:line="360" w:lineRule="auto"/>
        <w:jc w:val="center"/>
        <w:rPr>
          <w:rFonts w:eastAsia="宋体"/>
          <w:b/>
          <w:sz w:val="36"/>
          <w:szCs w:val="36"/>
        </w:rPr>
      </w:pPr>
      <w:r w:rsidRPr="00E0214D">
        <w:rPr>
          <w:rFonts w:ascii="宋体" w:eastAsia="宋体" w:hAnsi="宋体"/>
          <w:b/>
          <w:noProof/>
          <w:sz w:val="40"/>
          <w:szCs w:val="40"/>
        </w:rPr>
        <w:drawing>
          <wp:inline distT="0" distB="0" distL="0" distR="0" wp14:anchorId="4EBC2623" wp14:editId="230FDF83">
            <wp:extent cx="2178050" cy="2178050"/>
            <wp:effectExtent l="0" t="0" r="0" b="0"/>
            <wp:docPr id="416567247" name="图片 416567247" descr="C:\Users\孟兆明\Desktop\5923389_14260083680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孟兆明\Desktop\5923389_142600836802_2.png"/>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2178050" cy="2178050"/>
                    </a:xfrm>
                    <a:prstGeom prst="rect">
                      <a:avLst/>
                    </a:prstGeom>
                    <a:noFill/>
                    <a:ln>
                      <a:noFill/>
                    </a:ln>
                  </pic:spPr>
                </pic:pic>
              </a:graphicData>
            </a:graphic>
          </wp:inline>
        </w:drawing>
      </w:r>
    </w:p>
    <w:p w14:paraId="614A3041" w14:textId="77777777" w:rsidR="00E0214D" w:rsidRPr="00E0214D" w:rsidRDefault="00E0214D" w:rsidP="00E0214D">
      <w:pPr>
        <w:spacing w:line="360" w:lineRule="auto"/>
        <w:jc w:val="center"/>
        <w:rPr>
          <w:rFonts w:eastAsia="宋体"/>
          <w:b/>
          <w:sz w:val="36"/>
          <w:szCs w:val="36"/>
        </w:rPr>
      </w:pPr>
    </w:p>
    <w:p w14:paraId="762A1B61" w14:textId="77777777" w:rsidR="00E0214D" w:rsidRPr="00E0214D" w:rsidRDefault="00E0214D" w:rsidP="00E0214D">
      <w:pPr>
        <w:spacing w:line="360" w:lineRule="auto"/>
        <w:jc w:val="center"/>
        <w:rPr>
          <w:rFonts w:eastAsia="宋体"/>
          <w:b/>
          <w:sz w:val="36"/>
          <w:szCs w:val="36"/>
        </w:rPr>
      </w:pPr>
    </w:p>
    <w:p w14:paraId="48695C69" w14:textId="77777777" w:rsidR="00E0214D" w:rsidRPr="00E0214D" w:rsidRDefault="00E0214D" w:rsidP="00E0214D">
      <w:pPr>
        <w:spacing w:line="360" w:lineRule="auto"/>
        <w:jc w:val="center"/>
        <w:rPr>
          <w:rFonts w:eastAsia="宋体"/>
          <w:b/>
          <w:sz w:val="36"/>
          <w:szCs w:val="36"/>
        </w:rPr>
      </w:pPr>
    </w:p>
    <w:p w14:paraId="0D0B11DF" w14:textId="77777777" w:rsidR="00E0214D" w:rsidRPr="00E0214D" w:rsidRDefault="00E0214D" w:rsidP="00E0214D">
      <w:pPr>
        <w:spacing w:line="360" w:lineRule="auto"/>
        <w:jc w:val="center"/>
        <w:rPr>
          <w:rFonts w:eastAsia="宋体"/>
          <w:b/>
          <w:sz w:val="36"/>
          <w:szCs w:val="36"/>
        </w:rPr>
      </w:pPr>
    </w:p>
    <w:p w14:paraId="7CB956CC" w14:textId="77777777" w:rsidR="00E0214D" w:rsidRPr="00E0214D" w:rsidRDefault="00E0214D" w:rsidP="00E0214D">
      <w:pPr>
        <w:spacing w:line="360" w:lineRule="auto"/>
        <w:jc w:val="center"/>
        <w:rPr>
          <w:rFonts w:eastAsia="黑体"/>
          <w:b/>
          <w:sz w:val="32"/>
          <w:szCs w:val="32"/>
        </w:rPr>
      </w:pPr>
      <w:r w:rsidRPr="00E0214D">
        <w:rPr>
          <w:rFonts w:eastAsia="黑体"/>
          <w:b/>
          <w:sz w:val="32"/>
          <w:szCs w:val="32"/>
        </w:rPr>
        <w:t>哈尔滨工程大学</w:t>
      </w:r>
    </w:p>
    <w:p w14:paraId="6D43D88D" w14:textId="549AAEE0" w:rsidR="00E0214D" w:rsidRPr="00E0214D" w:rsidRDefault="00E0214D" w:rsidP="00E0214D">
      <w:pPr>
        <w:spacing w:line="360" w:lineRule="auto"/>
        <w:jc w:val="center"/>
        <w:rPr>
          <w:rFonts w:eastAsia="宋体"/>
          <w:b/>
          <w:sz w:val="32"/>
          <w:szCs w:val="32"/>
        </w:rPr>
        <w:sectPr w:rsidR="00E0214D" w:rsidRPr="00E0214D" w:rsidSect="00E0214D">
          <w:footerReference w:type="default" r:id="rId9"/>
          <w:pgSz w:w="11906" w:h="16838" w:code="9"/>
          <w:pgMar w:top="1361" w:right="1021" w:bottom="1134" w:left="1588" w:header="851" w:footer="992" w:gutter="0"/>
          <w:cols w:space="425"/>
          <w:docGrid w:type="linesAndChars" w:linePitch="326"/>
        </w:sectPr>
      </w:pPr>
      <w:r w:rsidRPr="00E0214D">
        <w:rPr>
          <w:rFonts w:eastAsia="黑体"/>
          <w:sz w:val="32"/>
          <w:szCs w:val="32"/>
        </w:rPr>
        <w:t>二〇二六</w:t>
      </w:r>
      <w:r w:rsidRPr="00E0214D">
        <w:rPr>
          <w:rFonts w:eastAsia="黑体"/>
          <w:spacing w:val="10"/>
          <w:sz w:val="32"/>
          <w:szCs w:val="32"/>
        </w:rPr>
        <w:t>年</w:t>
      </w:r>
      <w:r>
        <w:rPr>
          <w:rFonts w:eastAsia="黑体" w:hint="eastAsia"/>
          <w:spacing w:val="10"/>
          <w:sz w:val="32"/>
          <w:szCs w:val="32"/>
        </w:rPr>
        <w:t>五</w:t>
      </w:r>
      <w:r w:rsidRPr="00E0214D">
        <w:rPr>
          <w:rFonts w:eastAsia="黑体"/>
          <w:spacing w:val="10"/>
          <w:sz w:val="32"/>
          <w:szCs w:val="32"/>
        </w:rPr>
        <w:t>月</w:t>
      </w:r>
      <w:r w:rsidRPr="00E0214D">
        <w:rPr>
          <w:rFonts w:eastAsia="宋体"/>
          <w:spacing w:val="10"/>
          <w:sz w:val="32"/>
          <w:szCs w:val="32"/>
        </w:rPr>
        <w:br w:type="page"/>
      </w:r>
    </w:p>
    <w:p w14:paraId="5ED79095" w14:textId="77777777" w:rsidR="00E0214D" w:rsidRPr="00E0214D" w:rsidRDefault="00E0214D" w:rsidP="00E0214D">
      <w:pPr>
        <w:spacing w:line="360" w:lineRule="auto"/>
        <w:jc w:val="center"/>
        <w:rPr>
          <w:rFonts w:ascii="黑体" w:eastAsia="黑体"/>
          <w:b/>
          <w:spacing w:val="10"/>
          <w:sz w:val="44"/>
          <w:szCs w:val="44"/>
        </w:rPr>
      </w:pPr>
    </w:p>
    <w:p w14:paraId="0ED28B9C" w14:textId="77777777" w:rsidR="00E0214D" w:rsidRPr="00E0214D" w:rsidRDefault="00E0214D" w:rsidP="00E0214D">
      <w:pPr>
        <w:rPr>
          <w:rFonts w:ascii="黑体" w:eastAsia="黑体"/>
          <w:b/>
          <w:spacing w:val="10"/>
          <w:sz w:val="44"/>
          <w:szCs w:val="52"/>
        </w:rPr>
      </w:pPr>
    </w:p>
    <w:p w14:paraId="3E428D3B" w14:textId="77777777" w:rsidR="00E0214D" w:rsidRPr="00E0214D" w:rsidRDefault="00E0214D" w:rsidP="00E0214D">
      <w:pPr>
        <w:jc w:val="center"/>
        <w:rPr>
          <w:rFonts w:ascii="黑体" w:eastAsia="黑体"/>
          <w:b/>
          <w:spacing w:val="10"/>
          <w:sz w:val="44"/>
          <w:szCs w:val="52"/>
        </w:rPr>
      </w:pPr>
    </w:p>
    <w:p w14:paraId="5E5C7659" w14:textId="0A24450B" w:rsidR="00E0214D" w:rsidRPr="00E0214D" w:rsidRDefault="00E0214D" w:rsidP="00E0214D">
      <w:pPr>
        <w:jc w:val="center"/>
        <w:rPr>
          <w:rFonts w:ascii="黑体" w:eastAsia="黑体" w:hint="eastAsia"/>
          <w:b/>
          <w:spacing w:val="10"/>
          <w:sz w:val="44"/>
          <w:szCs w:val="52"/>
        </w:rPr>
      </w:pPr>
      <w:r>
        <w:rPr>
          <w:rFonts w:ascii="黑体" w:eastAsia="黑体" w:hint="eastAsia"/>
          <w:b/>
          <w:spacing w:val="10"/>
          <w:sz w:val="44"/>
          <w:szCs w:val="52"/>
        </w:rPr>
        <w:t>数据分析-管理软件</w:t>
      </w:r>
    </w:p>
    <w:p w14:paraId="1C350B54" w14:textId="5371CB57" w:rsidR="00E0214D" w:rsidRPr="00E0214D" w:rsidRDefault="00E0214D" w:rsidP="00E0214D">
      <w:pPr>
        <w:spacing w:line="360" w:lineRule="auto"/>
        <w:jc w:val="center"/>
        <w:rPr>
          <w:rFonts w:eastAsia="黑体" w:hint="eastAsia"/>
          <w:b/>
          <w:sz w:val="44"/>
          <w:szCs w:val="44"/>
        </w:rPr>
      </w:pPr>
      <w:r>
        <w:rPr>
          <w:rFonts w:eastAsia="黑体" w:hint="eastAsia"/>
          <w:b/>
          <w:sz w:val="44"/>
          <w:szCs w:val="44"/>
        </w:rPr>
        <w:t>设计方案书</w:t>
      </w:r>
    </w:p>
    <w:p w14:paraId="3A004492" w14:textId="77777777" w:rsidR="00E0214D" w:rsidRPr="00E0214D" w:rsidRDefault="00E0214D" w:rsidP="00E0214D">
      <w:pPr>
        <w:snapToGrid w:val="0"/>
        <w:spacing w:line="360" w:lineRule="auto"/>
        <w:rPr>
          <w:rFonts w:eastAsia="宋体"/>
          <w:spacing w:val="10"/>
          <w:sz w:val="32"/>
          <w:szCs w:val="32"/>
        </w:rPr>
      </w:pPr>
      <w:r w:rsidRPr="00E0214D">
        <w:rPr>
          <w:rFonts w:eastAsia="宋体"/>
          <w:spacing w:val="10"/>
          <w:sz w:val="32"/>
          <w:szCs w:val="32"/>
        </w:rPr>
        <w:t xml:space="preserve"> </w:t>
      </w:r>
    </w:p>
    <w:p w14:paraId="37537194" w14:textId="77777777" w:rsidR="00E0214D" w:rsidRPr="00E0214D" w:rsidRDefault="00E0214D" w:rsidP="00E0214D">
      <w:pPr>
        <w:snapToGrid w:val="0"/>
        <w:spacing w:line="300" w:lineRule="auto"/>
        <w:ind w:firstLineChars="458" w:firstLine="1557"/>
        <w:rPr>
          <w:rFonts w:eastAsia="宋体"/>
          <w:spacing w:val="10"/>
          <w:sz w:val="32"/>
          <w:szCs w:val="32"/>
        </w:rPr>
      </w:pPr>
      <w:r w:rsidRPr="00E0214D">
        <w:rPr>
          <w:rFonts w:eastAsia="宋体"/>
          <w:spacing w:val="10"/>
          <w:sz w:val="32"/>
          <w:szCs w:val="32"/>
        </w:rPr>
        <w:t xml:space="preserve"> </w:t>
      </w:r>
    </w:p>
    <w:tbl>
      <w:tblPr>
        <w:tblW w:w="0" w:type="auto"/>
        <w:tblLook w:val="04A0" w:firstRow="1" w:lastRow="0" w:firstColumn="1" w:lastColumn="0" w:noHBand="0" w:noVBand="1"/>
      </w:tblPr>
      <w:tblGrid>
        <w:gridCol w:w="4087"/>
        <w:gridCol w:w="4219"/>
      </w:tblGrid>
      <w:tr w:rsidR="00E0214D" w:rsidRPr="00E0214D" w14:paraId="7F9C754A" w14:textId="77777777" w:rsidTr="00616955">
        <w:trPr>
          <w:trHeight w:val="850"/>
        </w:trPr>
        <w:tc>
          <w:tcPr>
            <w:tcW w:w="4186" w:type="dxa"/>
          </w:tcPr>
          <w:p w14:paraId="1738FAC2"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批   准:</w:t>
            </w:r>
          </w:p>
        </w:tc>
        <w:tc>
          <w:tcPr>
            <w:tcW w:w="4336" w:type="dxa"/>
          </w:tcPr>
          <w:p w14:paraId="7FF89C98" w14:textId="77777777" w:rsidR="00E0214D" w:rsidRPr="00E0214D" w:rsidRDefault="00E0214D" w:rsidP="00E0214D">
            <w:pPr>
              <w:snapToGrid w:val="0"/>
              <w:spacing w:line="360" w:lineRule="auto"/>
              <w:rPr>
                <w:rFonts w:eastAsia="宋体"/>
                <w:spacing w:val="10"/>
                <w:sz w:val="32"/>
                <w:szCs w:val="32"/>
              </w:rPr>
            </w:pPr>
          </w:p>
        </w:tc>
      </w:tr>
      <w:tr w:rsidR="00E0214D" w:rsidRPr="00E0214D" w14:paraId="12E291A7" w14:textId="77777777" w:rsidTr="00616955">
        <w:trPr>
          <w:trHeight w:val="850"/>
        </w:trPr>
        <w:tc>
          <w:tcPr>
            <w:tcW w:w="4186" w:type="dxa"/>
          </w:tcPr>
          <w:p w14:paraId="304CA4AD"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审   核:</w:t>
            </w:r>
          </w:p>
        </w:tc>
        <w:tc>
          <w:tcPr>
            <w:tcW w:w="4336" w:type="dxa"/>
          </w:tcPr>
          <w:p w14:paraId="07564004" w14:textId="77777777" w:rsidR="00E0214D" w:rsidRPr="00E0214D" w:rsidRDefault="00E0214D" w:rsidP="00E0214D">
            <w:pPr>
              <w:snapToGrid w:val="0"/>
              <w:spacing w:line="360" w:lineRule="auto"/>
              <w:rPr>
                <w:rFonts w:eastAsia="宋体"/>
                <w:spacing w:val="10"/>
                <w:sz w:val="32"/>
                <w:szCs w:val="32"/>
              </w:rPr>
            </w:pPr>
          </w:p>
        </w:tc>
      </w:tr>
      <w:tr w:rsidR="00E0214D" w:rsidRPr="00E0214D" w14:paraId="52A5A906" w14:textId="77777777" w:rsidTr="00616955">
        <w:trPr>
          <w:trHeight w:val="850"/>
        </w:trPr>
        <w:tc>
          <w:tcPr>
            <w:tcW w:w="4186" w:type="dxa"/>
          </w:tcPr>
          <w:p w14:paraId="18FA6FFD"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编   制:</w:t>
            </w:r>
          </w:p>
        </w:tc>
        <w:tc>
          <w:tcPr>
            <w:tcW w:w="4336" w:type="dxa"/>
          </w:tcPr>
          <w:p w14:paraId="5AA6F8DA" w14:textId="77777777" w:rsidR="00E0214D" w:rsidRPr="00E0214D" w:rsidRDefault="00E0214D" w:rsidP="00E0214D">
            <w:pPr>
              <w:snapToGrid w:val="0"/>
              <w:spacing w:line="360" w:lineRule="auto"/>
              <w:rPr>
                <w:rFonts w:eastAsia="宋体"/>
                <w:spacing w:val="10"/>
                <w:sz w:val="32"/>
                <w:szCs w:val="32"/>
              </w:rPr>
            </w:pPr>
          </w:p>
        </w:tc>
      </w:tr>
    </w:tbl>
    <w:p w14:paraId="38521F40" w14:textId="77777777" w:rsidR="00E0214D" w:rsidRPr="00E0214D" w:rsidRDefault="00E0214D" w:rsidP="00E0214D">
      <w:pPr>
        <w:snapToGrid w:val="0"/>
        <w:spacing w:line="300" w:lineRule="auto"/>
        <w:ind w:firstLineChars="458" w:firstLine="1557"/>
        <w:rPr>
          <w:rFonts w:eastAsia="宋体"/>
          <w:spacing w:val="10"/>
          <w:sz w:val="32"/>
          <w:szCs w:val="32"/>
        </w:rPr>
      </w:pPr>
    </w:p>
    <w:p w14:paraId="4185AC72" w14:textId="77777777" w:rsidR="00E0214D" w:rsidRPr="00E0214D" w:rsidRDefault="00E0214D" w:rsidP="00E0214D">
      <w:pPr>
        <w:spacing w:line="360" w:lineRule="auto"/>
        <w:jc w:val="center"/>
        <w:rPr>
          <w:rFonts w:eastAsia="宋体"/>
          <w:spacing w:val="400"/>
          <w:sz w:val="28"/>
          <w:szCs w:val="28"/>
        </w:rPr>
      </w:pPr>
    </w:p>
    <w:p w14:paraId="40357538" w14:textId="77777777" w:rsidR="00E0214D" w:rsidRPr="00E0214D" w:rsidRDefault="00E0214D" w:rsidP="00E0214D">
      <w:pPr>
        <w:spacing w:line="360" w:lineRule="auto"/>
        <w:jc w:val="center"/>
        <w:rPr>
          <w:rFonts w:eastAsia="宋体"/>
          <w:spacing w:val="400"/>
          <w:sz w:val="28"/>
          <w:szCs w:val="28"/>
        </w:rPr>
      </w:pPr>
    </w:p>
    <w:p w14:paraId="5DDEBD15" w14:textId="77777777" w:rsidR="00E0214D" w:rsidRPr="00E0214D" w:rsidRDefault="00E0214D" w:rsidP="00E0214D">
      <w:pPr>
        <w:spacing w:line="360" w:lineRule="auto"/>
        <w:jc w:val="center"/>
        <w:rPr>
          <w:rFonts w:eastAsia="宋体"/>
          <w:spacing w:val="400"/>
          <w:sz w:val="28"/>
          <w:szCs w:val="28"/>
        </w:rPr>
      </w:pPr>
    </w:p>
    <w:p w14:paraId="4508C35E" w14:textId="77777777" w:rsidR="00E0214D" w:rsidRPr="00E0214D" w:rsidRDefault="00E0214D" w:rsidP="00E0214D">
      <w:pPr>
        <w:spacing w:line="360" w:lineRule="auto"/>
        <w:jc w:val="center"/>
        <w:rPr>
          <w:rFonts w:eastAsia="宋体"/>
          <w:spacing w:val="400"/>
          <w:sz w:val="28"/>
          <w:szCs w:val="28"/>
        </w:rPr>
      </w:pPr>
    </w:p>
    <w:p w14:paraId="7C3BC6D6" w14:textId="77777777" w:rsidR="00E0214D" w:rsidRPr="00E0214D" w:rsidRDefault="00E0214D" w:rsidP="00E0214D">
      <w:pPr>
        <w:spacing w:line="360" w:lineRule="auto"/>
        <w:jc w:val="center"/>
        <w:rPr>
          <w:rFonts w:eastAsia="宋体"/>
          <w:spacing w:val="400"/>
          <w:sz w:val="28"/>
          <w:szCs w:val="28"/>
        </w:rPr>
      </w:pPr>
    </w:p>
    <w:p w14:paraId="1C47E9D8" w14:textId="77777777" w:rsidR="00E0214D" w:rsidRPr="00E0214D" w:rsidRDefault="00E0214D" w:rsidP="00E0214D">
      <w:pPr>
        <w:spacing w:line="360" w:lineRule="auto"/>
        <w:jc w:val="center"/>
        <w:rPr>
          <w:rFonts w:eastAsia="宋体"/>
          <w:spacing w:val="400"/>
          <w:sz w:val="28"/>
          <w:szCs w:val="28"/>
        </w:rPr>
      </w:pPr>
    </w:p>
    <w:p w14:paraId="0DE2BEBE" w14:textId="77777777" w:rsidR="00E0214D" w:rsidRPr="00E0214D" w:rsidRDefault="00E0214D" w:rsidP="00E0214D">
      <w:pPr>
        <w:spacing w:line="360" w:lineRule="auto"/>
        <w:jc w:val="center"/>
        <w:rPr>
          <w:rFonts w:eastAsia="宋体"/>
          <w:spacing w:val="400"/>
          <w:sz w:val="28"/>
          <w:szCs w:val="28"/>
        </w:rPr>
      </w:pPr>
    </w:p>
    <w:p w14:paraId="634C82FC" w14:textId="77777777" w:rsidR="00E0214D" w:rsidRDefault="00E0214D">
      <w:pPr>
        <w:widowControl/>
        <w:jc w:val="left"/>
        <w:rPr>
          <w:lang w:val="zh-CN"/>
        </w:rPr>
      </w:pPr>
      <w:bookmarkStart w:id="2" w:name="_Toc165630396"/>
      <w:bookmarkStart w:id="3" w:name="_Toc181704027"/>
      <w:bookmarkStart w:id="4" w:name="_Toc189039187"/>
      <w:bookmarkStart w:id="5" w:name="_Toc144199511"/>
      <w:r>
        <w:rPr>
          <w:lang w:val="zh-CN"/>
        </w:rPr>
        <w:br w:type="page"/>
      </w:r>
    </w:p>
    <w:p w14:paraId="0126063A" w14:textId="77777777" w:rsidR="00E0214D" w:rsidRPr="00E0214D" w:rsidRDefault="00E0214D" w:rsidP="00E0214D">
      <w:pPr>
        <w:spacing w:line="360" w:lineRule="auto"/>
        <w:jc w:val="center"/>
        <w:rPr>
          <w:rFonts w:ascii="黑体" w:eastAsia="黑体" w:hAnsi="黑体"/>
          <w:b/>
          <w:bCs/>
          <w:spacing w:val="400"/>
          <w:sz w:val="28"/>
          <w:szCs w:val="28"/>
        </w:rPr>
      </w:pPr>
      <w:r w:rsidRPr="00E0214D">
        <w:rPr>
          <w:rFonts w:ascii="黑体" w:eastAsia="黑体" w:hAnsi="黑体"/>
          <w:b/>
          <w:bCs/>
          <w:sz w:val="28"/>
          <w:szCs w:val="28"/>
        </w:rPr>
        <w:lastRenderedPageBreak/>
        <w:t>文件修改记录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05"/>
        <w:gridCol w:w="1354"/>
        <w:gridCol w:w="1491"/>
        <w:gridCol w:w="856"/>
        <w:gridCol w:w="4720"/>
      </w:tblGrid>
      <w:tr w:rsidR="00E0214D" w:rsidRPr="00E0214D" w14:paraId="590D50A7" w14:textId="77777777" w:rsidTr="00616955">
        <w:tc>
          <w:tcPr>
            <w:tcW w:w="705" w:type="dxa"/>
            <w:tcBorders>
              <w:bottom w:val="single" w:sz="6" w:space="0" w:color="auto"/>
            </w:tcBorders>
          </w:tcPr>
          <w:p w14:paraId="2AC98C2E"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版本</w:t>
            </w:r>
          </w:p>
        </w:tc>
        <w:tc>
          <w:tcPr>
            <w:tcW w:w="1354" w:type="dxa"/>
            <w:tcBorders>
              <w:bottom w:val="single" w:sz="6" w:space="0" w:color="auto"/>
            </w:tcBorders>
          </w:tcPr>
          <w:p w14:paraId="11138187"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日期</w:t>
            </w:r>
          </w:p>
        </w:tc>
        <w:tc>
          <w:tcPr>
            <w:tcW w:w="1491" w:type="dxa"/>
            <w:tcBorders>
              <w:bottom w:val="single" w:sz="6" w:space="0" w:color="auto"/>
            </w:tcBorders>
          </w:tcPr>
          <w:p w14:paraId="345CDB98"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章节</w:t>
            </w:r>
          </w:p>
        </w:tc>
        <w:tc>
          <w:tcPr>
            <w:tcW w:w="856" w:type="dxa"/>
            <w:tcBorders>
              <w:bottom w:val="single" w:sz="6" w:space="0" w:color="auto"/>
            </w:tcBorders>
          </w:tcPr>
          <w:p w14:paraId="6961133F"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页码</w:t>
            </w:r>
          </w:p>
        </w:tc>
        <w:tc>
          <w:tcPr>
            <w:tcW w:w="4720" w:type="dxa"/>
            <w:tcBorders>
              <w:bottom w:val="single" w:sz="6" w:space="0" w:color="auto"/>
            </w:tcBorders>
          </w:tcPr>
          <w:p w14:paraId="4C2C42D9"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修改范围及依据</w:t>
            </w:r>
          </w:p>
        </w:tc>
      </w:tr>
      <w:tr w:rsidR="00E0214D" w:rsidRPr="00E0214D" w14:paraId="6C74C0FE" w14:textId="77777777" w:rsidTr="00616955">
        <w:trPr>
          <w:trHeight w:val="11873"/>
        </w:trPr>
        <w:tc>
          <w:tcPr>
            <w:tcW w:w="705" w:type="dxa"/>
            <w:tcBorders>
              <w:bottom w:val="single" w:sz="4" w:space="0" w:color="auto"/>
            </w:tcBorders>
          </w:tcPr>
          <w:p w14:paraId="6EDBFDFE" w14:textId="77777777" w:rsidR="00E0214D" w:rsidRPr="00E0214D" w:rsidRDefault="00E0214D" w:rsidP="00E0214D">
            <w:pPr>
              <w:spacing w:line="360" w:lineRule="auto"/>
              <w:jc w:val="center"/>
              <w:rPr>
                <w:rFonts w:eastAsia="宋体"/>
                <w:sz w:val="24"/>
              </w:rPr>
            </w:pPr>
            <w:r w:rsidRPr="00E0214D">
              <w:rPr>
                <w:rFonts w:eastAsia="宋体"/>
                <w:sz w:val="24"/>
              </w:rPr>
              <w:t>A</w:t>
            </w:r>
          </w:p>
        </w:tc>
        <w:tc>
          <w:tcPr>
            <w:tcW w:w="1354" w:type="dxa"/>
            <w:tcBorders>
              <w:bottom w:val="single" w:sz="4" w:space="0" w:color="auto"/>
            </w:tcBorders>
          </w:tcPr>
          <w:p w14:paraId="08ABE5A0" w14:textId="6ABFA5A1" w:rsidR="00E0214D" w:rsidRPr="00E0214D" w:rsidRDefault="00E0214D" w:rsidP="00E0214D">
            <w:pPr>
              <w:spacing w:line="360" w:lineRule="auto"/>
              <w:jc w:val="center"/>
              <w:rPr>
                <w:rFonts w:eastAsia="宋体" w:hint="eastAsia"/>
                <w:sz w:val="24"/>
              </w:rPr>
            </w:pPr>
            <w:r w:rsidRPr="00E0214D">
              <w:rPr>
                <w:rFonts w:eastAsia="宋体"/>
                <w:sz w:val="24"/>
              </w:rPr>
              <w:t>2026.0</w:t>
            </w:r>
            <w:r>
              <w:rPr>
                <w:rFonts w:eastAsia="宋体" w:hint="eastAsia"/>
                <w:sz w:val="24"/>
              </w:rPr>
              <w:t>5</w:t>
            </w:r>
          </w:p>
        </w:tc>
        <w:tc>
          <w:tcPr>
            <w:tcW w:w="1491" w:type="dxa"/>
            <w:tcBorders>
              <w:bottom w:val="single" w:sz="4" w:space="0" w:color="auto"/>
            </w:tcBorders>
          </w:tcPr>
          <w:p w14:paraId="4594D16A" w14:textId="77777777" w:rsidR="00E0214D" w:rsidRPr="00E0214D" w:rsidRDefault="00E0214D" w:rsidP="00E0214D">
            <w:pPr>
              <w:spacing w:line="360" w:lineRule="auto"/>
              <w:jc w:val="center"/>
              <w:rPr>
                <w:rFonts w:eastAsia="宋体"/>
                <w:sz w:val="24"/>
              </w:rPr>
            </w:pPr>
            <w:r w:rsidRPr="00E0214D">
              <w:rPr>
                <w:rFonts w:eastAsia="宋体"/>
                <w:sz w:val="24"/>
              </w:rPr>
              <w:t>全部</w:t>
            </w:r>
          </w:p>
        </w:tc>
        <w:tc>
          <w:tcPr>
            <w:tcW w:w="856" w:type="dxa"/>
            <w:tcBorders>
              <w:bottom w:val="single" w:sz="4" w:space="0" w:color="auto"/>
            </w:tcBorders>
          </w:tcPr>
          <w:p w14:paraId="7932A260" w14:textId="77777777" w:rsidR="00E0214D" w:rsidRPr="00E0214D" w:rsidRDefault="00E0214D" w:rsidP="00E0214D">
            <w:pPr>
              <w:spacing w:line="360" w:lineRule="auto"/>
              <w:jc w:val="center"/>
              <w:rPr>
                <w:rFonts w:eastAsia="宋体"/>
                <w:sz w:val="24"/>
              </w:rPr>
            </w:pPr>
            <w:r w:rsidRPr="00E0214D">
              <w:rPr>
                <w:rFonts w:eastAsia="宋体"/>
                <w:sz w:val="24"/>
              </w:rPr>
              <w:t>全部</w:t>
            </w:r>
          </w:p>
        </w:tc>
        <w:tc>
          <w:tcPr>
            <w:tcW w:w="4720" w:type="dxa"/>
            <w:tcBorders>
              <w:bottom w:val="single" w:sz="4" w:space="0" w:color="auto"/>
            </w:tcBorders>
          </w:tcPr>
          <w:p w14:paraId="268C3908" w14:textId="77777777" w:rsidR="00E0214D" w:rsidRPr="00E0214D" w:rsidRDefault="00E0214D" w:rsidP="00E0214D">
            <w:pPr>
              <w:spacing w:line="360" w:lineRule="auto"/>
              <w:jc w:val="center"/>
              <w:rPr>
                <w:rFonts w:eastAsia="宋体"/>
                <w:sz w:val="24"/>
              </w:rPr>
            </w:pPr>
            <w:r w:rsidRPr="00E0214D">
              <w:rPr>
                <w:rFonts w:eastAsia="宋体"/>
                <w:sz w:val="24"/>
              </w:rPr>
              <w:t>首次出版</w:t>
            </w:r>
          </w:p>
        </w:tc>
      </w:tr>
    </w:tbl>
    <w:p w14:paraId="722ED33F" w14:textId="77777777" w:rsidR="00E0214D" w:rsidRDefault="00E0214D">
      <w:pPr>
        <w:widowControl/>
        <w:jc w:val="left"/>
        <w:rPr>
          <w:lang w:val="zh-CN"/>
        </w:rPr>
      </w:pPr>
    </w:p>
    <w:sdt>
      <w:sdtPr>
        <w:rPr>
          <w:rFonts w:ascii="Times New Roman" w:eastAsia="微软雅黑" w:hAnsi="Times New Roman" w:cs="Times New Roman"/>
          <w:color w:val="auto"/>
          <w:kern w:val="2"/>
          <w:sz w:val="21"/>
          <w:szCs w:val="20"/>
          <w:lang w:val="zh-CN"/>
        </w:rPr>
        <w:id w:val="2031214603"/>
        <w:docPartObj>
          <w:docPartGallery w:val="Table of Contents"/>
          <w:docPartUnique/>
        </w:docPartObj>
      </w:sdtPr>
      <w:sdtEndPr>
        <w:rPr>
          <w:b/>
          <w:bCs/>
        </w:rPr>
      </w:sdtEndPr>
      <w:sdtContent>
        <w:p w14:paraId="1A11C1D9" w14:textId="13D16641" w:rsidR="007D7BB0" w:rsidRDefault="00000000">
          <w:pPr>
            <w:pStyle w:val="TOC20"/>
          </w:pPr>
          <w:r>
            <w:rPr>
              <w:lang w:val="zh-CN"/>
            </w:rPr>
            <w:t>目录</w:t>
          </w:r>
        </w:p>
        <w:p w14:paraId="38DF0F18" w14:textId="49F093AA" w:rsidR="00E0214D" w:rsidRDefault="00000000">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r>
            <w:fldChar w:fldCharType="begin"/>
          </w:r>
          <w:r>
            <w:instrText xml:space="preserve"> TOC \o "1-3" \h \z \u </w:instrText>
          </w:r>
          <w:r>
            <w:fldChar w:fldCharType="separate"/>
          </w:r>
          <w:hyperlink w:anchor="_Toc231107225" w:history="1">
            <w:r w:rsidR="00E0214D" w:rsidRPr="00735F57">
              <w:rPr>
                <w:rStyle w:val="afff4"/>
                <w:rFonts w:ascii="宋体" w:eastAsia="宋体" w:hAnsi="宋体"/>
                <w:noProof/>
              </w:rPr>
              <w:t>1</w:t>
            </w:r>
            <w:r w:rsidR="00E0214D">
              <w:rPr>
                <w:rFonts w:asciiTheme="minorHAnsi" w:eastAsiaTheme="minorEastAsia" w:hAnsiTheme="minorHAnsi" w:cstheme="minorBidi" w:hint="eastAsia"/>
                <w:noProof/>
                <w:sz w:val="22"/>
                <w:szCs w:val="24"/>
                <w14:ligatures w14:val="standardContextual"/>
              </w:rPr>
              <w:tab/>
            </w:r>
            <w:r w:rsidR="00E0214D" w:rsidRPr="00735F57">
              <w:rPr>
                <w:rStyle w:val="afff4"/>
                <w:rFonts w:ascii="宋体" w:eastAsia="宋体" w:hAnsi="宋体"/>
                <w:noProof/>
              </w:rPr>
              <w:t>系统概述</w:t>
            </w:r>
            <w:r w:rsidR="00E0214D">
              <w:rPr>
                <w:rFonts w:hint="eastAsia"/>
                <w:noProof/>
                <w:webHidden/>
              </w:rPr>
              <w:tab/>
            </w:r>
            <w:r w:rsidR="00E0214D">
              <w:rPr>
                <w:rFonts w:hint="eastAsia"/>
                <w:noProof/>
                <w:webHidden/>
              </w:rPr>
              <w:fldChar w:fldCharType="begin"/>
            </w:r>
            <w:r w:rsidR="00E0214D">
              <w:rPr>
                <w:rFonts w:hint="eastAsia"/>
                <w:noProof/>
                <w:webHidden/>
              </w:rPr>
              <w:instrText xml:space="preserve"> </w:instrText>
            </w:r>
            <w:r w:rsidR="00E0214D">
              <w:rPr>
                <w:noProof/>
                <w:webHidden/>
              </w:rPr>
              <w:instrText>PAGEREF _Toc231107225 \h</w:instrText>
            </w:r>
            <w:r w:rsidR="00E0214D">
              <w:rPr>
                <w:rFonts w:hint="eastAsia"/>
                <w:noProof/>
                <w:webHidden/>
              </w:rPr>
              <w:instrText xml:space="preserve"> </w:instrText>
            </w:r>
            <w:r w:rsidR="00E0214D">
              <w:rPr>
                <w:rFonts w:hint="eastAsia"/>
                <w:noProof/>
                <w:webHidden/>
              </w:rPr>
            </w:r>
            <w:r w:rsidR="00E0214D">
              <w:rPr>
                <w:rFonts w:hint="eastAsia"/>
                <w:noProof/>
                <w:webHidden/>
              </w:rPr>
              <w:fldChar w:fldCharType="separate"/>
            </w:r>
            <w:r w:rsidR="00E0214D">
              <w:rPr>
                <w:noProof/>
                <w:webHidden/>
              </w:rPr>
              <w:t>- 4 -</w:t>
            </w:r>
            <w:r w:rsidR="00E0214D">
              <w:rPr>
                <w:rFonts w:hint="eastAsia"/>
                <w:noProof/>
                <w:webHidden/>
              </w:rPr>
              <w:fldChar w:fldCharType="end"/>
            </w:r>
          </w:hyperlink>
        </w:p>
        <w:p w14:paraId="6052ECD3" w14:textId="009B47F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6" w:history="1">
            <w:r w:rsidRPr="00735F57">
              <w:rPr>
                <w:rStyle w:val="afff4"/>
                <w:rFonts w:ascii="宋体" w:eastAsia="宋体" w:hAnsi="宋体"/>
                <w:noProof/>
              </w:rPr>
              <w:t>1.1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内容概要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68544413" w14:textId="585AF730"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7" w:history="1">
            <w:r w:rsidRPr="00735F57">
              <w:rPr>
                <w:rStyle w:val="afff4"/>
                <w:rFonts w:ascii="宋体" w:eastAsia="宋体" w:hAnsi="宋体"/>
                <w:noProof/>
              </w:rPr>
              <w:t>1.2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工作范围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03C47C8D" w14:textId="3DA2AE20"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8" w:history="1">
            <w:r w:rsidRPr="00735F57">
              <w:rPr>
                <w:rStyle w:val="afff4"/>
                <w:rFonts w:ascii="宋体" w:eastAsia="宋体" w:hAnsi="宋体"/>
                <w:noProof/>
              </w:rPr>
              <w:t>1.3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23EAD310" w14:textId="61BA4471"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29" w:history="1">
            <w:r w:rsidRPr="00735F57">
              <w:rPr>
                <w:rStyle w:val="afff4"/>
                <w:rFonts w:ascii="宋体" w:eastAsia="宋体" w:hAnsi="宋体"/>
                <w:noProof/>
              </w:rPr>
              <w:t>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02AFDC3E" w14:textId="5EEFC84C"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0" w:history="1">
            <w:r w:rsidRPr="00735F57">
              <w:rPr>
                <w:rStyle w:val="afff4"/>
                <w:rFonts w:ascii="宋体" w:eastAsia="宋体" w:hAnsi="宋体"/>
                <w:noProof/>
              </w:rPr>
              <w:t>2.1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2FA0D851" w14:textId="5647CE8B"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1" w:history="1">
            <w:r w:rsidRPr="00735F57">
              <w:rPr>
                <w:rStyle w:val="afff4"/>
                <w:rFonts w:ascii="宋体" w:eastAsia="宋体" w:hAnsi="宋体"/>
                <w:noProof/>
              </w:rPr>
              <w:t>2.2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运行环境配置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48977232" w14:textId="685617C9"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32" w:history="1">
            <w:r w:rsidRPr="00735F57">
              <w:rPr>
                <w:rStyle w:val="afff4"/>
                <w:rFonts w:ascii="宋体" w:eastAsia="宋体" w:hAnsi="宋体"/>
                <w:noProof/>
              </w:rPr>
              <w:t>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核心功能设计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7504BFAD" w14:textId="0023F9F7"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3" w:history="1">
            <w:r w:rsidRPr="00735F57">
              <w:rPr>
                <w:rStyle w:val="afff4"/>
                <w:rFonts w:ascii="宋体" w:eastAsia="宋体" w:hAnsi="宋体"/>
                <w:noProof/>
              </w:rPr>
              <w:t>3.1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数据库模型设计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523A560B" w14:textId="5078926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4" w:history="1">
            <w:r w:rsidRPr="00735F57">
              <w:rPr>
                <w:rStyle w:val="afff4"/>
                <w:rFonts w:ascii="宋体" w:eastAsia="宋体" w:hAnsi="宋体"/>
                <w:noProof/>
              </w:rPr>
              <w:t>3.2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数据上传与下载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2303CA20" w14:textId="2A98AB58"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5" w:history="1">
            <w:r w:rsidRPr="00735F57">
              <w:rPr>
                <w:rStyle w:val="afff4"/>
                <w:rFonts w:ascii="宋体" w:eastAsia="宋体" w:hAnsi="宋体"/>
                <w:noProof/>
              </w:rPr>
              <w:t>3.3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数据分析与可视化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636DF734" w14:textId="0E0E9F2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6" w:history="1">
            <w:r w:rsidRPr="00735F57">
              <w:rPr>
                <w:rStyle w:val="afff4"/>
                <w:rFonts w:ascii="宋体" w:eastAsia="宋体" w:hAnsi="宋体"/>
                <w:noProof/>
              </w:rPr>
              <w:t>3.4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用户与权限管理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0CB16DF8" w14:textId="0BCE1F3E"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7" w:history="1">
            <w:r w:rsidRPr="00735F57">
              <w:rPr>
                <w:rStyle w:val="afff4"/>
                <w:rFonts w:ascii="宋体" w:eastAsia="宋体" w:hAnsi="宋体"/>
                <w:noProof/>
              </w:rPr>
              <w:t>3.5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0DD48209" w14:textId="47693AD4"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38" w:history="1">
            <w:r w:rsidRPr="00735F57">
              <w:rPr>
                <w:rStyle w:val="afff4"/>
                <w:rFonts w:ascii="宋体" w:eastAsia="宋体" w:hAnsi="宋体"/>
                <w:noProof/>
              </w:rPr>
              <w:t>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界面设计规范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2C8D5CED" w14:textId="21C60D8B"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9" w:history="1">
            <w:r w:rsidRPr="00735F57">
              <w:rPr>
                <w:rStyle w:val="afff4"/>
                <w:rFonts w:ascii="宋体" w:eastAsia="宋体" w:hAnsi="宋体"/>
                <w:noProof/>
              </w:rPr>
              <w:t>4.1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核心定义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4632B8C7" w14:textId="610490CC"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0" w:history="1">
            <w:r w:rsidRPr="00735F57">
              <w:rPr>
                <w:rStyle w:val="afff4"/>
                <w:rFonts w:ascii="宋体" w:eastAsia="宋体" w:hAnsi="宋体"/>
                <w:noProof/>
              </w:rPr>
              <w:t>4.2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技术组件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22E78B7A" w14:textId="6A2803A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1" w:history="1">
            <w:r w:rsidRPr="00735F57">
              <w:rPr>
                <w:rStyle w:val="afff4"/>
                <w:rFonts w:ascii="宋体" w:eastAsia="宋体" w:hAnsi="宋体"/>
                <w:noProof/>
              </w:rPr>
              <w:t>4.3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UI 组件与图表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- 9 -</w:t>
            </w:r>
            <w:r>
              <w:rPr>
                <w:rFonts w:hint="eastAsia"/>
                <w:noProof/>
                <w:webHidden/>
              </w:rPr>
              <w:fldChar w:fldCharType="end"/>
            </w:r>
          </w:hyperlink>
        </w:p>
        <w:p w14:paraId="27DE915A" w14:textId="1CEDFCFD"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42" w:history="1">
            <w:r w:rsidRPr="00735F57">
              <w:rPr>
                <w:rStyle w:val="afff4"/>
                <w:rFonts w:ascii="宋体" w:eastAsia="宋体" w:hAnsi="宋体"/>
                <w:noProof/>
              </w:rPr>
              <w:t>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软件主界面设计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207AEEDB" w14:textId="71E0DC86"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3" w:history="1">
            <w:r w:rsidRPr="00735F57">
              <w:rPr>
                <w:rStyle w:val="afff4"/>
                <w:rFonts w:ascii="宋体" w:eastAsia="宋体" w:hAnsi="宋体"/>
                <w:noProof/>
              </w:rPr>
              <w:t>5.1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软件主界面概念图详解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272A1423" w14:textId="6F51ADC7"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4" w:history="1">
            <w:r w:rsidRPr="00735F57">
              <w:rPr>
                <w:rStyle w:val="afff4"/>
                <w:noProof/>
              </w:rPr>
              <w:t>5.1.1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软件首页概览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14534E9F" w14:textId="188C3D4D"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5" w:history="1">
            <w:r w:rsidRPr="00735F57">
              <w:rPr>
                <w:rStyle w:val="afff4"/>
                <w:rFonts w:ascii="宋体" w:eastAsia="宋体" w:hAnsi="宋体"/>
                <w:noProof/>
              </w:rPr>
              <w:t>5.1.2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基础台账管理页面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- 11 -</w:t>
            </w:r>
            <w:r>
              <w:rPr>
                <w:rFonts w:hint="eastAsia"/>
                <w:noProof/>
                <w:webHidden/>
              </w:rPr>
              <w:fldChar w:fldCharType="end"/>
            </w:r>
          </w:hyperlink>
        </w:p>
        <w:p w14:paraId="5AFBDD50" w14:textId="613597E2"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6" w:history="1">
            <w:r w:rsidRPr="00735F57">
              <w:rPr>
                <w:rStyle w:val="afff4"/>
                <w:rFonts w:ascii="宋体" w:eastAsia="宋体" w:hAnsi="宋体"/>
                <w:noProof/>
              </w:rPr>
              <w:t>5.1.3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实时监控界面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- 12 -</w:t>
            </w:r>
            <w:r>
              <w:rPr>
                <w:rFonts w:hint="eastAsia"/>
                <w:noProof/>
                <w:webHidden/>
              </w:rPr>
              <w:fldChar w:fldCharType="end"/>
            </w:r>
          </w:hyperlink>
        </w:p>
        <w:p w14:paraId="0B661EB5" w14:textId="79743B9B"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7" w:history="1">
            <w:r w:rsidRPr="00735F57">
              <w:rPr>
                <w:rStyle w:val="afff4"/>
                <w:rFonts w:ascii="宋体" w:eastAsia="宋体" w:hAnsi="宋体"/>
                <w:noProof/>
              </w:rPr>
              <w:t>5.1.4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试验记录界面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- 13 -</w:t>
            </w:r>
            <w:r>
              <w:rPr>
                <w:rFonts w:hint="eastAsia"/>
                <w:noProof/>
                <w:webHidden/>
              </w:rPr>
              <w:fldChar w:fldCharType="end"/>
            </w:r>
          </w:hyperlink>
        </w:p>
        <w:p w14:paraId="67B4B4A8" w14:textId="053320E5"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8" w:history="1">
            <w:r w:rsidRPr="00735F57">
              <w:rPr>
                <w:rStyle w:val="afff4"/>
                <w:rFonts w:ascii="宋体" w:eastAsia="宋体" w:hAnsi="宋体"/>
                <w:noProof/>
              </w:rPr>
              <w:t>5.1.5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- 15 -</w:t>
            </w:r>
            <w:r>
              <w:rPr>
                <w:rFonts w:hint="eastAsia"/>
                <w:noProof/>
                <w:webHidden/>
              </w:rPr>
              <w:fldChar w:fldCharType="end"/>
            </w:r>
          </w:hyperlink>
        </w:p>
        <w:p w14:paraId="1A8385FF" w14:textId="29748759"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49" w:history="1">
            <w:r w:rsidRPr="00735F57">
              <w:rPr>
                <w:rStyle w:val="afff4"/>
                <w:rFonts w:ascii="宋体" w:eastAsia="宋体" w:hAnsi="宋体"/>
                <w:noProof/>
              </w:rPr>
              <w:t>6</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系统联调方案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- 16 -</w:t>
            </w:r>
            <w:r>
              <w:rPr>
                <w:rFonts w:hint="eastAsia"/>
                <w:noProof/>
                <w:webHidden/>
              </w:rPr>
              <w:fldChar w:fldCharType="end"/>
            </w:r>
          </w:hyperlink>
        </w:p>
        <w:p w14:paraId="42B84FDE" w14:textId="1FB84882"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50" w:history="1">
            <w:r w:rsidRPr="00735F57">
              <w:rPr>
                <w:rStyle w:val="afff4"/>
                <w:rFonts w:ascii="宋体" w:eastAsia="宋体" w:hAnsi="宋体"/>
                <w:noProof/>
              </w:rPr>
              <w:t>7</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文件交付清单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- 17 -</w:t>
            </w:r>
            <w:r>
              <w:rPr>
                <w:rFonts w:hint="eastAsia"/>
                <w:noProof/>
                <w:webHidden/>
              </w:rPr>
              <w:fldChar w:fldCharType="end"/>
            </w:r>
          </w:hyperlink>
        </w:p>
        <w:p w14:paraId="7DA8EEA2" w14:textId="33DCD563" w:rsidR="007D7BB0" w:rsidRDefault="00000000">
          <w:r>
            <w:rPr>
              <w:bCs/>
              <w:lang w:val="zh-CN"/>
            </w:rPr>
            <w:fldChar w:fldCharType="end"/>
          </w:r>
        </w:p>
      </w:sdtContent>
    </w:sdt>
    <w:p w14:paraId="54D7A8E6" w14:textId="77777777" w:rsidR="007D7BB0" w:rsidRDefault="00000000">
      <w:pPr>
        <w:widowControl/>
        <w:jc w:val="left"/>
      </w:pPr>
      <w:r>
        <w:br w:type="page"/>
      </w:r>
    </w:p>
    <w:p w14:paraId="707756B2" w14:textId="77777777" w:rsidR="007D7BB0" w:rsidRDefault="00000000">
      <w:pPr>
        <w:pStyle w:val="10"/>
        <w:spacing w:before="0" w:after="0"/>
        <w:ind w:left="431" w:hanging="431"/>
        <w:rPr>
          <w:rFonts w:ascii="宋体" w:eastAsia="宋体" w:hAnsi="宋体" w:hint="eastAsia"/>
        </w:rPr>
      </w:pPr>
      <w:bookmarkStart w:id="6" w:name="_Toc231107225"/>
      <w:r>
        <w:rPr>
          <w:rFonts w:ascii="宋体" w:eastAsia="宋体" w:hAnsi="宋体" w:hint="eastAsia"/>
        </w:rPr>
        <w:lastRenderedPageBreak/>
        <w:t>系统概述</w:t>
      </w:r>
      <w:bookmarkEnd w:id="2"/>
      <w:bookmarkEnd w:id="3"/>
      <w:bookmarkEnd w:id="4"/>
      <w:bookmarkEnd w:id="5"/>
      <w:bookmarkEnd w:id="6"/>
    </w:p>
    <w:p w14:paraId="2D45CE05" w14:textId="77777777" w:rsidR="007D7BB0" w:rsidRDefault="00000000">
      <w:pPr>
        <w:pStyle w:val="21"/>
        <w:spacing w:before="0" w:after="0"/>
        <w:ind w:left="578" w:hanging="578"/>
        <w:rPr>
          <w:rFonts w:ascii="宋体" w:eastAsia="宋体" w:hAnsi="宋体" w:hint="eastAsia"/>
        </w:rPr>
      </w:pPr>
      <w:bookmarkStart w:id="7" w:name="_Toc231107226"/>
      <w:r>
        <w:rPr>
          <w:rFonts w:ascii="宋体" w:eastAsia="宋体" w:hAnsi="宋体" w:hint="eastAsia"/>
        </w:rPr>
        <w:t>内容概要</w:t>
      </w:r>
      <w:bookmarkEnd w:id="7"/>
    </w:p>
    <w:p w14:paraId="69FD6A42" w14:textId="77777777" w:rsidR="007D7BB0" w:rsidRDefault="00000000">
      <w:pPr>
        <w:spacing w:line="360" w:lineRule="auto"/>
        <w:ind w:firstLineChars="200" w:firstLine="480"/>
        <w:rPr>
          <w:rFonts w:eastAsia="宋体"/>
          <w:kern w:val="0"/>
          <w:sz w:val="24"/>
          <w:szCs w:val="24"/>
        </w:rPr>
      </w:pPr>
      <w:bookmarkStart w:id="8" w:name="_Toc144199513"/>
      <w:r>
        <w:rPr>
          <w:rFonts w:eastAsia="宋体"/>
          <w:sz w:val="24"/>
          <w:szCs w:val="24"/>
        </w:rPr>
        <w:t>根据《智能安全壳隔离阀泄漏率测量装置研发采购技术规格书》的要求，</w:t>
      </w:r>
      <w:r>
        <w:rPr>
          <w:rFonts w:eastAsia="宋体" w:hint="eastAsia"/>
          <w:sz w:val="24"/>
          <w:szCs w:val="24"/>
        </w:rPr>
        <w:t>开发</w:t>
      </w:r>
      <w:r>
        <w:rPr>
          <w:rFonts w:eastAsia="宋体"/>
          <w:sz w:val="24"/>
          <w:szCs w:val="24"/>
        </w:rPr>
        <w:t>一套面向智能安全壳隔离阀泄漏率测量装置的数据管理软件，实现试验数据自动采集、集中存储、统一分析、历史追溯、多装置协同管理以及数据备份与迁移等功能。</w:t>
      </w:r>
    </w:p>
    <w:p w14:paraId="39E25B04" w14:textId="77777777" w:rsidR="007D7BB0" w:rsidRDefault="00000000">
      <w:pPr>
        <w:spacing w:line="360" w:lineRule="auto"/>
        <w:ind w:firstLineChars="200" w:firstLine="480"/>
        <w:rPr>
          <w:rFonts w:eastAsia="宋体"/>
          <w:sz w:val="24"/>
          <w:szCs w:val="24"/>
        </w:rPr>
      </w:pPr>
      <w:r>
        <w:rPr>
          <w:rFonts w:eastAsia="宋体" w:hint="eastAsia"/>
          <w:sz w:val="24"/>
          <w:szCs w:val="24"/>
        </w:rPr>
        <w:t>软件</w:t>
      </w:r>
      <w:r>
        <w:rPr>
          <w:rFonts w:eastAsia="宋体"/>
          <w:sz w:val="24"/>
          <w:szCs w:val="24"/>
        </w:rPr>
        <w:t>需满足核电行业对于可靠性、安全性、可追溯性以及长期稳定运行的要求，并具备后续扩展能力，能够支持未来增加新的试验对象、新的分析算法以及新的设备接口。</w:t>
      </w:r>
    </w:p>
    <w:p w14:paraId="3BCA77A7" w14:textId="77777777" w:rsidR="007D7BB0" w:rsidRDefault="00000000">
      <w:pPr>
        <w:spacing w:line="360" w:lineRule="auto"/>
        <w:ind w:firstLineChars="200" w:firstLine="480"/>
        <w:rPr>
          <w:szCs w:val="24"/>
        </w:rPr>
      </w:pPr>
      <w:r>
        <w:rPr>
          <w:rFonts w:eastAsia="宋体"/>
          <w:sz w:val="24"/>
          <w:szCs w:val="24"/>
        </w:rPr>
        <w:t>本技术方案基于已经开发完成的数据管理软件，从总体架构、模块设计、数据库设计、部署架构、安全设计等多个维度，对</w:t>
      </w:r>
      <w:r>
        <w:rPr>
          <w:rFonts w:eastAsia="宋体" w:hint="eastAsia"/>
          <w:sz w:val="24"/>
          <w:szCs w:val="24"/>
        </w:rPr>
        <w:t>软件系统</w:t>
      </w:r>
      <w:r>
        <w:rPr>
          <w:rFonts w:eastAsia="宋体"/>
          <w:sz w:val="24"/>
          <w:szCs w:val="24"/>
        </w:rPr>
        <w:t>进行完整说明。</w:t>
      </w:r>
    </w:p>
    <w:p w14:paraId="615D1B48" w14:textId="77777777" w:rsidR="007D7BB0" w:rsidRDefault="00000000">
      <w:pPr>
        <w:pStyle w:val="21"/>
        <w:spacing w:before="0" w:after="0"/>
        <w:ind w:left="578" w:hanging="578"/>
        <w:rPr>
          <w:rFonts w:ascii="宋体" w:eastAsia="宋体" w:hAnsi="宋体" w:hint="eastAsia"/>
        </w:rPr>
      </w:pPr>
      <w:bookmarkStart w:id="9" w:name="_Toc231107227"/>
      <w:r>
        <w:rPr>
          <w:rFonts w:ascii="宋体" w:eastAsia="宋体" w:hAnsi="宋体" w:hint="eastAsia"/>
        </w:rPr>
        <w:t>工作范围</w:t>
      </w:r>
      <w:bookmarkEnd w:id="9"/>
    </w:p>
    <w:bookmarkEnd w:id="8"/>
    <w:p w14:paraId="4BEC7C49"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实现多台泄漏率测量装置统一接入与集中管理；</w:t>
      </w:r>
    </w:p>
    <w:p w14:paraId="4A68E246"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实现试验数据自动上传、自动归档、自动分类存储；</w:t>
      </w:r>
    </w:p>
    <w:p w14:paraId="34BD6488"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建立标准化阀门与贯穿件试验数据管理体系；</w:t>
      </w:r>
    </w:p>
    <w:p w14:paraId="60C68BB9"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实现泄漏率趋势分析、故障统计分析与历史追溯；</w:t>
      </w:r>
    </w:p>
    <w:p w14:paraId="3BEB1BA3"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建立高可靠数据库系统，实现数据备份、同步与迁移；</w:t>
      </w:r>
    </w:p>
    <w:p w14:paraId="4590177A"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建立多角色权限管理体系，保证系统安全；</w:t>
      </w:r>
    </w:p>
    <w:p w14:paraId="43E1864D" w14:textId="77777777" w:rsidR="007D7BB0" w:rsidRDefault="00000000">
      <w:pPr>
        <w:pStyle w:val="21"/>
        <w:spacing w:before="0" w:after="0"/>
        <w:ind w:left="578" w:hanging="578"/>
        <w:rPr>
          <w:rFonts w:ascii="宋体" w:eastAsia="宋体" w:hAnsi="宋体" w:hint="eastAsia"/>
        </w:rPr>
      </w:pPr>
      <w:bookmarkStart w:id="10" w:name="_Toc231107228"/>
      <w:r>
        <w:rPr>
          <w:rFonts w:ascii="宋体" w:eastAsia="宋体" w:hAnsi="宋体" w:hint="eastAsia"/>
        </w:rPr>
        <w:t>软件总体设计</w:t>
      </w:r>
      <w:bookmarkEnd w:id="10"/>
    </w:p>
    <w:p w14:paraId="3DEA0FCA" w14:textId="77777777" w:rsidR="007D7BB0" w:rsidRDefault="00000000">
      <w:pPr>
        <w:spacing w:line="360" w:lineRule="auto"/>
        <w:ind w:firstLineChars="200" w:firstLine="480"/>
        <w:rPr>
          <w:rFonts w:eastAsia="宋体"/>
          <w:sz w:val="24"/>
          <w:szCs w:val="24"/>
        </w:rPr>
      </w:pPr>
      <w:r>
        <w:rPr>
          <w:rFonts w:eastAsia="宋体" w:hint="eastAsia"/>
          <w:sz w:val="24"/>
          <w:szCs w:val="24"/>
        </w:rPr>
        <w:t>系统采用“设备层—通信层—平台层—应用层”四层技术架构。</w:t>
      </w:r>
    </w:p>
    <w:p w14:paraId="576C8DBA" w14:textId="77777777" w:rsidR="007D7BB0" w:rsidRDefault="00000000">
      <w:pPr>
        <w:spacing w:line="360" w:lineRule="auto"/>
        <w:ind w:firstLineChars="200" w:firstLine="480"/>
        <w:rPr>
          <w:rFonts w:eastAsia="宋体"/>
          <w:sz w:val="24"/>
          <w:szCs w:val="24"/>
        </w:rPr>
      </w:pPr>
      <w:r>
        <w:rPr>
          <w:rFonts w:eastAsia="宋体" w:hint="eastAsia"/>
          <w:sz w:val="24"/>
          <w:szCs w:val="24"/>
        </w:rPr>
        <w:t>设备</w:t>
      </w:r>
      <w:proofErr w:type="gramStart"/>
      <w:r>
        <w:rPr>
          <w:rFonts w:eastAsia="宋体" w:hint="eastAsia"/>
          <w:sz w:val="24"/>
          <w:szCs w:val="24"/>
        </w:rPr>
        <w:t>层负责</w:t>
      </w:r>
      <w:proofErr w:type="gramEnd"/>
      <w:r>
        <w:rPr>
          <w:rFonts w:eastAsia="宋体" w:hint="eastAsia"/>
          <w:sz w:val="24"/>
          <w:szCs w:val="24"/>
        </w:rPr>
        <w:t>连接智能安全壳隔离阀泄漏率测量装置、</w:t>
      </w:r>
      <w:r>
        <w:rPr>
          <w:rFonts w:eastAsia="宋体" w:hint="eastAsia"/>
          <w:sz w:val="24"/>
          <w:szCs w:val="24"/>
        </w:rPr>
        <w:t>PLC</w:t>
      </w:r>
      <w:r>
        <w:rPr>
          <w:rFonts w:eastAsia="宋体" w:hint="eastAsia"/>
          <w:sz w:val="24"/>
          <w:szCs w:val="24"/>
        </w:rPr>
        <w:t>、流量传感器、压力传感器等硬件设备；</w:t>
      </w:r>
    </w:p>
    <w:p w14:paraId="7A85EE23" w14:textId="77777777" w:rsidR="007D7BB0" w:rsidRDefault="00000000">
      <w:pPr>
        <w:spacing w:line="360" w:lineRule="auto"/>
        <w:ind w:firstLineChars="200" w:firstLine="480"/>
        <w:rPr>
          <w:rFonts w:eastAsia="宋体"/>
          <w:sz w:val="24"/>
          <w:szCs w:val="24"/>
        </w:rPr>
      </w:pPr>
      <w:r>
        <w:rPr>
          <w:rFonts w:eastAsia="宋体" w:hint="eastAsia"/>
          <w:sz w:val="24"/>
          <w:szCs w:val="24"/>
        </w:rPr>
        <w:t>通信</w:t>
      </w:r>
      <w:proofErr w:type="gramStart"/>
      <w:r>
        <w:rPr>
          <w:rFonts w:eastAsia="宋体" w:hint="eastAsia"/>
          <w:sz w:val="24"/>
          <w:szCs w:val="24"/>
        </w:rPr>
        <w:t>层负责</w:t>
      </w:r>
      <w:proofErr w:type="gramEnd"/>
      <w:r>
        <w:rPr>
          <w:rFonts w:eastAsia="宋体" w:hint="eastAsia"/>
          <w:sz w:val="24"/>
          <w:szCs w:val="24"/>
        </w:rPr>
        <w:t>实现</w:t>
      </w:r>
      <w:r>
        <w:rPr>
          <w:rFonts w:eastAsia="宋体" w:hint="eastAsia"/>
          <w:sz w:val="24"/>
          <w:szCs w:val="24"/>
        </w:rPr>
        <w:t>RS232</w:t>
      </w:r>
      <w:r>
        <w:rPr>
          <w:rFonts w:eastAsia="宋体" w:hint="eastAsia"/>
          <w:sz w:val="24"/>
          <w:szCs w:val="24"/>
        </w:rPr>
        <w:t>、</w:t>
      </w:r>
      <w:r>
        <w:rPr>
          <w:rFonts w:eastAsia="宋体" w:hint="eastAsia"/>
          <w:sz w:val="24"/>
          <w:szCs w:val="24"/>
        </w:rPr>
        <w:t>RS485</w:t>
      </w:r>
      <w:r>
        <w:rPr>
          <w:rFonts w:eastAsia="宋体" w:hint="eastAsia"/>
          <w:sz w:val="24"/>
          <w:szCs w:val="24"/>
        </w:rPr>
        <w:t>、</w:t>
      </w:r>
      <w:r>
        <w:rPr>
          <w:rFonts w:eastAsia="宋体" w:hint="eastAsia"/>
          <w:sz w:val="24"/>
          <w:szCs w:val="24"/>
        </w:rPr>
        <w:t>TCP/IP</w:t>
      </w:r>
      <w:r>
        <w:rPr>
          <w:rFonts w:eastAsia="宋体" w:hint="eastAsia"/>
          <w:sz w:val="24"/>
          <w:szCs w:val="24"/>
        </w:rPr>
        <w:t>、</w:t>
      </w:r>
      <w:r>
        <w:rPr>
          <w:rFonts w:eastAsia="宋体" w:hint="eastAsia"/>
          <w:sz w:val="24"/>
          <w:szCs w:val="24"/>
        </w:rPr>
        <w:t>Modbus</w:t>
      </w:r>
      <w:r>
        <w:rPr>
          <w:rFonts w:eastAsia="宋体" w:hint="eastAsia"/>
          <w:sz w:val="24"/>
          <w:szCs w:val="24"/>
        </w:rPr>
        <w:t>等协议通信；</w:t>
      </w:r>
    </w:p>
    <w:p w14:paraId="7F0D9F2F" w14:textId="77777777" w:rsidR="007D7BB0" w:rsidRDefault="00000000">
      <w:pPr>
        <w:spacing w:line="360" w:lineRule="auto"/>
        <w:ind w:firstLineChars="200" w:firstLine="480"/>
        <w:rPr>
          <w:rFonts w:eastAsia="宋体"/>
          <w:sz w:val="24"/>
          <w:szCs w:val="24"/>
        </w:rPr>
      </w:pPr>
      <w:r>
        <w:rPr>
          <w:rFonts w:eastAsia="宋体" w:hint="eastAsia"/>
          <w:sz w:val="24"/>
          <w:szCs w:val="24"/>
        </w:rPr>
        <w:t>平台</w:t>
      </w:r>
      <w:proofErr w:type="gramStart"/>
      <w:r>
        <w:rPr>
          <w:rFonts w:eastAsia="宋体" w:hint="eastAsia"/>
          <w:sz w:val="24"/>
          <w:szCs w:val="24"/>
        </w:rPr>
        <w:t>层负责</w:t>
      </w:r>
      <w:proofErr w:type="gramEnd"/>
      <w:r>
        <w:rPr>
          <w:rFonts w:eastAsia="宋体" w:hint="eastAsia"/>
          <w:sz w:val="24"/>
          <w:szCs w:val="24"/>
        </w:rPr>
        <w:t>实现数据处理、业务逻辑、分析算法以及权限控制；</w:t>
      </w:r>
    </w:p>
    <w:p w14:paraId="48A0D29F" w14:textId="77777777" w:rsidR="007D7BB0" w:rsidRDefault="00000000">
      <w:pPr>
        <w:spacing w:line="360" w:lineRule="auto"/>
        <w:ind w:firstLineChars="200" w:firstLine="480"/>
        <w:rPr>
          <w:rFonts w:eastAsia="宋体"/>
          <w:sz w:val="24"/>
          <w:szCs w:val="24"/>
        </w:rPr>
      </w:pPr>
      <w:r>
        <w:rPr>
          <w:rFonts w:eastAsia="宋体" w:hint="eastAsia"/>
          <w:sz w:val="24"/>
          <w:szCs w:val="24"/>
        </w:rPr>
        <w:t>应用层负责向用户提供</w:t>
      </w:r>
      <w:r>
        <w:rPr>
          <w:rFonts w:eastAsia="宋体" w:hint="eastAsia"/>
          <w:sz w:val="24"/>
          <w:szCs w:val="24"/>
        </w:rPr>
        <w:t>Web</w:t>
      </w:r>
      <w:r>
        <w:rPr>
          <w:rFonts w:eastAsia="宋体" w:hint="eastAsia"/>
          <w:sz w:val="24"/>
          <w:szCs w:val="24"/>
        </w:rPr>
        <w:t>管理界面、数据分析界面、报表界面以及系统配置界面。</w:t>
      </w:r>
    </w:p>
    <w:p w14:paraId="5CBD040A" w14:textId="77777777" w:rsidR="007D7BB0" w:rsidRDefault="00000000">
      <w:pPr>
        <w:spacing w:line="360" w:lineRule="auto"/>
        <w:ind w:firstLineChars="200" w:firstLine="480"/>
        <w:rPr>
          <w:rFonts w:eastAsia="宋体"/>
          <w:sz w:val="24"/>
          <w:szCs w:val="24"/>
        </w:rPr>
      </w:pPr>
      <w:r>
        <w:rPr>
          <w:rFonts w:eastAsia="宋体" w:hint="eastAsia"/>
          <w:sz w:val="24"/>
          <w:szCs w:val="24"/>
        </w:rPr>
        <w:t>系统采用模块化设计，各模块之间通过标准接口进行通信，具备良好的扩展性与可维护性。</w:t>
      </w:r>
    </w:p>
    <w:p w14:paraId="5A50CB26" w14:textId="77777777" w:rsidR="007D7BB0" w:rsidRDefault="00000000">
      <w:pPr>
        <w:pStyle w:val="10"/>
        <w:spacing w:before="0" w:after="0"/>
        <w:ind w:left="431" w:hanging="431"/>
        <w:rPr>
          <w:rFonts w:ascii="宋体" w:eastAsia="宋体" w:hAnsi="宋体" w:hint="eastAsia"/>
        </w:rPr>
      </w:pPr>
      <w:bookmarkStart w:id="11" w:name="_Toc165630416"/>
      <w:bookmarkStart w:id="12" w:name="_Toc189039200"/>
      <w:bookmarkStart w:id="13" w:name="_Toc144199530"/>
      <w:bookmarkStart w:id="14" w:name="_Toc181704042"/>
      <w:bookmarkStart w:id="15" w:name="_Toc231107229"/>
      <w:r>
        <w:rPr>
          <w:rFonts w:ascii="宋体" w:eastAsia="宋体" w:hAnsi="宋体" w:hint="eastAsia"/>
        </w:rPr>
        <w:lastRenderedPageBreak/>
        <w:t>系统组成</w:t>
      </w:r>
      <w:bookmarkEnd w:id="15"/>
    </w:p>
    <w:p w14:paraId="688E50A3" w14:textId="77777777" w:rsidR="007D7BB0" w:rsidRDefault="00000000">
      <w:pPr>
        <w:pStyle w:val="21"/>
        <w:spacing w:before="0" w:after="0"/>
        <w:ind w:left="578" w:hanging="578"/>
        <w:rPr>
          <w:rFonts w:ascii="宋体" w:eastAsia="宋体" w:hAnsi="宋体" w:hint="eastAsia"/>
        </w:rPr>
      </w:pPr>
      <w:bookmarkStart w:id="16" w:name="_Toc231107230"/>
      <w:r>
        <w:rPr>
          <w:rFonts w:ascii="宋体" w:eastAsia="宋体" w:hAnsi="宋体" w:hint="eastAsia"/>
        </w:rPr>
        <w:t>软件系统组成</w:t>
      </w:r>
      <w:bookmarkEnd w:id="16"/>
    </w:p>
    <w:p w14:paraId="36B86345" w14:textId="77777777" w:rsidR="007D7BB0" w:rsidRDefault="00000000">
      <w:pPr>
        <w:spacing w:line="360" w:lineRule="auto"/>
        <w:ind w:firstLineChars="200" w:firstLine="480"/>
        <w:rPr>
          <w:rFonts w:eastAsia="宋体"/>
          <w:sz w:val="24"/>
          <w:szCs w:val="24"/>
        </w:rPr>
      </w:pPr>
      <w:r>
        <w:rPr>
          <w:rFonts w:eastAsia="宋体" w:hint="eastAsia"/>
          <w:sz w:val="24"/>
          <w:szCs w:val="24"/>
        </w:rPr>
        <w:t>本软件平台由以下核心功能模块构成：</w:t>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主控台</w:t>
      </w:r>
      <w:r>
        <w:rPr>
          <w:rFonts w:eastAsia="宋体" w:hint="eastAsia"/>
          <w:sz w:val="24"/>
          <w:szCs w:val="24"/>
        </w:rPr>
        <w:t xml:space="preserve">: </w:t>
      </w:r>
      <w:r>
        <w:rPr>
          <w:rFonts w:eastAsia="宋体" w:hint="eastAsia"/>
          <w:sz w:val="24"/>
          <w:szCs w:val="24"/>
        </w:rPr>
        <w:t>系统状态、核心指标及告警信息概览。</w:t>
      </w:r>
    </w:p>
    <w:p w14:paraId="551DA90B"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资产管理中心</w:t>
      </w:r>
      <w:r>
        <w:rPr>
          <w:rFonts w:eastAsia="宋体" w:hint="eastAsia"/>
          <w:sz w:val="24"/>
          <w:szCs w:val="24"/>
        </w:rPr>
        <w:t xml:space="preserve">: </w:t>
      </w:r>
      <w:r>
        <w:rPr>
          <w:rFonts w:eastAsia="宋体" w:hint="eastAsia"/>
          <w:sz w:val="24"/>
          <w:szCs w:val="24"/>
        </w:rPr>
        <w:t>用于管理机组、系统、阀门等物理资产的数字模型。</w:t>
      </w:r>
    </w:p>
    <w:p w14:paraId="6DEAEFEC"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任务管理中心</w:t>
      </w:r>
      <w:r>
        <w:rPr>
          <w:rFonts w:eastAsia="宋体" w:hint="eastAsia"/>
          <w:sz w:val="24"/>
          <w:szCs w:val="24"/>
        </w:rPr>
        <w:t xml:space="preserve">: </w:t>
      </w:r>
      <w:r>
        <w:rPr>
          <w:rFonts w:eastAsia="宋体" w:hint="eastAsia"/>
          <w:sz w:val="24"/>
          <w:szCs w:val="24"/>
        </w:rPr>
        <w:t>用于创建、下发和监控现场测试任务。</w:t>
      </w:r>
    </w:p>
    <w:p w14:paraId="69032446"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数据中心</w:t>
      </w:r>
      <w:r>
        <w:rPr>
          <w:rFonts w:eastAsia="宋体" w:hint="eastAsia"/>
          <w:sz w:val="24"/>
          <w:szCs w:val="24"/>
        </w:rPr>
        <w:t xml:space="preserve">: </w:t>
      </w:r>
      <w:r>
        <w:rPr>
          <w:rFonts w:eastAsia="宋体" w:hint="eastAsia"/>
          <w:sz w:val="24"/>
          <w:szCs w:val="24"/>
        </w:rPr>
        <w:t>用于存储、查询和管理所有历史测试记录。</w:t>
      </w:r>
    </w:p>
    <w:p w14:paraId="38936EDE"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分析中心</w:t>
      </w:r>
      <w:r>
        <w:rPr>
          <w:rFonts w:eastAsia="宋体" w:hint="eastAsia"/>
          <w:sz w:val="24"/>
          <w:szCs w:val="24"/>
        </w:rPr>
        <w:t xml:space="preserve">: </w:t>
      </w:r>
      <w:r>
        <w:rPr>
          <w:rFonts w:eastAsia="宋体" w:hint="eastAsia"/>
          <w:sz w:val="24"/>
          <w:szCs w:val="24"/>
        </w:rPr>
        <w:t>提供趋势高级数据分析工具。</w:t>
      </w:r>
    </w:p>
    <w:p w14:paraId="0B110189"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系统设置</w:t>
      </w:r>
      <w:r>
        <w:rPr>
          <w:rFonts w:eastAsia="宋体" w:hint="eastAsia"/>
          <w:sz w:val="24"/>
          <w:szCs w:val="24"/>
        </w:rPr>
        <w:t xml:space="preserve">: </w:t>
      </w:r>
      <w:r>
        <w:rPr>
          <w:rFonts w:eastAsia="宋体" w:hint="eastAsia"/>
          <w:sz w:val="24"/>
          <w:szCs w:val="24"/>
        </w:rPr>
        <w:t>包括用户管理、角色权限、备份策略、日志审计等。</w:t>
      </w:r>
    </w:p>
    <w:p w14:paraId="267491CE" w14:textId="77777777" w:rsidR="007D7BB0" w:rsidRDefault="00000000">
      <w:pPr>
        <w:pStyle w:val="21"/>
        <w:spacing w:before="0" w:after="0"/>
        <w:ind w:left="578" w:hanging="578"/>
        <w:rPr>
          <w:rFonts w:ascii="宋体" w:eastAsia="宋体" w:hAnsi="宋体" w:hint="eastAsia"/>
        </w:rPr>
      </w:pPr>
      <w:bookmarkStart w:id="17" w:name="_Toc231107231"/>
      <w:r>
        <w:rPr>
          <w:rFonts w:ascii="宋体" w:eastAsia="宋体" w:hAnsi="宋体" w:hint="eastAsia"/>
        </w:rPr>
        <w:t>运行环境配置</w:t>
      </w:r>
      <w:bookmarkEnd w:id="17"/>
    </w:p>
    <w:p w14:paraId="610A45AE" w14:textId="77777777" w:rsidR="007D7BB0" w:rsidRDefault="00000000">
      <w:pPr>
        <w:spacing w:line="360" w:lineRule="auto"/>
        <w:ind w:firstLineChars="200" w:firstLine="480"/>
        <w:rPr>
          <w:rFonts w:eastAsia="宋体"/>
          <w:sz w:val="24"/>
          <w:szCs w:val="24"/>
        </w:rPr>
      </w:pPr>
      <w:r>
        <w:rPr>
          <w:rFonts w:eastAsia="宋体"/>
          <w:sz w:val="24"/>
        </w:rPr>
        <w:t>服务器配置：配置不低于</w:t>
      </w:r>
      <w:r>
        <w:rPr>
          <w:rFonts w:eastAsia="宋体"/>
          <w:sz w:val="24"/>
        </w:rPr>
        <w:t>8</w:t>
      </w:r>
      <w:r>
        <w:rPr>
          <w:rFonts w:eastAsia="宋体"/>
          <w:sz w:val="24"/>
        </w:rPr>
        <w:t>核</w:t>
      </w:r>
      <w:r>
        <w:rPr>
          <w:rFonts w:eastAsia="宋体"/>
          <w:sz w:val="24"/>
        </w:rPr>
        <w:t>CPU / 16GB</w:t>
      </w:r>
      <w:r>
        <w:rPr>
          <w:rFonts w:eastAsia="宋体"/>
          <w:sz w:val="24"/>
        </w:rPr>
        <w:t>内存</w:t>
      </w:r>
      <w:r>
        <w:rPr>
          <w:rFonts w:eastAsia="宋体"/>
          <w:sz w:val="24"/>
        </w:rPr>
        <w:t xml:space="preserve"> / 1TB SSD</w:t>
      </w:r>
      <w:r>
        <w:rPr>
          <w:rFonts w:eastAsia="宋体"/>
          <w:sz w:val="24"/>
        </w:rPr>
        <w:t>存储，操作系统采用</w:t>
      </w:r>
      <w:r>
        <w:rPr>
          <w:rFonts w:eastAsia="宋体"/>
          <w:sz w:val="24"/>
        </w:rPr>
        <w:t xml:space="preserve"> Windows Server 2019+ </w:t>
      </w:r>
      <w:r>
        <w:rPr>
          <w:rFonts w:eastAsia="宋体"/>
          <w:sz w:val="24"/>
        </w:rPr>
        <w:t>或</w:t>
      </w:r>
      <w:proofErr w:type="gramStart"/>
      <w:r>
        <w:rPr>
          <w:rFonts w:eastAsia="宋体"/>
          <w:sz w:val="24"/>
        </w:rPr>
        <w:t>同等稳定</w:t>
      </w:r>
      <w:proofErr w:type="gramEnd"/>
      <w:r>
        <w:rPr>
          <w:rFonts w:eastAsia="宋体"/>
          <w:sz w:val="24"/>
        </w:rPr>
        <w:t>的</w:t>
      </w:r>
      <w:r>
        <w:rPr>
          <w:rFonts w:eastAsia="宋体"/>
          <w:sz w:val="24"/>
        </w:rPr>
        <w:t>Windows</w:t>
      </w:r>
      <w:r>
        <w:rPr>
          <w:rFonts w:eastAsia="宋体"/>
          <w:sz w:val="24"/>
        </w:rPr>
        <w:t>桌面</w:t>
      </w:r>
      <w:r>
        <w:rPr>
          <w:rFonts w:eastAsia="宋体"/>
          <w:sz w:val="24"/>
        </w:rPr>
        <w:t>/</w:t>
      </w:r>
      <w:r>
        <w:rPr>
          <w:rFonts w:eastAsia="宋体"/>
          <w:sz w:val="24"/>
        </w:rPr>
        <w:t>服务器版本。</w:t>
      </w:r>
    </w:p>
    <w:p w14:paraId="622006BD" w14:textId="77777777" w:rsidR="007D7BB0" w:rsidRDefault="00000000">
      <w:pPr>
        <w:spacing w:line="360" w:lineRule="auto"/>
        <w:ind w:firstLineChars="200" w:firstLine="480"/>
        <w:rPr>
          <w:rFonts w:eastAsia="宋体"/>
          <w:sz w:val="24"/>
          <w:szCs w:val="24"/>
        </w:rPr>
      </w:pPr>
      <w:r>
        <w:rPr>
          <w:rFonts w:eastAsia="宋体"/>
          <w:sz w:val="24"/>
        </w:rPr>
        <w:t>数据库配置：采用</w:t>
      </w:r>
      <w:r>
        <w:rPr>
          <w:rFonts w:eastAsia="宋体"/>
          <w:sz w:val="24"/>
        </w:rPr>
        <w:t xml:space="preserve"> SQL Server Express </w:t>
      </w:r>
      <w:r>
        <w:rPr>
          <w:rFonts w:eastAsia="宋体"/>
          <w:sz w:val="24"/>
        </w:rPr>
        <w:t>关系型数据库，结合</w:t>
      </w:r>
      <w:r>
        <w:rPr>
          <w:rFonts w:eastAsia="宋体"/>
          <w:sz w:val="24"/>
        </w:rPr>
        <w:t xml:space="preserve"> Entity Framework Core </w:t>
      </w:r>
      <w:r>
        <w:rPr>
          <w:rFonts w:eastAsia="宋体"/>
          <w:sz w:val="24"/>
        </w:rPr>
        <w:t>进行数据访问。</w:t>
      </w:r>
    </w:p>
    <w:p w14:paraId="01AF7B66" w14:textId="77777777" w:rsidR="007D7BB0" w:rsidRDefault="00000000">
      <w:pPr>
        <w:widowControl/>
        <w:jc w:val="left"/>
        <w:rPr>
          <w:rFonts w:eastAsia="宋体"/>
          <w:sz w:val="24"/>
          <w:szCs w:val="24"/>
        </w:rPr>
      </w:pPr>
      <w:r>
        <w:rPr>
          <w:rFonts w:eastAsia="宋体"/>
          <w:sz w:val="24"/>
          <w:szCs w:val="24"/>
        </w:rPr>
        <w:br w:type="page"/>
      </w:r>
    </w:p>
    <w:p w14:paraId="441D9966" w14:textId="77777777" w:rsidR="007D7BB0" w:rsidRDefault="00000000">
      <w:pPr>
        <w:pStyle w:val="10"/>
        <w:spacing w:before="0" w:after="0"/>
        <w:ind w:left="431" w:hanging="431"/>
        <w:rPr>
          <w:rFonts w:ascii="宋体" w:eastAsia="宋体" w:hAnsi="宋体" w:hint="eastAsia"/>
        </w:rPr>
      </w:pPr>
      <w:bookmarkStart w:id="18" w:name="_Toc231107232"/>
      <w:r>
        <w:rPr>
          <w:rFonts w:ascii="宋体" w:eastAsia="宋体" w:hAnsi="宋体" w:hint="eastAsia"/>
        </w:rPr>
        <w:lastRenderedPageBreak/>
        <w:t>核心功能设计</w:t>
      </w:r>
      <w:bookmarkEnd w:id="18"/>
    </w:p>
    <w:p w14:paraId="3E92B161" w14:textId="77777777" w:rsidR="007D7BB0" w:rsidRDefault="00000000">
      <w:pPr>
        <w:pStyle w:val="21"/>
        <w:spacing w:before="0" w:after="0"/>
        <w:ind w:left="578" w:hanging="578"/>
        <w:rPr>
          <w:rFonts w:ascii="宋体" w:eastAsia="宋体" w:hAnsi="宋体" w:hint="eastAsia"/>
        </w:rPr>
      </w:pPr>
      <w:bookmarkStart w:id="19" w:name="_Toc231107233"/>
      <w:r>
        <w:rPr>
          <w:rFonts w:ascii="宋体" w:eastAsia="宋体" w:hAnsi="宋体"/>
        </w:rPr>
        <w:t>数据库模型设计</w:t>
      </w:r>
      <w:bookmarkEnd w:id="19"/>
    </w:p>
    <w:p w14:paraId="1CABA01F" w14:textId="77777777" w:rsidR="007D7BB0" w:rsidRDefault="00000000">
      <w:pPr>
        <w:spacing w:line="360" w:lineRule="auto"/>
        <w:ind w:firstLineChars="200" w:firstLine="482"/>
        <w:rPr>
          <w:rFonts w:eastAsia="宋体"/>
          <w:sz w:val="24"/>
          <w:szCs w:val="24"/>
        </w:rPr>
      </w:pPr>
      <w:r>
        <w:rPr>
          <w:rFonts w:eastAsia="宋体"/>
          <w:b/>
          <w:sz w:val="24"/>
          <w:szCs w:val="24"/>
        </w:rPr>
        <w:t>装置注册与管理</w:t>
      </w:r>
      <w:r>
        <w:rPr>
          <w:rFonts w:eastAsia="宋体"/>
          <w:sz w:val="24"/>
          <w:szCs w:val="24"/>
        </w:rPr>
        <w:t>：支持添加、删除、编辑多台测量装置信息（编号、位置、状态、最近校准日期等）。</w:t>
      </w:r>
    </w:p>
    <w:p w14:paraId="7F2A7C7B" w14:textId="77777777" w:rsidR="007D7BB0" w:rsidRDefault="00000000">
      <w:pPr>
        <w:spacing w:line="360" w:lineRule="auto"/>
        <w:ind w:firstLineChars="200" w:firstLine="482"/>
        <w:rPr>
          <w:rFonts w:eastAsia="宋体"/>
          <w:sz w:val="24"/>
          <w:szCs w:val="24"/>
        </w:rPr>
      </w:pPr>
      <w:r>
        <w:rPr>
          <w:rFonts w:eastAsia="宋体"/>
          <w:b/>
          <w:sz w:val="24"/>
          <w:szCs w:val="24"/>
        </w:rPr>
        <w:t>试验路径树管理</w:t>
      </w:r>
      <w:r>
        <w:rPr>
          <w:rFonts w:eastAsia="宋体"/>
          <w:sz w:val="24"/>
          <w:szCs w:val="24"/>
        </w:rPr>
        <w:t>：实现</w:t>
      </w:r>
      <w:proofErr w:type="gramStart"/>
      <w:r>
        <w:rPr>
          <w:rFonts w:eastAsia="宋体"/>
          <w:sz w:val="24"/>
          <w:szCs w:val="24"/>
        </w:rPr>
        <w:t>层级化</w:t>
      </w:r>
      <w:proofErr w:type="gramEnd"/>
      <w:r>
        <w:rPr>
          <w:rFonts w:eastAsia="宋体"/>
          <w:sz w:val="24"/>
          <w:szCs w:val="24"/>
        </w:rPr>
        <w:t>路径管理，支持以下结构：</w:t>
      </w:r>
    </w:p>
    <w:p w14:paraId="1BF675DE" w14:textId="77777777" w:rsidR="007D7BB0" w:rsidRDefault="00000000">
      <w:pPr>
        <w:spacing w:line="360" w:lineRule="auto"/>
        <w:ind w:firstLineChars="200" w:firstLine="480"/>
        <w:rPr>
          <w:rFonts w:eastAsia="宋体"/>
          <w:sz w:val="24"/>
          <w:szCs w:val="24"/>
        </w:rPr>
      </w:pPr>
      <w:r>
        <w:rPr>
          <w:rFonts w:eastAsia="宋体"/>
          <w:sz w:val="24"/>
          <w:szCs w:val="24"/>
        </w:rPr>
        <w:t>机组</w:t>
      </w:r>
      <w:r>
        <w:rPr>
          <w:rFonts w:eastAsia="宋体"/>
          <w:sz w:val="24"/>
          <w:szCs w:val="24"/>
        </w:rPr>
        <w:t> (</w:t>
      </w:r>
      <w:r>
        <w:rPr>
          <w:rFonts w:eastAsia="宋体"/>
          <w:sz w:val="24"/>
          <w:szCs w:val="24"/>
        </w:rPr>
        <w:t>如：海南</w:t>
      </w:r>
      <w:r>
        <w:rPr>
          <w:rFonts w:eastAsia="宋体"/>
          <w:sz w:val="24"/>
          <w:szCs w:val="24"/>
        </w:rPr>
        <w:t>3</w:t>
      </w:r>
      <w:r>
        <w:rPr>
          <w:rFonts w:eastAsia="宋体"/>
          <w:sz w:val="24"/>
          <w:szCs w:val="24"/>
        </w:rPr>
        <w:t>号机组、漳州</w:t>
      </w:r>
      <w:r>
        <w:rPr>
          <w:rFonts w:eastAsia="宋体"/>
          <w:sz w:val="24"/>
          <w:szCs w:val="24"/>
        </w:rPr>
        <w:t>3</w:t>
      </w:r>
      <w:r>
        <w:rPr>
          <w:rFonts w:eastAsia="宋体"/>
          <w:sz w:val="24"/>
          <w:szCs w:val="24"/>
        </w:rPr>
        <w:t>号机组</w:t>
      </w:r>
      <w:r>
        <w:rPr>
          <w:rFonts w:eastAsia="宋体"/>
          <w:sz w:val="24"/>
          <w:szCs w:val="24"/>
        </w:rPr>
        <w:t>) → </w:t>
      </w:r>
      <w:r>
        <w:rPr>
          <w:rFonts w:eastAsia="宋体"/>
          <w:sz w:val="24"/>
          <w:szCs w:val="24"/>
        </w:rPr>
        <w:t>系统</w:t>
      </w:r>
      <w:r>
        <w:rPr>
          <w:rFonts w:eastAsia="宋体"/>
          <w:sz w:val="24"/>
          <w:szCs w:val="24"/>
        </w:rPr>
        <w:t> (</w:t>
      </w:r>
      <w:r>
        <w:rPr>
          <w:rFonts w:eastAsia="宋体"/>
          <w:sz w:val="24"/>
          <w:szCs w:val="24"/>
        </w:rPr>
        <w:t>如：</w:t>
      </w:r>
      <w:r>
        <w:rPr>
          <w:rFonts w:eastAsia="宋体"/>
          <w:sz w:val="24"/>
          <w:szCs w:val="24"/>
        </w:rPr>
        <w:t>RHR</w:t>
      </w:r>
      <w:r>
        <w:rPr>
          <w:rFonts w:eastAsia="宋体"/>
          <w:sz w:val="24"/>
          <w:szCs w:val="24"/>
        </w:rPr>
        <w:t>、</w:t>
      </w:r>
      <w:r>
        <w:rPr>
          <w:rFonts w:eastAsia="宋体"/>
          <w:sz w:val="24"/>
          <w:szCs w:val="24"/>
        </w:rPr>
        <w:t>CPS) → </w:t>
      </w:r>
      <w:r>
        <w:rPr>
          <w:rFonts w:eastAsia="宋体"/>
          <w:sz w:val="24"/>
          <w:szCs w:val="24"/>
        </w:rPr>
        <w:t>贯穿件</w:t>
      </w:r>
      <w:r>
        <w:rPr>
          <w:rFonts w:eastAsia="宋体"/>
          <w:sz w:val="24"/>
          <w:szCs w:val="24"/>
        </w:rPr>
        <w:t>/</w:t>
      </w:r>
      <w:r>
        <w:rPr>
          <w:rFonts w:eastAsia="宋体"/>
          <w:sz w:val="24"/>
          <w:szCs w:val="24"/>
        </w:rPr>
        <w:t>部件</w:t>
      </w:r>
      <w:r>
        <w:rPr>
          <w:rFonts w:eastAsia="宋体"/>
          <w:sz w:val="24"/>
          <w:szCs w:val="24"/>
        </w:rPr>
        <w:t> (</w:t>
      </w:r>
      <w:r>
        <w:rPr>
          <w:rFonts w:eastAsia="宋体"/>
          <w:sz w:val="24"/>
          <w:szCs w:val="24"/>
        </w:rPr>
        <w:t>如：</w:t>
      </w:r>
      <w:r>
        <w:rPr>
          <w:rFonts w:eastAsia="宋体"/>
          <w:sz w:val="24"/>
          <w:szCs w:val="24"/>
        </w:rPr>
        <w:t>PN101, 1RHR040VP)</w:t>
      </w:r>
    </w:p>
    <w:p w14:paraId="591490CD" w14:textId="77777777" w:rsidR="007D7BB0" w:rsidRDefault="00000000">
      <w:pPr>
        <w:spacing w:line="360" w:lineRule="auto"/>
        <w:ind w:firstLineChars="200" w:firstLine="482"/>
        <w:rPr>
          <w:rFonts w:eastAsia="宋体"/>
          <w:sz w:val="24"/>
          <w:szCs w:val="24"/>
        </w:rPr>
      </w:pPr>
      <w:r>
        <w:rPr>
          <w:rFonts w:eastAsia="宋体"/>
          <w:b/>
          <w:sz w:val="24"/>
          <w:szCs w:val="24"/>
        </w:rPr>
        <w:t>属性配置</w:t>
      </w:r>
      <w:r>
        <w:rPr>
          <w:rFonts w:eastAsia="宋体"/>
          <w:sz w:val="24"/>
          <w:szCs w:val="24"/>
        </w:rPr>
        <w:t>：在新建路径节点时，可配置：</w:t>
      </w:r>
    </w:p>
    <w:p w14:paraId="0503E96F"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贯穿件泄漏率限值</w:t>
      </w:r>
    </w:p>
    <w:p w14:paraId="021EFC74"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阀门泄漏率限值、试验压力、阀门类型（电动阀、止回阀、闸阀等）</w:t>
      </w:r>
    </w:p>
    <w:p w14:paraId="79C7994C"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其他部件（如仪表阀）的特定参数</w:t>
      </w:r>
    </w:p>
    <w:p w14:paraId="7950EA6D" w14:textId="77777777" w:rsidR="007D7BB0" w:rsidRDefault="00000000">
      <w:pPr>
        <w:pStyle w:val="21"/>
        <w:spacing w:before="0" w:after="0"/>
        <w:ind w:left="578" w:hanging="578"/>
        <w:rPr>
          <w:rFonts w:ascii="宋体" w:eastAsia="宋体" w:hAnsi="宋体" w:hint="eastAsia"/>
        </w:rPr>
      </w:pPr>
      <w:bookmarkStart w:id="20" w:name="_Toc231107234"/>
      <w:r>
        <w:rPr>
          <w:rFonts w:ascii="宋体" w:eastAsia="宋体" w:hAnsi="宋体"/>
        </w:rPr>
        <w:t>数据上传与下载</w:t>
      </w:r>
      <w:bookmarkEnd w:id="20"/>
    </w:p>
    <w:p w14:paraId="303E4512" w14:textId="77777777" w:rsidR="007D7BB0" w:rsidRDefault="00000000">
      <w:pPr>
        <w:spacing w:line="360" w:lineRule="auto"/>
        <w:ind w:firstLineChars="200" w:firstLine="480"/>
        <w:rPr>
          <w:rFonts w:eastAsia="宋体"/>
          <w:sz w:val="24"/>
          <w:szCs w:val="24"/>
        </w:rPr>
      </w:pPr>
      <w:r>
        <w:rPr>
          <w:rFonts w:eastAsia="宋体" w:hint="eastAsia"/>
          <w:sz w:val="24"/>
          <w:szCs w:val="24"/>
        </w:rPr>
        <w:t>该模块主要</w:t>
      </w:r>
      <w:r>
        <w:rPr>
          <w:rFonts w:eastAsia="宋体"/>
          <w:sz w:val="24"/>
          <w:szCs w:val="24"/>
        </w:rPr>
        <w:t>实现数据管理软件与多台智能安全壳隔离阀泄漏率测量装置之间的双向数据交互</w:t>
      </w:r>
      <w:r>
        <w:rPr>
          <w:rFonts w:eastAsia="宋体" w:hint="eastAsia"/>
          <w:sz w:val="24"/>
          <w:szCs w:val="24"/>
        </w:rPr>
        <w:t>，主要功能包含：</w:t>
      </w:r>
    </w:p>
    <w:p w14:paraId="5FEC858D"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试验对象下载：软件可将选定的试验路径（含配置参数）下发至指定的测量装置。</w:t>
      </w:r>
    </w:p>
    <w:p w14:paraId="0FCC4D0A"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试验数据上传：从装置拉取试验数据，并依据机组</w:t>
      </w:r>
      <w:r>
        <w:rPr>
          <w:rFonts w:eastAsia="宋体"/>
          <w:sz w:val="24"/>
          <w:szCs w:val="24"/>
        </w:rPr>
        <w:t>-</w:t>
      </w:r>
      <w:r>
        <w:rPr>
          <w:rFonts w:eastAsia="宋体"/>
          <w:sz w:val="24"/>
          <w:szCs w:val="24"/>
        </w:rPr>
        <w:t>系统</w:t>
      </w:r>
      <w:r>
        <w:rPr>
          <w:rFonts w:eastAsia="宋体"/>
          <w:sz w:val="24"/>
          <w:szCs w:val="24"/>
        </w:rPr>
        <w:t>-</w:t>
      </w:r>
      <w:r>
        <w:rPr>
          <w:rFonts w:eastAsia="宋体"/>
          <w:sz w:val="24"/>
          <w:szCs w:val="24"/>
        </w:rPr>
        <w:t>贯穿件</w:t>
      </w:r>
      <w:r>
        <w:rPr>
          <w:rFonts w:eastAsia="宋体"/>
          <w:sz w:val="24"/>
          <w:szCs w:val="24"/>
        </w:rPr>
        <w:t>-</w:t>
      </w:r>
      <w:r>
        <w:rPr>
          <w:rFonts w:eastAsia="宋体"/>
          <w:sz w:val="24"/>
          <w:szCs w:val="24"/>
        </w:rPr>
        <w:t>时间戳的路径自动入库。</w:t>
      </w:r>
    </w:p>
    <w:p w14:paraId="2BB431CE"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非覆盖存储：同</w:t>
      </w:r>
      <w:proofErr w:type="gramStart"/>
      <w:r>
        <w:rPr>
          <w:rFonts w:eastAsia="宋体"/>
          <w:sz w:val="24"/>
          <w:szCs w:val="24"/>
        </w:rPr>
        <w:t>一试验</w:t>
      </w:r>
      <w:proofErr w:type="gramEnd"/>
      <w:r>
        <w:rPr>
          <w:rFonts w:eastAsia="宋体"/>
          <w:sz w:val="24"/>
          <w:szCs w:val="24"/>
        </w:rPr>
        <w:t>对象的</w:t>
      </w:r>
      <w:proofErr w:type="gramStart"/>
      <w:r>
        <w:rPr>
          <w:rFonts w:eastAsia="宋体"/>
          <w:sz w:val="24"/>
          <w:szCs w:val="24"/>
        </w:rPr>
        <w:t>不同次</w:t>
      </w:r>
      <w:proofErr w:type="gramEnd"/>
      <w:r>
        <w:rPr>
          <w:rFonts w:eastAsia="宋体"/>
          <w:sz w:val="24"/>
          <w:szCs w:val="24"/>
        </w:rPr>
        <w:t>试验数据将按时间顺序追加存储，确保历史数据完整。</w:t>
      </w:r>
    </w:p>
    <w:p w14:paraId="3AE77604" w14:textId="77777777" w:rsidR="007D7BB0" w:rsidRDefault="00000000">
      <w:pPr>
        <w:pStyle w:val="21"/>
        <w:spacing w:before="0" w:after="0"/>
        <w:ind w:left="578" w:hanging="578"/>
        <w:rPr>
          <w:rFonts w:ascii="宋体" w:eastAsia="宋体" w:hAnsi="宋体" w:hint="eastAsia"/>
        </w:rPr>
      </w:pPr>
      <w:bookmarkStart w:id="21" w:name="_Toc231107235"/>
      <w:r>
        <w:rPr>
          <w:rFonts w:ascii="宋体" w:eastAsia="宋体" w:hAnsi="宋体"/>
        </w:rPr>
        <w:t>数据分析与可视化</w:t>
      </w:r>
      <w:bookmarkEnd w:id="21"/>
    </w:p>
    <w:p w14:paraId="5CA74A8C" w14:textId="77777777" w:rsidR="007D7BB0" w:rsidRDefault="00000000">
      <w:pPr>
        <w:spacing w:line="360" w:lineRule="auto"/>
        <w:ind w:firstLineChars="200" w:firstLine="480"/>
        <w:rPr>
          <w:rFonts w:eastAsia="宋体"/>
          <w:sz w:val="24"/>
          <w:szCs w:val="24"/>
        </w:rPr>
      </w:pPr>
      <w:r>
        <w:rPr>
          <w:rFonts w:eastAsia="宋体"/>
          <w:bCs/>
          <w:sz w:val="24"/>
          <w:szCs w:val="24"/>
        </w:rPr>
        <w:t>本模块旨在将原始试验数据转化为直观的统计图表与趋势分析结果，为阀门泄漏率评估和故障诊断提供数据支撑。主要功能如下：</w:t>
      </w:r>
    </w:p>
    <w:p w14:paraId="18E3C78F" w14:textId="77777777" w:rsidR="007D7BB0" w:rsidRDefault="00000000">
      <w:pPr>
        <w:spacing w:line="360" w:lineRule="auto"/>
        <w:ind w:firstLineChars="200" w:firstLine="482"/>
        <w:rPr>
          <w:rFonts w:eastAsia="宋体"/>
          <w:sz w:val="24"/>
          <w:szCs w:val="24"/>
        </w:rPr>
      </w:pPr>
      <w:r>
        <w:rPr>
          <w:rFonts w:eastAsia="宋体"/>
          <w:b/>
          <w:bCs/>
          <w:sz w:val="24"/>
          <w:szCs w:val="24"/>
        </w:rPr>
        <w:t>单阀门分析</w:t>
      </w:r>
      <w:r>
        <w:rPr>
          <w:rFonts w:eastAsia="宋体"/>
          <w:sz w:val="24"/>
          <w:szCs w:val="24"/>
        </w:rPr>
        <w:t>：</w:t>
      </w:r>
    </w:p>
    <w:p w14:paraId="756B8599" w14:textId="77777777" w:rsidR="007D7BB0" w:rsidRDefault="00000000">
      <w:pPr>
        <w:spacing w:line="360" w:lineRule="auto"/>
        <w:ind w:firstLineChars="200" w:firstLine="480"/>
        <w:rPr>
          <w:rFonts w:eastAsia="宋体"/>
          <w:sz w:val="24"/>
          <w:szCs w:val="24"/>
        </w:rPr>
      </w:pPr>
      <w:r>
        <w:rPr>
          <w:rFonts w:eastAsia="宋体"/>
          <w:sz w:val="24"/>
          <w:szCs w:val="24"/>
        </w:rPr>
        <w:t>历史泄漏</w:t>
      </w:r>
      <w:proofErr w:type="gramStart"/>
      <w:r>
        <w:rPr>
          <w:rFonts w:eastAsia="宋体"/>
          <w:sz w:val="24"/>
          <w:szCs w:val="24"/>
        </w:rPr>
        <w:t>率趋势</w:t>
      </w:r>
      <w:proofErr w:type="gramEnd"/>
      <w:r>
        <w:rPr>
          <w:rFonts w:eastAsia="宋体"/>
          <w:sz w:val="24"/>
          <w:szCs w:val="24"/>
        </w:rPr>
        <w:t>图（可叠加温度、湿度影响曲线）。</w:t>
      </w:r>
    </w:p>
    <w:p w14:paraId="38F137D1" w14:textId="77777777" w:rsidR="007D7BB0" w:rsidRDefault="00000000">
      <w:pPr>
        <w:spacing w:line="360" w:lineRule="auto"/>
        <w:ind w:firstLineChars="200" w:firstLine="480"/>
        <w:rPr>
          <w:rFonts w:eastAsia="宋体"/>
          <w:sz w:val="24"/>
          <w:szCs w:val="24"/>
        </w:rPr>
      </w:pPr>
      <w:r>
        <w:rPr>
          <w:rFonts w:eastAsia="宋体"/>
          <w:sz w:val="24"/>
          <w:szCs w:val="24"/>
        </w:rPr>
        <w:t>试验合格</w:t>
      </w:r>
      <w:r>
        <w:rPr>
          <w:rFonts w:eastAsia="宋体"/>
          <w:sz w:val="24"/>
          <w:szCs w:val="24"/>
        </w:rPr>
        <w:t>/</w:t>
      </w:r>
      <w:r>
        <w:rPr>
          <w:rFonts w:eastAsia="宋体"/>
          <w:sz w:val="24"/>
          <w:szCs w:val="24"/>
        </w:rPr>
        <w:t>失败记录，计算单次合格率。</w:t>
      </w:r>
    </w:p>
    <w:p w14:paraId="18F722DF" w14:textId="77777777" w:rsidR="007D7BB0" w:rsidRDefault="00000000">
      <w:pPr>
        <w:spacing w:line="360" w:lineRule="auto"/>
        <w:ind w:firstLineChars="200" w:firstLine="482"/>
        <w:rPr>
          <w:rFonts w:eastAsia="宋体"/>
          <w:sz w:val="24"/>
          <w:szCs w:val="24"/>
        </w:rPr>
      </w:pPr>
      <w:proofErr w:type="gramStart"/>
      <w:r>
        <w:rPr>
          <w:rFonts w:eastAsia="宋体"/>
          <w:b/>
          <w:bCs/>
          <w:sz w:val="24"/>
          <w:szCs w:val="24"/>
        </w:rPr>
        <w:t>机组级分析</w:t>
      </w:r>
      <w:proofErr w:type="gramEnd"/>
      <w:r>
        <w:rPr>
          <w:rFonts w:eastAsia="宋体"/>
          <w:sz w:val="24"/>
          <w:szCs w:val="24"/>
        </w:rPr>
        <w:t>：</w:t>
      </w:r>
    </w:p>
    <w:p w14:paraId="5C018599" w14:textId="77777777" w:rsidR="007D7BB0" w:rsidRDefault="00000000">
      <w:pPr>
        <w:spacing w:line="360" w:lineRule="auto"/>
        <w:ind w:firstLineChars="200" w:firstLine="480"/>
        <w:rPr>
          <w:rFonts w:eastAsia="宋体"/>
          <w:sz w:val="24"/>
          <w:szCs w:val="24"/>
        </w:rPr>
      </w:pPr>
      <w:r>
        <w:rPr>
          <w:rFonts w:eastAsia="宋体"/>
          <w:sz w:val="24"/>
          <w:szCs w:val="24"/>
        </w:rPr>
        <w:t>按阀门类型（电动阀、止回阀等）统计故障数量及占比，生成故障类型趋势</w:t>
      </w:r>
      <w:r>
        <w:rPr>
          <w:rFonts w:eastAsia="宋体"/>
          <w:sz w:val="24"/>
          <w:szCs w:val="24"/>
        </w:rPr>
        <w:lastRenderedPageBreak/>
        <w:t>图。</w:t>
      </w:r>
    </w:p>
    <w:p w14:paraId="416F2E73" w14:textId="77777777" w:rsidR="007D7BB0" w:rsidRDefault="00000000">
      <w:pPr>
        <w:spacing w:line="360" w:lineRule="auto"/>
        <w:ind w:firstLineChars="200" w:firstLine="480"/>
        <w:rPr>
          <w:rFonts w:eastAsia="宋体"/>
          <w:sz w:val="24"/>
          <w:szCs w:val="24"/>
        </w:rPr>
      </w:pPr>
      <w:r>
        <w:rPr>
          <w:rFonts w:eastAsia="宋体"/>
          <w:sz w:val="24"/>
          <w:szCs w:val="24"/>
        </w:rPr>
        <w:t>整台机组阀门总体合格率仪表盘。</w:t>
      </w:r>
    </w:p>
    <w:p w14:paraId="6155D2E2" w14:textId="77777777" w:rsidR="007D7BB0" w:rsidRDefault="00000000">
      <w:pPr>
        <w:spacing w:line="360" w:lineRule="auto"/>
        <w:ind w:firstLineChars="200" w:firstLine="482"/>
        <w:rPr>
          <w:rFonts w:eastAsia="宋体"/>
          <w:sz w:val="24"/>
          <w:szCs w:val="24"/>
        </w:rPr>
      </w:pPr>
      <w:r>
        <w:rPr>
          <w:rFonts w:eastAsia="宋体"/>
          <w:b/>
          <w:bCs/>
          <w:sz w:val="24"/>
          <w:szCs w:val="24"/>
        </w:rPr>
        <w:t>多因素拓展研究</w:t>
      </w:r>
      <w:r>
        <w:rPr>
          <w:rFonts w:eastAsia="宋体"/>
          <w:sz w:val="24"/>
          <w:szCs w:val="24"/>
        </w:rPr>
        <w:t>：支持导出包含压力、流量、温湿度等多维数据，供科研分析不同环境因素对密封性的影响</w:t>
      </w:r>
      <w:r>
        <w:rPr>
          <w:rFonts w:eastAsia="宋体" w:hint="eastAsia"/>
          <w:sz w:val="24"/>
          <w:szCs w:val="24"/>
        </w:rPr>
        <w:t>。</w:t>
      </w:r>
    </w:p>
    <w:p w14:paraId="34881187" w14:textId="77777777" w:rsidR="007D7BB0" w:rsidRDefault="00000000">
      <w:pPr>
        <w:pStyle w:val="21"/>
        <w:spacing w:before="0" w:after="0"/>
        <w:ind w:left="578" w:hanging="578"/>
        <w:rPr>
          <w:rFonts w:ascii="宋体" w:eastAsia="宋体" w:hAnsi="宋体" w:hint="eastAsia"/>
        </w:rPr>
      </w:pPr>
      <w:bookmarkStart w:id="22" w:name="_Toc231107236"/>
      <w:r>
        <w:rPr>
          <w:rFonts w:ascii="宋体" w:eastAsia="宋体" w:hAnsi="宋体"/>
        </w:rPr>
        <w:t>用户与权限管理</w:t>
      </w:r>
      <w:bookmarkEnd w:id="22"/>
    </w:p>
    <w:p w14:paraId="63153152"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该模块主要</w:t>
      </w:r>
      <w:r>
        <w:rPr>
          <w:rFonts w:eastAsia="宋体"/>
          <w:bCs/>
          <w:sz w:val="24"/>
          <w:szCs w:val="24"/>
        </w:rPr>
        <w:t>实现基于角色的访问控制，确保数据安全与操作可追溯，满足</w:t>
      </w:r>
      <w:r>
        <w:rPr>
          <w:rFonts w:eastAsia="宋体" w:hint="eastAsia"/>
          <w:bCs/>
          <w:sz w:val="24"/>
          <w:szCs w:val="24"/>
        </w:rPr>
        <w:t>数据安全性与稳定性</w:t>
      </w:r>
      <w:r>
        <w:rPr>
          <w:rFonts w:eastAsia="宋体"/>
          <w:bCs/>
          <w:sz w:val="24"/>
          <w:szCs w:val="24"/>
        </w:rPr>
        <w:t>要求</w:t>
      </w:r>
      <w:r>
        <w:rPr>
          <w:rFonts w:eastAsia="宋体" w:hint="eastAsia"/>
          <w:bCs/>
          <w:sz w:val="24"/>
          <w:szCs w:val="24"/>
        </w:rPr>
        <w:t>。不同用户的权限操作如下表所示。</w:t>
      </w:r>
    </w:p>
    <w:tbl>
      <w:tblPr>
        <w:tblStyle w:val="1ff5"/>
        <w:tblW w:w="8500" w:type="dxa"/>
        <w:jc w:val="center"/>
        <w:tblLook w:val="04A0" w:firstRow="1" w:lastRow="0" w:firstColumn="1" w:lastColumn="0" w:noHBand="0" w:noVBand="1"/>
      </w:tblPr>
      <w:tblGrid>
        <w:gridCol w:w="1271"/>
        <w:gridCol w:w="1828"/>
        <w:gridCol w:w="5401"/>
      </w:tblGrid>
      <w:tr w:rsidR="007D7BB0" w14:paraId="369719A9" w14:textId="77777777">
        <w:trPr>
          <w:jc w:val="center"/>
        </w:trPr>
        <w:tc>
          <w:tcPr>
            <w:tcW w:w="1271" w:type="dxa"/>
          </w:tcPr>
          <w:p w14:paraId="3F12095B" w14:textId="77777777" w:rsidR="007D7BB0" w:rsidRDefault="00000000">
            <w:pPr>
              <w:spacing w:line="375" w:lineRule="atLeast"/>
              <w:rPr>
                <w:rFonts w:ascii="Segoe UI" w:hAnsi="Segoe UI" w:cs="Segoe UI"/>
                <w:sz w:val="23"/>
                <w:szCs w:val="23"/>
              </w:rPr>
            </w:pPr>
            <w:r>
              <w:rPr>
                <w:rFonts w:ascii="Segoe UI" w:hAnsi="Segoe UI" w:cs="Segoe UI"/>
                <w:sz w:val="23"/>
                <w:szCs w:val="23"/>
              </w:rPr>
              <w:t>角色</w:t>
            </w:r>
          </w:p>
        </w:tc>
        <w:tc>
          <w:tcPr>
            <w:tcW w:w="1828" w:type="dxa"/>
          </w:tcPr>
          <w:p w14:paraId="31FDB77C" w14:textId="77777777" w:rsidR="007D7BB0" w:rsidRDefault="00000000">
            <w:pPr>
              <w:spacing w:line="375" w:lineRule="atLeast"/>
              <w:rPr>
                <w:rFonts w:ascii="Segoe UI" w:hAnsi="Segoe UI" w:cs="Segoe UI"/>
                <w:sz w:val="23"/>
                <w:szCs w:val="23"/>
              </w:rPr>
            </w:pPr>
            <w:r>
              <w:rPr>
                <w:rFonts w:ascii="Segoe UI" w:hAnsi="Segoe UI" w:cs="Segoe UI"/>
                <w:sz w:val="23"/>
                <w:szCs w:val="23"/>
              </w:rPr>
              <w:t>核心权限</w:t>
            </w:r>
          </w:p>
        </w:tc>
        <w:tc>
          <w:tcPr>
            <w:tcW w:w="5401" w:type="dxa"/>
          </w:tcPr>
          <w:p w14:paraId="6D74D833" w14:textId="77777777" w:rsidR="007D7BB0" w:rsidRDefault="00000000">
            <w:pPr>
              <w:spacing w:line="375" w:lineRule="atLeast"/>
              <w:rPr>
                <w:rFonts w:ascii="Segoe UI" w:hAnsi="Segoe UI" w:cs="Segoe UI"/>
                <w:sz w:val="23"/>
                <w:szCs w:val="23"/>
              </w:rPr>
            </w:pPr>
            <w:r>
              <w:rPr>
                <w:rFonts w:ascii="Segoe UI" w:hAnsi="Segoe UI" w:cs="Segoe UI"/>
                <w:sz w:val="23"/>
                <w:szCs w:val="23"/>
              </w:rPr>
              <w:t>典型操作</w:t>
            </w:r>
          </w:p>
        </w:tc>
      </w:tr>
      <w:tr w:rsidR="007D7BB0" w14:paraId="71F822A4" w14:textId="77777777">
        <w:trPr>
          <w:jc w:val="center"/>
        </w:trPr>
        <w:tc>
          <w:tcPr>
            <w:tcW w:w="1271" w:type="dxa"/>
          </w:tcPr>
          <w:p w14:paraId="5DC0290E"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游客</w:t>
            </w:r>
          </w:p>
        </w:tc>
        <w:tc>
          <w:tcPr>
            <w:tcW w:w="1828" w:type="dxa"/>
          </w:tcPr>
          <w:p w14:paraId="2FF3F4EC" w14:textId="77777777" w:rsidR="007D7BB0" w:rsidRDefault="00000000">
            <w:pPr>
              <w:spacing w:line="375" w:lineRule="atLeast"/>
              <w:rPr>
                <w:rFonts w:ascii="Segoe UI" w:hAnsi="Segoe UI" w:cs="Segoe UI"/>
                <w:sz w:val="23"/>
                <w:szCs w:val="23"/>
              </w:rPr>
            </w:pPr>
            <w:r>
              <w:rPr>
                <w:rFonts w:ascii="Segoe UI" w:hAnsi="Segoe UI" w:cs="Segoe UI"/>
                <w:sz w:val="23"/>
                <w:szCs w:val="23"/>
              </w:rPr>
              <w:t>只读查看</w:t>
            </w:r>
          </w:p>
        </w:tc>
        <w:tc>
          <w:tcPr>
            <w:tcW w:w="5401" w:type="dxa"/>
          </w:tcPr>
          <w:p w14:paraId="3D07DEB9" w14:textId="77777777" w:rsidR="007D7BB0" w:rsidRDefault="00000000">
            <w:pPr>
              <w:spacing w:line="375" w:lineRule="atLeast"/>
              <w:rPr>
                <w:rFonts w:ascii="Segoe UI" w:hAnsi="Segoe UI" w:cs="Segoe UI"/>
                <w:sz w:val="23"/>
                <w:szCs w:val="23"/>
              </w:rPr>
            </w:pPr>
            <w:r>
              <w:rPr>
                <w:rFonts w:ascii="Segoe UI" w:hAnsi="Segoe UI" w:cs="Segoe UI"/>
                <w:sz w:val="23"/>
                <w:szCs w:val="23"/>
              </w:rPr>
              <w:t>浏览装置状态、试验结果、基础趋势图（不可导出、不可修改）</w:t>
            </w:r>
          </w:p>
        </w:tc>
      </w:tr>
      <w:tr w:rsidR="007D7BB0" w14:paraId="02D9940F" w14:textId="77777777">
        <w:trPr>
          <w:jc w:val="center"/>
        </w:trPr>
        <w:tc>
          <w:tcPr>
            <w:tcW w:w="1271" w:type="dxa"/>
          </w:tcPr>
          <w:p w14:paraId="5755D9B3"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工程师</w:t>
            </w:r>
          </w:p>
        </w:tc>
        <w:tc>
          <w:tcPr>
            <w:tcW w:w="1828" w:type="dxa"/>
          </w:tcPr>
          <w:p w14:paraId="138D8611" w14:textId="77777777" w:rsidR="007D7BB0" w:rsidRDefault="00000000">
            <w:pPr>
              <w:spacing w:line="375" w:lineRule="atLeast"/>
              <w:rPr>
                <w:rFonts w:ascii="Segoe UI" w:hAnsi="Segoe UI" w:cs="Segoe UI"/>
                <w:sz w:val="23"/>
                <w:szCs w:val="23"/>
              </w:rPr>
            </w:pPr>
            <w:r>
              <w:rPr>
                <w:rFonts w:ascii="Segoe UI" w:hAnsi="Segoe UI" w:cs="Segoe UI"/>
                <w:sz w:val="23"/>
                <w:szCs w:val="23"/>
              </w:rPr>
              <w:t>试验执行与数据管理</w:t>
            </w:r>
          </w:p>
        </w:tc>
        <w:tc>
          <w:tcPr>
            <w:tcW w:w="5401" w:type="dxa"/>
          </w:tcPr>
          <w:p w14:paraId="375CEC14" w14:textId="77777777" w:rsidR="007D7BB0" w:rsidRDefault="00000000">
            <w:pPr>
              <w:spacing w:line="375" w:lineRule="atLeast"/>
              <w:rPr>
                <w:rFonts w:ascii="Segoe UI" w:hAnsi="Segoe UI" w:cs="Segoe UI"/>
                <w:sz w:val="23"/>
                <w:szCs w:val="23"/>
              </w:rPr>
            </w:pPr>
            <w:r>
              <w:rPr>
                <w:rFonts w:ascii="Segoe UI" w:hAnsi="Segoe UI" w:cs="Segoe UI"/>
                <w:sz w:val="23"/>
                <w:szCs w:val="23"/>
              </w:rPr>
              <w:t>下发任务、路径配置、导出数据、上</w:t>
            </w:r>
            <w:proofErr w:type="gramStart"/>
            <w:r>
              <w:rPr>
                <w:rFonts w:ascii="Segoe UI" w:hAnsi="Segoe UI" w:cs="Segoe UI"/>
                <w:sz w:val="23"/>
                <w:szCs w:val="23"/>
              </w:rPr>
              <w:t>传试验</w:t>
            </w:r>
            <w:proofErr w:type="gramEnd"/>
            <w:r>
              <w:rPr>
                <w:rFonts w:ascii="Segoe UI" w:hAnsi="Segoe UI" w:cs="Segoe UI"/>
                <w:sz w:val="23"/>
                <w:szCs w:val="23"/>
              </w:rPr>
              <w:t>记录（不可删除、不可修改历史结果）</w:t>
            </w:r>
          </w:p>
        </w:tc>
      </w:tr>
      <w:tr w:rsidR="007D7BB0" w14:paraId="5E7B97F2" w14:textId="77777777">
        <w:trPr>
          <w:jc w:val="center"/>
        </w:trPr>
        <w:tc>
          <w:tcPr>
            <w:tcW w:w="1271" w:type="dxa"/>
          </w:tcPr>
          <w:p w14:paraId="7011C04A"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管理员</w:t>
            </w:r>
          </w:p>
        </w:tc>
        <w:tc>
          <w:tcPr>
            <w:tcW w:w="1828" w:type="dxa"/>
          </w:tcPr>
          <w:p w14:paraId="740AC39A" w14:textId="77777777" w:rsidR="007D7BB0" w:rsidRDefault="00000000">
            <w:pPr>
              <w:spacing w:line="375" w:lineRule="atLeast"/>
              <w:rPr>
                <w:rFonts w:ascii="Segoe UI" w:hAnsi="Segoe UI" w:cs="Segoe UI"/>
                <w:sz w:val="23"/>
                <w:szCs w:val="23"/>
              </w:rPr>
            </w:pPr>
            <w:r>
              <w:rPr>
                <w:rFonts w:ascii="Segoe UI" w:hAnsi="Segoe UI" w:cs="Segoe UI"/>
                <w:sz w:val="23"/>
                <w:szCs w:val="23"/>
              </w:rPr>
              <w:t>全权管理</w:t>
            </w:r>
          </w:p>
        </w:tc>
        <w:tc>
          <w:tcPr>
            <w:tcW w:w="5401" w:type="dxa"/>
          </w:tcPr>
          <w:p w14:paraId="5BFEF14A" w14:textId="77777777" w:rsidR="007D7BB0" w:rsidRDefault="00000000">
            <w:pPr>
              <w:spacing w:line="375" w:lineRule="atLeast"/>
              <w:rPr>
                <w:rFonts w:ascii="Segoe UI" w:hAnsi="Segoe UI" w:cs="Segoe UI"/>
                <w:sz w:val="23"/>
                <w:szCs w:val="23"/>
              </w:rPr>
            </w:pPr>
            <w:r>
              <w:rPr>
                <w:rFonts w:ascii="Segoe UI" w:hAnsi="Segoe UI" w:cs="Segoe UI"/>
                <w:sz w:val="23"/>
                <w:szCs w:val="23"/>
              </w:rPr>
              <w:t>用户管理、装置管理、数据备份</w:t>
            </w:r>
            <w:r>
              <w:rPr>
                <w:rFonts w:ascii="Segoe UI" w:hAnsi="Segoe UI" w:cs="Segoe UI"/>
                <w:sz w:val="23"/>
                <w:szCs w:val="23"/>
              </w:rPr>
              <w:t>/</w:t>
            </w:r>
            <w:r>
              <w:rPr>
                <w:rFonts w:ascii="Segoe UI" w:hAnsi="Segoe UI" w:cs="Segoe UI"/>
                <w:sz w:val="23"/>
                <w:szCs w:val="23"/>
              </w:rPr>
              <w:t>恢复、系统配置、删除数据（需二次确认）</w:t>
            </w:r>
          </w:p>
        </w:tc>
      </w:tr>
    </w:tbl>
    <w:p w14:paraId="4681069D" w14:textId="77777777" w:rsidR="007D7BB0" w:rsidRDefault="00000000">
      <w:pPr>
        <w:spacing w:line="360" w:lineRule="auto"/>
        <w:ind w:firstLineChars="200" w:firstLine="482"/>
        <w:rPr>
          <w:rFonts w:eastAsia="宋体"/>
          <w:b/>
          <w:bCs/>
          <w:sz w:val="24"/>
          <w:szCs w:val="24"/>
        </w:rPr>
      </w:pPr>
      <w:r>
        <w:rPr>
          <w:rFonts w:eastAsia="宋体"/>
          <w:b/>
          <w:bCs/>
          <w:sz w:val="24"/>
          <w:szCs w:val="24"/>
        </w:rPr>
        <w:t>关键安全机制</w:t>
      </w:r>
      <w:r>
        <w:rPr>
          <w:rFonts w:eastAsia="宋体" w:hint="eastAsia"/>
          <w:b/>
          <w:bCs/>
          <w:sz w:val="24"/>
          <w:szCs w:val="24"/>
        </w:rPr>
        <w:t>：</w:t>
      </w:r>
    </w:p>
    <w:p w14:paraId="5EE79DDC" w14:textId="77777777" w:rsidR="007D7BB0" w:rsidRDefault="00000000">
      <w:pPr>
        <w:spacing w:line="360" w:lineRule="auto"/>
        <w:ind w:firstLineChars="200" w:firstLine="482"/>
        <w:rPr>
          <w:rFonts w:eastAsia="宋体"/>
          <w:bCs/>
          <w:sz w:val="24"/>
          <w:szCs w:val="24"/>
        </w:rPr>
      </w:pPr>
      <w:r>
        <w:rPr>
          <w:rFonts w:eastAsia="宋体"/>
          <w:b/>
          <w:sz w:val="24"/>
          <w:szCs w:val="24"/>
        </w:rPr>
        <w:t>认证</w:t>
      </w:r>
      <w:r>
        <w:rPr>
          <w:rFonts w:eastAsia="宋体"/>
          <w:bCs/>
          <w:sz w:val="24"/>
          <w:szCs w:val="24"/>
        </w:rPr>
        <w:t>：密码</w:t>
      </w:r>
      <w:r>
        <w:rPr>
          <w:rFonts w:eastAsia="宋体"/>
          <w:bCs/>
          <w:sz w:val="24"/>
          <w:szCs w:val="24"/>
        </w:rPr>
        <w:t>+</w:t>
      </w:r>
      <w:r>
        <w:rPr>
          <w:rFonts w:eastAsia="宋体"/>
          <w:bCs/>
          <w:sz w:val="24"/>
          <w:szCs w:val="24"/>
        </w:rPr>
        <w:t>验证码（</w:t>
      </w:r>
      <w:r>
        <w:rPr>
          <w:rFonts w:eastAsia="宋体"/>
          <w:bCs/>
          <w:sz w:val="24"/>
          <w:szCs w:val="24"/>
        </w:rPr>
        <w:t>5</w:t>
      </w:r>
      <w:r>
        <w:rPr>
          <w:rFonts w:eastAsia="宋体"/>
          <w:bCs/>
          <w:sz w:val="24"/>
          <w:szCs w:val="24"/>
        </w:rPr>
        <w:t>次失败锁定），支持</w:t>
      </w:r>
      <w:r>
        <w:rPr>
          <w:rFonts w:eastAsia="宋体"/>
          <w:bCs/>
          <w:sz w:val="24"/>
          <w:szCs w:val="24"/>
        </w:rPr>
        <w:t>LDAP</w:t>
      </w:r>
      <w:r>
        <w:rPr>
          <w:rFonts w:eastAsia="宋体"/>
          <w:bCs/>
          <w:sz w:val="24"/>
          <w:szCs w:val="24"/>
        </w:rPr>
        <w:t>对接。</w:t>
      </w:r>
    </w:p>
    <w:p w14:paraId="769FDF2E" w14:textId="77777777" w:rsidR="007D7BB0" w:rsidRDefault="00000000">
      <w:pPr>
        <w:spacing w:line="360" w:lineRule="auto"/>
        <w:ind w:firstLineChars="200" w:firstLine="482"/>
        <w:rPr>
          <w:rFonts w:eastAsia="宋体"/>
          <w:bCs/>
          <w:sz w:val="24"/>
          <w:szCs w:val="24"/>
        </w:rPr>
      </w:pPr>
      <w:r>
        <w:rPr>
          <w:rFonts w:eastAsia="宋体"/>
          <w:b/>
          <w:sz w:val="24"/>
          <w:szCs w:val="24"/>
        </w:rPr>
        <w:t>审计</w:t>
      </w:r>
      <w:r>
        <w:rPr>
          <w:rFonts w:eastAsia="宋体"/>
          <w:bCs/>
          <w:sz w:val="24"/>
          <w:szCs w:val="24"/>
        </w:rPr>
        <w:t>：所有关键操作（登录、修改、删除、导出）记录日志，保留</w:t>
      </w:r>
      <w:r>
        <w:rPr>
          <w:rFonts w:eastAsia="宋体"/>
          <w:bCs/>
          <w:sz w:val="24"/>
          <w:szCs w:val="24"/>
        </w:rPr>
        <w:t>≥1</w:t>
      </w:r>
      <w:r>
        <w:rPr>
          <w:rFonts w:eastAsia="宋体"/>
          <w:bCs/>
          <w:sz w:val="24"/>
          <w:szCs w:val="24"/>
        </w:rPr>
        <w:t>年。</w:t>
      </w:r>
    </w:p>
    <w:p w14:paraId="6E41D4E1" w14:textId="77777777" w:rsidR="007D7BB0" w:rsidRDefault="00000000">
      <w:pPr>
        <w:spacing w:line="360" w:lineRule="auto"/>
        <w:ind w:firstLineChars="200" w:firstLine="482"/>
        <w:rPr>
          <w:rFonts w:eastAsia="宋体"/>
          <w:bCs/>
          <w:sz w:val="24"/>
          <w:szCs w:val="24"/>
        </w:rPr>
      </w:pPr>
      <w:r>
        <w:rPr>
          <w:rFonts w:eastAsia="宋体"/>
          <w:b/>
          <w:sz w:val="24"/>
          <w:szCs w:val="24"/>
        </w:rPr>
        <w:t>数据隔离</w:t>
      </w:r>
      <w:r>
        <w:rPr>
          <w:rFonts w:eastAsia="宋体"/>
          <w:bCs/>
          <w:sz w:val="24"/>
          <w:szCs w:val="24"/>
        </w:rPr>
        <w:t>：可按机组</w:t>
      </w:r>
      <w:r>
        <w:rPr>
          <w:rFonts w:eastAsia="宋体"/>
          <w:bCs/>
          <w:sz w:val="24"/>
          <w:szCs w:val="24"/>
        </w:rPr>
        <w:t>/</w:t>
      </w:r>
      <w:r>
        <w:rPr>
          <w:rFonts w:eastAsia="宋体"/>
          <w:bCs/>
          <w:sz w:val="24"/>
          <w:szCs w:val="24"/>
        </w:rPr>
        <w:t>系统限制工程师的可见范围（可配置）。</w:t>
      </w:r>
    </w:p>
    <w:p w14:paraId="6E90AE9A" w14:textId="77777777" w:rsidR="007D7BB0" w:rsidRDefault="00000000">
      <w:pPr>
        <w:pStyle w:val="21"/>
        <w:spacing w:before="0" w:after="0"/>
        <w:ind w:left="578" w:hanging="578"/>
        <w:rPr>
          <w:rFonts w:ascii="宋体" w:eastAsia="宋体" w:hAnsi="宋体" w:hint="eastAsia"/>
        </w:rPr>
      </w:pPr>
      <w:bookmarkStart w:id="23" w:name="_Toc231107237"/>
      <w:r>
        <w:rPr>
          <w:rFonts w:ascii="宋体" w:eastAsia="宋体" w:hAnsi="宋体"/>
        </w:rPr>
        <w:t>数据备份与恢复</w:t>
      </w:r>
      <w:bookmarkEnd w:id="23"/>
    </w:p>
    <w:p w14:paraId="3F873551" w14:textId="77777777" w:rsidR="007D7BB0" w:rsidRDefault="00000000">
      <w:pPr>
        <w:spacing w:line="360" w:lineRule="auto"/>
        <w:ind w:firstLineChars="200" w:firstLine="480"/>
        <w:rPr>
          <w:rFonts w:eastAsia="宋体"/>
          <w:bCs/>
          <w:sz w:val="24"/>
          <w:szCs w:val="24"/>
        </w:rPr>
      </w:pPr>
      <w:r>
        <w:rPr>
          <w:rFonts w:eastAsia="宋体"/>
          <w:sz w:val="24"/>
          <w:szCs w:val="24"/>
        </w:rPr>
        <w:t>本模块通过自动</w:t>
      </w:r>
      <w:r>
        <w:rPr>
          <w:rFonts w:eastAsia="宋体"/>
          <w:sz w:val="24"/>
          <w:szCs w:val="24"/>
        </w:rPr>
        <w:t>/</w:t>
      </w:r>
      <w:r>
        <w:rPr>
          <w:rFonts w:eastAsia="宋体"/>
          <w:sz w:val="24"/>
          <w:szCs w:val="24"/>
        </w:rPr>
        <w:t>手动备份、双服务器主备同步及灵活的数据恢复与迁移机制，确保试验数据的安全可靠与业务连续性</w:t>
      </w:r>
      <w:r>
        <w:rPr>
          <w:rFonts w:eastAsia="宋体" w:hint="eastAsia"/>
          <w:sz w:val="24"/>
          <w:szCs w:val="24"/>
        </w:rPr>
        <w:t>。</w:t>
      </w:r>
    </w:p>
    <w:p w14:paraId="41154981" w14:textId="77777777" w:rsidR="007D7BB0" w:rsidRDefault="00000000">
      <w:pPr>
        <w:spacing w:line="360" w:lineRule="auto"/>
        <w:ind w:firstLineChars="200" w:firstLine="482"/>
        <w:rPr>
          <w:rFonts w:eastAsia="宋体"/>
          <w:bCs/>
          <w:sz w:val="24"/>
          <w:szCs w:val="24"/>
        </w:rPr>
      </w:pPr>
      <w:r>
        <w:rPr>
          <w:rFonts w:eastAsia="宋体"/>
          <w:b/>
          <w:sz w:val="24"/>
          <w:szCs w:val="24"/>
        </w:rPr>
        <w:t>自动备份</w:t>
      </w:r>
      <w:r>
        <w:rPr>
          <w:rFonts w:eastAsia="宋体"/>
          <w:bCs/>
          <w:sz w:val="24"/>
          <w:szCs w:val="24"/>
        </w:rPr>
        <w:t>：支持每日</w:t>
      </w:r>
      <w:r>
        <w:rPr>
          <w:rFonts w:eastAsia="宋体"/>
          <w:bCs/>
          <w:sz w:val="24"/>
          <w:szCs w:val="24"/>
        </w:rPr>
        <w:t>/</w:t>
      </w:r>
      <w:r>
        <w:rPr>
          <w:rFonts w:eastAsia="宋体"/>
          <w:bCs/>
          <w:sz w:val="24"/>
          <w:szCs w:val="24"/>
        </w:rPr>
        <w:t>每周定时全量备份数据库至指定存储位置。</w:t>
      </w:r>
    </w:p>
    <w:p w14:paraId="68B1B4F9" w14:textId="77777777" w:rsidR="007D7BB0" w:rsidRDefault="00000000">
      <w:pPr>
        <w:spacing w:line="360" w:lineRule="auto"/>
        <w:ind w:firstLineChars="200" w:firstLine="482"/>
        <w:rPr>
          <w:rFonts w:eastAsia="宋体"/>
          <w:bCs/>
          <w:sz w:val="24"/>
          <w:szCs w:val="24"/>
        </w:rPr>
      </w:pPr>
      <w:r>
        <w:rPr>
          <w:rFonts w:eastAsia="宋体"/>
          <w:b/>
          <w:sz w:val="24"/>
          <w:szCs w:val="24"/>
        </w:rPr>
        <w:t>手动备份</w:t>
      </w:r>
      <w:r>
        <w:rPr>
          <w:rFonts w:eastAsia="宋体"/>
          <w:bCs/>
          <w:sz w:val="24"/>
          <w:szCs w:val="24"/>
        </w:rPr>
        <w:t>：管理员可随时触发备份任务。</w:t>
      </w:r>
    </w:p>
    <w:p w14:paraId="0478AFDE" w14:textId="77777777" w:rsidR="007D7BB0" w:rsidRDefault="00000000">
      <w:pPr>
        <w:spacing w:line="360" w:lineRule="auto"/>
        <w:ind w:firstLineChars="200" w:firstLine="482"/>
        <w:rPr>
          <w:rFonts w:eastAsia="宋体"/>
          <w:bCs/>
          <w:sz w:val="24"/>
          <w:szCs w:val="24"/>
        </w:rPr>
      </w:pPr>
      <w:r>
        <w:rPr>
          <w:rFonts w:eastAsia="宋体"/>
          <w:b/>
          <w:sz w:val="24"/>
          <w:szCs w:val="24"/>
        </w:rPr>
        <w:t>数据同步</w:t>
      </w:r>
      <w:r>
        <w:rPr>
          <w:rFonts w:eastAsia="宋体"/>
          <w:bCs/>
          <w:sz w:val="24"/>
          <w:szCs w:val="24"/>
        </w:rPr>
        <w:t>：主备服务器间实现数据库实时同步（主从复制），主服务器故障时可快速切换至备用服务器。</w:t>
      </w:r>
    </w:p>
    <w:p w14:paraId="24FF9158" w14:textId="77777777" w:rsidR="007D7BB0" w:rsidRDefault="00000000">
      <w:pPr>
        <w:widowControl/>
        <w:jc w:val="left"/>
        <w:rPr>
          <w:rFonts w:eastAsia="宋体"/>
          <w:bCs/>
          <w:sz w:val="24"/>
          <w:szCs w:val="24"/>
        </w:rPr>
      </w:pPr>
      <w:r>
        <w:rPr>
          <w:rFonts w:eastAsia="宋体"/>
          <w:bCs/>
          <w:sz w:val="24"/>
          <w:szCs w:val="24"/>
        </w:rPr>
        <w:br w:type="page"/>
      </w:r>
    </w:p>
    <w:p w14:paraId="7B77B18F" w14:textId="77777777" w:rsidR="007D7BB0" w:rsidRDefault="00000000">
      <w:pPr>
        <w:pStyle w:val="10"/>
        <w:spacing w:before="0" w:after="0"/>
        <w:ind w:left="431" w:hanging="431"/>
        <w:rPr>
          <w:rFonts w:ascii="宋体" w:eastAsia="宋体" w:hAnsi="宋体" w:hint="eastAsia"/>
        </w:rPr>
      </w:pPr>
      <w:bookmarkStart w:id="24" w:name="_Toc231107238"/>
      <w:r>
        <w:rPr>
          <w:rFonts w:ascii="宋体" w:eastAsia="宋体" w:hAnsi="宋体" w:hint="eastAsia"/>
        </w:rPr>
        <w:lastRenderedPageBreak/>
        <w:t>界面设计规范</w:t>
      </w:r>
      <w:bookmarkEnd w:id="24"/>
    </w:p>
    <w:p w14:paraId="39E3BDED" w14:textId="77777777" w:rsidR="007D7BB0" w:rsidRDefault="00000000">
      <w:pPr>
        <w:spacing w:line="360" w:lineRule="auto"/>
        <w:ind w:firstLineChars="200" w:firstLine="480"/>
        <w:rPr>
          <w:rFonts w:eastAsia="宋体"/>
          <w:sz w:val="24"/>
          <w:szCs w:val="24"/>
        </w:rPr>
      </w:pPr>
      <w:r>
        <w:rPr>
          <w:rFonts w:eastAsia="宋体"/>
          <w:sz w:val="24"/>
        </w:rPr>
        <w:t>软件界面基于</w:t>
      </w:r>
      <w:r>
        <w:rPr>
          <w:rFonts w:eastAsia="宋体"/>
          <w:sz w:val="24"/>
        </w:rPr>
        <w:t xml:space="preserve"> WPF</w:t>
      </w:r>
      <w:r>
        <w:rPr>
          <w:rFonts w:eastAsia="宋体"/>
          <w:sz w:val="24"/>
        </w:rPr>
        <w:t>（</w:t>
      </w:r>
      <w:r>
        <w:rPr>
          <w:rFonts w:eastAsia="宋体"/>
          <w:sz w:val="24"/>
        </w:rPr>
        <w:t>Windows Presentation Foundation</w:t>
      </w:r>
      <w:r>
        <w:rPr>
          <w:rFonts w:eastAsia="宋体"/>
          <w:sz w:val="24"/>
        </w:rPr>
        <w:t>）进行开发，采用</w:t>
      </w:r>
      <w:r>
        <w:rPr>
          <w:rFonts w:eastAsia="宋体"/>
          <w:sz w:val="24"/>
        </w:rPr>
        <w:t xml:space="preserve"> XAML </w:t>
      </w:r>
      <w:r>
        <w:rPr>
          <w:rFonts w:eastAsia="宋体"/>
          <w:sz w:val="24"/>
        </w:rPr>
        <w:t>声明式</w:t>
      </w:r>
      <w:r>
        <w:rPr>
          <w:rFonts w:eastAsia="宋体"/>
          <w:sz w:val="24"/>
        </w:rPr>
        <w:t xml:space="preserve"> UI </w:t>
      </w:r>
      <w:r>
        <w:rPr>
          <w:rFonts w:eastAsia="宋体"/>
          <w:sz w:val="24"/>
        </w:rPr>
        <w:t>与</w:t>
      </w:r>
      <w:r>
        <w:rPr>
          <w:rFonts w:eastAsia="宋体"/>
          <w:sz w:val="24"/>
        </w:rPr>
        <w:t xml:space="preserve"> C# </w:t>
      </w:r>
      <w:r>
        <w:rPr>
          <w:rFonts w:eastAsia="宋体"/>
          <w:sz w:val="24"/>
        </w:rPr>
        <w:t>代码分离的架构。充分发挥</w:t>
      </w:r>
      <w:r>
        <w:rPr>
          <w:rFonts w:eastAsia="宋体"/>
          <w:sz w:val="24"/>
        </w:rPr>
        <w:t xml:space="preserve"> WPF </w:t>
      </w:r>
      <w:r>
        <w:rPr>
          <w:rFonts w:eastAsia="宋体"/>
          <w:sz w:val="24"/>
        </w:rPr>
        <w:t>在数据绑定、样式模板、矢量渲染和硬件加速方面的原生优势，结合</w:t>
      </w:r>
      <w:r>
        <w:rPr>
          <w:rFonts w:eastAsia="宋体"/>
          <w:sz w:val="24"/>
        </w:rPr>
        <w:t xml:space="preserve"> C# </w:t>
      </w:r>
      <w:r>
        <w:rPr>
          <w:rFonts w:eastAsia="宋体"/>
          <w:sz w:val="24"/>
        </w:rPr>
        <w:t>在系统集成与硬件通信方面的能力，本软件采用原生桌面应用架构。</w:t>
      </w:r>
    </w:p>
    <w:p w14:paraId="70F9F40D" w14:textId="77777777" w:rsidR="007D7BB0" w:rsidRDefault="00000000">
      <w:pPr>
        <w:pStyle w:val="21"/>
        <w:spacing w:before="0" w:after="0"/>
        <w:ind w:left="578" w:hanging="578"/>
        <w:rPr>
          <w:rFonts w:ascii="宋体" w:eastAsia="宋体" w:hAnsi="宋体" w:hint="eastAsia"/>
          <w:bCs w:val="0"/>
        </w:rPr>
      </w:pPr>
      <w:bookmarkStart w:id="25" w:name="_Toc231107239"/>
      <w:r>
        <w:rPr>
          <w:rFonts w:ascii="宋体" w:eastAsia="宋体" w:hAnsi="宋体"/>
          <w:bCs w:val="0"/>
        </w:rPr>
        <w:t>核心定义</w:t>
      </w:r>
      <w:bookmarkEnd w:id="25"/>
    </w:p>
    <w:p w14:paraId="40149773" w14:textId="77777777" w:rsidR="007D7BB0" w:rsidRDefault="00000000">
      <w:pPr>
        <w:spacing w:line="360" w:lineRule="auto"/>
        <w:ind w:firstLineChars="200" w:firstLine="480"/>
        <w:rPr>
          <w:rFonts w:eastAsia="宋体"/>
          <w:sz w:val="24"/>
          <w:szCs w:val="24"/>
        </w:rPr>
      </w:pPr>
      <w:r>
        <w:rPr>
          <w:rFonts w:eastAsia="宋体"/>
          <w:sz w:val="24"/>
        </w:rPr>
        <w:t>软件基于</w:t>
      </w:r>
      <w:r>
        <w:rPr>
          <w:rFonts w:eastAsia="宋体"/>
          <w:sz w:val="24"/>
        </w:rPr>
        <w:t xml:space="preserve"> .NET 8 </w:t>
      </w:r>
      <w:r>
        <w:rPr>
          <w:rFonts w:eastAsia="宋体"/>
          <w:sz w:val="24"/>
        </w:rPr>
        <w:t>平台开发，采用</w:t>
      </w:r>
      <w:r>
        <w:rPr>
          <w:rFonts w:eastAsia="宋体"/>
          <w:sz w:val="24"/>
        </w:rPr>
        <w:t xml:space="preserve"> WPF </w:t>
      </w:r>
      <w:r>
        <w:rPr>
          <w:rFonts w:eastAsia="宋体"/>
          <w:sz w:val="24"/>
        </w:rPr>
        <w:t>框架实现完整的用户界面。充分利用</w:t>
      </w:r>
      <w:r>
        <w:rPr>
          <w:rFonts w:eastAsia="宋体"/>
          <w:sz w:val="24"/>
        </w:rPr>
        <w:t xml:space="preserve"> WPF </w:t>
      </w:r>
      <w:r>
        <w:rPr>
          <w:rFonts w:eastAsia="宋体"/>
          <w:sz w:val="24"/>
        </w:rPr>
        <w:t>的数据绑定、样式模板、矢量图形和硬件加速能力，以及</w:t>
      </w:r>
      <w:r>
        <w:rPr>
          <w:rFonts w:eastAsia="宋体"/>
          <w:sz w:val="24"/>
        </w:rPr>
        <w:t xml:space="preserve"> C# </w:t>
      </w:r>
      <w:r>
        <w:rPr>
          <w:rFonts w:eastAsia="宋体"/>
          <w:sz w:val="24"/>
        </w:rPr>
        <w:t>的高性能、稳定性和丰富的硬件交互能力（如串口通信、</w:t>
      </w:r>
      <w:r>
        <w:rPr>
          <w:rFonts w:eastAsia="宋体"/>
          <w:sz w:val="24"/>
        </w:rPr>
        <w:t xml:space="preserve">USB </w:t>
      </w:r>
      <w:r>
        <w:rPr>
          <w:rFonts w:eastAsia="宋体"/>
          <w:sz w:val="24"/>
        </w:rPr>
        <w:t>设备识别等），确保与智能安全壳隔离阀泄漏率测量装置的底层无缝对接。</w:t>
      </w:r>
    </w:p>
    <w:p w14:paraId="7102F303" w14:textId="77777777" w:rsidR="007D7BB0" w:rsidRDefault="00000000">
      <w:pPr>
        <w:spacing w:line="360" w:lineRule="auto"/>
        <w:ind w:firstLineChars="200" w:firstLine="480"/>
        <w:rPr>
          <w:rFonts w:eastAsia="宋体"/>
          <w:sz w:val="24"/>
          <w:szCs w:val="24"/>
        </w:rPr>
      </w:pPr>
      <w:r>
        <w:rPr>
          <w:rFonts w:eastAsia="宋体"/>
          <w:sz w:val="24"/>
        </w:rPr>
        <w:t>在</w:t>
      </w:r>
      <w:r>
        <w:rPr>
          <w:rFonts w:eastAsia="宋体"/>
          <w:sz w:val="24"/>
        </w:rPr>
        <w:t xml:space="preserve"> UI </w:t>
      </w:r>
      <w:r>
        <w:rPr>
          <w:rFonts w:eastAsia="宋体"/>
          <w:sz w:val="24"/>
        </w:rPr>
        <w:t>呈现方案中，我们采用</w:t>
      </w:r>
      <w:r>
        <w:rPr>
          <w:rFonts w:eastAsia="宋体"/>
          <w:sz w:val="24"/>
        </w:rPr>
        <w:t xml:space="preserve"> WPF </w:t>
      </w:r>
      <w:r>
        <w:rPr>
          <w:rFonts w:eastAsia="宋体"/>
          <w:sz w:val="24"/>
        </w:rPr>
        <w:t>原生控件结合第三方图表组件（</w:t>
      </w:r>
      <w:proofErr w:type="spellStart"/>
      <w:r>
        <w:rPr>
          <w:rFonts w:eastAsia="宋体"/>
          <w:sz w:val="24"/>
        </w:rPr>
        <w:t>OxyPlot.WPF</w:t>
      </w:r>
      <w:proofErr w:type="spellEnd"/>
      <w:r>
        <w:rPr>
          <w:rFonts w:eastAsia="宋体"/>
          <w:sz w:val="24"/>
        </w:rPr>
        <w:t>）实现数据可视化。通过</w:t>
      </w:r>
      <w:r>
        <w:rPr>
          <w:rFonts w:eastAsia="宋体"/>
          <w:sz w:val="24"/>
        </w:rPr>
        <w:t xml:space="preserve"> MVVM </w:t>
      </w:r>
      <w:r>
        <w:rPr>
          <w:rFonts w:eastAsia="宋体"/>
          <w:sz w:val="24"/>
        </w:rPr>
        <w:t>模式（</w:t>
      </w:r>
      <w:proofErr w:type="spellStart"/>
      <w:r>
        <w:rPr>
          <w:rFonts w:eastAsia="宋体"/>
          <w:sz w:val="24"/>
        </w:rPr>
        <w:t>CommunityToolkit.Mvvm</w:t>
      </w:r>
      <w:proofErr w:type="spellEnd"/>
      <w:r>
        <w:rPr>
          <w:rFonts w:eastAsia="宋体"/>
          <w:sz w:val="24"/>
        </w:rPr>
        <w:t>）实现视图与业务逻辑的解耦，既保留了对本地资源（文件系统、数据库、外部设备）的直接控制能力，又利用</w:t>
      </w:r>
      <w:r>
        <w:rPr>
          <w:rFonts w:eastAsia="宋体"/>
          <w:sz w:val="24"/>
        </w:rPr>
        <w:t xml:space="preserve"> WPF </w:t>
      </w:r>
      <w:r>
        <w:rPr>
          <w:rFonts w:eastAsia="宋体"/>
          <w:sz w:val="24"/>
        </w:rPr>
        <w:t>的数据模板和样式系统实现动态、可扩展的用户界面，显著提升界面开发效率和交互体验。</w:t>
      </w:r>
    </w:p>
    <w:p w14:paraId="1931AAEF" w14:textId="77777777" w:rsidR="007D7BB0" w:rsidRDefault="00000000">
      <w:pPr>
        <w:spacing w:line="360" w:lineRule="auto"/>
        <w:ind w:firstLineChars="200" w:firstLine="480"/>
        <w:rPr>
          <w:rFonts w:eastAsia="宋体"/>
          <w:sz w:val="24"/>
          <w:szCs w:val="24"/>
        </w:rPr>
      </w:pPr>
      <w:r>
        <w:rPr>
          <w:rFonts w:eastAsia="宋体"/>
          <w:sz w:val="24"/>
        </w:rPr>
        <w:t xml:space="preserve">WPF </w:t>
      </w:r>
      <w:r>
        <w:rPr>
          <w:rFonts w:eastAsia="宋体"/>
          <w:sz w:val="24"/>
        </w:rPr>
        <w:t>通过</w:t>
      </w:r>
      <w:r>
        <w:rPr>
          <w:rFonts w:eastAsia="宋体"/>
          <w:sz w:val="24"/>
        </w:rPr>
        <w:t xml:space="preserve"> MVVM </w:t>
      </w:r>
      <w:r>
        <w:rPr>
          <w:rFonts w:eastAsia="宋体"/>
          <w:sz w:val="24"/>
        </w:rPr>
        <w:t>模式实现视图模型与视图的双向数据绑定，便于界面组件响应后端数据变化，同时用户操作通过命令绑定传递</w:t>
      </w:r>
      <w:proofErr w:type="gramStart"/>
      <w:r>
        <w:rPr>
          <w:rFonts w:eastAsia="宋体"/>
          <w:sz w:val="24"/>
        </w:rPr>
        <w:t>至业务层</w:t>
      </w:r>
      <w:proofErr w:type="gramEnd"/>
      <w:r>
        <w:rPr>
          <w:rFonts w:eastAsia="宋体"/>
          <w:sz w:val="24"/>
        </w:rPr>
        <w:t>，最终形成一套兼具高性能、现代化外观与良好可维护性的综合性软件平台。</w:t>
      </w:r>
    </w:p>
    <w:p w14:paraId="21775B95" w14:textId="77777777" w:rsidR="007D7BB0" w:rsidRDefault="00000000">
      <w:pPr>
        <w:pStyle w:val="21"/>
        <w:spacing w:before="0" w:after="0"/>
        <w:ind w:left="578" w:hanging="578"/>
        <w:rPr>
          <w:rFonts w:ascii="宋体" w:eastAsia="宋体" w:hAnsi="宋体" w:hint="eastAsia"/>
          <w:bCs w:val="0"/>
        </w:rPr>
      </w:pPr>
      <w:bookmarkStart w:id="26" w:name="_Toc231107240"/>
      <w:r>
        <w:rPr>
          <w:rFonts w:ascii="宋体" w:eastAsia="宋体" w:hAnsi="宋体"/>
          <w:bCs w:val="0"/>
        </w:rPr>
        <w:t>技术组件</w:t>
      </w:r>
      <w:bookmarkEnd w:id="26"/>
    </w:p>
    <w:p w14:paraId="7B0124EA" w14:textId="77777777" w:rsidR="007D7BB0" w:rsidRDefault="00000000">
      <w:pPr>
        <w:spacing w:line="360" w:lineRule="auto"/>
        <w:ind w:firstLineChars="200" w:firstLine="480"/>
        <w:rPr>
          <w:rFonts w:eastAsia="宋体"/>
          <w:sz w:val="24"/>
          <w:szCs w:val="24"/>
        </w:rPr>
      </w:pPr>
      <w:r>
        <w:rPr>
          <w:rFonts w:eastAsia="宋体"/>
          <w:bCs/>
          <w:sz w:val="24"/>
          <w:szCs w:val="24"/>
        </w:rPr>
        <w:t>C#</w:t>
      </w:r>
      <w:r>
        <w:rPr>
          <w:rFonts w:eastAsia="宋体"/>
          <w:bCs/>
          <w:sz w:val="24"/>
          <w:szCs w:val="24"/>
        </w:rPr>
        <w:t>应用主框架</w:t>
      </w:r>
      <w:r>
        <w:rPr>
          <w:rFonts w:eastAsia="宋体"/>
          <w:sz w:val="24"/>
          <w:szCs w:val="24"/>
        </w:rPr>
        <w:t>作为整个软件的运行基石与核心容器，承担以下关键职责：</w:t>
      </w:r>
    </w:p>
    <w:p w14:paraId="75F21147" w14:textId="77777777" w:rsidR="007D7BB0" w:rsidRDefault="00000000">
      <w:pPr>
        <w:spacing w:line="360" w:lineRule="auto"/>
        <w:ind w:firstLineChars="200" w:firstLine="480"/>
        <w:rPr>
          <w:rFonts w:eastAsia="宋体"/>
          <w:sz w:val="24"/>
          <w:szCs w:val="24"/>
        </w:rPr>
      </w:pPr>
      <w:r>
        <w:rPr>
          <w:rFonts w:eastAsia="宋体"/>
          <w:sz w:val="24"/>
        </w:rPr>
        <w:t>主窗口管理：负责应用程序主窗体的生命周期（启动、运行、关闭），统一承载菜单栏、工具栏、状态栏及主内容区域，实现各视图的导航切换与视觉风格统一。</w:t>
      </w:r>
    </w:p>
    <w:p w14:paraId="628DBCC3" w14:textId="77777777" w:rsidR="007D7BB0" w:rsidRDefault="00000000">
      <w:pPr>
        <w:spacing w:line="360" w:lineRule="auto"/>
        <w:ind w:firstLineChars="200" w:firstLine="480"/>
        <w:rPr>
          <w:rFonts w:eastAsia="宋体"/>
          <w:sz w:val="24"/>
          <w:szCs w:val="24"/>
        </w:rPr>
      </w:pPr>
      <w:r>
        <w:rPr>
          <w:rFonts w:eastAsia="宋体"/>
          <w:bCs/>
          <w:sz w:val="24"/>
          <w:szCs w:val="24"/>
        </w:rPr>
        <w:t>状态栏</w:t>
      </w:r>
      <w:r>
        <w:rPr>
          <w:rFonts w:eastAsia="宋体"/>
          <w:sz w:val="24"/>
          <w:szCs w:val="24"/>
        </w:rPr>
        <w:t>：实时显示软件运行状态，包括：当前连接装置数量、数据库连接状态、服务器主备角色、最新数据同步时间、用户角色等关键信息，并支持点击状态栏条目快速跳转至相关配置界面。</w:t>
      </w:r>
    </w:p>
    <w:p w14:paraId="728F7B4C" w14:textId="77777777" w:rsidR="007D7BB0" w:rsidRDefault="00000000">
      <w:pPr>
        <w:spacing w:line="360" w:lineRule="auto"/>
        <w:ind w:firstLineChars="200" w:firstLine="480"/>
        <w:rPr>
          <w:rFonts w:eastAsia="宋体"/>
          <w:sz w:val="24"/>
          <w:szCs w:val="24"/>
        </w:rPr>
      </w:pPr>
      <w:r>
        <w:rPr>
          <w:rFonts w:eastAsia="宋体"/>
          <w:bCs/>
          <w:sz w:val="24"/>
          <w:szCs w:val="24"/>
        </w:rPr>
        <w:t>文件操作</w:t>
      </w:r>
      <w:r>
        <w:rPr>
          <w:rFonts w:eastAsia="宋体"/>
          <w:sz w:val="24"/>
          <w:szCs w:val="24"/>
        </w:rPr>
        <w:t>：实现本地试验数据文件的导入（如</w:t>
      </w:r>
      <w:r>
        <w:rPr>
          <w:rFonts w:eastAsia="宋体"/>
          <w:sz w:val="24"/>
          <w:szCs w:val="24"/>
        </w:rPr>
        <w:t>CSV</w:t>
      </w:r>
      <w:r>
        <w:rPr>
          <w:rFonts w:eastAsia="宋体"/>
          <w:sz w:val="24"/>
          <w:szCs w:val="24"/>
        </w:rPr>
        <w:t>、二进制日志）、导出（分析报告、图表图片、原始数据包），以及配置文件、路径模板的读取与保存。所</w:t>
      </w:r>
      <w:r>
        <w:rPr>
          <w:rFonts w:eastAsia="宋体"/>
          <w:sz w:val="24"/>
          <w:szCs w:val="24"/>
        </w:rPr>
        <w:lastRenderedPageBreak/>
        <w:t>有文件操作均提供进度反馈与异常处理机制。</w:t>
      </w:r>
    </w:p>
    <w:p w14:paraId="057A197C" w14:textId="77777777" w:rsidR="007D7BB0" w:rsidRDefault="00000000">
      <w:pPr>
        <w:spacing w:line="360" w:lineRule="auto"/>
        <w:ind w:firstLineChars="200" w:firstLine="480"/>
        <w:rPr>
          <w:rFonts w:eastAsia="宋体"/>
          <w:sz w:val="24"/>
          <w:szCs w:val="24"/>
        </w:rPr>
      </w:pPr>
      <w:r>
        <w:rPr>
          <w:rFonts w:eastAsia="宋体"/>
          <w:bCs/>
          <w:sz w:val="24"/>
          <w:szCs w:val="24"/>
        </w:rPr>
        <w:t>数据对接</w:t>
      </w:r>
      <w:r>
        <w:rPr>
          <w:rFonts w:eastAsia="宋体"/>
          <w:sz w:val="24"/>
          <w:szCs w:val="24"/>
        </w:rPr>
        <w:t>：封装与底层智能安全壳隔离阀泄漏率测量装置的通信协议（</w:t>
      </w:r>
      <w:r>
        <w:rPr>
          <w:rFonts w:eastAsia="宋体"/>
          <w:sz w:val="24"/>
          <w:szCs w:val="24"/>
        </w:rPr>
        <w:t>HTTP/HTTPS API</w:t>
      </w:r>
      <w:r>
        <w:rPr>
          <w:rFonts w:eastAsia="宋体"/>
          <w:sz w:val="24"/>
          <w:szCs w:val="24"/>
        </w:rPr>
        <w:t>、</w:t>
      </w:r>
      <w:r>
        <w:rPr>
          <w:rFonts w:eastAsia="宋体"/>
          <w:sz w:val="24"/>
          <w:szCs w:val="24"/>
        </w:rPr>
        <w:t>WebSocket</w:t>
      </w:r>
      <w:r>
        <w:rPr>
          <w:rFonts w:eastAsia="宋体"/>
          <w:sz w:val="24"/>
          <w:szCs w:val="24"/>
        </w:rPr>
        <w:t>、串口或</w:t>
      </w:r>
      <w:r>
        <w:rPr>
          <w:rFonts w:eastAsia="宋体"/>
          <w:sz w:val="24"/>
          <w:szCs w:val="24"/>
        </w:rPr>
        <w:t>USB</w:t>
      </w:r>
      <w:r>
        <w:rPr>
          <w:rFonts w:eastAsia="宋体"/>
          <w:sz w:val="24"/>
          <w:szCs w:val="24"/>
        </w:rPr>
        <w:t>），负责向装置下发试验任务、接收装置上传的试验数据，并提供数据缓存与断点续传支持。同时，对外预留与第三方系统的数据交换接口。</w:t>
      </w:r>
    </w:p>
    <w:p w14:paraId="38305BBA" w14:textId="77777777" w:rsidR="007D7BB0" w:rsidRDefault="00000000">
      <w:pPr>
        <w:spacing w:line="360" w:lineRule="auto"/>
        <w:ind w:firstLineChars="200" w:firstLine="480"/>
        <w:rPr>
          <w:rFonts w:eastAsia="宋体"/>
          <w:sz w:val="24"/>
          <w:szCs w:val="24"/>
        </w:rPr>
      </w:pPr>
      <w:r>
        <w:rPr>
          <w:rFonts w:eastAsia="宋体"/>
          <w:sz w:val="24"/>
        </w:rPr>
        <w:t>后端数据存储逻辑：基于</w:t>
      </w:r>
      <w:r>
        <w:rPr>
          <w:rFonts w:eastAsia="宋体"/>
          <w:sz w:val="24"/>
        </w:rPr>
        <w:t xml:space="preserve"> Entity Framework Core </w:t>
      </w:r>
      <w:r>
        <w:rPr>
          <w:rFonts w:eastAsia="宋体"/>
          <w:sz w:val="24"/>
        </w:rPr>
        <w:t>实现</w:t>
      </w:r>
      <w:r>
        <w:rPr>
          <w:rFonts w:eastAsia="宋体"/>
          <w:sz w:val="24"/>
        </w:rPr>
        <w:t xml:space="preserve"> SQL Server Express </w:t>
      </w:r>
      <w:r>
        <w:rPr>
          <w:rFonts w:eastAsia="宋体"/>
          <w:sz w:val="24"/>
        </w:rPr>
        <w:t>数据库的访问层（</w:t>
      </w:r>
      <w:r>
        <w:rPr>
          <w:rFonts w:eastAsia="宋体"/>
          <w:sz w:val="24"/>
        </w:rPr>
        <w:t>DAL</w:t>
      </w:r>
      <w:r>
        <w:rPr>
          <w:rFonts w:eastAsia="宋体"/>
          <w:sz w:val="24"/>
        </w:rPr>
        <w:t>），包括：试验路径树结构的管理（增删改查）、试验记录的存储与查询、用户权限数据的校验、操作日志的写入、系统配置参数的持久化等。主框架通过</w:t>
      </w:r>
      <w:r>
        <w:rPr>
          <w:rFonts w:eastAsia="宋体"/>
          <w:sz w:val="24"/>
        </w:rPr>
        <w:t xml:space="preserve"> </w:t>
      </w:r>
      <w:proofErr w:type="spellStart"/>
      <w:r>
        <w:rPr>
          <w:rFonts w:eastAsia="宋体"/>
          <w:sz w:val="24"/>
        </w:rPr>
        <w:t>INotifyPropertyChanged</w:t>
      </w:r>
      <w:proofErr w:type="spellEnd"/>
      <w:r>
        <w:rPr>
          <w:rFonts w:eastAsia="宋体"/>
          <w:sz w:val="24"/>
        </w:rPr>
        <w:t xml:space="preserve"> </w:t>
      </w:r>
      <w:r>
        <w:rPr>
          <w:rFonts w:eastAsia="宋体"/>
          <w:sz w:val="24"/>
        </w:rPr>
        <w:t>和数据绑定机制主动通知界面刷新显示。</w:t>
      </w:r>
    </w:p>
    <w:p w14:paraId="323BB275" w14:textId="77777777" w:rsidR="007D7BB0" w:rsidRDefault="00000000">
      <w:pPr>
        <w:spacing w:line="360" w:lineRule="auto"/>
        <w:ind w:firstLineChars="200" w:firstLine="480"/>
        <w:rPr>
          <w:rFonts w:eastAsia="宋体"/>
          <w:sz w:val="24"/>
          <w:szCs w:val="24"/>
        </w:rPr>
      </w:pPr>
      <w:r>
        <w:rPr>
          <w:rFonts w:eastAsia="宋体"/>
          <w:sz w:val="24"/>
        </w:rPr>
        <w:t>通过上述设计，</w:t>
      </w:r>
      <w:r>
        <w:rPr>
          <w:rFonts w:eastAsia="宋体"/>
          <w:sz w:val="24"/>
        </w:rPr>
        <w:t xml:space="preserve">WPF </w:t>
      </w:r>
      <w:r>
        <w:rPr>
          <w:rFonts w:eastAsia="宋体"/>
          <w:sz w:val="24"/>
        </w:rPr>
        <w:t>应用承担了</w:t>
      </w:r>
      <w:r>
        <w:rPr>
          <w:rFonts w:eastAsia="宋体"/>
          <w:sz w:val="24"/>
        </w:rPr>
        <w:t>"</w:t>
      </w:r>
      <w:r>
        <w:rPr>
          <w:rFonts w:eastAsia="宋体"/>
          <w:sz w:val="24"/>
        </w:rPr>
        <w:t>重展现、强绑定</w:t>
      </w:r>
      <w:r>
        <w:rPr>
          <w:rFonts w:eastAsia="宋体"/>
          <w:sz w:val="24"/>
        </w:rPr>
        <w:t>"</w:t>
      </w:r>
      <w:r>
        <w:rPr>
          <w:rFonts w:eastAsia="宋体"/>
          <w:sz w:val="24"/>
        </w:rPr>
        <w:t>的角色，确保用户界面美观流畅，同时通过</w:t>
      </w:r>
      <w:r>
        <w:rPr>
          <w:rFonts w:eastAsia="宋体"/>
          <w:sz w:val="24"/>
        </w:rPr>
        <w:t xml:space="preserve"> MVVM </w:t>
      </w:r>
      <w:r>
        <w:rPr>
          <w:rFonts w:eastAsia="宋体"/>
          <w:sz w:val="24"/>
        </w:rPr>
        <w:t>模式与后端业务逻辑层形成清晰的分层协作模式。</w:t>
      </w:r>
    </w:p>
    <w:p w14:paraId="3739FBB6" w14:textId="77777777" w:rsidR="007D7BB0" w:rsidRDefault="00000000">
      <w:pPr>
        <w:pStyle w:val="21"/>
        <w:spacing w:before="0" w:after="0"/>
        <w:ind w:left="578" w:hanging="578"/>
        <w:rPr>
          <w:rFonts w:ascii="宋体" w:eastAsia="宋体" w:hAnsi="宋体" w:hint="eastAsia"/>
          <w:bCs w:val="0"/>
        </w:rPr>
      </w:pPr>
      <w:bookmarkStart w:id="27" w:name="_Toc231107241"/>
      <w:r>
        <w:rPr>
          <w:rFonts w:ascii="宋体" w:eastAsia="宋体" w:hAnsi="宋体"/>
        </w:rPr>
        <w:t>UI 组件与图表</w:t>
      </w:r>
      <w:bookmarkEnd w:id="27"/>
    </w:p>
    <w:p w14:paraId="467A3A5A" w14:textId="77777777" w:rsidR="007D7BB0" w:rsidRDefault="00000000">
      <w:pPr>
        <w:spacing w:line="360" w:lineRule="auto"/>
        <w:ind w:firstLineChars="200" w:firstLine="480"/>
        <w:rPr>
          <w:rFonts w:eastAsia="宋体"/>
          <w:bCs/>
          <w:sz w:val="24"/>
          <w:szCs w:val="24"/>
        </w:rPr>
      </w:pPr>
      <w:r>
        <w:rPr>
          <w:rFonts w:eastAsia="宋体"/>
          <w:sz w:val="24"/>
        </w:rPr>
        <w:t>在图表呈现方案中，我们采用</w:t>
      </w:r>
      <w:r>
        <w:rPr>
          <w:rFonts w:eastAsia="宋体"/>
          <w:sz w:val="24"/>
        </w:rPr>
        <w:t xml:space="preserve"> </w:t>
      </w:r>
      <w:proofErr w:type="spellStart"/>
      <w:r>
        <w:rPr>
          <w:rFonts w:eastAsia="宋体"/>
          <w:sz w:val="24"/>
        </w:rPr>
        <w:t>OxyPlot.WPF</w:t>
      </w:r>
      <w:proofErr w:type="spellEnd"/>
      <w:r>
        <w:rPr>
          <w:rFonts w:eastAsia="宋体"/>
          <w:sz w:val="24"/>
        </w:rPr>
        <w:t xml:space="preserve"> </w:t>
      </w:r>
      <w:r>
        <w:rPr>
          <w:rFonts w:eastAsia="宋体"/>
          <w:sz w:val="24"/>
        </w:rPr>
        <w:t>组件实现趋势曲线、柱状图和仪表盘等统计图表。</w:t>
      </w:r>
      <w:proofErr w:type="spellStart"/>
      <w:r>
        <w:rPr>
          <w:rFonts w:eastAsia="宋体"/>
          <w:sz w:val="24"/>
        </w:rPr>
        <w:t>OxyPlot</w:t>
      </w:r>
      <w:proofErr w:type="spellEnd"/>
      <w:r>
        <w:rPr>
          <w:rFonts w:eastAsia="宋体"/>
          <w:sz w:val="24"/>
        </w:rPr>
        <w:t xml:space="preserve"> </w:t>
      </w:r>
      <w:r>
        <w:rPr>
          <w:rFonts w:eastAsia="宋体"/>
          <w:sz w:val="24"/>
        </w:rPr>
        <w:t>是基于</w:t>
      </w:r>
      <w:r>
        <w:rPr>
          <w:rFonts w:eastAsia="宋体"/>
          <w:sz w:val="24"/>
        </w:rPr>
        <w:t xml:space="preserve"> .NET </w:t>
      </w:r>
      <w:r>
        <w:rPr>
          <w:rFonts w:eastAsia="宋体"/>
          <w:sz w:val="24"/>
        </w:rPr>
        <w:t>的开源跨平台绘图库，支持实时数据刷新、多轴显示、缩放平移和导出为</w:t>
      </w:r>
      <w:r>
        <w:rPr>
          <w:rFonts w:eastAsia="宋体"/>
          <w:sz w:val="24"/>
        </w:rPr>
        <w:t xml:space="preserve"> PNG/SVG </w:t>
      </w:r>
      <w:r>
        <w:rPr>
          <w:rFonts w:eastAsia="宋体"/>
          <w:sz w:val="24"/>
        </w:rPr>
        <w:t>格式。结合</w:t>
      </w:r>
      <w:r>
        <w:rPr>
          <w:rFonts w:eastAsia="宋体"/>
          <w:sz w:val="24"/>
        </w:rPr>
        <w:t xml:space="preserve"> </w:t>
      </w:r>
      <w:proofErr w:type="spellStart"/>
      <w:r>
        <w:rPr>
          <w:rFonts w:eastAsia="宋体"/>
          <w:sz w:val="24"/>
        </w:rPr>
        <w:t>MahApps.Metro.IconPacks</w:t>
      </w:r>
      <w:proofErr w:type="spellEnd"/>
      <w:r>
        <w:rPr>
          <w:rFonts w:eastAsia="宋体"/>
          <w:sz w:val="24"/>
        </w:rPr>
        <w:t xml:space="preserve"> </w:t>
      </w:r>
      <w:r>
        <w:rPr>
          <w:rFonts w:eastAsia="宋体"/>
          <w:sz w:val="24"/>
        </w:rPr>
        <w:t>提供的工业图标库，以及</w:t>
      </w:r>
      <w:r>
        <w:rPr>
          <w:rFonts w:eastAsia="宋体"/>
          <w:sz w:val="24"/>
        </w:rPr>
        <w:t xml:space="preserve"> </w:t>
      </w:r>
      <w:proofErr w:type="spellStart"/>
      <w:r>
        <w:rPr>
          <w:rFonts w:eastAsia="宋体"/>
          <w:sz w:val="24"/>
        </w:rPr>
        <w:t>Serilog</w:t>
      </w:r>
      <w:proofErr w:type="spellEnd"/>
      <w:r>
        <w:rPr>
          <w:rFonts w:eastAsia="宋体"/>
          <w:sz w:val="24"/>
        </w:rPr>
        <w:t xml:space="preserve"> </w:t>
      </w:r>
      <w:r>
        <w:rPr>
          <w:rFonts w:eastAsia="宋体"/>
          <w:sz w:val="24"/>
        </w:rPr>
        <w:t>的结构化日志记录能力，确保了最佳的兼容性和运行效率。</w:t>
      </w:r>
    </w:p>
    <w:p w14:paraId="5A1D623D" w14:textId="77777777" w:rsidR="007D7BB0" w:rsidRDefault="00000000">
      <w:pPr>
        <w:widowControl/>
        <w:jc w:val="left"/>
        <w:rPr>
          <w:rFonts w:eastAsia="宋体"/>
          <w:bCs/>
          <w:sz w:val="24"/>
          <w:szCs w:val="24"/>
        </w:rPr>
      </w:pPr>
      <w:r>
        <w:rPr>
          <w:rFonts w:eastAsia="宋体"/>
          <w:bCs/>
          <w:sz w:val="24"/>
          <w:szCs w:val="24"/>
        </w:rPr>
        <w:br w:type="page"/>
      </w:r>
    </w:p>
    <w:p w14:paraId="344EAC4E" w14:textId="77777777" w:rsidR="007D7BB0" w:rsidRDefault="00000000">
      <w:pPr>
        <w:pStyle w:val="10"/>
        <w:spacing w:before="0" w:after="0"/>
        <w:ind w:left="431" w:hanging="431"/>
        <w:rPr>
          <w:rFonts w:ascii="宋体" w:eastAsia="宋体" w:hAnsi="宋体" w:hint="eastAsia"/>
        </w:rPr>
      </w:pPr>
      <w:bookmarkStart w:id="28" w:name="_Toc231107242"/>
      <w:r>
        <w:rPr>
          <w:rFonts w:ascii="宋体" w:eastAsia="宋体" w:hAnsi="宋体" w:hint="eastAsia"/>
        </w:rPr>
        <w:lastRenderedPageBreak/>
        <w:t>软件主界面设计</w:t>
      </w:r>
      <w:bookmarkEnd w:id="28"/>
    </w:p>
    <w:p w14:paraId="493506A0" w14:textId="77777777" w:rsidR="007D7BB0" w:rsidRDefault="007D7BB0">
      <w:pPr>
        <w:ind w:firstLineChars="200" w:firstLine="420"/>
        <w:jc w:val="center"/>
        <w:rPr>
          <w:iCs/>
        </w:rPr>
      </w:pPr>
    </w:p>
    <w:p w14:paraId="124BFD3F" w14:textId="77777777" w:rsidR="007D7BB0" w:rsidRDefault="007D7BB0">
      <w:pPr>
        <w:ind w:firstLineChars="200" w:firstLine="420"/>
        <w:jc w:val="center"/>
        <w:rPr>
          <w:iCs/>
        </w:rPr>
      </w:pPr>
    </w:p>
    <w:p w14:paraId="083F1A8E" w14:textId="77777777" w:rsidR="007D7BB0" w:rsidRDefault="007D7BB0">
      <w:pPr>
        <w:ind w:firstLineChars="200" w:firstLine="420"/>
        <w:jc w:val="center"/>
        <w:rPr>
          <w:iCs/>
        </w:rPr>
      </w:pPr>
    </w:p>
    <w:p w14:paraId="77EA63B1" w14:textId="77777777" w:rsidR="007D7BB0" w:rsidRDefault="00000000">
      <w:pPr>
        <w:ind w:firstLineChars="200" w:firstLine="420"/>
        <w:jc w:val="center"/>
        <w:rPr>
          <w:iCs/>
        </w:rPr>
      </w:pPr>
      <w:r>
        <w:rPr>
          <w:noProof/>
        </w:rPr>
        <w:drawing>
          <wp:inline distT="0" distB="0" distL="114300" distR="114300" wp14:anchorId="031DA0F7" wp14:editId="22B4D93B">
            <wp:extent cx="5264785" cy="2964180"/>
            <wp:effectExtent l="0" t="0" r="1206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264785" cy="2964180"/>
                    </a:xfrm>
                    <a:prstGeom prst="rect">
                      <a:avLst/>
                    </a:prstGeom>
                    <a:noFill/>
                    <a:ln>
                      <a:noFill/>
                    </a:ln>
                  </pic:spPr>
                </pic:pic>
              </a:graphicData>
            </a:graphic>
          </wp:inline>
        </w:drawing>
      </w:r>
    </w:p>
    <w:p w14:paraId="75FF80A6" w14:textId="77777777" w:rsidR="007D7BB0" w:rsidRDefault="00000000">
      <w:pPr>
        <w:pStyle w:val="21"/>
        <w:spacing w:before="0" w:after="0"/>
        <w:ind w:left="578" w:hanging="578"/>
        <w:rPr>
          <w:rFonts w:ascii="宋体" w:eastAsia="宋体" w:hAnsi="宋体" w:hint="eastAsia"/>
          <w:bCs w:val="0"/>
        </w:rPr>
      </w:pPr>
      <w:bookmarkStart w:id="29" w:name="_Toc231107243"/>
      <w:bookmarkEnd w:id="11"/>
      <w:bookmarkEnd w:id="12"/>
      <w:bookmarkEnd w:id="13"/>
      <w:bookmarkEnd w:id="14"/>
      <w:r>
        <w:rPr>
          <w:rFonts w:ascii="宋体" w:eastAsia="宋体" w:hAnsi="宋体" w:hint="eastAsia"/>
          <w:bCs w:val="0"/>
        </w:rPr>
        <w:t>软件主界面概念图详解</w:t>
      </w:r>
      <w:bookmarkEnd w:id="29"/>
    </w:p>
    <w:p w14:paraId="65F74A2D" w14:textId="77777777" w:rsidR="007D7BB0" w:rsidRDefault="00000000">
      <w:pPr>
        <w:pStyle w:val="30"/>
        <w:spacing w:before="0" w:after="0"/>
        <w:ind w:left="578" w:hanging="578"/>
        <w:rPr>
          <w:szCs w:val="30"/>
        </w:rPr>
      </w:pPr>
      <w:r>
        <w:rPr>
          <w:rFonts w:ascii="宋体" w:eastAsia="宋体" w:hAnsi="宋体"/>
          <w:bCs w:val="0"/>
          <w:szCs w:val="30"/>
        </w:rPr>
        <w:t xml:space="preserve"> </w:t>
      </w:r>
      <w:bookmarkStart w:id="30" w:name="_Toc231107244"/>
      <w:r>
        <w:rPr>
          <w:rFonts w:ascii="宋体" w:eastAsia="宋体" w:hAnsi="宋体" w:hint="eastAsia"/>
          <w:bCs w:val="0"/>
          <w:szCs w:val="30"/>
        </w:rPr>
        <w:t>软件首页概览</w:t>
      </w:r>
      <w:bookmarkEnd w:id="30"/>
    </w:p>
    <w:p w14:paraId="5AE59383"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软件首页</w:t>
      </w:r>
      <w:r>
        <w:rPr>
          <w:rFonts w:eastAsia="宋体"/>
          <w:bCs/>
          <w:sz w:val="24"/>
          <w:szCs w:val="24"/>
        </w:rPr>
        <w:t>整体采用工业监控平台风格设计，主要用于：</w:t>
      </w:r>
    </w:p>
    <w:p w14:paraId="3458E966" w14:textId="77777777" w:rsidR="007D7BB0" w:rsidRDefault="00000000">
      <w:pPr>
        <w:pStyle w:val="afff7"/>
        <w:numPr>
          <w:ilvl w:val="0"/>
          <w:numId w:val="19"/>
        </w:numPr>
        <w:spacing w:line="360" w:lineRule="auto"/>
        <w:ind w:firstLineChars="0"/>
        <w:rPr>
          <w:rFonts w:eastAsia="宋体"/>
          <w:bCs/>
          <w:sz w:val="24"/>
          <w:szCs w:val="24"/>
        </w:rPr>
      </w:pPr>
      <w:r>
        <w:rPr>
          <w:rFonts w:eastAsia="宋体"/>
          <w:bCs/>
          <w:sz w:val="24"/>
          <w:szCs w:val="24"/>
        </w:rPr>
        <w:t>泄漏率试验数据管理</w:t>
      </w:r>
      <w:r>
        <w:rPr>
          <w:rFonts w:eastAsia="宋体"/>
          <w:bCs/>
          <w:sz w:val="24"/>
          <w:szCs w:val="24"/>
        </w:rPr>
        <w:t xml:space="preserve"> </w:t>
      </w:r>
    </w:p>
    <w:p w14:paraId="51FEBB9B" w14:textId="77777777" w:rsidR="007D7BB0" w:rsidRDefault="00000000">
      <w:pPr>
        <w:pStyle w:val="afff7"/>
        <w:numPr>
          <w:ilvl w:val="0"/>
          <w:numId w:val="19"/>
        </w:numPr>
        <w:spacing w:line="360" w:lineRule="auto"/>
        <w:ind w:firstLineChars="0"/>
        <w:rPr>
          <w:rFonts w:eastAsia="宋体"/>
          <w:bCs/>
          <w:sz w:val="24"/>
          <w:szCs w:val="24"/>
        </w:rPr>
      </w:pPr>
      <w:r>
        <w:rPr>
          <w:rFonts w:eastAsia="宋体"/>
          <w:bCs/>
          <w:sz w:val="24"/>
          <w:szCs w:val="24"/>
        </w:rPr>
        <w:t>多设备在线监控</w:t>
      </w:r>
      <w:r>
        <w:rPr>
          <w:rFonts w:eastAsia="宋体"/>
          <w:bCs/>
          <w:sz w:val="24"/>
          <w:szCs w:val="24"/>
        </w:rPr>
        <w:t xml:space="preserve"> </w:t>
      </w:r>
    </w:p>
    <w:p w14:paraId="34700313" w14:textId="77777777" w:rsidR="007D7BB0" w:rsidRDefault="00000000">
      <w:pPr>
        <w:pStyle w:val="afff7"/>
        <w:numPr>
          <w:ilvl w:val="0"/>
          <w:numId w:val="19"/>
        </w:numPr>
        <w:spacing w:line="360" w:lineRule="auto"/>
        <w:ind w:firstLineChars="0"/>
        <w:rPr>
          <w:rFonts w:eastAsia="宋体"/>
          <w:bCs/>
          <w:sz w:val="24"/>
          <w:szCs w:val="24"/>
        </w:rPr>
      </w:pPr>
      <w:r>
        <w:rPr>
          <w:rFonts w:eastAsia="宋体"/>
          <w:bCs/>
          <w:sz w:val="24"/>
          <w:szCs w:val="24"/>
        </w:rPr>
        <w:t>阀门试验结果分析</w:t>
      </w:r>
      <w:r>
        <w:rPr>
          <w:rFonts w:eastAsia="宋体"/>
          <w:bCs/>
          <w:sz w:val="24"/>
          <w:szCs w:val="24"/>
        </w:rPr>
        <w:t xml:space="preserve"> </w:t>
      </w:r>
    </w:p>
    <w:p w14:paraId="4832BA9B" w14:textId="77777777" w:rsidR="007D7BB0" w:rsidRDefault="00000000">
      <w:pPr>
        <w:pStyle w:val="afff7"/>
        <w:numPr>
          <w:ilvl w:val="0"/>
          <w:numId w:val="19"/>
        </w:numPr>
        <w:spacing w:line="360" w:lineRule="auto"/>
        <w:ind w:firstLineChars="0"/>
        <w:rPr>
          <w:rFonts w:eastAsia="宋体"/>
          <w:bCs/>
          <w:sz w:val="24"/>
          <w:szCs w:val="24"/>
        </w:rPr>
      </w:pPr>
      <w:r>
        <w:rPr>
          <w:rFonts w:eastAsia="宋体"/>
          <w:bCs/>
          <w:sz w:val="24"/>
          <w:szCs w:val="24"/>
        </w:rPr>
        <w:t>设备状态管理</w:t>
      </w:r>
      <w:r>
        <w:rPr>
          <w:rFonts w:eastAsia="宋体"/>
          <w:bCs/>
          <w:sz w:val="24"/>
          <w:szCs w:val="24"/>
        </w:rPr>
        <w:t xml:space="preserve"> </w:t>
      </w:r>
    </w:p>
    <w:p w14:paraId="5D2DA9D1" w14:textId="77777777" w:rsidR="007D7BB0" w:rsidRDefault="00000000">
      <w:pPr>
        <w:pStyle w:val="afff7"/>
        <w:numPr>
          <w:ilvl w:val="0"/>
          <w:numId w:val="19"/>
        </w:numPr>
        <w:spacing w:line="360" w:lineRule="auto"/>
        <w:ind w:firstLineChars="0"/>
        <w:rPr>
          <w:rFonts w:eastAsia="宋体"/>
          <w:bCs/>
          <w:sz w:val="24"/>
          <w:szCs w:val="24"/>
        </w:rPr>
      </w:pPr>
      <w:r>
        <w:rPr>
          <w:rFonts w:eastAsia="宋体"/>
          <w:bCs/>
          <w:sz w:val="24"/>
          <w:szCs w:val="24"/>
        </w:rPr>
        <w:t>数据统计与故障分析</w:t>
      </w:r>
    </w:p>
    <w:p w14:paraId="3BD8AB24"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此区域主要负责其他界面的数据概览，在程序首页即可查看所有设备的运行状态、试验对象的数量、本月的合格率、待处理的异常、试验记录概览等。</w:t>
      </w:r>
    </w:p>
    <w:p w14:paraId="022A535B" w14:textId="77777777" w:rsidR="007D7BB0" w:rsidRDefault="00000000">
      <w:pPr>
        <w:spacing w:line="360" w:lineRule="auto"/>
        <w:ind w:firstLineChars="200" w:firstLine="480"/>
        <w:rPr>
          <w:rFonts w:eastAsia="宋体"/>
          <w:bCs/>
          <w:sz w:val="24"/>
          <w:szCs w:val="24"/>
        </w:rPr>
      </w:pPr>
      <w:r>
        <w:rPr>
          <w:rFonts w:eastAsia="宋体"/>
          <w:bCs/>
          <w:sz w:val="24"/>
          <w:szCs w:val="24"/>
        </w:rPr>
        <w:t>系统首页采用</w:t>
      </w:r>
      <w:r>
        <w:rPr>
          <w:rFonts w:eastAsia="宋体"/>
          <w:bCs/>
          <w:sz w:val="24"/>
          <w:szCs w:val="24"/>
        </w:rPr>
        <w:t>“</w:t>
      </w:r>
      <w:r>
        <w:rPr>
          <w:rFonts w:eastAsia="宋体"/>
          <w:bCs/>
          <w:sz w:val="24"/>
          <w:szCs w:val="24"/>
        </w:rPr>
        <w:t>左侧导航</w:t>
      </w:r>
      <w:r>
        <w:rPr>
          <w:rFonts w:eastAsia="宋体"/>
          <w:bCs/>
          <w:sz w:val="24"/>
          <w:szCs w:val="24"/>
        </w:rPr>
        <w:t xml:space="preserve"> + </w:t>
      </w:r>
      <w:r>
        <w:rPr>
          <w:rFonts w:eastAsia="宋体"/>
          <w:bCs/>
          <w:sz w:val="24"/>
          <w:szCs w:val="24"/>
        </w:rPr>
        <w:t>中部业务监控</w:t>
      </w:r>
      <w:r>
        <w:rPr>
          <w:rFonts w:eastAsia="宋体"/>
          <w:bCs/>
          <w:sz w:val="24"/>
          <w:szCs w:val="24"/>
        </w:rPr>
        <w:t xml:space="preserve"> + </w:t>
      </w:r>
      <w:r>
        <w:rPr>
          <w:rFonts w:eastAsia="宋体"/>
          <w:bCs/>
          <w:sz w:val="24"/>
          <w:szCs w:val="24"/>
        </w:rPr>
        <w:t>顶部统计分析</w:t>
      </w:r>
      <w:r>
        <w:rPr>
          <w:rFonts w:eastAsia="宋体"/>
          <w:bCs/>
          <w:sz w:val="24"/>
          <w:szCs w:val="24"/>
        </w:rPr>
        <w:t>”</w:t>
      </w:r>
      <w:r>
        <w:rPr>
          <w:rFonts w:eastAsia="宋体"/>
          <w:bCs/>
          <w:sz w:val="24"/>
          <w:szCs w:val="24"/>
        </w:rPr>
        <w:t>的布局结构。该布局方式能够同时满足：数据实时展示</w:t>
      </w:r>
      <w:r>
        <w:rPr>
          <w:rFonts w:eastAsia="宋体" w:hint="eastAsia"/>
          <w:bCs/>
          <w:sz w:val="24"/>
          <w:szCs w:val="24"/>
        </w:rPr>
        <w:t>、</w:t>
      </w:r>
      <w:r>
        <w:rPr>
          <w:rFonts w:eastAsia="宋体"/>
          <w:bCs/>
          <w:sz w:val="24"/>
          <w:szCs w:val="24"/>
        </w:rPr>
        <w:t>多设备状态监控</w:t>
      </w:r>
      <w:r>
        <w:rPr>
          <w:rFonts w:eastAsia="宋体" w:hint="eastAsia"/>
          <w:bCs/>
          <w:sz w:val="24"/>
          <w:szCs w:val="24"/>
        </w:rPr>
        <w:t>、</w:t>
      </w:r>
      <w:r>
        <w:rPr>
          <w:rFonts w:eastAsia="宋体"/>
          <w:bCs/>
          <w:sz w:val="24"/>
          <w:szCs w:val="24"/>
        </w:rPr>
        <w:t>快速业务操作</w:t>
      </w:r>
      <w:r>
        <w:rPr>
          <w:rFonts w:eastAsia="宋体" w:hint="eastAsia"/>
          <w:bCs/>
          <w:sz w:val="24"/>
          <w:szCs w:val="24"/>
        </w:rPr>
        <w:t>、</w:t>
      </w:r>
      <w:r>
        <w:rPr>
          <w:rFonts w:eastAsia="宋体"/>
          <w:bCs/>
          <w:sz w:val="24"/>
          <w:szCs w:val="24"/>
        </w:rPr>
        <w:t>试验结果分析等工业监控需求。</w:t>
      </w:r>
    </w:p>
    <w:p w14:paraId="2CCC8448" w14:textId="77777777" w:rsidR="007D7BB0" w:rsidRDefault="00000000">
      <w:pPr>
        <w:spacing w:line="360" w:lineRule="auto"/>
        <w:ind w:firstLineChars="200" w:firstLine="480"/>
        <w:rPr>
          <w:rFonts w:eastAsia="宋体"/>
          <w:bCs/>
          <w:sz w:val="24"/>
          <w:szCs w:val="24"/>
        </w:rPr>
      </w:pPr>
      <w:r>
        <w:rPr>
          <w:rFonts w:eastAsia="宋体"/>
          <w:bCs/>
          <w:sz w:val="24"/>
          <w:szCs w:val="24"/>
        </w:rPr>
        <w:t>通过数据管理软件</w:t>
      </w:r>
      <w:r>
        <w:rPr>
          <w:rFonts w:eastAsia="宋体" w:hint="eastAsia"/>
          <w:bCs/>
          <w:sz w:val="24"/>
          <w:szCs w:val="24"/>
        </w:rPr>
        <w:t>主</w:t>
      </w:r>
      <w:r>
        <w:rPr>
          <w:rFonts w:eastAsia="宋体"/>
          <w:bCs/>
          <w:sz w:val="24"/>
          <w:szCs w:val="24"/>
        </w:rPr>
        <w:t>界面，可实现</w:t>
      </w:r>
      <w:r>
        <w:rPr>
          <w:rFonts w:eastAsia="宋体" w:hint="eastAsia"/>
          <w:bCs/>
          <w:sz w:val="24"/>
          <w:szCs w:val="24"/>
        </w:rPr>
        <w:t>以下功能</w:t>
      </w:r>
      <w:r>
        <w:rPr>
          <w:rFonts w:eastAsia="宋体"/>
          <w:bCs/>
          <w:sz w:val="24"/>
          <w:szCs w:val="24"/>
        </w:rPr>
        <w:t>：</w:t>
      </w:r>
    </w:p>
    <w:p w14:paraId="3CFB76CE" w14:textId="77777777" w:rsidR="007D7BB0" w:rsidRDefault="00000000">
      <w:pPr>
        <w:pStyle w:val="afff7"/>
        <w:numPr>
          <w:ilvl w:val="0"/>
          <w:numId w:val="20"/>
        </w:numPr>
        <w:spacing w:line="360" w:lineRule="auto"/>
        <w:ind w:firstLineChars="0"/>
        <w:rPr>
          <w:rFonts w:eastAsia="宋体"/>
          <w:bCs/>
          <w:sz w:val="24"/>
          <w:szCs w:val="24"/>
        </w:rPr>
      </w:pPr>
      <w:r>
        <w:rPr>
          <w:rFonts w:eastAsia="宋体"/>
          <w:bCs/>
          <w:sz w:val="24"/>
          <w:szCs w:val="24"/>
        </w:rPr>
        <w:t>泄漏率</w:t>
      </w:r>
      <w:proofErr w:type="gramStart"/>
      <w:r>
        <w:rPr>
          <w:rFonts w:eastAsia="宋体"/>
          <w:bCs/>
          <w:sz w:val="24"/>
          <w:szCs w:val="24"/>
        </w:rPr>
        <w:t>试验全</w:t>
      </w:r>
      <w:proofErr w:type="gramEnd"/>
      <w:r>
        <w:rPr>
          <w:rFonts w:eastAsia="宋体"/>
          <w:bCs/>
          <w:sz w:val="24"/>
          <w:szCs w:val="24"/>
        </w:rPr>
        <w:t>过程数字化管理；</w:t>
      </w:r>
      <w:r>
        <w:rPr>
          <w:rFonts w:eastAsia="宋体"/>
          <w:bCs/>
          <w:sz w:val="24"/>
          <w:szCs w:val="24"/>
        </w:rPr>
        <w:t xml:space="preserve"> </w:t>
      </w:r>
    </w:p>
    <w:p w14:paraId="1609939B" w14:textId="77777777" w:rsidR="007D7BB0" w:rsidRDefault="00000000">
      <w:pPr>
        <w:pStyle w:val="afff7"/>
        <w:numPr>
          <w:ilvl w:val="0"/>
          <w:numId w:val="20"/>
        </w:numPr>
        <w:spacing w:line="360" w:lineRule="auto"/>
        <w:ind w:firstLineChars="0"/>
        <w:rPr>
          <w:rFonts w:eastAsia="宋体"/>
          <w:bCs/>
          <w:sz w:val="24"/>
          <w:szCs w:val="24"/>
        </w:rPr>
      </w:pPr>
      <w:r>
        <w:rPr>
          <w:rFonts w:eastAsia="宋体"/>
          <w:bCs/>
          <w:sz w:val="24"/>
          <w:szCs w:val="24"/>
        </w:rPr>
        <w:lastRenderedPageBreak/>
        <w:t>多设备集中运行监控；</w:t>
      </w:r>
      <w:r>
        <w:rPr>
          <w:rFonts w:eastAsia="宋体"/>
          <w:bCs/>
          <w:sz w:val="24"/>
          <w:szCs w:val="24"/>
        </w:rPr>
        <w:t xml:space="preserve"> </w:t>
      </w:r>
    </w:p>
    <w:p w14:paraId="087061D3" w14:textId="77777777" w:rsidR="007D7BB0" w:rsidRDefault="00000000">
      <w:pPr>
        <w:pStyle w:val="afff7"/>
        <w:numPr>
          <w:ilvl w:val="0"/>
          <w:numId w:val="20"/>
        </w:numPr>
        <w:spacing w:line="360" w:lineRule="auto"/>
        <w:ind w:firstLineChars="0"/>
        <w:rPr>
          <w:rFonts w:eastAsia="宋体"/>
          <w:bCs/>
          <w:sz w:val="24"/>
          <w:szCs w:val="24"/>
        </w:rPr>
      </w:pPr>
      <w:r>
        <w:rPr>
          <w:rFonts w:eastAsia="宋体"/>
          <w:bCs/>
          <w:sz w:val="24"/>
          <w:szCs w:val="24"/>
        </w:rPr>
        <w:t>自动化试验数据采集；</w:t>
      </w:r>
      <w:r>
        <w:rPr>
          <w:rFonts w:eastAsia="宋体"/>
          <w:bCs/>
          <w:sz w:val="24"/>
          <w:szCs w:val="24"/>
        </w:rPr>
        <w:t xml:space="preserve"> </w:t>
      </w:r>
    </w:p>
    <w:p w14:paraId="5A659E30" w14:textId="77777777" w:rsidR="007D7BB0" w:rsidRDefault="00000000">
      <w:pPr>
        <w:pStyle w:val="afff7"/>
        <w:numPr>
          <w:ilvl w:val="0"/>
          <w:numId w:val="20"/>
        </w:numPr>
        <w:spacing w:line="360" w:lineRule="auto"/>
        <w:ind w:firstLineChars="0"/>
        <w:rPr>
          <w:rFonts w:eastAsia="宋体"/>
          <w:bCs/>
          <w:sz w:val="24"/>
          <w:szCs w:val="24"/>
        </w:rPr>
      </w:pPr>
      <w:r>
        <w:rPr>
          <w:rFonts w:eastAsia="宋体"/>
          <w:bCs/>
          <w:sz w:val="24"/>
          <w:szCs w:val="24"/>
        </w:rPr>
        <w:t>历史数据统一管理；</w:t>
      </w:r>
      <w:r>
        <w:rPr>
          <w:rFonts w:eastAsia="宋体"/>
          <w:bCs/>
          <w:sz w:val="24"/>
          <w:szCs w:val="24"/>
        </w:rPr>
        <w:t xml:space="preserve"> </w:t>
      </w:r>
    </w:p>
    <w:p w14:paraId="07727CAB" w14:textId="77777777" w:rsidR="007D7BB0" w:rsidRDefault="00000000">
      <w:pPr>
        <w:pStyle w:val="afff7"/>
        <w:numPr>
          <w:ilvl w:val="0"/>
          <w:numId w:val="20"/>
        </w:numPr>
        <w:spacing w:line="360" w:lineRule="auto"/>
        <w:ind w:firstLineChars="0"/>
        <w:rPr>
          <w:rFonts w:eastAsia="宋体"/>
          <w:bCs/>
          <w:sz w:val="24"/>
          <w:szCs w:val="24"/>
        </w:rPr>
      </w:pPr>
      <w:r>
        <w:rPr>
          <w:rFonts w:eastAsia="宋体"/>
          <w:bCs/>
          <w:sz w:val="24"/>
          <w:szCs w:val="24"/>
        </w:rPr>
        <w:t>设备运行状态实时监控；</w:t>
      </w:r>
      <w:r>
        <w:rPr>
          <w:rFonts w:eastAsia="宋体"/>
          <w:bCs/>
          <w:sz w:val="24"/>
          <w:szCs w:val="24"/>
        </w:rPr>
        <w:t xml:space="preserve"> </w:t>
      </w:r>
    </w:p>
    <w:p w14:paraId="4E256ECF" w14:textId="77777777" w:rsidR="007D7BB0" w:rsidRDefault="00000000">
      <w:pPr>
        <w:pStyle w:val="afff7"/>
        <w:numPr>
          <w:ilvl w:val="0"/>
          <w:numId w:val="20"/>
        </w:numPr>
        <w:spacing w:line="360" w:lineRule="auto"/>
        <w:ind w:firstLineChars="0"/>
        <w:rPr>
          <w:rFonts w:eastAsia="宋体"/>
          <w:bCs/>
          <w:sz w:val="24"/>
          <w:szCs w:val="24"/>
        </w:rPr>
      </w:pPr>
      <w:r>
        <w:rPr>
          <w:rFonts w:eastAsia="宋体"/>
          <w:bCs/>
          <w:sz w:val="24"/>
          <w:szCs w:val="24"/>
        </w:rPr>
        <w:t>数据分析与趋势研究。</w:t>
      </w:r>
      <w:r>
        <w:rPr>
          <w:rFonts w:eastAsia="宋体"/>
          <w:bCs/>
          <w:sz w:val="24"/>
          <w:szCs w:val="24"/>
        </w:rPr>
        <w:t xml:space="preserve"> </w:t>
      </w:r>
    </w:p>
    <w:p w14:paraId="0D18C801"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主</w:t>
      </w:r>
      <w:r>
        <w:rPr>
          <w:rFonts w:eastAsia="宋体"/>
          <w:bCs/>
          <w:sz w:val="24"/>
          <w:szCs w:val="24"/>
        </w:rPr>
        <w:t>界面满足数据管理、过程监控与运行分析需求，具备良好的工程应用价值。</w:t>
      </w:r>
    </w:p>
    <w:p w14:paraId="0ABD88D0" w14:textId="77777777" w:rsidR="007D7BB0" w:rsidRDefault="00000000">
      <w:pPr>
        <w:keepNext/>
        <w:spacing w:line="360" w:lineRule="auto"/>
        <w:ind w:firstLineChars="200" w:firstLine="420"/>
      </w:pPr>
      <w:r>
        <w:rPr>
          <w:rFonts w:hint="eastAsia"/>
          <w:noProof/>
        </w:rPr>
        <w:drawing>
          <wp:inline distT="0" distB="0" distL="114300" distR="114300" wp14:anchorId="0EFE7A71" wp14:editId="53ABE88A">
            <wp:extent cx="5132705" cy="2889885"/>
            <wp:effectExtent l="0" t="0" r="0" b="5715"/>
            <wp:docPr id="6" name="图片 6" descr="65c743ac-c86e-4cd7-812b-fbe203012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5c743ac-c86e-4cd7-812b-fbe2030120eb"/>
                    <pic:cNvPicPr>
                      <a:picLocks noChangeAspect="1"/>
                    </pic:cNvPicPr>
                  </pic:nvPicPr>
                  <pic:blipFill>
                    <a:blip r:embed="rId11"/>
                    <a:stretch>
                      <a:fillRect/>
                    </a:stretch>
                  </pic:blipFill>
                  <pic:spPr>
                    <a:xfrm>
                      <a:off x="0" y="0"/>
                      <a:ext cx="5156024" cy="2902945"/>
                    </a:xfrm>
                    <a:prstGeom prst="rect">
                      <a:avLst/>
                    </a:prstGeom>
                  </pic:spPr>
                </pic:pic>
              </a:graphicData>
            </a:graphic>
          </wp:inline>
        </w:drawing>
      </w:r>
    </w:p>
    <w:p w14:paraId="24363AC1" w14:textId="77777777" w:rsidR="007D7BB0" w:rsidRDefault="00000000">
      <w:pPr>
        <w:pStyle w:val="ab"/>
        <w:rPr>
          <w:rFonts w:ascii="Times New Roman" w:eastAsia="宋体" w:hAnsi="Times New Roman" w:cs="Times New Roman"/>
          <w:bCs/>
          <w:sz w:val="24"/>
          <w:szCs w:val="24"/>
        </w:rPr>
      </w:pPr>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w:t>
      </w:r>
      <w:r>
        <w:rPr>
          <w:rFonts w:ascii="Times New Roman" w:eastAsia="宋体" w:hAnsi="Times New Roman" w:cs="Times New Roman"/>
        </w:rPr>
        <w:fldChar w:fldCharType="end"/>
      </w:r>
      <w:r>
        <w:rPr>
          <w:rFonts w:ascii="Times New Roman" w:eastAsia="宋体" w:hAnsi="Times New Roman" w:cs="Times New Roman"/>
        </w:rPr>
        <w:t xml:space="preserve"> </w:t>
      </w:r>
      <w:r>
        <w:rPr>
          <w:rFonts w:ascii="Times New Roman" w:eastAsia="宋体" w:hAnsi="Times New Roman" w:cs="Times New Roman"/>
        </w:rPr>
        <w:t>首页概览界面</w:t>
      </w:r>
    </w:p>
    <w:p w14:paraId="4F78B183"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1" w:name="_Toc231107245"/>
      <w:proofErr w:type="gramStart"/>
      <w:r>
        <w:rPr>
          <w:rFonts w:ascii="宋体" w:eastAsia="宋体" w:hAnsi="宋体"/>
          <w:bCs w:val="0"/>
          <w:szCs w:val="30"/>
        </w:rPr>
        <w:t>基础台账管理</w:t>
      </w:r>
      <w:proofErr w:type="gramEnd"/>
      <w:r>
        <w:rPr>
          <w:rFonts w:ascii="宋体" w:eastAsia="宋体" w:hAnsi="宋体"/>
          <w:bCs w:val="0"/>
          <w:szCs w:val="30"/>
        </w:rPr>
        <w:t>页面</w:t>
      </w:r>
      <w:bookmarkEnd w:id="31"/>
    </w:p>
    <w:p w14:paraId="643EDFA8" w14:textId="77777777" w:rsidR="007D7BB0" w:rsidRDefault="00000000">
      <w:pPr>
        <w:spacing w:line="360" w:lineRule="auto"/>
        <w:ind w:firstLineChars="200" w:firstLine="480"/>
        <w:rPr>
          <w:rFonts w:eastAsia="宋体"/>
          <w:bCs/>
          <w:sz w:val="24"/>
          <w:szCs w:val="24"/>
        </w:rPr>
      </w:pPr>
      <w:proofErr w:type="gramStart"/>
      <w:r>
        <w:rPr>
          <w:rFonts w:eastAsia="宋体"/>
          <w:bCs/>
          <w:sz w:val="24"/>
          <w:szCs w:val="24"/>
        </w:rPr>
        <w:t>基础台</w:t>
      </w:r>
      <w:proofErr w:type="gramEnd"/>
      <w:r>
        <w:rPr>
          <w:rFonts w:eastAsia="宋体"/>
          <w:bCs/>
          <w:sz w:val="24"/>
          <w:szCs w:val="24"/>
        </w:rPr>
        <w:t>账页面用于实现</w:t>
      </w:r>
      <w:r>
        <w:rPr>
          <w:rFonts w:eastAsia="宋体" w:hint="eastAsia"/>
          <w:bCs/>
          <w:sz w:val="24"/>
          <w:szCs w:val="24"/>
        </w:rPr>
        <w:t>数据分析</w:t>
      </w:r>
      <w:r>
        <w:rPr>
          <w:rFonts w:eastAsia="宋体" w:hint="eastAsia"/>
          <w:bCs/>
          <w:sz w:val="24"/>
          <w:szCs w:val="24"/>
        </w:rPr>
        <w:t>-</w:t>
      </w:r>
      <w:r>
        <w:rPr>
          <w:rFonts w:eastAsia="宋体" w:hint="eastAsia"/>
          <w:bCs/>
          <w:sz w:val="24"/>
          <w:szCs w:val="24"/>
        </w:rPr>
        <w:t>管理软件</w:t>
      </w:r>
      <w:r>
        <w:rPr>
          <w:rFonts w:eastAsia="宋体"/>
          <w:bCs/>
          <w:sz w:val="24"/>
          <w:szCs w:val="24"/>
        </w:rPr>
        <w:t>中的基础数据管理功能，是系统进行试验对象管理、设备管理及数据分类管理的重要基础模块。</w:t>
      </w:r>
    </w:p>
    <w:p w14:paraId="5B170D8A" w14:textId="77777777" w:rsidR="007D7BB0" w:rsidRDefault="00000000">
      <w:pPr>
        <w:spacing w:line="360" w:lineRule="auto"/>
        <w:ind w:firstLineChars="200" w:firstLine="480"/>
        <w:rPr>
          <w:rFonts w:eastAsia="宋体"/>
          <w:bCs/>
          <w:sz w:val="24"/>
          <w:szCs w:val="24"/>
        </w:rPr>
      </w:pPr>
      <w:r>
        <w:rPr>
          <w:rFonts w:eastAsia="宋体"/>
          <w:bCs/>
          <w:sz w:val="24"/>
          <w:szCs w:val="24"/>
        </w:rPr>
        <w:t>该页面主要用于：</w:t>
      </w:r>
    </w:p>
    <w:p w14:paraId="1E6F5B59" w14:textId="77777777" w:rsidR="007D7BB0" w:rsidRDefault="00000000">
      <w:pPr>
        <w:pStyle w:val="afff7"/>
        <w:numPr>
          <w:ilvl w:val="0"/>
          <w:numId w:val="21"/>
        </w:numPr>
        <w:spacing w:line="360" w:lineRule="auto"/>
        <w:ind w:firstLineChars="0"/>
        <w:rPr>
          <w:rFonts w:eastAsia="宋体"/>
          <w:bCs/>
          <w:sz w:val="24"/>
          <w:szCs w:val="24"/>
        </w:rPr>
      </w:pPr>
      <w:r>
        <w:rPr>
          <w:rFonts w:eastAsia="宋体"/>
          <w:bCs/>
          <w:sz w:val="24"/>
          <w:szCs w:val="24"/>
        </w:rPr>
        <w:t>项目基础信息维护；</w:t>
      </w:r>
      <w:r>
        <w:rPr>
          <w:rFonts w:eastAsia="宋体"/>
          <w:bCs/>
          <w:sz w:val="24"/>
          <w:szCs w:val="24"/>
        </w:rPr>
        <w:t xml:space="preserve"> </w:t>
      </w:r>
    </w:p>
    <w:p w14:paraId="3110349B" w14:textId="77777777" w:rsidR="007D7BB0" w:rsidRDefault="00000000">
      <w:pPr>
        <w:pStyle w:val="afff7"/>
        <w:numPr>
          <w:ilvl w:val="0"/>
          <w:numId w:val="21"/>
        </w:numPr>
        <w:spacing w:line="360" w:lineRule="auto"/>
        <w:ind w:firstLineChars="0"/>
        <w:rPr>
          <w:rFonts w:eastAsia="宋体"/>
          <w:bCs/>
          <w:sz w:val="24"/>
          <w:szCs w:val="24"/>
        </w:rPr>
      </w:pPr>
      <w:r>
        <w:rPr>
          <w:rFonts w:eastAsia="宋体"/>
          <w:bCs/>
          <w:sz w:val="24"/>
          <w:szCs w:val="24"/>
        </w:rPr>
        <w:t>机组信息管理；</w:t>
      </w:r>
      <w:r>
        <w:rPr>
          <w:rFonts w:eastAsia="宋体"/>
          <w:bCs/>
          <w:sz w:val="24"/>
          <w:szCs w:val="24"/>
        </w:rPr>
        <w:t xml:space="preserve"> </w:t>
      </w:r>
    </w:p>
    <w:p w14:paraId="55BEFEE4" w14:textId="77777777" w:rsidR="007D7BB0" w:rsidRDefault="00000000">
      <w:pPr>
        <w:pStyle w:val="afff7"/>
        <w:numPr>
          <w:ilvl w:val="0"/>
          <w:numId w:val="21"/>
        </w:numPr>
        <w:spacing w:line="360" w:lineRule="auto"/>
        <w:ind w:firstLineChars="0"/>
        <w:rPr>
          <w:rFonts w:eastAsia="宋体"/>
          <w:bCs/>
          <w:sz w:val="24"/>
          <w:szCs w:val="24"/>
        </w:rPr>
      </w:pPr>
      <w:r>
        <w:rPr>
          <w:rFonts w:eastAsia="宋体"/>
          <w:bCs/>
          <w:sz w:val="24"/>
          <w:szCs w:val="24"/>
        </w:rPr>
        <w:t>试验对象分类管理；</w:t>
      </w:r>
      <w:r>
        <w:rPr>
          <w:rFonts w:eastAsia="宋体"/>
          <w:bCs/>
          <w:sz w:val="24"/>
          <w:szCs w:val="24"/>
        </w:rPr>
        <w:t xml:space="preserve"> </w:t>
      </w:r>
    </w:p>
    <w:p w14:paraId="1B454FD7" w14:textId="77777777" w:rsidR="007D7BB0" w:rsidRDefault="00000000">
      <w:pPr>
        <w:pStyle w:val="afff7"/>
        <w:numPr>
          <w:ilvl w:val="0"/>
          <w:numId w:val="21"/>
        </w:numPr>
        <w:spacing w:line="360" w:lineRule="auto"/>
        <w:ind w:firstLineChars="0"/>
        <w:rPr>
          <w:rFonts w:eastAsia="宋体"/>
          <w:bCs/>
          <w:sz w:val="24"/>
          <w:szCs w:val="24"/>
        </w:rPr>
      </w:pPr>
      <w:r>
        <w:rPr>
          <w:rFonts w:eastAsia="宋体"/>
          <w:bCs/>
          <w:sz w:val="24"/>
          <w:szCs w:val="24"/>
        </w:rPr>
        <w:t>测量装置基础信息管理；</w:t>
      </w:r>
      <w:r>
        <w:rPr>
          <w:rFonts w:eastAsia="宋体"/>
          <w:bCs/>
          <w:sz w:val="24"/>
          <w:szCs w:val="24"/>
        </w:rPr>
        <w:t xml:space="preserve"> </w:t>
      </w:r>
    </w:p>
    <w:p w14:paraId="4D14AADE" w14:textId="77777777" w:rsidR="007D7BB0" w:rsidRDefault="00000000">
      <w:pPr>
        <w:pStyle w:val="afff7"/>
        <w:numPr>
          <w:ilvl w:val="0"/>
          <w:numId w:val="21"/>
        </w:numPr>
        <w:spacing w:line="360" w:lineRule="auto"/>
        <w:ind w:firstLineChars="0"/>
        <w:rPr>
          <w:rFonts w:eastAsia="宋体"/>
          <w:bCs/>
          <w:sz w:val="24"/>
          <w:szCs w:val="24"/>
        </w:rPr>
      </w:pPr>
      <w:r>
        <w:rPr>
          <w:rFonts w:eastAsia="宋体"/>
          <w:bCs/>
          <w:sz w:val="24"/>
          <w:szCs w:val="24"/>
        </w:rPr>
        <w:t>台</w:t>
      </w:r>
      <w:proofErr w:type="gramStart"/>
      <w:r>
        <w:rPr>
          <w:rFonts w:eastAsia="宋体"/>
          <w:bCs/>
          <w:sz w:val="24"/>
          <w:szCs w:val="24"/>
        </w:rPr>
        <w:t>账数据</w:t>
      </w:r>
      <w:proofErr w:type="gramEnd"/>
      <w:r>
        <w:rPr>
          <w:rFonts w:eastAsia="宋体"/>
          <w:bCs/>
          <w:sz w:val="24"/>
          <w:szCs w:val="24"/>
        </w:rPr>
        <w:t>统一维护；</w:t>
      </w:r>
      <w:r>
        <w:rPr>
          <w:rFonts w:eastAsia="宋体"/>
          <w:bCs/>
          <w:sz w:val="24"/>
          <w:szCs w:val="24"/>
        </w:rPr>
        <w:t xml:space="preserve"> </w:t>
      </w:r>
    </w:p>
    <w:p w14:paraId="2CEBF698" w14:textId="77777777" w:rsidR="007D7BB0" w:rsidRDefault="00000000">
      <w:pPr>
        <w:pStyle w:val="afff7"/>
        <w:numPr>
          <w:ilvl w:val="0"/>
          <w:numId w:val="21"/>
        </w:numPr>
        <w:spacing w:line="360" w:lineRule="auto"/>
        <w:ind w:firstLineChars="0"/>
        <w:rPr>
          <w:rFonts w:eastAsia="宋体"/>
          <w:bCs/>
          <w:sz w:val="24"/>
          <w:szCs w:val="24"/>
        </w:rPr>
      </w:pPr>
      <w:r>
        <w:rPr>
          <w:rFonts w:eastAsia="宋体"/>
          <w:bCs/>
          <w:sz w:val="24"/>
          <w:szCs w:val="24"/>
        </w:rPr>
        <w:t>试验对象与设备关联管理。</w:t>
      </w:r>
      <w:r>
        <w:rPr>
          <w:rFonts w:eastAsia="宋体"/>
          <w:bCs/>
          <w:sz w:val="24"/>
          <w:szCs w:val="24"/>
        </w:rPr>
        <w:t xml:space="preserve"> </w:t>
      </w:r>
    </w:p>
    <w:p w14:paraId="735FE6EE" w14:textId="77777777" w:rsidR="007D7BB0" w:rsidRDefault="00000000">
      <w:pPr>
        <w:spacing w:line="360" w:lineRule="auto"/>
        <w:ind w:firstLineChars="200" w:firstLine="480"/>
        <w:rPr>
          <w:rFonts w:ascii="宋体" w:eastAsia="宋体" w:hAnsi="宋体" w:cs="宋体" w:hint="eastAsia"/>
          <w:kern w:val="0"/>
          <w:sz w:val="24"/>
          <w:szCs w:val="24"/>
        </w:rPr>
      </w:pPr>
      <w:r>
        <w:rPr>
          <w:rFonts w:eastAsia="宋体"/>
          <w:bCs/>
          <w:sz w:val="24"/>
          <w:szCs w:val="24"/>
        </w:rPr>
        <w:t>系统通过</w:t>
      </w:r>
      <w:proofErr w:type="gramStart"/>
      <w:r>
        <w:rPr>
          <w:rFonts w:eastAsia="宋体"/>
          <w:bCs/>
          <w:sz w:val="24"/>
          <w:szCs w:val="24"/>
        </w:rPr>
        <w:t>基础台</w:t>
      </w:r>
      <w:proofErr w:type="gramEnd"/>
      <w:r>
        <w:rPr>
          <w:rFonts w:eastAsia="宋体"/>
          <w:bCs/>
          <w:sz w:val="24"/>
          <w:szCs w:val="24"/>
        </w:rPr>
        <w:t>账管理，实现试验数据标准化、结构化与统一化管理，为后续数据采集、数据分析及历史追溯提供基础支撑。</w:t>
      </w:r>
    </w:p>
    <w:p w14:paraId="412B1DC4" w14:textId="77777777" w:rsidR="007D7BB0" w:rsidRDefault="00000000">
      <w:pPr>
        <w:keepNext/>
      </w:pPr>
      <w:r>
        <w:rPr>
          <w:noProof/>
        </w:rPr>
        <w:lastRenderedPageBreak/>
        <w:drawing>
          <wp:inline distT="0" distB="0" distL="114300" distR="114300" wp14:anchorId="0504C569" wp14:editId="2316075E">
            <wp:extent cx="5264785" cy="2964180"/>
            <wp:effectExtent l="0" t="0" r="1206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264785" cy="2964180"/>
                    </a:xfrm>
                    <a:prstGeom prst="rect">
                      <a:avLst/>
                    </a:prstGeom>
                    <a:noFill/>
                    <a:ln>
                      <a:noFill/>
                    </a:ln>
                  </pic:spPr>
                </pic:pic>
              </a:graphicData>
            </a:graphic>
          </wp:inline>
        </w:drawing>
      </w:r>
    </w:p>
    <w:p w14:paraId="2E21B1DC" w14:textId="77777777" w:rsidR="007D7BB0" w:rsidRDefault="00000000">
      <w:pPr>
        <w:pStyle w:val="ab"/>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w:t>
      </w:r>
      <w:r>
        <w:rPr>
          <w:rFonts w:ascii="Times New Roman" w:eastAsia="宋体" w:hAnsi="Times New Roman" w:cs="Times New Roman"/>
        </w:rPr>
        <w:fldChar w:fldCharType="end"/>
      </w:r>
      <w:r>
        <w:rPr>
          <w:rFonts w:ascii="Times New Roman" w:eastAsia="宋体" w:hAnsi="Times New Roman" w:cs="Times New Roman"/>
        </w:rPr>
        <w:t xml:space="preserve"> </w:t>
      </w:r>
      <w:proofErr w:type="gramStart"/>
      <w:r>
        <w:rPr>
          <w:rFonts w:ascii="Times New Roman" w:eastAsia="宋体" w:hAnsi="Times New Roman" w:cs="Times New Roman"/>
        </w:rPr>
        <w:t>基础台账管理</w:t>
      </w:r>
      <w:proofErr w:type="gramEnd"/>
      <w:r>
        <w:rPr>
          <w:rFonts w:ascii="Times New Roman" w:eastAsia="宋体" w:hAnsi="Times New Roman" w:cs="Times New Roman"/>
        </w:rPr>
        <w:t>界面</w:t>
      </w:r>
    </w:p>
    <w:p w14:paraId="5DB10D9A"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台</w:t>
      </w:r>
      <w:proofErr w:type="gramStart"/>
      <w:r>
        <w:rPr>
          <w:rFonts w:eastAsia="宋体" w:hint="eastAsia"/>
          <w:bCs/>
          <w:sz w:val="24"/>
          <w:szCs w:val="24"/>
        </w:rPr>
        <w:t>账管理</w:t>
      </w:r>
      <w:proofErr w:type="gramEnd"/>
      <w:r>
        <w:rPr>
          <w:rFonts w:eastAsia="宋体" w:hint="eastAsia"/>
          <w:bCs/>
          <w:sz w:val="24"/>
          <w:szCs w:val="24"/>
        </w:rPr>
        <w:t>还支持查看所有的测量装置的基础信息，运行状态等，最近的导入时间、测试启用时间、连接状态也可查看。也支持对设备台</w:t>
      </w:r>
      <w:proofErr w:type="gramStart"/>
      <w:r>
        <w:rPr>
          <w:rFonts w:eastAsia="宋体" w:hint="eastAsia"/>
          <w:bCs/>
          <w:sz w:val="24"/>
          <w:szCs w:val="24"/>
        </w:rPr>
        <w:t>账进行</w:t>
      </w:r>
      <w:proofErr w:type="gramEnd"/>
      <w:r>
        <w:rPr>
          <w:rFonts w:eastAsia="宋体" w:hint="eastAsia"/>
          <w:bCs/>
          <w:sz w:val="24"/>
          <w:szCs w:val="24"/>
        </w:rPr>
        <w:t>管理、添加、删除、修改等操作。</w:t>
      </w:r>
    </w:p>
    <w:p w14:paraId="6C63AE20" w14:textId="77777777" w:rsidR="007D7BB0" w:rsidRDefault="00000000">
      <w:pPr>
        <w:keepNext/>
        <w:ind w:firstLineChars="200" w:firstLine="420"/>
      </w:pPr>
      <w:r>
        <w:rPr>
          <w:noProof/>
        </w:rPr>
        <w:drawing>
          <wp:inline distT="0" distB="0" distL="114300" distR="114300" wp14:anchorId="1F2559CC" wp14:editId="76F2A6DF">
            <wp:extent cx="5264785" cy="2964180"/>
            <wp:effectExtent l="0" t="0" r="12065" b="762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5264785" cy="2964180"/>
                    </a:xfrm>
                    <a:prstGeom prst="rect">
                      <a:avLst/>
                    </a:prstGeom>
                    <a:noFill/>
                    <a:ln>
                      <a:noFill/>
                    </a:ln>
                  </pic:spPr>
                </pic:pic>
              </a:graphicData>
            </a:graphic>
          </wp:inline>
        </w:drawing>
      </w:r>
    </w:p>
    <w:p w14:paraId="471BF204" w14:textId="77777777" w:rsidR="007D7BB0" w:rsidRDefault="00000000">
      <w:pPr>
        <w:pStyle w:val="ab"/>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w:instrText>
      </w:r>
      <w:r>
        <w:rPr>
          <w:rFonts w:ascii="Times New Roman" w:eastAsia="宋体" w:hAnsi="Times New Roman" w:cs="Times New Roman" w:hint="eastAsia"/>
        </w:rPr>
        <w:instrText xml:space="preserve">SEQ </w:instrText>
      </w:r>
      <w:r>
        <w:rPr>
          <w:rFonts w:ascii="Times New Roman" w:eastAsia="宋体" w:hAnsi="Times New Roman" w:cs="Times New Roman" w:hint="eastAsia"/>
        </w:rPr>
        <w:instrText>图</w:instrText>
      </w:r>
      <w:r>
        <w:rPr>
          <w:rFonts w:ascii="Times New Roman" w:eastAsia="宋体" w:hAnsi="Times New Roman" w:cs="Times New Roman" w:hint="eastAsia"/>
        </w:rPr>
        <w:instrText xml:space="preserve"> \* ARABIC</w:instrText>
      </w:r>
      <w:r>
        <w:rPr>
          <w:rFonts w:ascii="Times New Roman" w:eastAsia="宋体" w:hAnsi="Times New Roman" w:cs="Times New Roman"/>
        </w:rPr>
        <w:instrText xml:space="preserve"> </w:instrText>
      </w:r>
      <w:r>
        <w:rPr>
          <w:rFonts w:ascii="Times New Roman" w:eastAsia="宋体" w:hAnsi="Times New Roman" w:cs="Times New Roman"/>
        </w:rPr>
        <w:fldChar w:fldCharType="separate"/>
      </w:r>
      <w:r>
        <w:rPr>
          <w:rFonts w:ascii="Times New Roman" w:eastAsia="宋体" w:hAnsi="Times New Roman" w:cs="Times New Roman"/>
        </w:rPr>
        <w:t>3</w:t>
      </w:r>
      <w:r>
        <w:rPr>
          <w:rFonts w:ascii="Times New Roman" w:eastAsia="宋体" w:hAnsi="Times New Roman" w:cs="Times New Roman"/>
        </w:rPr>
        <w:fldChar w:fldCharType="end"/>
      </w:r>
      <w:r>
        <w:rPr>
          <w:rFonts w:ascii="Times New Roman" w:eastAsia="宋体" w:hAnsi="Times New Roman" w:cs="Times New Roman"/>
        </w:rPr>
        <w:t xml:space="preserve"> </w:t>
      </w:r>
      <w:r>
        <w:rPr>
          <w:rFonts w:ascii="Times New Roman" w:eastAsia="宋体" w:hAnsi="Times New Roman" w:cs="Times New Roman" w:hint="eastAsia"/>
        </w:rPr>
        <w:t>设备台</w:t>
      </w:r>
      <w:proofErr w:type="gramStart"/>
      <w:r>
        <w:rPr>
          <w:rFonts w:ascii="Times New Roman" w:eastAsia="宋体" w:hAnsi="Times New Roman" w:cs="Times New Roman" w:hint="eastAsia"/>
        </w:rPr>
        <w:t>账管理</w:t>
      </w:r>
      <w:proofErr w:type="gramEnd"/>
      <w:r>
        <w:rPr>
          <w:rFonts w:ascii="Times New Roman" w:eastAsia="宋体" w:hAnsi="Times New Roman" w:cs="Times New Roman" w:hint="eastAsia"/>
        </w:rPr>
        <w:t>界面</w:t>
      </w:r>
    </w:p>
    <w:p w14:paraId="16206EFA"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2" w:name="_Toc231107246"/>
      <w:r>
        <w:rPr>
          <w:rFonts w:ascii="宋体" w:eastAsia="宋体" w:hAnsi="宋体" w:hint="eastAsia"/>
          <w:bCs w:val="0"/>
          <w:szCs w:val="30"/>
        </w:rPr>
        <w:t>实时监控界面</w:t>
      </w:r>
      <w:bookmarkEnd w:id="32"/>
    </w:p>
    <w:p w14:paraId="754E3965"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实时监控界面</w:t>
      </w:r>
      <w:r>
        <w:rPr>
          <w:rFonts w:eastAsia="宋体"/>
          <w:bCs/>
          <w:sz w:val="24"/>
          <w:szCs w:val="24"/>
        </w:rPr>
        <w:t>主要用于对</w:t>
      </w:r>
      <w:r>
        <w:rPr>
          <w:rFonts w:eastAsia="宋体" w:hint="eastAsia"/>
          <w:bCs/>
          <w:sz w:val="24"/>
          <w:szCs w:val="24"/>
        </w:rPr>
        <w:t>数据分析管理软件</w:t>
      </w:r>
      <w:r>
        <w:rPr>
          <w:rFonts w:eastAsia="宋体"/>
          <w:bCs/>
          <w:sz w:val="24"/>
          <w:szCs w:val="24"/>
        </w:rPr>
        <w:t>中的历史试验数据、实时测量数据以及设备运行数据进行集中分析与图形化展示。</w:t>
      </w:r>
      <w:r>
        <w:rPr>
          <w:rFonts w:eastAsia="宋体" w:hint="eastAsia"/>
          <w:bCs/>
          <w:sz w:val="24"/>
          <w:szCs w:val="24"/>
        </w:rPr>
        <w:t>软件</w:t>
      </w:r>
      <w:r>
        <w:rPr>
          <w:rFonts w:eastAsia="宋体"/>
          <w:bCs/>
          <w:sz w:val="24"/>
          <w:szCs w:val="24"/>
        </w:rPr>
        <w:t>通过统一的数据分析平台，</w:t>
      </w:r>
      <w:r>
        <w:rPr>
          <w:rFonts w:eastAsia="宋体"/>
          <w:bCs/>
          <w:sz w:val="24"/>
          <w:szCs w:val="24"/>
        </w:rPr>
        <w:lastRenderedPageBreak/>
        <w:t>实现泄漏率趋势分析、试验结果统计、故障数据分析以及多维</w:t>
      </w:r>
      <w:proofErr w:type="gramStart"/>
      <w:r>
        <w:rPr>
          <w:rFonts w:eastAsia="宋体"/>
          <w:bCs/>
          <w:sz w:val="24"/>
          <w:szCs w:val="24"/>
        </w:rPr>
        <w:t>度数据</w:t>
      </w:r>
      <w:proofErr w:type="gramEnd"/>
      <w:r>
        <w:rPr>
          <w:rFonts w:eastAsia="宋体"/>
          <w:bCs/>
          <w:sz w:val="24"/>
          <w:szCs w:val="24"/>
        </w:rPr>
        <w:t>关联分析，为现场运行管理、设备状态评估及后续可靠性研究提供数据支撑。整个界面采用工业数据监控平台设计风格，结合图表分析与数据统计方式，实现复杂试验数据的可视化展示与快速分析。</w:t>
      </w:r>
    </w:p>
    <w:p w14:paraId="54FCC9F5" w14:textId="77777777" w:rsidR="007D7BB0" w:rsidRDefault="00000000">
      <w:pPr>
        <w:spacing w:line="360" w:lineRule="auto"/>
        <w:ind w:firstLineChars="200" w:firstLine="480"/>
        <w:rPr>
          <w:rFonts w:eastAsia="宋体"/>
          <w:bCs/>
          <w:sz w:val="24"/>
          <w:szCs w:val="24"/>
        </w:rPr>
      </w:pPr>
      <w:r>
        <w:rPr>
          <w:rFonts w:eastAsia="宋体"/>
          <w:bCs/>
          <w:sz w:val="24"/>
          <w:szCs w:val="24"/>
        </w:rPr>
        <w:t>页面顶部设置条件筛选区域，用于实现试验数据的快速查询与精准定位。系统支持按照项目、机组、工艺系统、贯穿件、阀门类型、测量装置以及试验时间范围等条件进行组合筛选。用户可通过多条件查询方式快速定位目标试验数据，提高历史数据分析效率。系统同时支持模糊查询、时间段快速选择及条件重置功能，满足大型核电项目多系统、多设备环境下的数据检索需求。</w:t>
      </w:r>
    </w:p>
    <w:p w14:paraId="00DC95FF" w14:textId="77777777" w:rsidR="007D7BB0" w:rsidRDefault="00000000">
      <w:pPr>
        <w:spacing w:line="360" w:lineRule="auto"/>
        <w:ind w:firstLineChars="200" w:firstLine="480"/>
        <w:rPr>
          <w:rFonts w:eastAsia="宋体"/>
          <w:bCs/>
          <w:sz w:val="24"/>
          <w:szCs w:val="24"/>
        </w:rPr>
      </w:pPr>
      <w:r>
        <w:rPr>
          <w:rFonts w:eastAsia="宋体"/>
          <w:bCs/>
          <w:sz w:val="24"/>
          <w:szCs w:val="24"/>
        </w:rPr>
        <w:t>在数据统计分析区域，系统以统计卡片形式展示当前筛选范围内的重要运行指标，包括试验总数、合格数量、不合格数量、整体合格率、平均泄漏率、最大泄漏率以及异常数据数量等关键参数。系统通过颜色区分不同运行状态，其中绿色表示合格状态，红色表示异常状态，蓝色表示正常运行状态。通过首页统计信息，操作人员能够快速掌握当前系统整体运行情况及试验质量状态。</w:t>
      </w:r>
    </w:p>
    <w:p w14:paraId="297310E2" w14:textId="77777777" w:rsidR="007D7BB0" w:rsidRDefault="007D7BB0">
      <w:pPr>
        <w:keepNext/>
        <w:spacing w:line="360" w:lineRule="auto"/>
        <w:ind w:firstLineChars="200" w:firstLine="420"/>
      </w:pPr>
    </w:p>
    <w:p w14:paraId="3E5B7F40" w14:textId="77777777" w:rsidR="007D7BB0" w:rsidRDefault="00000000">
      <w:pPr>
        <w:keepNext/>
        <w:spacing w:line="360" w:lineRule="auto"/>
        <w:ind w:firstLineChars="200" w:firstLine="420"/>
      </w:pPr>
      <w:r>
        <w:rPr>
          <w:noProof/>
        </w:rPr>
        <w:drawing>
          <wp:inline distT="0" distB="0" distL="114300" distR="114300" wp14:anchorId="55F8A8F4" wp14:editId="3F7680DE">
            <wp:extent cx="5264785" cy="2964180"/>
            <wp:effectExtent l="0" t="0" r="1206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264785" cy="2964180"/>
                    </a:xfrm>
                    <a:prstGeom prst="rect">
                      <a:avLst/>
                    </a:prstGeom>
                    <a:noFill/>
                    <a:ln>
                      <a:noFill/>
                    </a:ln>
                  </pic:spPr>
                </pic:pic>
              </a:graphicData>
            </a:graphic>
          </wp:inline>
        </w:drawing>
      </w:r>
    </w:p>
    <w:p w14:paraId="572D94BA" w14:textId="77777777" w:rsidR="007D7BB0" w:rsidRDefault="00000000">
      <w:pPr>
        <w:pStyle w:val="ab"/>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w:instrText>
      </w:r>
      <w:r>
        <w:rPr>
          <w:rFonts w:ascii="Times New Roman" w:eastAsia="宋体" w:hAnsi="Times New Roman" w:cs="Times New Roman" w:hint="eastAsia"/>
        </w:rPr>
        <w:instrText xml:space="preserve">SEQ </w:instrText>
      </w:r>
      <w:r>
        <w:rPr>
          <w:rFonts w:ascii="Times New Roman" w:eastAsia="宋体" w:hAnsi="Times New Roman" w:cs="Times New Roman" w:hint="eastAsia"/>
        </w:rPr>
        <w:instrText>图</w:instrText>
      </w:r>
      <w:r>
        <w:rPr>
          <w:rFonts w:ascii="Times New Roman" w:eastAsia="宋体" w:hAnsi="Times New Roman" w:cs="Times New Roman" w:hint="eastAsia"/>
        </w:rPr>
        <w:instrText xml:space="preserve"> \* ARABIC</w:instrText>
      </w:r>
      <w:r>
        <w:rPr>
          <w:rFonts w:ascii="Times New Roman" w:eastAsia="宋体" w:hAnsi="Times New Roman" w:cs="Times New Roman"/>
        </w:rPr>
        <w:instrText xml:space="preserve"> </w:instrText>
      </w:r>
      <w:r>
        <w:rPr>
          <w:rFonts w:ascii="Times New Roman" w:eastAsia="宋体" w:hAnsi="Times New Roman" w:cs="Times New Roman"/>
        </w:rPr>
        <w:fldChar w:fldCharType="separate"/>
      </w:r>
      <w:r>
        <w:rPr>
          <w:rFonts w:ascii="Times New Roman" w:eastAsia="宋体" w:hAnsi="Times New Roman" w:cs="Times New Roman"/>
        </w:rPr>
        <w:t>4</w:t>
      </w:r>
      <w:r>
        <w:rPr>
          <w:rFonts w:ascii="Times New Roman" w:eastAsia="宋体" w:hAnsi="Times New Roman" w:cs="Times New Roman"/>
        </w:rPr>
        <w:fldChar w:fldCharType="end"/>
      </w:r>
      <w:r>
        <w:rPr>
          <w:rFonts w:ascii="Times New Roman" w:eastAsia="宋体" w:hAnsi="Times New Roman" w:cs="Times New Roman"/>
        </w:rPr>
        <w:t xml:space="preserve"> </w:t>
      </w:r>
      <w:r>
        <w:rPr>
          <w:rFonts w:ascii="Times New Roman" w:eastAsia="宋体" w:hAnsi="Times New Roman" w:cs="Times New Roman" w:hint="eastAsia"/>
        </w:rPr>
        <w:t>实时监控界面</w:t>
      </w:r>
    </w:p>
    <w:p w14:paraId="0AAF76E5"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3" w:name="_Toc231107247"/>
      <w:r>
        <w:rPr>
          <w:rFonts w:ascii="宋体" w:eastAsia="宋体" w:hAnsi="宋体" w:hint="eastAsia"/>
          <w:bCs w:val="0"/>
          <w:szCs w:val="30"/>
        </w:rPr>
        <w:t>试验记录界面</w:t>
      </w:r>
      <w:bookmarkEnd w:id="33"/>
    </w:p>
    <w:p w14:paraId="0870E212" w14:textId="77777777" w:rsidR="007D7BB0" w:rsidRDefault="00000000">
      <w:pPr>
        <w:spacing w:line="360" w:lineRule="auto"/>
        <w:ind w:firstLineChars="200" w:firstLine="480"/>
        <w:rPr>
          <w:rFonts w:eastAsia="宋体"/>
          <w:bCs/>
          <w:sz w:val="24"/>
          <w:szCs w:val="24"/>
        </w:rPr>
      </w:pPr>
      <w:r>
        <w:rPr>
          <w:rFonts w:eastAsia="宋体"/>
          <w:bCs/>
          <w:sz w:val="24"/>
          <w:szCs w:val="24"/>
        </w:rPr>
        <w:t>试验记录界面主要用于对</w:t>
      </w:r>
      <w:r>
        <w:rPr>
          <w:rFonts w:eastAsia="宋体" w:hint="eastAsia"/>
          <w:bCs/>
          <w:sz w:val="24"/>
          <w:szCs w:val="24"/>
        </w:rPr>
        <w:t>数据分析管理软件</w:t>
      </w:r>
      <w:r>
        <w:rPr>
          <w:rFonts w:eastAsia="宋体"/>
          <w:bCs/>
          <w:sz w:val="24"/>
          <w:szCs w:val="24"/>
        </w:rPr>
        <w:t>测量过程中的历史试验数据进</w:t>
      </w:r>
      <w:r>
        <w:rPr>
          <w:rFonts w:eastAsia="宋体"/>
          <w:bCs/>
          <w:sz w:val="24"/>
          <w:szCs w:val="24"/>
        </w:rPr>
        <w:lastRenderedPageBreak/>
        <w:t>行集中管理、查询、分析与追溯，是整个数据管理软件中的核心业务模块之一。系统通过试验记录模块，实现</w:t>
      </w:r>
      <w:proofErr w:type="gramStart"/>
      <w:r>
        <w:rPr>
          <w:rFonts w:eastAsia="宋体"/>
          <w:bCs/>
          <w:sz w:val="24"/>
          <w:szCs w:val="24"/>
        </w:rPr>
        <w:t>试验全</w:t>
      </w:r>
      <w:proofErr w:type="gramEnd"/>
      <w:r>
        <w:rPr>
          <w:rFonts w:eastAsia="宋体"/>
          <w:bCs/>
          <w:sz w:val="24"/>
          <w:szCs w:val="24"/>
        </w:rPr>
        <w:t>过程数字化存档，为后续的数据分析、设备状态评估、异常追溯以及技术归档提供完整的数据支撑。页面整体采用工业数据管理平台设计风格，以</w:t>
      </w:r>
      <w:r>
        <w:rPr>
          <w:rFonts w:eastAsia="宋体"/>
          <w:bCs/>
          <w:sz w:val="24"/>
          <w:szCs w:val="24"/>
        </w:rPr>
        <w:t>“</w:t>
      </w:r>
      <w:r>
        <w:rPr>
          <w:rFonts w:eastAsia="宋体"/>
          <w:bCs/>
          <w:sz w:val="24"/>
          <w:szCs w:val="24"/>
        </w:rPr>
        <w:t>试验数据集中展示、历史数据快速检索、异常结果快速定位</w:t>
      </w:r>
      <w:r>
        <w:rPr>
          <w:rFonts w:eastAsia="宋体"/>
          <w:bCs/>
          <w:sz w:val="24"/>
          <w:szCs w:val="24"/>
        </w:rPr>
        <w:t>”</w:t>
      </w:r>
      <w:r>
        <w:rPr>
          <w:rFonts w:eastAsia="宋体"/>
          <w:bCs/>
          <w:sz w:val="24"/>
          <w:szCs w:val="24"/>
        </w:rPr>
        <w:t>为核心设计理念，满足核电行业对试验数据长期保存及可追溯管理的要求。</w:t>
      </w:r>
    </w:p>
    <w:p w14:paraId="6D9D8CD3" w14:textId="77777777" w:rsidR="007D7BB0" w:rsidRDefault="00000000">
      <w:pPr>
        <w:spacing w:line="360" w:lineRule="auto"/>
        <w:ind w:firstLineChars="200" w:firstLine="480"/>
        <w:rPr>
          <w:rFonts w:eastAsia="宋体"/>
          <w:bCs/>
          <w:sz w:val="24"/>
          <w:szCs w:val="24"/>
        </w:rPr>
      </w:pPr>
      <w:r>
        <w:rPr>
          <w:rFonts w:eastAsia="宋体"/>
          <w:bCs/>
          <w:sz w:val="24"/>
          <w:szCs w:val="24"/>
        </w:rPr>
        <w:t>试验记录界面顶部设置数据筛选与查询区域，用于对历史试验数据进行快速定位与条件查询。系统支持按照项目、机组、工艺系统、贯穿件编号、阀门编号、试验时间、试验结果以及测量装置等条件进行组合筛选。用户可通过时间范围选择快速查询指定时间段内的历史试验数据，也可通过关键字搜索快速定位特定阀门或贯穿件的试验记录。系统同时支持多条件联合查询、条件重置以及快速刷新功能，提高大规模历史数据环境下的数据检索效率。</w:t>
      </w:r>
    </w:p>
    <w:p w14:paraId="50307502" w14:textId="77777777" w:rsidR="007D7BB0" w:rsidRDefault="00000000">
      <w:pPr>
        <w:spacing w:line="360" w:lineRule="auto"/>
        <w:ind w:firstLineChars="200" w:firstLine="480"/>
        <w:rPr>
          <w:rFonts w:eastAsia="宋体"/>
          <w:bCs/>
          <w:sz w:val="24"/>
          <w:szCs w:val="24"/>
        </w:rPr>
      </w:pPr>
      <w:r>
        <w:rPr>
          <w:rFonts w:eastAsia="宋体"/>
          <w:bCs/>
          <w:sz w:val="24"/>
          <w:szCs w:val="24"/>
        </w:rPr>
        <w:t>试验记录界面具备试验记录导出与报告生成功能。用户可根据查询结果一键导出</w:t>
      </w:r>
      <w:r>
        <w:rPr>
          <w:rFonts w:eastAsia="宋体"/>
          <w:bCs/>
          <w:sz w:val="24"/>
          <w:szCs w:val="24"/>
        </w:rPr>
        <w:t>Excel</w:t>
      </w:r>
      <w:r>
        <w:rPr>
          <w:rFonts w:eastAsia="宋体"/>
          <w:bCs/>
          <w:sz w:val="24"/>
          <w:szCs w:val="24"/>
        </w:rPr>
        <w:t>、</w:t>
      </w:r>
      <w:r>
        <w:rPr>
          <w:rFonts w:eastAsia="宋体"/>
          <w:bCs/>
          <w:sz w:val="24"/>
          <w:szCs w:val="24"/>
        </w:rPr>
        <w:t>PDF</w:t>
      </w:r>
      <w:r>
        <w:rPr>
          <w:rFonts w:eastAsia="宋体"/>
          <w:bCs/>
          <w:sz w:val="24"/>
          <w:szCs w:val="24"/>
        </w:rPr>
        <w:t>、</w:t>
      </w:r>
      <w:r>
        <w:rPr>
          <w:rFonts w:eastAsia="宋体"/>
          <w:bCs/>
          <w:sz w:val="24"/>
          <w:szCs w:val="24"/>
        </w:rPr>
        <w:t>Word</w:t>
      </w:r>
      <w:r>
        <w:rPr>
          <w:rFonts w:eastAsia="宋体"/>
          <w:bCs/>
          <w:sz w:val="24"/>
          <w:szCs w:val="24"/>
        </w:rPr>
        <w:t>或</w:t>
      </w:r>
      <w:r>
        <w:rPr>
          <w:rFonts w:eastAsia="宋体"/>
          <w:bCs/>
          <w:sz w:val="24"/>
          <w:szCs w:val="24"/>
        </w:rPr>
        <w:t>CSV</w:t>
      </w:r>
      <w:r>
        <w:rPr>
          <w:rFonts w:eastAsia="宋体"/>
          <w:bCs/>
          <w:sz w:val="24"/>
          <w:szCs w:val="24"/>
        </w:rPr>
        <w:t>格式的试验记录报表。系统能够自动生成标准化试验报告，包括试验对象信息、泄漏率数据、试验结果、试验曲线以及时间信息等内容，用于项目验收、技术归档及后续质量分析。导出的试验报告支持打印与长期保存，满足核电行业对试验数据档案管理的要求。</w:t>
      </w:r>
    </w:p>
    <w:p w14:paraId="6E05BF64" w14:textId="77777777" w:rsidR="007D7BB0" w:rsidRDefault="00000000">
      <w:pPr>
        <w:keepNext/>
        <w:spacing w:line="360" w:lineRule="auto"/>
      </w:pPr>
      <w:r>
        <w:rPr>
          <w:noProof/>
        </w:rPr>
        <w:drawing>
          <wp:inline distT="0" distB="0" distL="114300" distR="114300" wp14:anchorId="403A9186" wp14:editId="21EDA975">
            <wp:extent cx="5264785" cy="2964180"/>
            <wp:effectExtent l="0" t="0" r="12065"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4"/>
                    <a:stretch>
                      <a:fillRect/>
                    </a:stretch>
                  </pic:blipFill>
                  <pic:spPr>
                    <a:xfrm>
                      <a:off x="0" y="0"/>
                      <a:ext cx="5264785" cy="2964180"/>
                    </a:xfrm>
                    <a:prstGeom prst="rect">
                      <a:avLst/>
                    </a:prstGeom>
                    <a:noFill/>
                    <a:ln>
                      <a:noFill/>
                    </a:ln>
                  </pic:spPr>
                </pic:pic>
              </a:graphicData>
            </a:graphic>
          </wp:inline>
        </w:drawing>
      </w:r>
    </w:p>
    <w:p w14:paraId="6D8C4E38" w14:textId="77777777" w:rsidR="007D7BB0" w:rsidRDefault="00000000">
      <w:pPr>
        <w:pStyle w:val="ab"/>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w:instrText>
      </w:r>
      <w:r>
        <w:rPr>
          <w:rFonts w:ascii="Times New Roman" w:eastAsia="宋体" w:hAnsi="Times New Roman" w:cs="Times New Roman" w:hint="eastAsia"/>
        </w:rPr>
        <w:instrText xml:space="preserve">SEQ </w:instrText>
      </w:r>
      <w:r>
        <w:rPr>
          <w:rFonts w:ascii="Times New Roman" w:eastAsia="宋体" w:hAnsi="Times New Roman" w:cs="Times New Roman" w:hint="eastAsia"/>
        </w:rPr>
        <w:instrText>图</w:instrText>
      </w:r>
      <w:r>
        <w:rPr>
          <w:rFonts w:ascii="Times New Roman" w:eastAsia="宋体" w:hAnsi="Times New Roman" w:cs="Times New Roman" w:hint="eastAsia"/>
        </w:rPr>
        <w:instrText xml:space="preserve"> \* ARABIC</w:instrText>
      </w:r>
      <w:r>
        <w:rPr>
          <w:rFonts w:ascii="Times New Roman" w:eastAsia="宋体" w:hAnsi="Times New Roman" w:cs="Times New Roman"/>
        </w:rPr>
        <w:instrText xml:space="preserve"> </w:instrText>
      </w:r>
      <w:r>
        <w:rPr>
          <w:rFonts w:ascii="Times New Roman" w:eastAsia="宋体" w:hAnsi="Times New Roman" w:cs="Times New Roman"/>
        </w:rPr>
        <w:fldChar w:fldCharType="separate"/>
      </w:r>
      <w:r>
        <w:rPr>
          <w:rFonts w:ascii="Times New Roman" w:eastAsia="宋体" w:hAnsi="Times New Roman" w:cs="Times New Roman"/>
        </w:rPr>
        <w:t>5</w:t>
      </w:r>
      <w:r>
        <w:rPr>
          <w:rFonts w:ascii="Times New Roman" w:eastAsia="宋体" w:hAnsi="Times New Roman" w:cs="Times New Roman"/>
        </w:rPr>
        <w:fldChar w:fldCharType="end"/>
      </w:r>
      <w:r>
        <w:rPr>
          <w:rFonts w:ascii="Times New Roman" w:eastAsia="宋体" w:hAnsi="Times New Roman" w:cs="Times New Roman"/>
        </w:rPr>
        <w:t xml:space="preserve"> </w:t>
      </w:r>
      <w:r>
        <w:rPr>
          <w:rFonts w:ascii="Times New Roman" w:eastAsia="宋体" w:hAnsi="Times New Roman" w:cs="Times New Roman" w:hint="eastAsia"/>
        </w:rPr>
        <w:t>实验记录界面（带显示）</w:t>
      </w:r>
    </w:p>
    <w:p w14:paraId="3AA1B3F4"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4" w:name="_Toc231107248"/>
      <w:r>
        <w:rPr>
          <w:rFonts w:ascii="宋体" w:eastAsia="宋体" w:hAnsi="宋体" w:hint="eastAsia"/>
          <w:bCs w:val="0"/>
          <w:szCs w:val="30"/>
        </w:rPr>
        <w:lastRenderedPageBreak/>
        <w:t>系统管理界面</w:t>
      </w:r>
      <w:bookmarkEnd w:id="34"/>
    </w:p>
    <w:p w14:paraId="688169FC"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系统</w:t>
      </w:r>
      <w:r>
        <w:rPr>
          <w:rFonts w:eastAsia="宋体"/>
          <w:bCs/>
          <w:sz w:val="24"/>
          <w:szCs w:val="24"/>
        </w:rPr>
        <w:t>管理界面主要用于实现智能安全壳隔离阀泄漏率测量数据管理软件中的用户账号、角色权限以及系统访问控制管理，是整个系统安全管理的重要组成部分。系统通过账号管理模块，实现对不同用户的统一身份认证、权限分配、账号维护以及操作审计，确保试验数据、设备数据及系统配置的安全性与可控性。整个页面采用工业管理平台设计风格，以</w:t>
      </w:r>
      <w:r>
        <w:rPr>
          <w:rFonts w:eastAsia="宋体"/>
          <w:bCs/>
          <w:sz w:val="24"/>
          <w:szCs w:val="24"/>
        </w:rPr>
        <w:t>“</w:t>
      </w:r>
      <w:r>
        <w:rPr>
          <w:rFonts w:eastAsia="宋体"/>
          <w:bCs/>
          <w:sz w:val="24"/>
          <w:szCs w:val="24"/>
        </w:rPr>
        <w:t>用户统一管理、权限精细控制、操作安全可追溯</w:t>
      </w:r>
      <w:r>
        <w:rPr>
          <w:rFonts w:eastAsia="宋体"/>
          <w:bCs/>
          <w:sz w:val="24"/>
          <w:szCs w:val="24"/>
        </w:rPr>
        <w:t>”</w:t>
      </w:r>
      <w:r>
        <w:rPr>
          <w:rFonts w:eastAsia="宋体"/>
          <w:bCs/>
          <w:sz w:val="24"/>
          <w:szCs w:val="24"/>
        </w:rPr>
        <w:t>为核心设计理念，满足核电行业对系统安全管理与权限隔离的要求。</w:t>
      </w:r>
    </w:p>
    <w:p w14:paraId="47CBDA4A"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系统</w:t>
      </w:r>
      <w:r>
        <w:rPr>
          <w:rFonts w:eastAsia="宋体"/>
          <w:bCs/>
          <w:sz w:val="24"/>
          <w:szCs w:val="24"/>
        </w:rPr>
        <w:t>管理界面顶部设置用户查询与筛选区域，用于快速定位系统用户信息。系统支持按照用户名、用户角色、所属部门、账号状态以及创建时间等条件进行查询与筛选。用户可通过关键字快速搜索指定账号信息，也可按照不同角色分类查看系统用户。系统支持条件重置、数据刷新以及多条件联合查询功能，提高大型系统环境下的账号管理效率。</w:t>
      </w:r>
    </w:p>
    <w:p w14:paraId="72821861" w14:textId="77777777" w:rsidR="007D7BB0" w:rsidRDefault="00000000">
      <w:pPr>
        <w:widowControl/>
        <w:jc w:val="left"/>
        <w:rPr>
          <w:rFonts w:eastAsia="宋体"/>
          <w:bCs/>
          <w:sz w:val="24"/>
          <w:szCs w:val="24"/>
        </w:rPr>
      </w:pPr>
      <w:r>
        <w:rPr>
          <w:rFonts w:eastAsia="宋体"/>
          <w:bCs/>
          <w:sz w:val="24"/>
          <w:szCs w:val="24"/>
        </w:rPr>
        <w:br w:type="page"/>
      </w:r>
    </w:p>
    <w:p w14:paraId="03EE36BB" w14:textId="77777777" w:rsidR="007D7BB0" w:rsidRDefault="00000000">
      <w:pPr>
        <w:pStyle w:val="10"/>
        <w:spacing w:before="0" w:after="0"/>
        <w:ind w:left="431" w:hanging="431"/>
        <w:rPr>
          <w:rFonts w:ascii="宋体" w:eastAsia="宋体" w:hAnsi="宋体" w:hint="eastAsia"/>
        </w:rPr>
      </w:pPr>
      <w:bookmarkStart w:id="35" w:name="_Toc231107249"/>
      <w:r>
        <w:rPr>
          <w:rFonts w:ascii="宋体" w:eastAsia="宋体" w:hAnsi="宋体" w:hint="eastAsia"/>
        </w:rPr>
        <w:lastRenderedPageBreak/>
        <w:t>系统联调方案</w:t>
      </w:r>
      <w:bookmarkEnd w:id="35"/>
    </w:p>
    <w:p w14:paraId="64B65037"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软件</w:t>
      </w:r>
      <w:r>
        <w:rPr>
          <w:rFonts w:eastAsia="宋体"/>
          <w:bCs/>
          <w:sz w:val="24"/>
          <w:szCs w:val="24"/>
        </w:rPr>
        <w:t>开发完成后</w:t>
      </w:r>
      <w:r>
        <w:rPr>
          <w:rFonts w:eastAsia="宋体" w:hint="eastAsia"/>
          <w:bCs/>
          <w:sz w:val="24"/>
          <w:szCs w:val="24"/>
        </w:rPr>
        <w:t>会进行</w:t>
      </w:r>
      <w:r>
        <w:rPr>
          <w:rFonts w:eastAsia="宋体"/>
          <w:sz w:val="24"/>
          <w:szCs w:val="24"/>
        </w:rPr>
        <w:t>系统联调</w:t>
      </w:r>
      <w:r>
        <w:rPr>
          <w:rFonts w:eastAsia="宋体"/>
          <w:bCs/>
          <w:sz w:val="24"/>
          <w:szCs w:val="24"/>
        </w:rPr>
        <w:t>，确保各模块协同工作：</w:t>
      </w:r>
    </w:p>
    <w:p w14:paraId="4130353B" w14:textId="77777777" w:rsidR="007D7BB0" w:rsidRDefault="00000000">
      <w:pPr>
        <w:spacing w:line="360" w:lineRule="auto"/>
        <w:ind w:firstLineChars="200" w:firstLine="480"/>
        <w:rPr>
          <w:rFonts w:eastAsia="宋体"/>
          <w:bCs/>
          <w:sz w:val="24"/>
          <w:szCs w:val="24"/>
        </w:rPr>
      </w:pPr>
      <w:r>
        <w:rPr>
          <w:rFonts w:eastAsia="宋体"/>
          <w:sz w:val="24"/>
        </w:rPr>
        <w:t>内部联调：</w:t>
      </w:r>
      <w:r>
        <w:rPr>
          <w:rFonts w:eastAsia="宋体"/>
          <w:sz w:val="24"/>
        </w:rPr>
        <w:t xml:space="preserve">WPF </w:t>
      </w:r>
      <w:r>
        <w:rPr>
          <w:rFonts w:eastAsia="宋体"/>
          <w:sz w:val="24"/>
        </w:rPr>
        <w:t>视图与</w:t>
      </w:r>
      <w:r>
        <w:rPr>
          <w:rFonts w:eastAsia="宋体"/>
          <w:sz w:val="24"/>
        </w:rPr>
        <w:t xml:space="preserve"> </w:t>
      </w:r>
      <w:proofErr w:type="spellStart"/>
      <w:r>
        <w:rPr>
          <w:rFonts w:eastAsia="宋体"/>
          <w:sz w:val="24"/>
        </w:rPr>
        <w:t>ViewModel</w:t>
      </w:r>
      <w:proofErr w:type="spellEnd"/>
      <w:r>
        <w:rPr>
          <w:rFonts w:eastAsia="宋体"/>
          <w:sz w:val="24"/>
        </w:rPr>
        <w:t xml:space="preserve"> </w:t>
      </w:r>
      <w:r>
        <w:rPr>
          <w:rFonts w:eastAsia="宋体"/>
          <w:sz w:val="24"/>
        </w:rPr>
        <w:t>的数据绑定验证；数据管理软件与</w:t>
      </w:r>
      <w:r>
        <w:rPr>
          <w:rFonts w:eastAsia="宋体"/>
          <w:sz w:val="24"/>
        </w:rPr>
        <w:t xml:space="preserve"> SQL Server </w:t>
      </w:r>
      <w:r>
        <w:rPr>
          <w:rFonts w:eastAsia="宋体"/>
          <w:sz w:val="24"/>
        </w:rPr>
        <w:t>数据库的读写正常；数据管理软件与多台测量装置的通信及业务流程（任务下发</w:t>
      </w:r>
      <w:r>
        <w:rPr>
          <w:rFonts w:eastAsia="宋体"/>
          <w:sz w:val="24"/>
        </w:rPr>
        <w:t>→</w:t>
      </w:r>
      <w:r>
        <w:rPr>
          <w:rFonts w:eastAsia="宋体"/>
          <w:sz w:val="24"/>
        </w:rPr>
        <w:t>试验</w:t>
      </w:r>
      <w:r>
        <w:rPr>
          <w:rFonts w:eastAsia="宋体"/>
          <w:sz w:val="24"/>
        </w:rPr>
        <w:t>→</w:t>
      </w:r>
      <w:r>
        <w:rPr>
          <w:rFonts w:eastAsia="宋体"/>
          <w:sz w:val="24"/>
        </w:rPr>
        <w:t>数据上传</w:t>
      </w:r>
      <w:r>
        <w:rPr>
          <w:rFonts w:eastAsia="宋体"/>
          <w:sz w:val="24"/>
        </w:rPr>
        <w:t>→</w:t>
      </w:r>
      <w:r>
        <w:rPr>
          <w:rFonts w:eastAsia="宋体"/>
          <w:sz w:val="24"/>
        </w:rPr>
        <w:t>存储）全链路验证。</w:t>
      </w:r>
    </w:p>
    <w:p w14:paraId="7176FDCF" w14:textId="77777777" w:rsidR="007D7BB0" w:rsidRDefault="00000000">
      <w:pPr>
        <w:spacing w:line="360" w:lineRule="auto"/>
        <w:ind w:firstLineChars="200" w:firstLine="480"/>
        <w:rPr>
          <w:rFonts w:eastAsia="宋体"/>
          <w:bCs/>
          <w:sz w:val="24"/>
          <w:szCs w:val="24"/>
        </w:rPr>
      </w:pPr>
      <w:r>
        <w:rPr>
          <w:rFonts w:eastAsia="宋体"/>
          <w:sz w:val="24"/>
          <w:szCs w:val="24"/>
        </w:rPr>
        <w:t>环境联调</w:t>
      </w:r>
      <w:r>
        <w:rPr>
          <w:rFonts w:eastAsia="宋体"/>
          <w:bCs/>
          <w:sz w:val="24"/>
          <w:szCs w:val="24"/>
        </w:rPr>
        <w:t>：在甲方提供的模拟现场环境（或实验室测试台架）中部署软件，与真实测量装置（或模拟器）进行联合测试，验证网络波动、断点续传、主备切换、备份恢复等场景。</w:t>
      </w:r>
    </w:p>
    <w:p w14:paraId="7CF3E52F" w14:textId="77777777" w:rsidR="007D7BB0" w:rsidRDefault="00000000">
      <w:pPr>
        <w:spacing w:line="360" w:lineRule="auto"/>
        <w:ind w:firstLineChars="200" w:firstLine="480"/>
        <w:rPr>
          <w:rFonts w:eastAsia="宋体"/>
          <w:bCs/>
          <w:sz w:val="24"/>
          <w:szCs w:val="24"/>
        </w:rPr>
      </w:pPr>
      <w:r>
        <w:rPr>
          <w:rFonts w:eastAsia="宋体"/>
          <w:sz w:val="24"/>
          <w:szCs w:val="24"/>
        </w:rPr>
        <w:t>性能联调</w:t>
      </w:r>
      <w:r>
        <w:rPr>
          <w:rFonts w:eastAsia="宋体"/>
          <w:bCs/>
          <w:sz w:val="24"/>
          <w:szCs w:val="24"/>
        </w:rPr>
        <w:t>：模拟</w:t>
      </w:r>
      <w:r>
        <w:rPr>
          <w:rFonts w:eastAsia="宋体"/>
          <w:bCs/>
          <w:sz w:val="24"/>
          <w:szCs w:val="24"/>
        </w:rPr>
        <w:t>10</w:t>
      </w:r>
      <w:r>
        <w:rPr>
          <w:rFonts w:eastAsia="宋体"/>
          <w:bCs/>
          <w:sz w:val="24"/>
          <w:szCs w:val="24"/>
        </w:rPr>
        <w:t>台装置并发上传，测试数据库写入性能及前端页面加载速度；模拟主数据库故障，验证自动切换时间</w:t>
      </w:r>
      <w:r>
        <w:rPr>
          <w:rFonts w:eastAsia="宋体"/>
          <w:bCs/>
          <w:sz w:val="24"/>
          <w:szCs w:val="24"/>
        </w:rPr>
        <w:t>≤5</w:t>
      </w:r>
      <w:r>
        <w:rPr>
          <w:rFonts w:eastAsia="宋体"/>
          <w:bCs/>
          <w:sz w:val="24"/>
          <w:szCs w:val="24"/>
        </w:rPr>
        <w:t>分钟。</w:t>
      </w:r>
    </w:p>
    <w:p w14:paraId="33AC26FF" w14:textId="77777777" w:rsidR="007D7BB0" w:rsidRDefault="00000000">
      <w:pPr>
        <w:spacing w:line="360" w:lineRule="auto"/>
        <w:ind w:firstLineChars="200" w:firstLine="480"/>
        <w:rPr>
          <w:rFonts w:eastAsia="宋体"/>
          <w:bCs/>
          <w:sz w:val="24"/>
          <w:szCs w:val="24"/>
        </w:rPr>
      </w:pPr>
      <w:r>
        <w:rPr>
          <w:rFonts w:eastAsia="宋体"/>
          <w:sz w:val="24"/>
          <w:szCs w:val="24"/>
        </w:rPr>
        <w:t>安全联调</w:t>
      </w:r>
      <w:r>
        <w:rPr>
          <w:rFonts w:eastAsia="宋体"/>
          <w:bCs/>
          <w:sz w:val="24"/>
          <w:szCs w:val="24"/>
        </w:rPr>
        <w:t>：进行越权访问测试、</w:t>
      </w:r>
      <w:r>
        <w:rPr>
          <w:rFonts w:eastAsia="宋体"/>
          <w:bCs/>
          <w:sz w:val="24"/>
          <w:szCs w:val="24"/>
        </w:rPr>
        <w:t>SQL</w:t>
      </w:r>
      <w:r>
        <w:rPr>
          <w:rFonts w:eastAsia="宋体"/>
          <w:bCs/>
          <w:sz w:val="24"/>
          <w:szCs w:val="24"/>
        </w:rPr>
        <w:t>注入测试、会话超时测试，确保权限模型有效。</w:t>
      </w:r>
    </w:p>
    <w:p w14:paraId="6E60E644" w14:textId="77777777" w:rsidR="007D7BB0" w:rsidRDefault="00000000">
      <w:pPr>
        <w:spacing w:line="360" w:lineRule="auto"/>
        <w:ind w:firstLineChars="200" w:firstLine="480"/>
        <w:rPr>
          <w:rFonts w:eastAsia="宋体"/>
          <w:bCs/>
          <w:sz w:val="24"/>
          <w:szCs w:val="24"/>
        </w:rPr>
      </w:pPr>
      <w:r>
        <w:rPr>
          <w:rFonts w:eastAsia="宋体"/>
          <w:bCs/>
          <w:sz w:val="24"/>
          <w:szCs w:val="24"/>
        </w:rPr>
        <w:t>联调过程中发现的问题，通过</w:t>
      </w:r>
      <w:r>
        <w:rPr>
          <w:rFonts w:eastAsia="宋体"/>
          <w:sz w:val="24"/>
          <w:szCs w:val="24"/>
        </w:rPr>
        <w:t>缺陷跟踪</w:t>
      </w:r>
      <w:proofErr w:type="gramStart"/>
      <w:r>
        <w:rPr>
          <w:rFonts w:eastAsia="宋体"/>
          <w:sz w:val="24"/>
          <w:szCs w:val="24"/>
        </w:rPr>
        <w:t>表</w:t>
      </w:r>
      <w:r>
        <w:rPr>
          <w:rFonts w:eastAsia="宋体"/>
          <w:bCs/>
          <w:sz w:val="24"/>
          <w:szCs w:val="24"/>
        </w:rPr>
        <w:t>记录</w:t>
      </w:r>
      <w:proofErr w:type="gramEnd"/>
      <w:r>
        <w:rPr>
          <w:rFonts w:eastAsia="宋体"/>
          <w:bCs/>
          <w:sz w:val="24"/>
          <w:szCs w:val="24"/>
        </w:rPr>
        <w:t>并闭环处理。联调完成后，输出《</w:t>
      </w:r>
      <w:r>
        <w:rPr>
          <w:rFonts w:eastAsia="宋体"/>
          <w:sz w:val="24"/>
          <w:szCs w:val="24"/>
        </w:rPr>
        <w:t>系统联调测试报告</w:t>
      </w:r>
      <w:r>
        <w:rPr>
          <w:rFonts w:eastAsia="宋体"/>
          <w:bCs/>
          <w:sz w:val="24"/>
          <w:szCs w:val="24"/>
        </w:rPr>
        <w:t>》。</w:t>
      </w:r>
    </w:p>
    <w:p w14:paraId="166EB28C" w14:textId="77777777" w:rsidR="007D7BB0" w:rsidRDefault="00000000">
      <w:pPr>
        <w:widowControl/>
        <w:jc w:val="left"/>
      </w:pPr>
      <w:r>
        <w:br w:type="page"/>
      </w:r>
    </w:p>
    <w:p w14:paraId="2FC45171" w14:textId="77777777" w:rsidR="007D7BB0" w:rsidRDefault="00000000">
      <w:pPr>
        <w:pStyle w:val="10"/>
        <w:spacing w:before="0" w:after="0"/>
        <w:ind w:left="431" w:hanging="431"/>
        <w:rPr>
          <w:rFonts w:ascii="宋体" w:eastAsia="宋体" w:hAnsi="宋体" w:hint="eastAsia"/>
        </w:rPr>
      </w:pPr>
      <w:bookmarkStart w:id="36" w:name="_Toc231107250"/>
      <w:r>
        <w:rPr>
          <w:rFonts w:ascii="宋体" w:eastAsia="宋体" w:hAnsi="宋体" w:hint="eastAsia"/>
        </w:rPr>
        <w:lastRenderedPageBreak/>
        <w:t>文件交付清单</w:t>
      </w:r>
      <w:bookmarkEnd w:id="36"/>
    </w:p>
    <w:p w14:paraId="197538D1"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软件最终交付资料内容包括：</w:t>
      </w:r>
    </w:p>
    <w:p w14:paraId="41115875" w14:textId="77777777" w:rsidR="007D7BB0" w:rsidRDefault="00000000">
      <w:pPr>
        <w:spacing w:line="360" w:lineRule="auto"/>
        <w:ind w:left="900"/>
        <w:jc w:val="left"/>
        <w:rPr>
          <w:rFonts w:eastAsia="宋体"/>
          <w:bCs/>
          <w:sz w:val="24"/>
          <w:szCs w:val="24"/>
        </w:rPr>
      </w:pPr>
      <w:r>
        <w:rPr>
          <w:rFonts w:eastAsia="宋体" w:hint="eastAsia"/>
          <w:bCs/>
          <w:sz w:val="24"/>
          <w:szCs w:val="24"/>
        </w:rPr>
        <w:t>（</w:t>
      </w:r>
      <w:r>
        <w:rPr>
          <w:rFonts w:eastAsia="宋体"/>
          <w:bCs/>
          <w:sz w:val="24"/>
          <w:szCs w:val="24"/>
        </w:rPr>
        <w:t>1</w:t>
      </w:r>
      <w:r>
        <w:rPr>
          <w:rFonts w:eastAsia="宋体" w:hint="eastAsia"/>
          <w:bCs/>
          <w:sz w:val="24"/>
          <w:szCs w:val="24"/>
        </w:rPr>
        <w:t>）数据管理软件；</w:t>
      </w:r>
      <w:r>
        <w:rPr>
          <w:rFonts w:eastAsia="宋体" w:hint="eastAsia"/>
          <w:bCs/>
          <w:sz w:val="24"/>
          <w:szCs w:val="24"/>
        </w:rPr>
        <w:br/>
      </w:r>
      <w:r>
        <w:rPr>
          <w:rFonts w:eastAsia="宋体" w:hint="eastAsia"/>
          <w:bCs/>
          <w:sz w:val="24"/>
          <w:szCs w:val="24"/>
        </w:rPr>
        <w:t>（</w:t>
      </w:r>
      <w:r>
        <w:rPr>
          <w:rFonts w:eastAsia="宋体" w:hint="eastAsia"/>
          <w:bCs/>
          <w:sz w:val="24"/>
          <w:szCs w:val="24"/>
        </w:rPr>
        <w:t>2</w:t>
      </w:r>
      <w:r>
        <w:rPr>
          <w:rFonts w:eastAsia="宋体" w:hint="eastAsia"/>
          <w:bCs/>
          <w:sz w:val="24"/>
          <w:szCs w:val="24"/>
        </w:rPr>
        <w:t>）软件源代码；</w:t>
      </w:r>
      <w:r>
        <w:rPr>
          <w:rFonts w:eastAsia="宋体" w:hint="eastAsia"/>
          <w:bCs/>
          <w:sz w:val="24"/>
          <w:szCs w:val="24"/>
        </w:rPr>
        <w:br/>
      </w:r>
      <w:r>
        <w:rPr>
          <w:rFonts w:eastAsia="宋体" w:hint="eastAsia"/>
          <w:bCs/>
          <w:sz w:val="24"/>
          <w:szCs w:val="24"/>
        </w:rPr>
        <w:t>（</w:t>
      </w:r>
      <w:r>
        <w:rPr>
          <w:rFonts w:eastAsia="宋体" w:hint="eastAsia"/>
          <w:bCs/>
          <w:sz w:val="24"/>
          <w:szCs w:val="24"/>
        </w:rPr>
        <w:t>3</w:t>
      </w:r>
      <w:r>
        <w:rPr>
          <w:rFonts w:eastAsia="宋体" w:hint="eastAsia"/>
          <w:bCs/>
          <w:sz w:val="24"/>
          <w:szCs w:val="24"/>
        </w:rPr>
        <w:t>）用户操作手册；</w:t>
      </w:r>
    </w:p>
    <w:p w14:paraId="517B52A0" w14:textId="77777777" w:rsidR="007D7BB0" w:rsidRDefault="007D7BB0">
      <w:pPr>
        <w:spacing w:line="360" w:lineRule="auto"/>
        <w:ind w:firstLineChars="200" w:firstLine="480"/>
        <w:rPr>
          <w:rFonts w:eastAsia="宋体"/>
          <w:bCs/>
          <w:sz w:val="24"/>
          <w:szCs w:val="24"/>
        </w:rPr>
      </w:pPr>
    </w:p>
    <w:sectPr w:rsidR="007D7BB0">
      <w:footerReference w:type="default" r:id="rId15"/>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53A5E" w14:textId="77777777" w:rsidR="00012E11" w:rsidRDefault="00012E11">
      <w:r>
        <w:separator/>
      </w:r>
    </w:p>
  </w:endnote>
  <w:endnote w:type="continuationSeparator" w:id="0">
    <w:p w14:paraId="16AB04D0" w14:textId="77777777" w:rsidR="00012E11" w:rsidRDefault="00012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楷体_GB2312">
    <w:altName w:val="楷体"/>
    <w:charset w:val="86"/>
    <w:family w:val="swiss"/>
    <w:pitch w:val="default"/>
    <w:sig w:usb0="00000000" w:usb1="00000000" w:usb2="00000010" w:usb3="00000000" w:csb0="00040000"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Microsoft Sans Serif">
    <w:panose1 w:val="020B0604020202020204"/>
    <w:charset w:val="00"/>
    <w:family w:val="swiss"/>
    <w:pitch w:val="default"/>
    <w:sig w:usb0="E5002EFF" w:usb1="C000605B" w:usb2="00000029" w:usb3="00000000" w:csb0="200101FF" w:csb1="20280000"/>
  </w:font>
  <w:font w:name="Tms Rmn">
    <w:panose1 w:val="02020603040505020304"/>
    <w:charset w:val="00"/>
    <w:family w:val="roman"/>
    <w:pitch w:val="default"/>
    <w:sig w:usb0="00000000" w:usb1="00000000" w:usb2="00000000" w:usb3="00000000" w:csb0="00000001" w:csb1="00000000"/>
  </w:font>
  <w:font w:name="华文中宋">
    <w:altName w:val="宋体"/>
    <w:panose1 w:val="02010600040101010101"/>
    <w:charset w:val="86"/>
    <w:family w:val="auto"/>
    <w:pitch w:val="default"/>
    <w:sig w:usb0="00000000" w:usb1="0000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0000009F" w:csb1="00000000"/>
  </w:font>
  <w:font w:name="方正书宋_GBK">
    <w:altName w:val="黑体"/>
    <w:charset w:val="00"/>
    <w:family w:val="auto"/>
    <w:pitch w:val="default"/>
  </w:font>
  <w:font w:name="宋体-方正超大字符集">
    <w:altName w:val="宋体"/>
    <w:charset w:val="86"/>
    <w:family w:val="script"/>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736A" w14:textId="77777777" w:rsidR="00E0214D" w:rsidRDefault="00E0214D">
    <w:pPr>
      <w:pStyle w:val="afd"/>
      <w:ind w:firstLine="360"/>
      <w:jc w:val="center"/>
    </w:pPr>
  </w:p>
  <w:p w14:paraId="669E86A4" w14:textId="77777777" w:rsidR="00E0214D" w:rsidRDefault="00E0214D">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996406"/>
    </w:sdtPr>
    <w:sdtContent>
      <w:p w14:paraId="20BC0586" w14:textId="77777777" w:rsidR="007D7BB0" w:rsidRDefault="00000000">
        <w:pPr>
          <w:pStyle w:val="afd"/>
          <w:jc w:val="center"/>
        </w:pPr>
        <w:r>
          <w:fldChar w:fldCharType="begin"/>
        </w:r>
        <w:r>
          <w:instrText>PAGE   \* MERGEFORMAT</w:instrText>
        </w:r>
        <w:r>
          <w:fldChar w:fldCharType="separate"/>
        </w:r>
        <w:r>
          <w:rPr>
            <w:lang w:val="zh-CN"/>
          </w:rPr>
          <w:t>-</w:t>
        </w:r>
        <w:r>
          <w:t xml:space="preserve"> 1 -</w:t>
        </w:r>
        <w:r>
          <w:fldChar w:fldCharType="end"/>
        </w:r>
      </w:p>
    </w:sdtContent>
  </w:sdt>
  <w:p w14:paraId="682CA7FD" w14:textId="77777777" w:rsidR="007D7BB0" w:rsidRDefault="007D7BB0">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F30AC" w14:textId="77777777" w:rsidR="00012E11" w:rsidRDefault="00012E11">
      <w:r>
        <w:separator/>
      </w:r>
    </w:p>
  </w:footnote>
  <w:footnote w:type="continuationSeparator" w:id="0">
    <w:p w14:paraId="4FC245B9" w14:textId="77777777" w:rsidR="00012E11" w:rsidRDefault="00012E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76A5E2"/>
    <w:multiLevelType w:val="singleLevel"/>
    <w:tmpl w:val="C276A5E2"/>
    <w:lvl w:ilvl="0">
      <w:start w:val="1"/>
      <w:numFmt w:val="decimal"/>
      <w:pStyle w:val="3"/>
      <w:suff w:val="space"/>
      <w:lvlText w:val="%1)"/>
      <w:lvlJc w:val="left"/>
    </w:lvl>
  </w:abstractNum>
  <w:abstractNum w:abstractNumId="1" w15:restartNumberingAfterBreak="0">
    <w:nsid w:val="D5899ACC"/>
    <w:multiLevelType w:val="singleLevel"/>
    <w:tmpl w:val="D5899ACC"/>
    <w:lvl w:ilvl="0">
      <w:start w:val="1"/>
      <w:numFmt w:val="decimal"/>
      <w:pStyle w:val="5"/>
      <w:lvlText w:val="%1."/>
      <w:lvlJc w:val="left"/>
      <w:pPr>
        <w:tabs>
          <w:tab w:val="left" w:pos="312"/>
        </w:tabs>
      </w:pPr>
    </w:lvl>
  </w:abstractNum>
  <w:abstractNum w:abstractNumId="2" w15:restartNumberingAfterBreak="0">
    <w:nsid w:val="0000000D"/>
    <w:multiLevelType w:val="singleLevel"/>
    <w:tmpl w:val="0000000D"/>
    <w:lvl w:ilvl="0">
      <w:start w:val="1"/>
      <w:numFmt w:val="bullet"/>
      <w:pStyle w:val="bullet"/>
      <w:lvlText w:val=""/>
      <w:lvlJc w:val="left"/>
      <w:pPr>
        <w:tabs>
          <w:tab w:val="left" w:pos="360"/>
        </w:tabs>
        <w:ind w:left="360" w:hanging="360"/>
      </w:pPr>
      <w:rPr>
        <w:rFonts w:ascii="Symbol" w:hAnsi="Symbol" w:hint="default"/>
      </w:rPr>
    </w:lvl>
  </w:abstractNum>
  <w:abstractNum w:abstractNumId="3" w15:restartNumberingAfterBreak="0">
    <w:nsid w:val="00000013"/>
    <w:multiLevelType w:val="multilevel"/>
    <w:tmpl w:val="00000013"/>
    <w:lvl w:ilvl="0">
      <w:start w:val="1"/>
      <w:numFmt w:val="decimal"/>
      <w:pStyle w:val="2"/>
      <w:lvlText w:val="%1．"/>
      <w:lvlJc w:val="left"/>
      <w:pPr>
        <w:tabs>
          <w:tab w:val="left" w:pos="360"/>
        </w:tabs>
        <w:ind w:left="360" w:hanging="360"/>
      </w:pPr>
      <w:rPr>
        <w:rFonts w:hint="eastAsia"/>
      </w:rPr>
    </w:lvl>
    <w:lvl w:ilvl="1">
      <w:start w:val="1"/>
      <w:numFmt w:val="lowerLetter"/>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D6A5092"/>
    <w:multiLevelType w:val="multilevel"/>
    <w:tmpl w:val="0D6A509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 w15:restartNumberingAfterBreak="0">
    <w:nsid w:val="12838D3F"/>
    <w:multiLevelType w:val="singleLevel"/>
    <w:tmpl w:val="12838D3F"/>
    <w:lvl w:ilvl="0">
      <w:start w:val="2"/>
      <w:numFmt w:val="decimal"/>
      <w:pStyle w:val="a"/>
      <w:suff w:val="nothing"/>
      <w:lvlText w:val="（%1）"/>
      <w:lvlJc w:val="left"/>
    </w:lvl>
  </w:abstractNum>
  <w:abstractNum w:abstractNumId="6" w15:restartNumberingAfterBreak="0">
    <w:nsid w:val="12D8106C"/>
    <w:multiLevelType w:val="multilevel"/>
    <w:tmpl w:val="12D8106C"/>
    <w:lvl w:ilvl="0">
      <w:start w:val="1"/>
      <w:numFmt w:val="decimal"/>
      <w:pStyle w:val="1"/>
      <w:lvlText w:val="图%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68D5C63"/>
    <w:multiLevelType w:val="multilevel"/>
    <w:tmpl w:val="168D5C63"/>
    <w:lvl w:ilvl="0">
      <w:start w:val="1"/>
      <w:numFmt w:val="decimal"/>
      <w:pStyle w:val="py1"/>
      <w:suff w:val="nothing"/>
      <w:lvlText w:val="%1. "/>
      <w:lvlJc w:val="left"/>
      <w:rPr>
        <w:rFonts w:ascii="Arial Black" w:eastAsia="黑体" w:hAnsi="Arial Black" w:cs="Times New Roman" w:hint="default"/>
        <w:b w:val="0"/>
        <w:i w:val="0"/>
        <w:sz w:val="24"/>
        <w:szCs w:val="24"/>
      </w:rPr>
    </w:lvl>
    <w:lvl w:ilvl="1">
      <w:start w:val="1"/>
      <w:numFmt w:val="decimal"/>
      <w:pStyle w:val="py2"/>
      <w:isLgl/>
      <w:suff w:val="space"/>
      <w:lvlText w:val="%1.%2"/>
      <w:lvlJc w:val="left"/>
      <w:rPr>
        <w:rFonts w:ascii="Arial" w:eastAsia="仿宋_GB2312" w:hAnsi="Arial" w:cs="Times New Roman" w:hint="default"/>
        <w:b w:val="0"/>
        <w:i w:val="0"/>
        <w:sz w:val="24"/>
        <w:szCs w:val="24"/>
      </w:rPr>
    </w:lvl>
    <w:lvl w:ilvl="2">
      <w:start w:val="1"/>
      <w:numFmt w:val="decimal"/>
      <w:pStyle w:val="py3"/>
      <w:isLgl/>
      <w:suff w:val="space"/>
      <w:lvlText w:val="%1.%2.%3"/>
      <w:lvlJc w:val="left"/>
      <w:rPr>
        <w:rFonts w:ascii="Arial" w:eastAsia="仿宋_GB2312" w:hAnsi="Arial" w:cs="Times New Roman" w:hint="default"/>
        <w:b w:val="0"/>
        <w:i w:val="0"/>
        <w:sz w:val="24"/>
        <w:szCs w:val="24"/>
      </w:rPr>
    </w:lvl>
    <w:lvl w:ilvl="3">
      <w:start w:val="1"/>
      <w:numFmt w:val="decimal"/>
      <w:pStyle w:val="py4"/>
      <w:isLgl/>
      <w:suff w:val="space"/>
      <w:lvlText w:val="%1.%2.%3.%4"/>
      <w:lvlJc w:val="left"/>
      <w:rPr>
        <w:rFonts w:ascii="Arial" w:eastAsia="宋体" w:hAnsi="Arial" w:cs="Times New Roman" w:hint="default"/>
        <w:b w:val="0"/>
        <w:i w:val="0"/>
        <w:sz w:val="24"/>
        <w:szCs w:val="24"/>
      </w:rPr>
    </w:lvl>
    <w:lvl w:ilvl="4">
      <w:start w:val="1"/>
      <w:numFmt w:val="decimal"/>
      <w:pStyle w:val="py5"/>
      <w:isLgl/>
      <w:suff w:val="space"/>
      <w:lvlText w:val="%1.%2.%3.%4.%5"/>
      <w:lvlJc w:val="left"/>
      <w:rPr>
        <w:rFonts w:ascii="Arial" w:eastAsia="宋体" w:hAnsi="Arial" w:cs="Times New Roman" w:hint="default"/>
        <w:b w:val="0"/>
        <w:i w:val="0"/>
        <w:sz w:val="24"/>
        <w:szCs w:val="24"/>
      </w:rPr>
    </w:lvl>
    <w:lvl w:ilvl="5">
      <w:start w:val="1"/>
      <w:numFmt w:val="decimal"/>
      <w:lvlRestart w:val="0"/>
      <w:pStyle w:val="py"/>
      <w:isLgl/>
      <w:suff w:val="space"/>
      <w:lvlText w:val="图%1-%6"/>
      <w:lvlJc w:val="left"/>
      <w:rPr>
        <w:rFonts w:ascii="Arial" w:eastAsia="宋体" w:hAnsi="Arial" w:cs="Times New Roman" w:hint="default"/>
        <w:b w:val="0"/>
        <w:i w:val="0"/>
        <w:sz w:val="21"/>
        <w:szCs w:val="21"/>
      </w:rPr>
    </w:lvl>
    <w:lvl w:ilvl="6">
      <w:start w:val="1"/>
      <w:numFmt w:val="decimal"/>
      <w:lvlRestart w:val="0"/>
      <w:pStyle w:val="py0"/>
      <w:isLgl/>
      <w:suff w:val="space"/>
      <w:lvlText w:val="表%1-%7"/>
      <w:lvlJc w:val="left"/>
      <w:rPr>
        <w:rFonts w:ascii="Arial" w:eastAsia="宋体" w:hAnsi="Arial" w:cs="Times New Roman" w:hint="default"/>
        <w:b w:val="0"/>
        <w:i w:val="0"/>
        <w:sz w:val="21"/>
        <w:szCs w:val="21"/>
      </w:rPr>
    </w:lvl>
    <w:lvl w:ilvl="7">
      <w:start w:val="1"/>
      <w:numFmt w:val="none"/>
      <w:suff w:val="nothing"/>
      <w:lvlText w:val=""/>
      <w:lvlJc w:val="left"/>
      <w:rPr>
        <w:rFonts w:cs="Times New Roman" w:hint="eastAsia"/>
      </w:rPr>
    </w:lvl>
    <w:lvl w:ilvl="8">
      <w:start w:val="1"/>
      <w:numFmt w:val="none"/>
      <w:suff w:val="nothing"/>
      <w:lvlText w:val=""/>
      <w:lvlJc w:val="left"/>
      <w:rPr>
        <w:rFonts w:cs="Times New Roman" w:hint="eastAsia"/>
      </w:rPr>
    </w:lvl>
  </w:abstractNum>
  <w:abstractNum w:abstractNumId="8" w15:restartNumberingAfterBreak="0">
    <w:nsid w:val="17861998"/>
    <w:multiLevelType w:val="multilevel"/>
    <w:tmpl w:val="17861998"/>
    <w:lvl w:ilvl="0">
      <w:start w:val="1"/>
      <w:numFmt w:val="lowerLetter"/>
      <w:pStyle w:val="a0"/>
      <w:lvlText w:val="%1."/>
      <w:lvlJc w:val="left"/>
      <w:pPr>
        <w:tabs>
          <w:tab w:val="left" w:pos="900"/>
        </w:tabs>
        <w:ind w:left="900" w:hanging="420"/>
      </w:pPr>
      <w:rPr>
        <w:rFonts w:hint="eastAsia"/>
      </w:rPr>
    </w:lvl>
    <w:lvl w:ilvl="1">
      <w:start w:val="1"/>
      <w:numFmt w:val="lowerLetter"/>
      <w:lvlText w:val="%2)"/>
      <w:lvlJc w:val="left"/>
      <w:pPr>
        <w:tabs>
          <w:tab w:val="left" w:pos="420"/>
        </w:tabs>
        <w:ind w:left="420" w:hanging="420"/>
      </w:p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9" w15:restartNumberingAfterBreak="0">
    <w:nsid w:val="21BDD918"/>
    <w:multiLevelType w:val="singleLevel"/>
    <w:tmpl w:val="21BDD918"/>
    <w:lvl w:ilvl="0">
      <w:start w:val="1"/>
      <w:numFmt w:val="decimal"/>
      <w:pStyle w:val="20"/>
      <w:suff w:val="space"/>
      <w:lvlText w:val="（%1）"/>
      <w:lvlJc w:val="left"/>
      <w:pPr>
        <w:ind w:left="0" w:firstLine="0"/>
      </w:pPr>
    </w:lvl>
  </w:abstractNum>
  <w:abstractNum w:abstractNumId="10" w15:restartNumberingAfterBreak="0">
    <w:nsid w:val="2C363EBC"/>
    <w:multiLevelType w:val="singleLevel"/>
    <w:tmpl w:val="2C363EBC"/>
    <w:lvl w:ilvl="0">
      <w:start w:val="1"/>
      <w:numFmt w:val="decimal"/>
      <w:pStyle w:val="a1"/>
      <w:lvlText w:val="图%1."/>
      <w:lvlJc w:val="left"/>
      <w:pPr>
        <w:tabs>
          <w:tab w:val="left" w:pos="425"/>
        </w:tabs>
        <w:ind w:left="425" w:hanging="425"/>
      </w:pPr>
    </w:lvl>
  </w:abstractNum>
  <w:abstractNum w:abstractNumId="11" w15:restartNumberingAfterBreak="0">
    <w:nsid w:val="3A242EA1"/>
    <w:multiLevelType w:val="multilevel"/>
    <w:tmpl w:val="3A242EA1"/>
    <w:lvl w:ilvl="0">
      <w:start w:val="1"/>
      <w:numFmt w:val="decimal"/>
      <w:pStyle w:val="a2"/>
      <w:lvlText w:val="(%1)"/>
      <w:lvlJc w:val="left"/>
      <w:pPr>
        <w:ind w:left="4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7"/>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7"/>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577"/>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7"/>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7"/>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737"/>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7"/>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7"/>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2" w15:restartNumberingAfterBreak="0">
    <w:nsid w:val="3FC076B8"/>
    <w:multiLevelType w:val="multilevel"/>
    <w:tmpl w:val="3FC076B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4B677928"/>
    <w:multiLevelType w:val="multilevel"/>
    <w:tmpl w:val="4B67792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4" w15:restartNumberingAfterBreak="0">
    <w:nsid w:val="59932E68"/>
    <w:multiLevelType w:val="multilevel"/>
    <w:tmpl w:val="59932E6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5" w15:restartNumberingAfterBreak="0">
    <w:nsid w:val="64140FD5"/>
    <w:multiLevelType w:val="multilevel"/>
    <w:tmpl w:val="64140FD5"/>
    <w:lvl w:ilvl="0">
      <w:start w:val="1"/>
      <w:numFmt w:val="decimal"/>
      <w:pStyle w:val="10"/>
      <w:lvlText w:val="%1"/>
      <w:lvlJc w:val="left"/>
      <w:pPr>
        <w:tabs>
          <w:tab w:val="left" w:pos="432"/>
        </w:tabs>
        <w:ind w:left="432" w:hanging="432"/>
      </w:pPr>
      <w:rPr>
        <w:rFonts w:hint="eastAsia"/>
      </w:rPr>
    </w:lvl>
    <w:lvl w:ilvl="1">
      <w:start w:val="1"/>
      <w:numFmt w:val="decimal"/>
      <w:pStyle w:val="21"/>
      <w:lvlText w:val="%1.%2"/>
      <w:lvlJc w:val="left"/>
      <w:pPr>
        <w:tabs>
          <w:tab w:val="left" w:pos="576"/>
        </w:tabs>
        <w:ind w:left="576" w:hanging="576"/>
      </w:pPr>
      <w:rPr>
        <w:rFonts w:hint="eastAsia"/>
        <w:lang w:eastAsia="zh-CN"/>
      </w:rPr>
    </w:lvl>
    <w:lvl w:ilvl="2">
      <w:start w:val="1"/>
      <w:numFmt w:val="decimal"/>
      <w:pStyle w:val="30"/>
      <w:lvlText w:val="%1.%2.%3"/>
      <w:lvlJc w:val="left"/>
      <w:pPr>
        <w:tabs>
          <w:tab w:val="left" w:pos="720"/>
        </w:tabs>
        <w:ind w:left="720" w:hanging="720"/>
      </w:pPr>
      <w:rPr>
        <w:rFonts w:hint="eastAsia"/>
      </w:rPr>
    </w:lvl>
    <w:lvl w:ilvl="3">
      <w:start w:val="1"/>
      <w:numFmt w:val="decimal"/>
      <w:pStyle w:val="4"/>
      <w:lvlText w:val="%1.%2.%3.%4"/>
      <w:lvlJc w:val="left"/>
      <w:pPr>
        <w:tabs>
          <w:tab w:val="left" w:pos="1855"/>
        </w:tabs>
        <w:ind w:left="1855" w:hanging="862"/>
      </w:pPr>
      <w:rPr>
        <w:rFonts w:hint="eastAsia"/>
      </w:rPr>
    </w:lvl>
    <w:lvl w:ilvl="4">
      <w:start w:val="1"/>
      <w:numFmt w:val="decimal"/>
      <w:pStyle w:val="50"/>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6" w15:restartNumberingAfterBreak="0">
    <w:nsid w:val="6A451AB8"/>
    <w:multiLevelType w:val="multilevel"/>
    <w:tmpl w:val="6A451AB8"/>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711F7D11"/>
    <w:multiLevelType w:val="multilevel"/>
    <w:tmpl w:val="711F7D11"/>
    <w:lvl w:ilvl="0">
      <w:start w:val="1"/>
      <w:numFmt w:val="decimal"/>
      <w:pStyle w:val="a3"/>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77012365"/>
    <w:multiLevelType w:val="multilevel"/>
    <w:tmpl w:val="77012365"/>
    <w:lvl w:ilvl="0">
      <w:start w:val="1"/>
      <w:numFmt w:val="decimal"/>
      <w:pStyle w:val="11"/>
      <w:lvlText w:val="%1)"/>
      <w:lvlJc w:val="left"/>
      <w:pPr>
        <w:ind w:left="930" w:hanging="420"/>
      </w:pPr>
    </w:lvl>
    <w:lvl w:ilvl="1">
      <w:start w:val="1"/>
      <w:numFmt w:val="lowerLetter"/>
      <w:lvlText w:val="%2)"/>
      <w:lvlJc w:val="left"/>
      <w:pPr>
        <w:ind w:left="1350" w:hanging="420"/>
      </w:pPr>
    </w:lvl>
    <w:lvl w:ilvl="2">
      <w:start w:val="1"/>
      <w:numFmt w:val="lowerRoman"/>
      <w:lvlText w:val="%3."/>
      <w:lvlJc w:val="right"/>
      <w:pPr>
        <w:ind w:left="1770" w:hanging="420"/>
      </w:pPr>
    </w:lvl>
    <w:lvl w:ilvl="3">
      <w:start w:val="1"/>
      <w:numFmt w:val="decimal"/>
      <w:lvlText w:val="%4."/>
      <w:lvlJc w:val="left"/>
      <w:pPr>
        <w:ind w:left="2190" w:hanging="420"/>
      </w:pPr>
    </w:lvl>
    <w:lvl w:ilvl="4">
      <w:start w:val="1"/>
      <w:numFmt w:val="lowerLetter"/>
      <w:lvlText w:val="%5)"/>
      <w:lvlJc w:val="left"/>
      <w:pPr>
        <w:ind w:left="2610" w:hanging="420"/>
      </w:pPr>
    </w:lvl>
    <w:lvl w:ilvl="5">
      <w:start w:val="1"/>
      <w:numFmt w:val="lowerRoman"/>
      <w:lvlText w:val="%6."/>
      <w:lvlJc w:val="right"/>
      <w:pPr>
        <w:ind w:left="3030" w:hanging="420"/>
      </w:pPr>
    </w:lvl>
    <w:lvl w:ilvl="6">
      <w:start w:val="1"/>
      <w:numFmt w:val="decimal"/>
      <w:lvlText w:val="%7."/>
      <w:lvlJc w:val="left"/>
      <w:pPr>
        <w:ind w:left="3450" w:hanging="420"/>
      </w:pPr>
    </w:lvl>
    <w:lvl w:ilvl="7">
      <w:start w:val="1"/>
      <w:numFmt w:val="lowerLetter"/>
      <w:lvlText w:val="%8)"/>
      <w:lvlJc w:val="left"/>
      <w:pPr>
        <w:ind w:left="3870" w:hanging="420"/>
      </w:pPr>
    </w:lvl>
    <w:lvl w:ilvl="8">
      <w:start w:val="1"/>
      <w:numFmt w:val="lowerRoman"/>
      <w:lvlText w:val="%9."/>
      <w:lvlJc w:val="right"/>
      <w:pPr>
        <w:ind w:left="4290" w:hanging="420"/>
      </w:pPr>
    </w:lvl>
  </w:abstractNum>
  <w:abstractNum w:abstractNumId="19" w15:restartNumberingAfterBreak="0">
    <w:nsid w:val="7B3F02BD"/>
    <w:multiLevelType w:val="multilevel"/>
    <w:tmpl w:val="7B3F02BD"/>
    <w:lvl w:ilvl="0">
      <w:start w:val="1"/>
      <w:numFmt w:val="decimal"/>
      <w:lvlText w:val="%1."/>
      <w:lvlJc w:val="left"/>
      <w:pPr>
        <w:ind w:left="900" w:hanging="420"/>
      </w:pPr>
    </w:lvl>
    <w:lvl w:ilvl="1">
      <w:start w:val="1"/>
      <w:numFmt w:val="decimal"/>
      <w:lvlText w:val="（%2）"/>
      <w:lvlJc w:val="left"/>
      <w:pPr>
        <w:ind w:left="1620" w:hanging="72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7E5E322E"/>
    <w:multiLevelType w:val="multilevel"/>
    <w:tmpl w:val="7E5E322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063941416">
    <w:abstractNumId w:val="15"/>
  </w:num>
  <w:num w:numId="2" w16cid:durableId="997878656">
    <w:abstractNumId w:val="3"/>
  </w:num>
  <w:num w:numId="3" w16cid:durableId="185217902">
    <w:abstractNumId w:val="11"/>
  </w:num>
  <w:num w:numId="4" w16cid:durableId="901254179">
    <w:abstractNumId w:val="5"/>
  </w:num>
  <w:num w:numId="5" w16cid:durableId="901253508">
    <w:abstractNumId w:val="0"/>
  </w:num>
  <w:num w:numId="6" w16cid:durableId="100684451">
    <w:abstractNumId w:val="9"/>
  </w:num>
  <w:num w:numId="7" w16cid:durableId="36781184">
    <w:abstractNumId w:val="1"/>
  </w:num>
  <w:num w:numId="8" w16cid:durableId="1217163651">
    <w:abstractNumId w:val="10"/>
  </w:num>
  <w:num w:numId="9" w16cid:durableId="1892690421">
    <w:abstractNumId w:val="18"/>
  </w:num>
  <w:num w:numId="10" w16cid:durableId="1101950196">
    <w:abstractNumId w:val="6"/>
  </w:num>
  <w:num w:numId="11" w16cid:durableId="1497067567">
    <w:abstractNumId w:val="7"/>
  </w:num>
  <w:num w:numId="12" w16cid:durableId="1848982657">
    <w:abstractNumId w:val="2"/>
  </w:num>
  <w:num w:numId="13" w16cid:durableId="1143697452">
    <w:abstractNumId w:val="8"/>
  </w:num>
  <w:num w:numId="14" w16cid:durableId="1223566465">
    <w:abstractNumId w:val="17"/>
  </w:num>
  <w:num w:numId="15" w16cid:durableId="1994600827">
    <w:abstractNumId w:val="20"/>
  </w:num>
  <w:num w:numId="16" w16cid:durableId="1040744234">
    <w:abstractNumId w:val="19"/>
  </w:num>
  <w:num w:numId="17" w16cid:durableId="680661696">
    <w:abstractNumId w:val="14"/>
  </w:num>
  <w:num w:numId="18" w16cid:durableId="810488922">
    <w:abstractNumId w:val="12"/>
  </w:num>
  <w:num w:numId="19" w16cid:durableId="1122918599">
    <w:abstractNumId w:val="13"/>
  </w:num>
  <w:num w:numId="20" w16cid:durableId="2107261426">
    <w:abstractNumId w:val="4"/>
  </w:num>
  <w:num w:numId="21" w16cid:durableId="7966794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bordersDoNotSurroundHeader/>
  <w:bordersDoNotSurroundFooter/>
  <w:hideSpellingError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B4"/>
    <w:rsid w:val="00000C21"/>
    <w:rsid w:val="000012F8"/>
    <w:rsid w:val="000021B8"/>
    <w:rsid w:val="00002E26"/>
    <w:rsid w:val="000037D7"/>
    <w:rsid w:val="00005AF3"/>
    <w:rsid w:val="000070B2"/>
    <w:rsid w:val="0000723D"/>
    <w:rsid w:val="00007717"/>
    <w:rsid w:val="00007741"/>
    <w:rsid w:val="000078D2"/>
    <w:rsid w:val="00007A7F"/>
    <w:rsid w:val="00007CA9"/>
    <w:rsid w:val="00010541"/>
    <w:rsid w:val="00010686"/>
    <w:rsid w:val="0001103F"/>
    <w:rsid w:val="00012DC8"/>
    <w:rsid w:val="00012E11"/>
    <w:rsid w:val="000134A8"/>
    <w:rsid w:val="00013EEA"/>
    <w:rsid w:val="0001415D"/>
    <w:rsid w:val="0001422D"/>
    <w:rsid w:val="00014B6A"/>
    <w:rsid w:val="00014BDD"/>
    <w:rsid w:val="000153F0"/>
    <w:rsid w:val="00015739"/>
    <w:rsid w:val="00015EAB"/>
    <w:rsid w:val="000169CA"/>
    <w:rsid w:val="00016DEE"/>
    <w:rsid w:val="000203A0"/>
    <w:rsid w:val="00020C6C"/>
    <w:rsid w:val="0002160C"/>
    <w:rsid w:val="0002360F"/>
    <w:rsid w:val="00024990"/>
    <w:rsid w:val="000251ED"/>
    <w:rsid w:val="000254A6"/>
    <w:rsid w:val="00025C06"/>
    <w:rsid w:val="000271E8"/>
    <w:rsid w:val="000273F0"/>
    <w:rsid w:val="00027411"/>
    <w:rsid w:val="00027DC2"/>
    <w:rsid w:val="00030884"/>
    <w:rsid w:val="0003150C"/>
    <w:rsid w:val="0003264D"/>
    <w:rsid w:val="00033EDF"/>
    <w:rsid w:val="00034B1C"/>
    <w:rsid w:val="0003665C"/>
    <w:rsid w:val="0003757D"/>
    <w:rsid w:val="000379F8"/>
    <w:rsid w:val="00037C25"/>
    <w:rsid w:val="0004083F"/>
    <w:rsid w:val="000409F1"/>
    <w:rsid w:val="000410DD"/>
    <w:rsid w:val="00042CF9"/>
    <w:rsid w:val="000470D6"/>
    <w:rsid w:val="00047D98"/>
    <w:rsid w:val="00050AC5"/>
    <w:rsid w:val="00051903"/>
    <w:rsid w:val="00052B75"/>
    <w:rsid w:val="00053240"/>
    <w:rsid w:val="00053352"/>
    <w:rsid w:val="00053B59"/>
    <w:rsid w:val="00054009"/>
    <w:rsid w:val="00054A00"/>
    <w:rsid w:val="0005508F"/>
    <w:rsid w:val="00055856"/>
    <w:rsid w:val="000576BF"/>
    <w:rsid w:val="00057BB0"/>
    <w:rsid w:val="00057BB5"/>
    <w:rsid w:val="00061517"/>
    <w:rsid w:val="000628DD"/>
    <w:rsid w:val="00064256"/>
    <w:rsid w:val="0006481A"/>
    <w:rsid w:val="000648D1"/>
    <w:rsid w:val="00065CE3"/>
    <w:rsid w:val="00065DEC"/>
    <w:rsid w:val="00066181"/>
    <w:rsid w:val="000668EF"/>
    <w:rsid w:val="00066EEE"/>
    <w:rsid w:val="00067C32"/>
    <w:rsid w:val="0007090D"/>
    <w:rsid w:val="000710A3"/>
    <w:rsid w:val="000714A3"/>
    <w:rsid w:val="0007275F"/>
    <w:rsid w:val="00072770"/>
    <w:rsid w:val="0007484D"/>
    <w:rsid w:val="00074D70"/>
    <w:rsid w:val="00074E6D"/>
    <w:rsid w:val="00076BE5"/>
    <w:rsid w:val="00077095"/>
    <w:rsid w:val="0007721C"/>
    <w:rsid w:val="000773B6"/>
    <w:rsid w:val="000801FF"/>
    <w:rsid w:val="00080A7A"/>
    <w:rsid w:val="00081DE8"/>
    <w:rsid w:val="00082D75"/>
    <w:rsid w:val="00084385"/>
    <w:rsid w:val="00087A3B"/>
    <w:rsid w:val="00090408"/>
    <w:rsid w:val="00090876"/>
    <w:rsid w:val="00091574"/>
    <w:rsid w:val="00091AF6"/>
    <w:rsid w:val="0009247A"/>
    <w:rsid w:val="0009263B"/>
    <w:rsid w:val="00092FC9"/>
    <w:rsid w:val="0009392C"/>
    <w:rsid w:val="00093BA3"/>
    <w:rsid w:val="00093BAB"/>
    <w:rsid w:val="00094714"/>
    <w:rsid w:val="00094944"/>
    <w:rsid w:val="00094A07"/>
    <w:rsid w:val="000969A4"/>
    <w:rsid w:val="00096F0B"/>
    <w:rsid w:val="000A00C4"/>
    <w:rsid w:val="000A034F"/>
    <w:rsid w:val="000A085D"/>
    <w:rsid w:val="000A1971"/>
    <w:rsid w:val="000A2E4A"/>
    <w:rsid w:val="000A4013"/>
    <w:rsid w:val="000A5C3A"/>
    <w:rsid w:val="000A67BE"/>
    <w:rsid w:val="000B049A"/>
    <w:rsid w:val="000B089E"/>
    <w:rsid w:val="000B0943"/>
    <w:rsid w:val="000B1D3D"/>
    <w:rsid w:val="000B21A9"/>
    <w:rsid w:val="000B3C47"/>
    <w:rsid w:val="000B42B6"/>
    <w:rsid w:val="000B4390"/>
    <w:rsid w:val="000B4EB2"/>
    <w:rsid w:val="000B563E"/>
    <w:rsid w:val="000B6EB8"/>
    <w:rsid w:val="000C03C7"/>
    <w:rsid w:val="000C0842"/>
    <w:rsid w:val="000C0B9E"/>
    <w:rsid w:val="000C0DD7"/>
    <w:rsid w:val="000C179D"/>
    <w:rsid w:val="000C1D5F"/>
    <w:rsid w:val="000C2FFD"/>
    <w:rsid w:val="000C37A3"/>
    <w:rsid w:val="000C48C4"/>
    <w:rsid w:val="000C4E9F"/>
    <w:rsid w:val="000C51ED"/>
    <w:rsid w:val="000C5799"/>
    <w:rsid w:val="000C5801"/>
    <w:rsid w:val="000C6641"/>
    <w:rsid w:val="000C6647"/>
    <w:rsid w:val="000C7099"/>
    <w:rsid w:val="000C70DB"/>
    <w:rsid w:val="000C767D"/>
    <w:rsid w:val="000C76FA"/>
    <w:rsid w:val="000C7EAE"/>
    <w:rsid w:val="000D07A2"/>
    <w:rsid w:val="000D0B08"/>
    <w:rsid w:val="000D0FD0"/>
    <w:rsid w:val="000D19EC"/>
    <w:rsid w:val="000D31C3"/>
    <w:rsid w:val="000D32B9"/>
    <w:rsid w:val="000D3A84"/>
    <w:rsid w:val="000D42AD"/>
    <w:rsid w:val="000D573C"/>
    <w:rsid w:val="000D66F1"/>
    <w:rsid w:val="000D7106"/>
    <w:rsid w:val="000D75D9"/>
    <w:rsid w:val="000D76BC"/>
    <w:rsid w:val="000D7C43"/>
    <w:rsid w:val="000E1155"/>
    <w:rsid w:val="000E1ADF"/>
    <w:rsid w:val="000E1FD7"/>
    <w:rsid w:val="000E2CC7"/>
    <w:rsid w:val="000E2D77"/>
    <w:rsid w:val="000E3344"/>
    <w:rsid w:val="000E3629"/>
    <w:rsid w:val="000E3E92"/>
    <w:rsid w:val="000E4024"/>
    <w:rsid w:val="000E40B6"/>
    <w:rsid w:val="000E6700"/>
    <w:rsid w:val="000E7A84"/>
    <w:rsid w:val="000F0679"/>
    <w:rsid w:val="000F0B03"/>
    <w:rsid w:val="000F0EB9"/>
    <w:rsid w:val="000F17E7"/>
    <w:rsid w:val="000F198D"/>
    <w:rsid w:val="000F2B3D"/>
    <w:rsid w:val="000F2C92"/>
    <w:rsid w:val="000F2D6F"/>
    <w:rsid w:val="000F3EF2"/>
    <w:rsid w:val="000F4465"/>
    <w:rsid w:val="000F53AA"/>
    <w:rsid w:val="000F5823"/>
    <w:rsid w:val="000F5DE1"/>
    <w:rsid w:val="000F609C"/>
    <w:rsid w:val="000F68A7"/>
    <w:rsid w:val="001005E7"/>
    <w:rsid w:val="0010062F"/>
    <w:rsid w:val="00102E31"/>
    <w:rsid w:val="00104486"/>
    <w:rsid w:val="00104CB4"/>
    <w:rsid w:val="00106351"/>
    <w:rsid w:val="00106427"/>
    <w:rsid w:val="001100E9"/>
    <w:rsid w:val="00110C1D"/>
    <w:rsid w:val="00113A0C"/>
    <w:rsid w:val="001157B2"/>
    <w:rsid w:val="00115E49"/>
    <w:rsid w:val="001170D6"/>
    <w:rsid w:val="001174F9"/>
    <w:rsid w:val="00117F32"/>
    <w:rsid w:val="00120E50"/>
    <w:rsid w:val="0012116A"/>
    <w:rsid w:val="0012158A"/>
    <w:rsid w:val="001217F2"/>
    <w:rsid w:val="00121B16"/>
    <w:rsid w:val="00121C43"/>
    <w:rsid w:val="00123060"/>
    <w:rsid w:val="001231B5"/>
    <w:rsid w:val="00123ADA"/>
    <w:rsid w:val="00124D33"/>
    <w:rsid w:val="00125357"/>
    <w:rsid w:val="0012592B"/>
    <w:rsid w:val="00125DAA"/>
    <w:rsid w:val="00126DCB"/>
    <w:rsid w:val="00126F50"/>
    <w:rsid w:val="00127839"/>
    <w:rsid w:val="00127BAF"/>
    <w:rsid w:val="00127DEE"/>
    <w:rsid w:val="0013144D"/>
    <w:rsid w:val="00131CEB"/>
    <w:rsid w:val="00131D5F"/>
    <w:rsid w:val="00134BCC"/>
    <w:rsid w:val="00135403"/>
    <w:rsid w:val="0013640A"/>
    <w:rsid w:val="00140F02"/>
    <w:rsid w:val="001414C1"/>
    <w:rsid w:val="001416F3"/>
    <w:rsid w:val="001421FF"/>
    <w:rsid w:val="0014361A"/>
    <w:rsid w:val="0014375F"/>
    <w:rsid w:val="00144451"/>
    <w:rsid w:val="00144559"/>
    <w:rsid w:val="0014486C"/>
    <w:rsid w:val="001452B0"/>
    <w:rsid w:val="00145DDC"/>
    <w:rsid w:val="001471A1"/>
    <w:rsid w:val="001500E9"/>
    <w:rsid w:val="001532D5"/>
    <w:rsid w:val="00155082"/>
    <w:rsid w:val="00155255"/>
    <w:rsid w:val="0015555C"/>
    <w:rsid w:val="00155AF7"/>
    <w:rsid w:val="00155DB7"/>
    <w:rsid w:val="00157D92"/>
    <w:rsid w:val="00160025"/>
    <w:rsid w:val="00161793"/>
    <w:rsid w:val="00161E2F"/>
    <w:rsid w:val="0016233C"/>
    <w:rsid w:val="00163AB0"/>
    <w:rsid w:val="00163E69"/>
    <w:rsid w:val="00163F13"/>
    <w:rsid w:val="0016443E"/>
    <w:rsid w:val="00164E16"/>
    <w:rsid w:val="0016519F"/>
    <w:rsid w:val="0016535D"/>
    <w:rsid w:val="00165DF5"/>
    <w:rsid w:val="00165F53"/>
    <w:rsid w:val="0016637C"/>
    <w:rsid w:val="0016648C"/>
    <w:rsid w:val="00166E67"/>
    <w:rsid w:val="001670C3"/>
    <w:rsid w:val="00170A0A"/>
    <w:rsid w:val="00171AFC"/>
    <w:rsid w:val="00171B07"/>
    <w:rsid w:val="00171D6D"/>
    <w:rsid w:val="0017228D"/>
    <w:rsid w:val="001722A2"/>
    <w:rsid w:val="001728F2"/>
    <w:rsid w:val="00172E29"/>
    <w:rsid w:val="0017383F"/>
    <w:rsid w:val="00174249"/>
    <w:rsid w:val="00174316"/>
    <w:rsid w:val="00174CB3"/>
    <w:rsid w:val="0017561F"/>
    <w:rsid w:val="00175910"/>
    <w:rsid w:val="001765C6"/>
    <w:rsid w:val="00180560"/>
    <w:rsid w:val="001807C5"/>
    <w:rsid w:val="00180F18"/>
    <w:rsid w:val="001810BA"/>
    <w:rsid w:val="00181BE8"/>
    <w:rsid w:val="00182DF2"/>
    <w:rsid w:val="00182F88"/>
    <w:rsid w:val="001839A9"/>
    <w:rsid w:val="001840B4"/>
    <w:rsid w:val="001844FC"/>
    <w:rsid w:val="00184904"/>
    <w:rsid w:val="00184C28"/>
    <w:rsid w:val="00185881"/>
    <w:rsid w:val="00186AAB"/>
    <w:rsid w:val="001879D1"/>
    <w:rsid w:val="001900BE"/>
    <w:rsid w:val="00190D70"/>
    <w:rsid w:val="00191647"/>
    <w:rsid w:val="00191EEE"/>
    <w:rsid w:val="00192477"/>
    <w:rsid w:val="001927BC"/>
    <w:rsid w:val="00193111"/>
    <w:rsid w:val="00193387"/>
    <w:rsid w:val="00193477"/>
    <w:rsid w:val="001934BC"/>
    <w:rsid w:val="00194A81"/>
    <w:rsid w:val="00194F52"/>
    <w:rsid w:val="00195F77"/>
    <w:rsid w:val="00196878"/>
    <w:rsid w:val="00196B4A"/>
    <w:rsid w:val="001A022B"/>
    <w:rsid w:val="001A0865"/>
    <w:rsid w:val="001A23DF"/>
    <w:rsid w:val="001A2C1E"/>
    <w:rsid w:val="001A34FD"/>
    <w:rsid w:val="001A3A3E"/>
    <w:rsid w:val="001A3D1B"/>
    <w:rsid w:val="001A3D8B"/>
    <w:rsid w:val="001A5426"/>
    <w:rsid w:val="001A64F7"/>
    <w:rsid w:val="001A6BC3"/>
    <w:rsid w:val="001A7790"/>
    <w:rsid w:val="001B0578"/>
    <w:rsid w:val="001B0FA8"/>
    <w:rsid w:val="001B0FEC"/>
    <w:rsid w:val="001B105A"/>
    <w:rsid w:val="001B137E"/>
    <w:rsid w:val="001B179C"/>
    <w:rsid w:val="001B49F9"/>
    <w:rsid w:val="001B5EBE"/>
    <w:rsid w:val="001B60FB"/>
    <w:rsid w:val="001B69B1"/>
    <w:rsid w:val="001B7D64"/>
    <w:rsid w:val="001C0F22"/>
    <w:rsid w:val="001C2B5D"/>
    <w:rsid w:val="001C2CE3"/>
    <w:rsid w:val="001C355D"/>
    <w:rsid w:val="001C3A75"/>
    <w:rsid w:val="001C3FFB"/>
    <w:rsid w:val="001C53C1"/>
    <w:rsid w:val="001C55D3"/>
    <w:rsid w:val="001C579F"/>
    <w:rsid w:val="001C5C23"/>
    <w:rsid w:val="001C7BE4"/>
    <w:rsid w:val="001C7D4E"/>
    <w:rsid w:val="001C7DF7"/>
    <w:rsid w:val="001D1003"/>
    <w:rsid w:val="001D14F3"/>
    <w:rsid w:val="001D18C4"/>
    <w:rsid w:val="001D2175"/>
    <w:rsid w:val="001D22B3"/>
    <w:rsid w:val="001D49D9"/>
    <w:rsid w:val="001D4A04"/>
    <w:rsid w:val="001D4A85"/>
    <w:rsid w:val="001D4B2F"/>
    <w:rsid w:val="001D5276"/>
    <w:rsid w:val="001D6A4B"/>
    <w:rsid w:val="001E12A0"/>
    <w:rsid w:val="001E3167"/>
    <w:rsid w:val="001E3D00"/>
    <w:rsid w:val="001E4952"/>
    <w:rsid w:val="001E5B31"/>
    <w:rsid w:val="001E67FE"/>
    <w:rsid w:val="001E76EA"/>
    <w:rsid w:val="001E7A55"/>
    <w:rsid w:val="001F01F9"/>
    <w:rsid w:val="001F0748"/>
    <w:rsid w:val="001F10C2"/>
    <w:rsid w:val="001F1D3B"/>
    <w:rsid w:val="001F241F"/>
    <w:rsid w:val="001F2448"/>
    <w:rsid w:val="001F2709"/>
    <w:rsid w:val="001F33DC"/>
    <w:rsid w:val="001F4C36"/>
    <w:rsid w:val="001F4C58"/>
    <w:rsid w:val="001F5569"/>
    <w:rsid w:val="001F651F"/>
    <w:rsid w:val="001F7180"/>
    <w:rsid w:val="001F73B6"/>
    <w:rsid w:val="001F7E90"/>
    <w:rsid w:val="002001A9"/>
    <w:rsid w:val="00200961"/>
    <w:rsid w:val="00201170"/>
    <w:rsid w:val="00201AD6"/>
    <w:rsid w:val="00201AFB"/>
    <w:rsid w:val="00201B25"/>
    <w:rsid w:val="00201E7A"/>
    <w:rsid w:val="00201EEC"/>
    <w:rsid w:val="002023B7"/>
    <w:rsid w:val="002039D7"/>
    <w:rsid w:val="00204AB9"/>
    <w:rsid w:val="002053E4"/>
    <w:rsid w:val="00205C58"/>
    <w:rsid w:val="00207C4A"/>
    <w:rsid w:val="0021072B"/>
    <w:rsid w:val="002110D5"/>
    <w:rsid w:val="002127E4"/>
    <w:rsid w:val="00212DC4"/>
    <w:rsid w:val="00213352"/>
    <w:rsid w:val="00214042"/>
    <w:rsid w:val="00216344"/>
    <w:rsid w:val="0021635D"/>
    <w:rsid w:val="00216C7F"/>
    <w:rsid w:val="00217470"/>
    <w:rsid w:val="002210A0"/>
    <w:rsid w:val="00221129"/>
    <w:rsid w:val="0022233A"/>
    <w:rsid w:val="0022333A"/>
    <w:rsid w:val="00223413"/>
    <w:rsid w:val="0022386D"/>
    <w:rsid w:val="002244A3"/>
    <w:rsid w:val="00225603"/>
    <w:rsid w:val="00225D15"/>
    <w:rsid w:val="00225F9F"/>
    <w:rsid w:val="00226276"/>
    <w:rsid w:val="00226997"/>
    <w:rsid w:val="00226ED8"/>
    <w:rsid w:val="00230583"/>
    <w:rsid w:val="0023072C"/>
    <w:rsid w:val="00230839"/>
    <w:rsid w:val="00230881"/>
    <w:rsid w:val="002314BC"/>
    <w:rsid w:val="002320AD"/>
    <w:rsid w:val="00233225"/>
    <w:rsid w:val="00233A8D"/>
    <w:rsid w:val="00234016"/>
    <w:rsid w:val="002355B4"/>
    <w:rsid w:val="002356B9"/>
    <w:rsid w:val="00235805"/>
    <w:rsid w:val="00236194"/>
    <w:rsid w:val="00242310"/>
    <w:rsid w:val="002431AC"/>
    <w:rsid w:val="00243E72"/>
    <w:rsid w:val="00244946"/>
    <w:rsid w:val="00244B3B"/>
    <w:rsid w:val="002452D3"/>
    <w:rsid w:val="00245AC0"/>
    <w:rsid w:val="00245B74"/>
    <w:rsid w:val="00245C0D"/>
    <w:rsid w:val="00245FCC"/>
    <w:rsid w:val="0024623C"/>
    <w:rsid w:val="002464AF"/>
    <w:rsid w:val="00247064"/>
    <w:rsid w:val="0024776A"/>
    <w:rsid w:val="00247A15"/>
    <w:rsid w:val="002505C9"/>
    <w:rsid w:val="00250ADD"/>
    <w:rsid w:val="00251642"/>
    <w:rsid w:val="00251D2F"/>
    <w:rsid w:val="002522E0"/>
    <w:rsid w:val="00253C4F"/>
    <w:rsid w:val="002541E3"/>
    <w:rsid w:val="00254311"/>
    <w:rsid w:val="00254BC2"/>
    <w:rsid w:val="0025508E"/>
    <w:rsid w:val="0025662C"/>
    <w:rsid w:val="0025734F"/>
    <w:rsid w:val="00257570"/>
    <w:rsid w:val="002579D5"/>
    <w:rsid w:val="00257B59"/>
    <w:rsid w:val="002618E8"/>
    <w:rsid w:val="002633A2"/>
    <w:rsid w:val="0026362A"/>
    <w:rsid w:val="00263958"/>
    <w:rsid w:val="00264149"/>
    <w:rsid w:val="00264B1A"/>
    <w:rsid w:val="00266FD5"/>
    <w:rsid w:val="00267BC0"/>
    <w:rsid w:val="002704AC"/>
    <w:rsid w:val="00270B8F"/>
    <w:rsid w:val="00271A04"/>
    <w:rsid w:val="00271F9D"/>
    <w:rsid w:val="00273635"/>
    <w:rsid w:val="00273FE4"/>
    <w:rsid w:val="00274D5A"/>
    <w:rsid w:val="00275AA5"/>
    <w:rsid w:val="00276BBB"/>
    <w:rsid w:val="00276CC6"/>
    <w:rsid w:val="00281DD7"/>
    <w:rsid w:val="00282FE3"/>
    <w:rsid w:val="002832F1"/>
    <w:rsid w:val="00283D41"/>
    <w:rsid w:val="002851F8"/>
    <w:rsid w:val="00285825"/>
    <w:rsid w:val="002859BE"/>
    <w:rsid w:val="00287C87"/>
    <w:rsid w:val="002904E8"/>
    <w:rsid w:val="00290EEC"/>
    <w:rsid w:val="0029107B"/>
    <w:rsid w:val="00291610"/>
    <w:rsid w:val="00291806"/>
    <w:rsid w:val="0029222C"/>
    <w:rsid w:val="0029241E"/>
    <w:rsid w:val="00292637"/>
    <w:rsid w:val="0029284F"/>
    <w:rsid w:val="002931E1"/>
    <w:rsid w:val="0029333F"/>
    <w:rsid w:val="00293371"/>
    <w:rsid w:val="00296D28"/>
    <w:rsid w:val="00297C0C"/>
    <w:rsid w:val="00297DE1"/>
    <w:rsid w:val="002A3A72"/>
    <w:rsid w:val="002A44B2"/>
    <w:rsid w:val="002A4C14"/>
    <w:rsid w:val="002A4EDD"/>
    <w:rsid w:val="002A5584"/>
    <w:rsid w:val="002A5E24"/>
    <w:rsid w:val="002A635C"/>
    <w:rsid w:val="002A736E"/>
    <w:rsid w:val="002A7433"/>
    <w:rsid w:val="002A75BD"/>
    <w:rsid w:val="002A7F58"/>
    <w:rsid w:val="002B0227"/>
    <w:rsid w:val="002B17A0"/>
    <w:rsid w:val="002B1E4A"/>
    <w:rsid w:val="002B3949"/>
    <w:rsid w:val="002B3D5D"/>
    <w:rsid w:val="002B4A21"/>
    <w:rsid w:val="002B4E13"/>
    <w:rsid w:val="002B5E54"/>
    <w:rsid w:val="002B66FB"/>
    <w:rsid w:val="002B6962"/>
    <w:rsid w:val="002B71FC"/>
    <w:rsid w:val="002B79E8"/>
    <w:rsid w:val="002C0A41"/>
    <w:rsid w:val="002C0DF6"/>
    <w:rsid w:val="002C16C0"/>
    <w:rsid w:val="002C1EE5"/>
    <w:rsid w:val="002C25A7"/>
    <w:rsid w:val="002C2CB1"/>
    <w:rsid w:val="002C362F"/>
    <w:rsid w:val="002C39BF"/>
    <w:rsid w:val="002C3D9E"/>
    <w:rsid w:val="002C40C2"/>
    <w:rsid w:val="002C4233"/>
    <w:rsid w:val="002C4EE5"/>
    <w:rsid w:val="002C59A9"/>
    <w:rsid w:val="002C5BA1"/>
    <w:rsid w:val="002C5CD3"/>
    <w:rsid w:val="002C6E4D"/>
    <w:rsid w:val="002C6F55"/>
    <w:rsid w:val="002C7B7E"/>
    <w:rsid w:val="002C7E6F"/>
    <w:rsid w:val="002D1AD5"/>
    <w:rsid w:val="002D388A"/>
    <w:rsid w:val="002D3BDE"/>
    <w:rsid w:val="002D3C51"/>
    <w:rsid w:val="002D4EC4"/>
    <w:rsid w:val="002D4F4B"/>
    <w:rsid w:val="002D54D7"/>
    <w:rsid w:val="002E0701"/>
    <w:rsid w:val="002E151A"/>
    <w:rsid w:val="002E1F09"/>
    <w:rsid w:val="002E34C1"/>
    <w:rsid w:val="002E3F15"/>
    <w:rsid w:val="002E4167"/>
    <w:rsid w:val="002E4233"/>
    <w:rsid w:val="002E5B07"/>
    <w:rsid w:val="002E5CF5"/>
    <w:rsid w:val="002E7324"/>
    <w:rsid w:val="002E7669"/>
    <w:rsid w:val="002F0A85"/>
    <w:rsid w:val="002F11CF"/>
    <w:rsid w:val="002F16E8"/>
    <w:rsid w:val="002F3B75"/>
    <w:rsid w:val="002F5324"/>
    <w:rsid w:val="002F5E60"/>
    <w:rsid w:val="002F6BBF"/>
    <w:rsid w:val="002F6CC6"/>
    <w:rsid w:val="002F6FCA"/>
    <w:rsid w:val="00301D3F"/>
    <w:rsid w:val="00302CDF"/>
    <w:rsid w:val="0030366F"/>
    <w:rsid w:val="00303C74"/>
    <w:rsid w:val="00304DA0"/>
    <w:rsid w:val="00305216"/>
    <w:rsid w:val="003059CB"/>
    <w:rsid w:val="00307D02"/>
    <w:rsid w:val="003116BF"/>
    <w:rsid w:val="00312D16"/>
    <w:rsid w:val="00312E2C"/>
    <w:rsid w:val="003130D1"/>
    <w:rsid w:val="00313614"/>
    <w:rsid w:val="00314428"/>
    <w:rsid w:val="0031453A"/>
    <w:rsid w:val="00314604"/>
    <w:rsid w:val="00315A5C"/>
    <w:rsid w:val="0031627A"/>
    <w:rsid w:val="0031655B"/>
    <w:rsid w:val="0031706C"/>
    <w:rsid w:val="00317285"/>
    <w:rsid w:val="00317348"/>
    <w:rsid w:val="00317BC1"/>
    <w:rsid w:val="00317CD4"/>
    <w:rsid w:val="003205B6"/>
    <w:rsid w:val="00321626"/>
    <w:rsid w:val="00321AB9"/>
    <w:rsid w:val="0032275C"/>
    <w:rsid w:val="00322AFE"/>
    <w:rsid w:val="00322C24"/>
    <w:rsid w:val="0032346C"/>
    <w:rsid w:val="003255D2"/>
    <w:rsid w:val="00326583"/>
    <w:rsid w:val="00326A8C"/>
    <w:rsid w:val="00326B11"/>
    <w:rsid w:val="00327C58"/>
    <w:rsid w:val="003303A9"/>
    <w:rsid w:val="003304E2"/>
    <w:rsid w:val="003307BF"/>
    <w:rsid w:val="00331EE2"/>
    <w:rsid w:val="00332129"/>
    <w:rsid w:val="00332147"/>
    <w:rsid w:val="00332582"/>
    <w:rsid w:val="00332AED"/>
    <w:rsid w:val="00333200"/>
    <w:rsid w:val="003339F9"/>
    <w:rsid w:val="00333BE5"/>
    <w:rsid w:val="00333E2C"/>
    <w:rsid w:val="00334B15"/>
    <w:rsid w:val="0033534E"/>
    <w:rsid w:val="00335CAF"/>
    <w:rsid w:val="003360FC"/>
    <w:rsid w:val="003367D5"/>
    <w:rsid w:val="00336A5D"/>
    <w:rsid w:val="00337392"/>
    <w:rsid w:val="00337ABA"/>
    <w:rsid w:val="00342974"/>
    <w:rsid w:val="00342AAA"/>
    <w:rsid w:val="00344883"/>
    <w:rsid w:val="00344FDC"/>
    <w:rsid w:val="003451E9"/>
    <w:rsid w:val="0034623C"/>
    <w:rsid w:val="003467DF"/>
    <w:rsid w:val="0034765B"/>
    <w:rsid w:val="00347851"/>
    <w:rsid w:val="0035050D"/>
    <w:rsid w:val="003521E4"/>
    <w:rsid w:val="003525FE"/>
    <w:rsid w:val="00352E4A"/>
    <w:rsid w:val="00352F62"/>
    <w:rsid w:val="0035320B"/>
    <w:rsid w:val="00353BBA"/>
    <w:rsid w:val="003541AE"/>
    <w:rsid w:val="0035468B"/>
    <w:rsid w:val="0035469D"/>
    <w:rsid w:val="003550E6"/>
    <w:rsid w:val="003568E6"/>
    <w:rsid w:val="00356E37"/>
    <w:rsid w:val="00357706"/>
    <w:rsid w:val="00357975"/>
    <w:rsid w:val="003607A0"/>
    <w:rsid w:val="00360F26"/>
    <w:rsid w:val="0036104A"/>
    <w:rsid w:val="003614A9"/>
    <w:rsid w:val="00361997"/>
    <w:rsid w:val="00361F5F"/>
    <w:rsid w:val="003628F0"/>
    <w:rsid w:val="0036334E"/>
    <w:rsid w:val="00363357"/>
    <w:rsid w:val="00363BAF"/>
    <w:rsid w:val="00363DED"/>
    <w:rsid w:val="003641B4"/>
    <w:rsid w:val="003666AC"/>
    <w:rsid w:val="00366CD3"/>
    <w:rsid w:val="00367E03"/>
    <w:rsid w:val="0037080B"/>
    <w:rsid w:val="00371F0A"/>
    <w:rsid w:val="00371FC3"/>
    <w:rsid w:val="00372B2F"/>
    <w:rsid w:val="003730BA"/>
    <w:rsid w:val="003730DA"/>
    <w:rsid w:val="0037345B"/>
    <w:rsid w:val="0037391B"/>
    <w:rsid w:val="00373B00"/>
    <w:rsid w:val="00374BAF"/>
    <w:rsid w:val="00374CE8"/>
    <w:rsid w:val="00375125"/>
    <w:rsid w:val="00375199"/>
    <w:rsid w:val="00375C3C"/>
    <w:rsid w:val="0037649D"/>
    <w:rsid w:val="0037669D"/>
    <w:rsid w:val="00376C2B"/>
    <w:rsid w:val="00377523"/>
    <w:rsid w:val="00383F7F"/>
    <w:rsid w:val="00384A3E"/>
    <w:rsid w:val="003867BA"/>
    <w:rsid w:val="003867FF"/>
    <w:rsid w:val="00386C47"/>
    <w:rsid w:val="0038778D"/>
    <w:rsid w:val="0038789F"/>
    <w:rsid w:val="00392065"/>
    <w:rsid w:val="003932DA"/>
    <w:rsid w:val="00393A18"/>
    <w:rsid w:val="00393ACD"/>
    <w:rsid w:val="00394DA9"/>
    <w:rsid w:val="00395414"/>
    <w:rsid w:val="00395482"/>
    <w:rsid w:val="00395B60"/>
    <w:rsid w:val="0039626A"/>
    <w:rsid w:val="00396F67"/>
    <w:rsid w:val="0039739A"/>
    <w:rsid w:val="00397D36"/>
    <w:rsid w:val="003A085F"/>
    <w:rsid w:val="003A15B1"/>
    <w:rsid w:val="003A1742"/>
    <w:rsid w:val="003A1A92"/>
    <w:rsid w:val="003A2929"/>
    <w:rsid w:val="003A446A"/>
    <w:rsid w:val="003A492A"/>
    <w:rsid w:val="003A4DF2"/>
    <w:rsid w:val="003A57F0"/>
    <w:rsid w:val="003A648E"/>
    <w:rsid w:val="003A71FF"/>
    <w:rsid w:val="003A788A"/>
    <w:rsid w:val="003A78D6"/>
    <w:rsid w:val="003A7A9A"/>
    <w:rsid w:val="003B0F1D"/>
    <w:rsid w:val="003B1213"/>
    <w:rsid w:val="003B3666"/>
    <w:rsid w:val="003B44F9"/>
    <w:rsid w:val="003B4C78"/>
    <w:rsid w:val="003B5467"/>
    <w:rsid w:val="003B5925"/>
    <w:rsid w:val="003B61B8"/>
    <w:rsid w:val="003B71A5"/>
    <w:rsid w:val="003B7844"/>
    <w:rsid w:val="003C0227"/>
    <w:rsid w:val="003C0BCA"/>
    <w:rsid w:val="003C28D9"/>
    <w:rsid w:val="003C2D1A"/>
    <w:rsid w:val="003C3FE5"/>
    <w:rsid w:val="003C4807"/>
    <w:rsid w:val="003C4818"/>
    <w:rsid w:val="003C4CB4"/>
    <w:rsid w:val="003C5814"/>
    <w:rsid w:val="003C6607"/>
    <w:rsid w:val="003C7258"/>
    <w:rsid w:val="003C77C2"/>
    <w:rsid w:val="003C7B5B"/>
    <w:rsid w:val="003C7D1F"/>
    <w:rsid w:val="003D0DB9"/>
    <w:rsid w:val="003D0FA3"/>
    <w:rsid w:val="003D16DC"/>
    <w:rsid w:val="003D1C43"/>
    <w:rsid w:val="003D1FAB"/>
    <w:rsid w:val="003D4D85"/>
    <w:rsid w:val="003D4E4F"/>
    <w:rsid w:val="003D57C6"/>
    <w:rsid w:val="003D6471"/>
    <w:rsid w:val="003D6CCA"/>
    <w:rsid w:val="003D750B"/>
    <w:rsid w:val="003D7F21"/>
    <w:rsid w:val="003E3B8D"/>
    <w:rsid w:val="003E50BD"/>
    <w:rsid w:val="003E51A1"/>
    <w:rsid w:val="003E51B4"/>
    <w:rsid w:val="003E5236"/>
    <w:rsid w:val="003E5680"/>
    <w:rsid w:val="003E588C"/>
    <w:rsid w:val="003E5F7A"/>
    <w:rsid w:val="003E60C5"/>
    <w:rsid w:val="003E6868"/>
    <w:rsid w:val="003E694F"/>
    <w:rsid w:val="003E7181"/>
    <w:rsid w:val="003E7434"/>
    <w:rsid w:val="003E7479"/>
    <w:rsid w:val="003F0819"/>
    <w:rsid w:val="003F0A44"/>
    <w:rsid w:val="003F1B94"/>
    <w:rsid w:val="003F2F75"/>
    <w:rsid w:val="003F3877"/>
    <w:rsid w:val="003F38F3"/>
    <w:rsid w:val="003F4671"/>
    <w:rsid w:val="003F4742"/>
    <w:rsid w:val="003F5A27"/>
    <w:rsid w:val="003F66DE"/>
    <w:rsid w:val="003F7377"/>
    <w:rsid w:val="003F759A"/>
    <w:rsid w:val="004014F0"/>
    <w:rsid w:val="004017AA"/>
    <w:rsid w:val="00402285"/>
    <w:rsid w:val="004023DB"/>
    <w:rsid w:val="00402ECC"/>
    <w:rsid w:val="004036A3"/>
    <w:rsid w:val="00403C85"/>
    <w:rsid w:val="00403E51"/>
    <w:rsid w:val="0040660F"/>
    <w:rsid w:val="00406945"/>
    <w:rsid w:val="00406B67"/>
    <w:rsid w:val="00406F1B"/>
    <w:rsid w:val="00407B2A"/>
    <w:rsid w:val="00413D7A"/>
    <w:rsid w:val="00413E13"/>
    <w:rsid w:val="00413F01"/>
    <w:rsid w:val="0041553B"/>
    <w:rsid w:val="00415A2A"/>
    <w:rsid w:val="00416E89"/>
    <w:rsid w:val="004201AF"/>
    <w:rsid w:val="004204D7"/>
    <w:rsid w:val="00420CC1"/>
    <w:rsid w:val="004218C4"/>
    <w:rsid w:val="00421B46"/>
    <w:rsid w:val="00422DFD"/>
    <w:rsid w:val="0042334A"/>
    <w:rsid w:val="00424A26"/>
    <w:rsid w:val="00424DE9"/>
    <w:rsid w:val="004250AB"/>
    <w:rsid w:val="00425130"/>
    <w:rsid w:val="004254B4"/>
    <w:rsid w:val="00425646"/>
    <w:rsid w:val="00425D50"/>
    <w:rsid w:val="0043011F"/>
    <w:rsid w:val="004306EF"/>
    <w:rsid w:val="004318EF"/>
    <w:rsid w:val="00432827"/>
    <w:rsid w:val="0043284A"/>
    <w:rsid w:val="0043584B"/>
    <w:rsid w:val="0043606A"/>
    <w:rsid w:val="00436491"/>
    <w:rsid w:val="00436A77"/>
    <w:rsid w:val="00436C16"/>
    <w:rsid w:val="00437418"/>
    <w:rsid w:val="00437A2E"/>
    <w:rsid w:val="00441488"/>
    <w:rsid w:val="0044234C"/>
    <w:rsid w:val="00442D94"/>
    <w:rsid w:val="00442DEB"/>
    <w:rsid w:val="004441FA"/>
    <w:rsid w:val="00446BEC"/>
    <w:rsid w:val="00447886"/>
    <w:rsid w:val="004479C0"/>
    <w:rsid w:val="00447F4D"/>
    <w:rsid w:val="00451352"/>
    <w:rsid w:val="00451354"/>
    <w:rsid w:val="004518DE"/>
    <w:rsid w:val="004526EE"/>
    <w:rsid w:val="00452B61"/>
    <w:rsid w:val="004547F3"/>
    <w:rsid w:val="00454E71"/>
    <w:rsid w:val="004557E9"/>
    <w:rsid w:val="004562E8"/>
    <w:rsid w:val="00456E7A"/>
    <w:rsid w:val="00457192"/>
    <w:rsid w:val="00457381"/>
    <w:rsid w:val="00460EA0"/>
    <w:rsid w:val="0046134E"/>
    <w:rsid w:val="00461C2A"/>
    <w:rsid w:val="00462083"/>
    <w:rsid w:val="004622A0"/>
    <w:rsid w:val="00463345"/>
    <w:rsid w:val="00463BE3"/>
    <w:rsid w:val="00464D5E"/>
    <w:rsid w:val="00464E22"/>
    <w:rsid w:val="00465EC7"/>
    <w:rsid w:val="00465F86"/>
    <w:rsid w:val="00466019"/>
    <w:rsid w:val="0047077F"/>
    <w:rsid w:val="004735D7"/>
    <w:rsid w:val="0047373F"/>
    <w:rsid w:val="00473F40"/>
    <w:rsid w:val="0047485D"/>
    <w:rsid w:val="0047492B"/>
    <w:rsid w:val="004749BC"/>
    <w:rsid w:val="00474A1F"/>
    <w:rsid w:val="004779D2"/>
    <w:rsid w:val="0048003B"/>
    <w:rsid w:val="0048039C"/>
    <w:rsid w:val="004824A5"/>
    <w:rsid w:val="0048393F"/>
    <w:rsid w:val="00483BF1"/>
    <w:rsid w:val="00484250"/>
    <w:rsid w:val="004844C2"/>
    <w:rsid w:val="0048453F"/>
    <w:rsid w:val="004846E8"/>
    <w:rsid w:val="00486D7D"/>
    <w:rsid w:val="00486F86"/>
    <w:rsid w:val="0049006E"/>
    <w:rsid w:val="0049008E"/>
    <w:rsid w:val="0049050A"/>
    <w:rsid w:val="004907CC"/>
    <w:rsid w:val="00490D2D"/>
    <w:rsid w:val="00491AC3"/>
    <w:rsid w:val="0049278F"/>
    <w:rsid w:val="00493550"/>
    <w:rsid w:val="004939C3"/>
    <w:rsid w:val="00493C7B"/>
    <w:rsid w:val="00494224"/>
    <w:rsid w:val="00495062"/>
    <w:rsid w:val="00496331"/>
    <w:rsid w:val="00496B8A"/>
    <w:rsid w:val="00497978"/>
    <w:rsid w:val="004A15C9"/>
    <w:rsid w:val="004A178A"/>
    <w:rsid w:val="004A207F"/>
    <w:rsid w:val="004A34E0"/>
    <w:rsid w:val="004A511C"/>
    <w:rsid w:val="004A68A1"/>
    <w:rsid w:val="004A69AD"/>
    <w:rsid w:val="004B1142"/>
    <w:rsid w:val="004B17B7"/>
    <w:rsid w:val="004B2297"/>
    <w:rsid w:val="004B283B"/>
    <w:rsid w:val="004B2F02"/>
    <w:rsid w:val="004B520E"/>
    <w:rsid w:val="004B5D03"/>
    <w:rsid w:val="004B5F93"/>
    <w:rsid w:val="004B689C"/>
    <w:rsid w:val="004B6FB5"/>
    <w:rsid w:val="004B7396"/>
    <w:rsid w:val="004B7C00"/>
    <w:rsid w:val="004C0331"/>
    <w:rsid w:val="004C2026"/>
    <w:rsid w:val="004C20F2"/>
    <w:rsid w:val="004C21E3"/>
    <w:rsid w:val="004C299E"/>
    <w:rsid w:val="004C3B1F"/>
    <w:rsid w:val="004C4132"/>
    <w:rsid w:val="004C4A62"/>
    <w:rsid w:val="004C5842"/>
    <w:rsid w:val="004C7479"/>
    <w:rsid w:val="004C7CD3"/>
    <w:rsid w:val="004D0293"/>
    <w:rsid w:val="004D0325"/>
    <w:rsid w:val="004D044C"/>
    <w:rsid w:val="004D047E"/>
    <w:rsid w:val="004D0DD6"/>
    <w:rsid w:val="004D2082"/>
    <w:rsid w:val="004D2510"/>
    <w:rsid w:val="004D25CA"/>
    <w:rsid w:val="004D2F5F"/>
    <w:rsid w:val="004D33D2"/>
    <w:rsid w:val="004D65E2"/>
    <w:rsid w:val="004D6647"/>
    <w:rsid w:val="004D7C50"/>
    <w:rsid w:val="004E11D7"/>
    <w:rsid w:val="004E21D2"/>
    <w:rsid w:val="004E4198"/>
    <w:rsid w:val="004E79A5"/>
    <w:rsid w:val="004F07B8"/>
    <w:rsid w:val="004F1717"/>
    <w:rsid w:val="004F30B4"/>
    <w:rsid w:val="004F386D"/>
    <w:rsid w:val="004F42F6"/>
    <w:rsid w:val="004F4A3A"/>
    <w:rsid w:val="004F4F4B"/>
    <w:rsid w:val="004F51D5"/>
    <w:rsid w:val="004F52A0"/>
    <w:rsid w:val="004F5576"/>
    <w:rsid w:val="004F5F71"/>
    <w:rsid w:val="004F7A59"/>
    <w:rsid w:val="0050015C"/>
    <w:rsid w:val="005007A9"/>
    <w:rsid w:val="00500BED"/>
    <w:rsid w:val="00501F6B"/>
    <w:rsid w:val="0050267D"/>
    <w:rsid w:val="00502A06"/>
    <w:rsid w:val="0050317D"/>
    <w:rsid w:val="00503265"/>
    <w:rsid w:val="0050337B"/>
    <w:rsid w:val="00503BAF"/>
    <w:rsid w:val="0050439E"/>
    <w:rsid w:val="00504BC2"/>
    <w:rsid w:val="00504BFD"/>
    <w:rsid w:val="00504DDC"/>
    <w:rsid w:val="00505D81"/>
    <w:rsid w:val="00506814"/>
    <w:rsid w:val="00506B9C"/>
    <w:rsid w:val="00507DD1"/>
    <w:rsid w:val="00510F26"/>
    <w:rsid w:val="005117F0"/>
    <w:rsid w:val="00511D8D"/>
    <w:rsid w:val="005120A1"/>
    <w:rsid w:val="00512D84"/>
    <w:rsid w:val="00513505"/>
    <w:rsid w:val="0051361F"/>
    <w:rsid w:val="00514088"/>
    <w:rsid w:val="005140D1"/>
    <w:rsid w:val="00514B06"/>
    <w:rsid w:val="00514EEA"/>
    <w:rsid w:val="00515495"/>
    <w:rsid w:val="00516395"/>
    <w:rsid w:val="00516EAA"/>
    <w:rsid w:val="005174B7"/>
    <w:rsid w:val="005202DE"/>
    <w:rsid w:val="005204C4"/>
    <w:rsid w:val="0052076D"/>
    <w:rsid w:val="005207FF"/>
    <w:rsid w:val="00521910"/>
    <w:rsid w:val="00523BD0"/>
    <w:rsid w:val="005242A2"/>
    <w:rsid w:val="0052446E"/>
    <w:rsid w:val="0052574C"/>
    <w:rsid w:val="00525CF9"/>
    <w:rsid w:val="005267D3"/>
    <w:rsid w:val="00526B0B"/>
    <w:rsid w:val="00527CCA"/>
    <w:rsid w:val="00530DDD"/>
    <w:rsid w:val="0053109B"/>
    <w:rsid w:val="005314B6"/>
    <w:rsid w:val="005334E9"/>
    <w:rsid w:val="00534047"/>
    <w:rsid w:val="005347AC"/>
    <w:rsid w:val="00535EE9"/>
    <w:rsid w:val="00536349"/>
    <w:rsid w:val="005366DC"/>
    <w:rsid w:val="0053746E"/>
    <w:rsid w:val="00540487"/>
    <w:rsid w:val="00541510"/>
    <w:rsid w:val="00541D16"/>
    <w:rsid w:val="00541EF6"/>
    <w:rsid w:val="00542262"/>
    <w:rsid w:val="005430B9"/>
    <w:rsid w:val="00543465"/>
    <w:rsid w:val="00543796"/>
    <w:rsid w:val="005437BF"/>
    <w:rsid w:val="00543806"/>
    <w:rsid w:val="00543885"/>
    <w:rsid w:val="00544980"/>
    <w:rsid w:val="00545B3F"/>
    <w:rsid w:val="005464D0"/>
    <w:rsid w:val="005475E4"/>
    <w:rsid w:val="005479DA"/>
    <w:rsid w:val="00550360"/>
    <w:rsid w:val="00550A68"/>
    <w:rsid w:val="00550F68"/>
    <w:rsid w:val="00551071"/>
    <w:rsid w:val="00551789"/>
    <w:rsid w:val="0055262A"/>
    <w:rsid w:val="00553691"/>
    <w:rsid w:val="00554C94"/>
    <w:rsid w:val="0055623A"/>
    <w:rsid w:val="00556358"/>
    <w:rsid w:val="00556B7F"/>
    <w:rsid w:val="00557B4B"/>
    <w:rsid w:val="00561685"/>
    <w:rsid w:val="00561D25"/>
    <w:rsid w:val="00562081"/>
    <w:rsid w:val="0056288E"/>
    <w:rsid w:val="00562917"/>
    <w:rsid w:val="00562955"/>
    <w:rsid w:val="005638E3"/>
    <w:rsid w:val="00563BE9"/>
    <w:rsid w:val="00564B15"/>
    <w:rsid w:val="005658BD"/>
    <w:rsid w:val="00565B7B"/>
    <w:rsid w:val="005662E4"/>
    <w:rsid w:val="00567470"/>
    <w:rsid w:val="005675DF"/>
    <w:rsid w:val="005716D0"/>
    <w:rsid w:val="005726DC"/>
    <w:rsid w:val="00573528"/>
    <w:rsid w:val="00573ACB"/>
    <w:rsid w:val="00576AE4"/>
    <w:rsid w:val="005772D9"/>
    <w:rsid w:val="0058031C"/>
    <w:rsid w:val="005804D6"/>
    <w:rsid w:val="00580BF3"/>
    <w:rsid w:val="00581412"/>
    <w:rsid w:val="00581900"/>
    <w:rsid w:val="00582064"/>
    <w:rsid w:val="00582091"/>
    <w:rsid w:val="00582D3D"/>
    <w:rsid w:val="005836BB"/>
    <w:rsid w:val="005839C2"/>
    <w:rsid w:val="0058479F"/>
    <w:rsid w:val="005851D2"/>
    <w:rsid w:val="00586003"/>
    <w:rsid w:val="00586618"/>
    <w:rsid w:val="005868AF"/>
    <w:rsid w:val="00586B8F"/>
    <w:rsid w:val="005873BB"/>
    <w:rsid w:val="00590E95"/>
    <w:rsid w:val="005911F7"/>
    <w:rsid w:val="00591540"/>
    <w:rsid w:val="00591C50"/>
    <w:rsid w:val="00592F43"/>
    <w:rsid w:val="005931EA"/>
    <w:rsid w:val="0059435A"/>
    <w:rsid w:val="005947E3"/>
    <w:rsid w:val="0059522E"/>
    <w:rsid w:val="00595766"/>
    <w:rsid w:val="00596CDA"/>
    <w:rsid w:val="0059720A"/>
    <w:rsid w:val="005A00E3"/>
    <w:rsid w:val="005A0157"/>
    <w:rsid w:val="005A02F4"/>
    <w:rsid w:val="005A080F"/>
    <w:rsid w:val="005A475F"/>
    <w:rsid w:val="005A5D18"/>
    <w:rsid w:val="005B021F"/>
    <w:rsid w:val="005B0CCE"/>
    <w:rsid w:val="005B0D54"/>
    <w:rsid w:val="005B0E92"/>
    <w:rsid w:val="005B16C5"/>
    <w:rsid w:val="005B16F5"/>
    <w:rsid w:val="005B1B28"/>
    <w:rsid w:val="005B2FE2"/>
    <w:rsid w:val="005B4FD7"/>
    <w:rsid w:val="005B51E9"/>
    <w:rsid w:val="005B53DF"/>
    <w:rsid w:val="005B5835"/>
    <w:rsid w:val="005B7CE5"/>
    <w:rsid w:val="005C0534"/>
    <w:rsid w:val="005C2096"/>
    <w:rsid w:val="005C272F"/>
    <w:rsid w:val="005C4DD6"/>
    <w:rsid w:val="005C5088"/>
    <w:rsid w:val="005C532C"/>
    <w:rsid w:val="005C5D13"/>
    <w:rsid w:val="005C67C6"/>
    <w:rsid w:val="005C7A90"/>
    <w:rsid w:val="005D02AC"/>
    <w:rsid w:val="005D0665"/>
    <w:rsid w:val="005D24FB"/>
    <w:rsid w:val="005D3089"/>
    <w:rsid w:val="005D449A"/>
    <w:rsid w:val="005D533C"/>
    <w:rsid w:val="005D5F33"/>
    <w:rsid w:val="005D6CAE"/>
    <w:rsid w:val="005D72E4"/>
    <w:rsid w:val="005D7945"/>
    <w:rsid w:val="005E0BA4"/>
    <w:rsid w:val="005E142A"/>
    <w:rsid w:val="005E160A"/>
    <w:rsid w:val="005E18D8"/>
    <w:rsid w:val="005E22E5"/>
    <w:rsid w:val="005E23CD"/>
    <w:rsid w:val="005E4C79"/>
    <w:rsid w:val="005E6C23"/>
    <w:rsid w:val="005E76BA"/>
    <w:rsid w:val="005E7A6F"/>
    <w:rsid w:val="005F0235"/>
    <w:rsid w:val="005F1185"/>
    <w:rsid w:val="005F2329"/>
    <w:rsid w:val="005F3B8B"/>
    <w:rsid w:val="005F3D28"/>
    <w:rsid w:val="005F412D"/>
    <w:rsid w:val="005F417E"/>
    <w:rsid w:val="005F4C22"/>
    <w:rsid w:val="005F4D86"/>
    <w:rsid w:val="005F4E96"/>
    <w:rsid w:val="005F4F4C"/>
    <w:rsid w:val="005F53C4"/>
    <w:rsid w:val="005F5424"/>
    <w:rsid w:val="005F709A"/>
    <w:rsid w:val="005F710C"/>
    <w:rsid w:val="005F7E80"/>
    <w:rsid w:val="00600AB4"/>
    <w:rsid w:val="00600F69"/>
    <w:rsid w:val="006011B8"/>
    <w:rsid w:val="006014B4"/>
    <w:rsid w:val="006025B0"/>
    <w:rsid w:val="00602E25"/>
    <w:rsid w:val="0060380F"/>
    <w:rsid w:val="00603928"/>
    <w:rsid w:val="00604234"/>
    <w:rsid w:val="00604AD4"/>
    <w:rsid w:val="0060521F"/>
    <w:rsid w:val="0060635A"/>
    <w:rsid w:val="00607464"/>
    <w:rsid w:val="006079F3"/>
    <w:rsid w:val="0061132C"/>
    <w:rsid w:val="00611697"/>
    <w:rsid w:val="0061173D"/>
    <w:rsid w:val="006118CB"/>
    <w:rsid w:val="006121F8"/>
    <w:rsid w:val="006134E3"/>
    <w:rsid w:val="006156A7"/>
    <w:rsid w:val="00615E9E"/>
    <w:rsid w:val="00615FB5"/>
    <w:rsid w:val="0061662E"/>
    <w:rsid w:val="00616F32"/>
    <w:rsid w:val="00616F54"/>
    <w:rsid w:val="006170A7"/>
    <w:rsid w:val="00617925"/>
    <w:rsid w:val="006179F2"/>
    <w:rsid w:val="00620823"/>
    <w:rsid w:val="00620D42"/>
    <w:rsid w:val="0062104A"/>
    <w:rsid w:val="0062134E"/>
    <w:rsid w:val="0062224E"/>
    <w:rsid w:val="006228DE"/>
    <w:rsid w:val="006229A3"/>
    <w:rsid w:val="00623D64"/>
    <w:rsid w:val="0062545D"/>
    <w:rsid w:val="0062560B"/>
    <w:rsid w:val="0062672D"/>
    <w:rsid w:val="00627D80"/>
    <w:rsid w:val="006302AC"/>
    <w:rsid w:val="00630BA7"/>
    <w:rsid w:val="00632929"/>
    <w:rsid w:val="0063292C"/>
    <w:rsid w:val="00632BDD"/>
    <w:rsid w:val="006340E3"/>
    <w:rsid w:val="00634D93"/>
    <w:rsid w:val="00635DE0"/>
    <w:rsid w:val="00636D30"/>
    <w:rsid w:val="00636F75"/>
    <w:rsid w:val="00637B0B"/>
    <w:rsid w:val="0064069D"/>
    <w:rsid w:val="00641C8C"/>
    <w:rsid w:val="00642ED3"/>
    <w:rsid w:val="006439F1"/>
    <w:rsid w:val="00644199"/>
    <w:rsid w:val="0064517D"/>
    <w:rsid w:val="0064564C"/>
    <w:rsid w:val="0064589E"/>
    <w:rsid w:val="006461D2"/>
    <w:rsid w:val="006467CD"/>
    <w:rsid w:val="00646C7F"/>
    <w:rsid w:val="006501F4"/>
    <w:rsid w:val="006505E9"/>
    <w:rsid w:val="00650F9E"/>
    <w:rsid w:val="00650FD3"/>
    <w:rsid w:val="00652065"/>
    <w:rsid w:val="006526E1"/>
    <w:rsid w:val="006529AE"/>
    <w:rsid w:val="00653546"/>
    <w:rsid w:val="00653D9A"/>
    <w:rsid w:val="00656312"/>
    <w:rsid w:val="00656450"/>
    <w:rsid w:val="00657D06"/>
    <w:rsid w:val="006625AD"/>
    <w:rsid w:val="00662ACE"/>
    <w:rsid w:val="006633EA"/>
    <w:rsid w:val="00663551"/>
    <w:rsid w:val="00664BF6"/>
    <w:rsid w:val="006655DC"/>
    <w:rsid w:val="00665763"/>
    <w:rsid w:val="00665BEC"/>
    <w:rsid w:val="00665E4E"/>
    <w:rsid w:val="00666472"/>
    <w:rsid w:val="00667F72"/>
    <w:rsid w:val="00667F76"/>
    <w:rsid w:val="00670537"/>
    <w:rsid w:val="0067258B"/>
    <w:rsid w:val="00675D65"/>
    <w:rsid w:val="0067647C"/>
    <w:rsid w:val="006765E8"/>
    <w:rsid w:val="006773BE"/>
    <w:rsid w:val="00680C49"/>
    <w:rsid w:val="0068294D"/>
    <w:rsid w:val="00683D1B"/>
    <w:rsid w:val="006845FD"/>
    <w:rsid w:val="006847B2"/>
    <w:rsid w:val="00684F87"/>
    <w:rsid w:val="00686401"/>
    <w:rsid w:val="00690AE6"/>
    <w:rsid w:val="00691CDE"/>
    <w:rsid w:val="006922F9"/>
    <w:rsid w:val="0069279B"/>
    <w:rsid w:val="006929AF"/>
    <w:rsid w:val="00692D62"/>
    <w:rsid w:val="00693662"/>
    <w:rsid w:val="00693C1D"/>
    <w:rsid w:val="006945BC"/>
    <w:rsid w:val="00694D2B"/>
    <w:rsid w:val="00695847"/>
    <w:rsid w:val="00695AD7"/>
    <w:rsid w:val="006969A4"/>
    <w:rsid w:val="00696BFA"/>
    <w:rsid w:val="00696E6C"/>
    <w:rsid w:val="00697FCF"/>
    <w:rsid w:val="006A06B3"/>
    <w:rsid w:val="006A0996"/>
    <w:rsid w:val="006A14F9"/>
    <w:rsid w:val="006A16C1"/>
    <w:rsid w:val="006A1995"/>
    <w:rsid w:val="006A24F2"/>
    <w:rsid w:val="006A2CB4"/>
    <w:rsid w:val="006A41EE"/>
    <w:rsid w:val="006A4293"/>
    <w:rsid w:val="006A515A"/>
    <w:rsid w:val="006A540A"/>
    <w:rsid w:val="006A5499"/>
    <w:rsid w:val="006A6116"/>
    <w:rsid w:val="006A68B7"/>
    <w:rsid w:val="006A68CD"/>
    <w:rsid w:val="006A6CAA"/>
    <w:rsid w:val="006A7882"/>
    <w:rsid w:val="006B0409"/>
    <w:rsid w:val="006B1E3B"/>
    <w:rsid w:val="006B26D3"/>
    <w:rsid w:val="006B3D0E"/>
    <w:rsid w:val="006B4404"/>
    <w:rsid w:val="006B4486"/>
    <w:rsid w:val="006B4D97"/>
    <w:rsid w:val="006B6EDB"/>
    <w:rsid w:val="006B7D6A"/>
    <w:rsid w:val="006C05A6"/>
    <w:rsid w:val="006C0DD5"/>
    <w:rsid w:val="006C18B5"/>
    <w:rsid w:val="006C2AD7"/>
    <w:rsid w:val="006C2B89"/>
    <w:rsid w:val="006C2E1E"/>
    <w:rsid w:val="006C727C"/>
    <w:rsid w:val="006C7A17"/>
    <w:rsid w:val="006D0A7D"/>
    <w:rsid w:val="006D1AED"/>
    <w:rsid w:val="006D2C49"/>
    <w:rsid w:val="006D3FC4"/>
    <w:rsid w:val="006D5D5C"/>
    <w:rsid w:val="006D5E0E"/>
    <w:rsid w:val="006D6D12"/>
    <w:rsid w:val="006E1CF9"/>
    <w:rsid w:val="006E1DBF"/>
    <w:rsid w:val="006E2C38"/>
    <w:rsid w:val="006E2CB1"/>
    <w:rsid w:val="006E3DB4"/>
    <w:rsid w:val="006E3F7C"/>
    <w:rsid w:val="006E3FAA"/>
    <w:rsid w:val="006E4278"/>
    <w:rsid w:val="006E556E"/>
    <w:rsid w:val="006E6E1B"/>
    <w:rsid w:val="006E7714"/>
    <w:rsid w:val="006F00FE"/>
    <w:rsid w:val="006F05B5"/>
    <w:rsid w:val="006F28D0"/>
    <w:rsid w:val="006F3455"/>
    <w:rsid w:val="006F3C7A"/>
    <w:rsid w:val="006F42C5"/>
    <w:rsid w:val="006F687E"/>
    <w:rsid w:val="006F7001"/>
    <w:rsid w:val="006F7291"/>
    <w:rsid w:val="007008E9"/>
    <w:rsid w:val="00700947"/>
    <w:rsid w:val="0070115B"/>
    <w:rsid w:val="00703AD3"/>
    <w:rsid w:val="00703F74"/>
    <w:rsid w:val="007041FD"/>
    <w:rsid w:val="00706F48"/>
    <w:rsid w:val="0070737E"/>
    <w:rsid w:val="00710438"/>
    <w:rsid w:val="00710EA8"/>
    <w:rsid w:val="007110CD"/>
    <w:rsid w:val="00711D00"/>
    <w:rsid w:val="00712557"/>
    <w:rsid w:val="00712BB6"/>
    <w:rsid w:val="007143FA"/>
    <w:rsid w:val="00714413"/>
    <w:rsid w:val="00714A3D"/>
    <w:rsid w:val="00716182"/>
    <w:rsid w:val="00716821"/>
    <w:rsid w:val="007174F1"/>
    <w:rsid w:val="00717918"/>
    <w:rsid w:val="00717AE6"/>
    <w:rsid w:val="00720098"/>
    <w:rsid w:val="0072068F"/>
    <w:rsid w:val="00720789"/>
    <w:rsid w:val="00720A07"/>
    <w:rsid w:val="00721EAC"/>
    <w:rsid w:val="007221C7"/>
    <w:rsid w:val="00722985"/>
    <w:rsid w:val="00722C95"/>
    <w:rsid w:val="00723916"/>
    <w:rsid w:val="00723D22"/>
    <w:rsid w:val="00724184"/>
    <w:rsid w:val="00725031"/>
    <w:rsid w:val="00725603"/>
    <w:rsid w:val="00725F78"/>
    <w:rsid w:val="007262CB"/>
    <w:rsid w:val="007266A3"/>
    <w:rsid w:val="00726BF5"/>
    <w:rsid w:val="00726C77"/>
    <w:rsid w:val="00726E16"/>
    <w:rsid w:val="00727ABE"/>
    <w:rsid w:val="00727AC0"/>
    <w:rsid w:val="0073052F"/>
    <w:rsid w:val="00730628"/>
    <w:rsid w:val="00730AFE"/>
    <w:rsid w:val="0073141C"/>
    <w:rsid w:val="00731AB6"/>
    <w:rsid w:val="007330DE"/>
    <w:rsid w:val="00733377"/>
    <w:rsid w:val="00733D31"/>
    <w:rsid w:val="007347AC"/>
    <w:rsid w:val="00735316"/>
    <w:rsid w:val="00735C16"/>
    <w:rsid w:val="00736630"/>
    <w:rsid w:val="00736865"/>
    <w:rsid w:val="0073691B"/>
    <w:rsid w:val="00740396"/>
    <w:rsid w:val="0074040B"/>
    <w:rsid w:val="00740491"/>
    <w:rsid w:val="007405B7"/>
    <w:rsid w:val="00740B8F"/>
    <w:rsid w:val="00741B37"/>
    <w:rsid w:val="007432E2"/>
    <w:rsid w:val="00744D63"/>
    <w:rsid w:val="007452BC"/>
    <w:rsid w:val="00746435"/>
    <w:rsid w:val="007467A5"/>
    <w:rsid w:val="00746901"/>
    <w:rsid w:val="00746A32"/>
    <w:rsid w:val="00746B66"/>
    <w:rsid w:val="00746BA7"/>
    <w:rsid w:val="00746EDE"/>
    <w:rsid w:val="00747C59"/>
    <w:rsid w:val="00750E96"/>
    <w:rsid w:val="007513F9"/>
    <w:rsid w:val="00752ABC"/>
    <w:rsid w:val="007534FE"/>
    <w:rsid w:val="00753BA0"/>
    <w:rsid w:val="0075441E"/>
    <w:rsid w:val="0075587B"/>
    <w:rsid w:val="0075615B"/>
    <w:rsid w:val="0075679C"/>
    <w:rsid w:val="00756FA2"/>
    <w:rsid w:val="00757551"/>
    <w:rsid w:val="00757899"/>
    <w:rsid w:val="00760794"/>
    <w:rsid w:val="00761F30"/>
    <w:rsid w:val="0076214C"/>
    <w:rsid w:val="00764295"/>
    <w:rsid w:val="0076557B"/>
    <w:rsid w:val="007656F7"/>
    <w:rsid w:val="007659C6"/>
    <w:rsid w:val="00767CB4"/>
    <w:rsid w:val="0077131B"/>
    <w:rsid w:val="007717BC"/>
    <w:rsid w:val="00772180"/>
    <w:rsid w:val="00772C1C"/>
    <w:rsid w:val="00772EB5"/>
    <w:rsid w:val="007736BD"/>
    <w:rsid w:val="00773C1E"/>
    <w:rsid w:val="007752FA"/>
    <w:rsid w:val="00775561"/>
    <w:rsid w:val="0077560A"/>
    <w:rsid w:val="00776AFA"/>
    <w:rsid w:val="00776CFD"/>
    <w:rsid w:val="007777BA"/>
    <w:rsid w:val="00780495"/>
    <w:rsid w:val="00780A3B"/>
    <w:rsid w:val="0078211E"/>
    <w:rsid w:val="007830AE"/>
    <w:rsid w:val="00783450"/>
    <w:rsid w:val="00784327"/>
    <w:rsid w:val="00787474"/>
    <w:rsid w:val="00790894"/>
    <w:rsid w:val="00790E7A"/>
    <w:rsid w:val="00792189"/>
    <w:rsid w:val="00792835"/>
    <w:rsid w:val="00792BA4"/>
    <w:rsid w:val="007934F7"/>
    <w:rsid w:val="00793D7C"/>
    <w:rsid w:val="00794F2D"/>
    <w:rsid w:val="007960F9"/>
    <w:rsid w:val="007961A9"/>
    <w:rsid w:val="007962FE"/>
    <w:rsid w:val="00797142"/>
    <w:rsid w:val="007972B3"/>
    <w:rsid w:val="00797887"/>
    <w:rsid w:val="007979BE"/>
    <w:rsid w:val="007A050F"/>
    <w:rsid w:val="007A1B92"/>
    <w:rsid w:val="007A4559"/>
    <w:rsid w:val="007A4E32"/>
    <w:rsid w:val="007A6469"/>
    <w:rsid w:val="007A6984"/>
    <w:rsid w:val="007B0795"/>
    <w:rsid w:val="007B0A6B"/>
    <w:rsid w:val="007B0CCE"/>
    <w:rsid w:val="007B0DA7"/>
    <w:rsid w:val="007B156A"/>
    <w:rsid w:val="007B18DB"/>
    <w:rsid w:val="007B1A54"/>
    <w:rsid w:val="007B1CEF"/>
    <w:rsid w:val="007B3E2C"/>
    <w:rsid w:val="007B45E9"/>
    <w:rsid w:val="007B502E"/>
    <w:rsid w:val="007B54FB"/>
    <w:rsid w:val="007B681F"/>
    <w:rsid w:val="007B6C69"/>
    <w:rsid w:val="007B7D5E"/>
    <w:rsid w:val="007C0438"/>
    <w:rsid w:val="007C16E7"/>
    <w:rsid w:val="007C1C56"/>
    <w:rsid w:val="007C2E40"/>
    <w:rsid w:val="007C387A"/>
    <w:rsid w:val="007C3B0C"/>
    <w:rsid w:val="007C44B7"/>
    <w:rsid w:val="007C459A"/>
    <w:rsid w:val="007C460B"/>
    <w:rsid w:val="007C48EE"/>
    <w:rsid w:val="007C5742"/>
    <w:rsid w:val="007C5DBF"/>
    <w:rsid w:val="007C7415"/>
    <w:rsid w:val="007D0033"/>
    <w:rsid w:val="007D0874"/>
    <w:rsid w:val="007D285A"/>
    <w:rsid w:val="007D3D72"/>
    <w:rsid w:val="007D4C9A"/>
    <w:rsid w:val="007D4DD9"/>
    <w:rsid w:val="007D5B7C"/>
    <w:rsid w:val="007D5E7D"/>
    <w:rsid w:val="007D6151"/>
    <w:rsid w:val="007D6721"/>
    <w:rsid w:val="007D6910"/>
    <w:rsid w:val="007D7BB0"/>
    <w:rsid w:val="007E00B1"/>
    <w:rsid w:val="007E0676"/>
    <w:rsid w:val="007E1644"/>
    <w:rsid w:val="007E17B3"/>
    <w:rsid w:val="007E253E"/>
    <w:rsid w:val="007E2D0C"/>
    <w:rsid w:val="007E45C1"/>
    <w:rsid w:val="007E5A0A"/>
    <w:rsid w:val="007E5DC7"/>
    <w:rsid w:val="007E797B"/>
    <w:rsid w:val="007E7C5E"/>
    <w:rsid w:val="007F0CC0"/>
    <w:rsid w:val="007F264C"/>
    <w:rsid w:val="007F34CD"/>
    <w:rsid w:val="007F3C06"/>
    <w:rsid w:val="007F42B6"/>
    <w:rsid w:val="007F4897"/>
    <w:rsid w:val="007F5196"/>
    <w:rsid w:val="007F64C2"/>
    <w:rsid w:val="007F6D98"/>
    <w:rsid w:val="00800A89"/>
    <w:rsid w:val="008015A2"/>
    <w:rsid w:val="00801D5C"/>
    <w:rsid w:val="0080205A"/>
    <w:rsid w:val="008023C1"/>
    <w:rsid w:val="00802678"/>
    <w:rsid w:val="00802CEC"/>
    <w:rsid w:val="00802D6F"/>
    <w:rsid w:val="00803E05"/>
    <w:rsid w:val="00803FD6"/>
    <w:rsid w:val="00806463"/>
    <w:rsid w:val="008068D0"/>
    <w:rsid w:val="00807135"/>
    <w:rsid w:val="00807838"/>
    <w:rsid w:val="00810380"/>
    <w:rsid w:val="008105E9"/>
    <w:rsid w:val="00810C2D"/>
    <w:rsid w:val="00810FDD"/>
    <w:rsid w:val="0081131B"/>
    <w:rsid w:val="00812A0A"/>
    <w:rsid w:val="00813B43"/>
    <w:rsid w:val="00814CD5"/>
    <w:rsid w:val="008150B7"/>
    <w:rsid w:val="00815C1E"/>
    <w:rsid w:val="0081742B"/>
    <w:rsid w:val="00820D02"/>
    <w:rsid w:val="008213FC"/>
    <w:rsid w:val="00822D41"/>
    <w:rsid w:val="00823708"/>
    <w:rsid w:val="0082524A"/>
    <w:rsid w:val="008259DE"/>
    <w:rsid w:val="008260A7"/>
    <w:rsid w:val="00826E24"/>
    <w:rsid w:val="008278AA"/>
    <w:rsid w:val="008279BE"/>
    <w:rsid w:val="00827BD0"/>
    <w:rsid w:val="00830A33"/>
    <w:rsid w:val="00830C45"/>
    <w:rsid w:val="008313DB"/>
    <w:rsid w:val="00831AC8"/>
    <w:rsid w:val="008327BF"/>
    <w:rsid w:val="00832BF8"/>
    <w:rsid w:val="00833B41"/>
    <w:rsid w:val="00834749"/>
    <w:rsid w:val="00835A43"/>
    <w:rsid w:val="00835DDB"/>
    <w:rsid w:val="00836045"/>
    <w:rsid w:val="00836B2D"/>
    <w:rsid w:val="0083721C"/>
    <w:rsid w:val="00840ACC"/>
    <w:rsid w:val="008423F4"/>
    <w:rsid w:val="00843532"/>
    <w:rsid w:val="0084476C"/>
    <w:rsid w:val="00844A52"/>
    <w:rsid w:val="008464A3"/>
    <w:rsid w:val="00846E9A"/>
    <w:rsid w:val="00846F69"/>
    <w:rsid w:val="00847E3C"/>
    <w:rsid w:val="0085060F"/>
    <w:rsid w:val="00850B5D"/>
    <w:rsid w:val="00852F52"/>
    <w:rsid w:val="00853013"/>
    <w:rsid w:val="0085322A"/>
    <w:rsid w:val="008535A1"/>
    <w:rsid w:val="0085383E"/>
    <w:rsid w:val="008541F1"/>
    <w:rsid w:val="00854E15"/>
    <w:rsid w:val="008552C1"/>
    <w:rsid w:val="008552E3"/>
    <w:rsid w:val="00856B4D"/>
    <w:rsid w:val="0085797A"/>
    <w:rsid w:val="00861A9C"/>
    <w:rsid w:val="00861F12"/>
    <w:rsid w:val="00862CF0"/>
    <w:rsid w:val="00862E2E"/>
    <w:rsid w:val="008631FD"/>
    <w:rsid w:val="008635AA"/>
    <w:rsid w:val="008662ED"/>
    <w:rsid w:val="008667A6"/>
    <w:rsid w:val="00866867"/>
    <w:rsid w:val="0086736D"/>
    <w:rsid w:val="00870666"/>
    <w:rsid w:val="008713AF"/>
    <w:rsid w:val="0087273E"/>
    <w:rsid w:val="00873970"/>
    <w:rsid w:val="00873C3A"/>
    <w:rsid w:val="00874060"/>
    <w:rsid w:val="008749EC"/>
    <w:rsid w:val="00874A0E"/>
    <w:rsid w:val="00875DD4"/>
    <w:rsid w:val="008761D5"/>
    <w:rsid w:val="00876872"/>
    <w:rsid w:val="00877387"/>
    <w:rsid w:val="00877521"/>
    <w:rsid w:val="00880776"/>
    <w:rsid w:val="008808DD"/>
    <w:rsid w:val="008809A7"/>
    <w:rsid w:val="00880C56"/>
    <w:rsid w:val="00880D28"/>
    <w:rsid w:val="008812D4"/>
    <w:rsid w:val="0088168F"/>
    <w:rsid w:val="00881A4D"/>
    <w:rsid w:val="00881D22"/>
    <w:rsid w:val="00881EA1"/>
    <w:rsid w:val="00881EA3"/>
    <w:rsid w:val="00882A3C"/>
    <w:rsid w:val="00882D4E"/>
    <w:rsid w:val="008838D9"/>
    <w:rsid w:val="0088538B"/>
    <w:rsid w:val="008856A1"/>
    <w:rsid w:val="008856B7"/>
    <w:rsid w:val="00886211"/>
    <w:rsid w:val="00886971"/>
    <w:rsid w:val="00887BC5"/>
    <w:rsid w:val="008900E5"/>
    <w:rsid w:val="008914BD"/>
    <w:rsid w:val="00891B0C"/>
    <w:rsid w:val="00891D42"/>
    <w:rsid w:val="0089235F"/>
    <w:rsid w:val="008923B6"/>
    <w:rsid w:val="00892514"/>
    <w:rsid w:val="00892539"/>
    <w:rsid w:val="008928F6"/>
    <w:rsid w:val="00894528"/>
    <w:rsid w:val="00895F54"/>
    <w:rsid w:val="00896478"/>
    <w:rsid w:val="00896485"/>
    <w:rsid w:val="00896815"/>
    <w:rsid w:val="00896BAD"/>
    <w:rsid w:val="0089727D"/>
    <w:rsid w:val="00897406"/>
    <w:rsid w:val="008A1E80"/>
    <w:rsid w:val="008A286D"/>
    <w:rsid w:val="008A2E50"/>
    <w:rsid w:val="008A2F7C"/>
    <w:rsid w:val="008A348D"/>
    <w:rsid w:val="008A3B80"/>
    <w:rsid w:val="008A4032"/>
    <w:rsid w:val="008A5BFB"/>
    <w:rsid w:val="008A65E4"/>
    <w:rsid w:val="008A6828"/>
    <w:rsid w:val="008A7303"/>
    <w:rsid w:val="008A7417"/>
    <w:rsid w:val="008A7E80"/>
    <w:rsid w:val="008B048D"/>
    <w:rsid w:val="008B0629"/>
    <w:rsid w:val="008B10AE"/>
    <w:rsid w:val="008B218D"/>
    <w:rsid w:val="008B3BCC"/>
    <w:rsid w:val="008B4884"/>
    <w:rsid w:val="008B4A0F"/>
    <w:rsid w:val="008B4A5F"/>
    <w:rsid w:val="008B4FB1"/>
    <w:rsid w:val="008B5145"/>
    <w:rsid w:val="008B52C5"/>
    <w:rsid w:val="008B5795"/>
    <w:rsid w:val="008B585C"/>
    <w:rsid w:val="008B60FC"/>
    <w:rsid w:val="008B7063"/>
    <w:rsid w:val="008B7AA9"/>
    <w:rsid w:val="008B7F88"/>
    <w:rsid w:val="008C010B"/>
    <w:rsid w:val="008C042D"/>
    <w:rsid w:val="008C04EE"/>
    <w:rsid w:val="008C1A2E"/>
    <w:rsid w:val="008C1C9B"/>
    <w:rsid w:val="008C2577"/>
    <w:rsid w:val="008C2CBF"/>
    <w:rsid w:val="008C4239"/>
    <w:rsid w:val="008C6B73"/>
    <w:rsid w:val="008D0AA3"/>
    <w:rsid w:val="008D0FE3"/>
    <w:rsid w:val="008D1808"/>
    <w:rsid w:val="008D1924"/>
    <w:rsid w:val="008D1D16"/>
    <w:rsid w:val="008D2201"/>
    <w:rsid w:val="008D2528"/>
    <w:rsid w:val="008D3583"/>
    <w:rsid w:val="008D35B6"/>
    <w:rsid w:val="008D3B60"/>
    <w:rsid w:val="008D400D"/>
    <w:rsid w:val="008D485D"/>
    <w:rsid w:val="008D4BAF"/>
    <w:rsid w:val="008D4CCD"/>
    <w:rsid w:val="008D501D"/>
    <w:rsid w:val="008D5DBF"/>
    <w:rsid w:val="008D614B"/>
    <w:rsid w:val="008D63C6"/>
    <w:rsid w:val="008D71D2"/>
    <w:rsid w:val="008D7365"/>
    <w:rsid w:val="008D75FC"/>
    <w:rsid w:val="008D7899"/>
    <w:rsid w:val="008D78D6"/>
    <w:rsid w:val="008E0717"/>
    <w:rsid w:val="008E0F26"/>
    <w:rsid w:val="008E237B"/>
    <w:rsid w:val="008E29DA"/>
    <w:rsid w:val="008E4AED"/>
    <w:rsid w:val="008E6867"/>
    <w:rsid w:val="008E6FE6"/>
    <w:rsid w:val="008E7223"/>
    <w:rsid w:val="008E75B3"/>
    <w:rsid w:val="008F046A"/>
    <w:rsid w:val="008F06D6"/>
    <w:rsid w:val="008F1650"/>
    <w:rsid w:val="008F2854"/>
    <w:rsid w:val="008F31A6"/>
    <w:rsid w:val="008F34C8"/>
    <w:rsid w:val="008F4404"/>
    <w:rsid w:val="008F46C1"/>
    <w:rsid w:val="008F4E54"/>
    <w:rsid w:val="008F5530"/>
    <w:rsid w:val="008F5B67"/>
    <w:rsid w:val="008F5E16"/>
    <w:rsid w:val="008F6E30"/>
    <w:rsid w:val="008F77BB"/>
    <w:rsid w:val="008F7BF5"/>
    <w:rsid w:val="0090045B"/>
    <w:rsid w:val="009008B2"/>
    <w:rsid w:val="0090126A"/>
    <w:rsid w:val="009024BC"/>
    <w:rsid w:val="00902519"/>
    <w:rsid w:val="00902A5F"/>
    <w:rsid w:val="0090349D"/>
    <w:rsid w:val="00903B76"/>
    <w:rsid w:val="00904197"/>
    <w:rsid w:val="009043CA"/>
    <w:rsid w:val="00905755"/>
    <w:rsid w:val="009059F3"/>
    <w:rsid w:val="00905C3F"/>
    <w:rsid w:val="00905E47"/>
    <w:rsid w:val="00905E67"/>
    <w:rsid w:val="009067C9"/>
    <w:rsid w:val="00906F69"/>
    <w:rsid w:val="00906F6F"/>
    <w:rsid w:val="00907056"/>
    <w:rsid w:val="009071BF"/>
    <w:rsid w:val="009075D9"/>
    <w:rsid w:val="00907844"/>
    <w:rsid w:val="009104C3"/>
    <w:rsid w:val="0091081F"/>
    <w:rsid w:val="009120F8"/>
    <w:rsid w:val="009129C1"/>
    <w:rsid w:val="00913058"/>
    <w:rsid w:val="009131FF"/>
    <w:rsid w:val="00913422"/>
    <w:rsid w:val="0091382A"/>
    <w:rsid w:val="0091441C"/>
    <w:rsid w:val="00914B3F"/>
    <w:rsid w:val="00915B25"/>
    <w:rsid w:val="00916497"/>
    <w:rsid w:val="00916AB5"/>
    <w:rsid w:val="00917CE7"/>
    <w:rsid w:val="00917E9D"/>
    <w:rsid w:val="00920A82"/>
    <w:rsid w:val="00920B3A"/>
    <w:rsid w:val="00921037"/>
    <w:rsid w:val="0092357C"/>
    <w:rsid w:val="0092400A"/>
    <w:rsid w:val="0092476A"/>
    <w:rsid w:val="00924B27"/>
    <w:rsid w:val="00924CAC"/>
    <w:rsid w:val="00925713"/>
    <w:rsid w:val="009262AA"/>
    <w:rsid w:val="00926C83"/>
    <w:rsid w:val="009274ED"/>
    <w:rsid w:val="009275EA"/>
    <w:rsid w:val="0092771A"/>
    <w:rsid w:val="00927A17"/>
    <w:rsid w:val="00927D78"/>
    <w:rsid w:val="0093129B"/>
    <w:rsid w:val="00931383"/>
    <w:rsid w:val="0093175B"/>
    <w:rsid w:val="00932767"/>
    <w:rsid w:val="009329A0"/>
    <w:rsid w:val="00932E82"/>
    <w:rsid w:val="0093406E"/>
    <w:rsid w:val="00934130"/>
    <w:rsid w:val="00934F55"/>
    <w:rsid w:val="00934FD5"/>
    <w:rsid w:val="00936E20"/>
    <w:rsid w:val="00936FA1"/>
    <w:rsid w:val="00937C6D"/>
    <w:rsid w:val="0094008F"/>
    <w:rsid w:val="009404E5"/>
    <w:rsid w:val="00940A66"/>
    <w:rsid w:val="009416EB"/>
    <w:rsid w:val="00942B15"/>
    <w:rsid w:val="0094447B"/>
    <w:rsid w:val="009445F8"/>
    <w:rsid w:val="0094480C"/>
    <w:rsid w:val="0094498C"/>
    <w:rsid w:val="00945384"/>
    <w:rsid w:val="00945E92"/>
    <w:rsid w:val="0094613F"/>
    <w:rsid w:val="00946231"/>
    <w:rsid w:val="009463A0"/>
    <w:rsid w:val="0094703C"/>
    <w:rsid w:val="00947897"/>
    <w:rsid w:val="009478BE"/>
    <w:rsid w:val="00950006"/>
    <w:rsid w:val="009501BD"/>
    <w:rsid w:val="0095044F"/>
    <w:rsid w:val="00951C6D"/>
    <w:rsid w:val="00951D5B"/>
    <w:rsid w:val="00951DC5"/>
    <w:rsid w:val="00951DCF"/>
    <w:rsid w:val="0095586E"/>
    <w:rsid w:val="009562DE"/>
    <w:rsid w:val="0095680D"/>
    <w:rsid w:val="0095719D"/>
    <w:rsid w:val="009574B0"/>
    <w:rsid w:val="00957CF8"/>
    <w:rsid w:val="009601D1"/>
    <w:rsid w:val="009606DE"/>
    <w:rsid w:val="00960DD6"/>
    <w:rsid w:val="00961581"/>
    <w:rsid w:val="009616A3"/>
    <w:rsid w:val="0096382C"/>
    <w:rsid w:val="0096460B"/>
    <w:rsid w:val="00964CC0"/>
    <w:rsid w:val="00964E5F"/>
    <w:rsid w:val="0096517F"/>
    <w:rsid w:val="00965454"/>
    <w:rsid w:val="00965E9D"/>
    <w:rsid w:val="00966024"/>
    <w:rsid w:val="00966490"/>
    <w:rsid w:val="009672A9"/>
    <w:rsid w:val="00970D44"/>
    <w:rsid w:val="00972327"/>
    <w:rsid w:val="00972D06"/>
    <w:rsid w:val="00973221"/>
    <w:rsid w:val="00974331"/>
    <w:rsid w:val="009743DD"/>
    <w:rsid w:val="009768E4"/>
    <w:rsid w:val="00976CFD"/>
    <w:rsid w:val="0097744A"/>
    <w:rsid w:val="00977CF6"/>
    <w:rsid w:val="00980213"/>
    <w:rsid w:val="00980432"/>
    <w:rsid w:val="00980F4D"/>
    <w:rsid w:val="0098113F"/>
    <w:rsid w:val="00981C63"/>
    <w:rsid w:val="009825A2"/>
    <w:rsid w:val="00982703"/>
    <w:rsid w:val="00983031"/>
    <w:rsid w:val="009837F2"/>
    <w:rsid w:val="00983AD1"/>
    <w:rsid w:val="00983E66"/>
    <w:rsid w:val="00984687"/>
    <w:rsid w:val="00984BFF"/>
    <w:rsid w:val="00985B2C"/>
    <w:rsid w:val="00987200"/>
    <w:rsid w:val="009874CD"/>
    <w:rsid w:val="0099033E"/>
    <w:rsid w:val="00990491"/>
    <w:rsid w:val="00991285"/>
    <w:rsid w:val="00991DA3"/>
    <w:rsid w:val="00991DF1"/>
    <w:rsid w:val="009945B9"/>
    <w:rsid w:val="00994C72"/>
    <w:rsid w:val="00996039"/>
    <w:rsid w:val="00996579"/>
    <w:rsid w:val="00996C57"/>
    <w:rsid w:val="009977C0"/>
    <w:rsid w:val="00997A24"/>
    <w:rsid w:val="009A0E72"/>
    <w:rsid w:val="009A1010"/>
    <w:rsid w:val="009A25B3"/>
    <w:rsid w:val="009A477F"/>
    <w:rsid w:val="009A4DFE"/>
    <w:rsid w:val="009A4E55"/>
    <w:rsid w:val="009A5F65"/>
    <w:rsid w:val="009A6AAC"/>
    <w:rsid w:val="009A6CFD"/>
    <w:rsid w:val="009B2787"/>
    <w:rsid w:val="009B2B29"/>
    <w:rsid w:val="009B3604"/>
    <w:rsid w:val="009B36DB"/>
    <w:rsid w:val="009B3D91"/>
    <w:rsid w:val="009B4900"/>
    <w:rsid w:val="009B53AC"/>
    <w:rsid w:val="009B638B"/>
    <w:rsid w:val="009B6E1D"/>
    <w:rsid w:val="009B765E"/>
    <w:rsid w:val="009B77AD"/>
    <w:rsid w:val="009B77B8"/>
    <w:rsid w:val="009B7EB9"/>
    <w:rsid w:val="009C014F"/>
    <w:rsid w:val="009C053D"/>
    <w:rsid w:val="009C095E"/>
    <w:rsid w:val="009C120B"/>
    <w:rsid w:val="009C3646"/>
    <w:rsid w:val="009C3AFB"/>
    <w:rsid w:val="009C4412"/>
    <w:rsid w:val="009C47DA"/>
    <w:rsid w:val="009C4A21"/>
    <w:rsid w:val="009C512B"/>
    <w:rsid w:val="009C54A4"/>
    <w:rsid w:val="009C6667"/>
    <w:rsid w:val="009C6BEB"/>
    <w:rsid w:val="009C6C33"/>
    <w:rsid w:val="009C7093"/>
    <w:rsid w:val="009C740D"/>
    <w:rsid w:val="009D167C"/>
    <w:rsid w:val="009D1931"/>
    <w:rsid w:val="009D23BF"/>
    <w:rsid w:val="009D25EB"/>
    <w:rsid w:val="009D2DBE"/>
    <w:rsid w:val="009D3648"/>
    <w:rsid w:val="009D61B2"/>
    <w:rsid w:val="009D621D"/>
    <w:rsid w:val="009D6572"/>
    <w:rsid w:val="009D67ED"/>
    <w:rsid w:val="009D7EB6"/>
    <w:rsid w:val="009E0445"/>
    <w:rsid w:val="009E0D1D"/>
    <w:rsid w:val="009E0D9A"/>
    <w:rsid w:val="009E1022"/>
    <w:rsid w:val="009E1750"/>
    <w:rsid w:val="009E19AF"/>
    <w:rsid w:val="009E24D4"/>
    <w:rsid w:val="009E4D03"/>
    <w:rsid w:val="009E530A"/>
    <w:rsid w:val="009E58AD"/>
    <w:rsid w:val="009E6817"/>
    <w:rsid w:val="009E73E9"/>
    <w:rsid w:val="009F0453"/>
    <w:rsid w:val="009F1DB8"/>
    <w:rsid w:val="009F22CB"/>
    <w:rsid w:val="009F317E"/>
    <w:rsid w:val="009F36D6"/>
    <w:rsid w:val="009F400D"/>
    <w:rsid w:val="009F4A28"/>
    <w:rsid w:val="009F4F9A"/>
    <w:rsid w:val="009F745C"/>
    <w:rsid w:val="009F7789"/>
    <w:rsid w:val="009F7F08"/>
    <w:rsid w:val="00A0003F"/>
    <w:rsid w:val="00A00C5E"/>
    <w:rsid w:val="00A02917"/>
    <w:rsid w:val="00A03146"/>
    <w:rsid w:val="00A03A24"/>
    <w:rsid w:val="00A03E99"/>
    <w:rsid w:val="00A03FD9"/>
    <w:rsid w:val="00A04191"/>
    <w:rsid w:val="00A04822"/>
    <w:rsid w:val="00A04F53"/>
    <w:rsid w:val="00A05A72"/>
    <w:rsid w:val="00A05D56"/>
    <w:rsid w:val="00A065E2"/>
    <w:rsid w:val="00A10A8F"/>
    <w:rsid w:val="00A11618"/>
    <w:rsid w:val="00A126CF"/>
    <w:rsid w:val="00A12AC5"/>
    <w:rsid w:val="00A131B0"/>
    <w:rsid w:val="00A131CF"/>
    <w:rsid w:val="00A14D03"/>
    <w:rsid w:val="00A16139"/>
    <w:rsid w:val="00A1635B"/>
    <w:rsid w:val="00A16ADE"/>
    <w:rsid w:val="00A1700B"/>
    <w:rsid w:val="00A178BA"/>
    <w:rsid w:val="00A20160"/>
    <w:rsid w:val="00A20B93"/>
    <w:rsid w:val="00A212F9"/>
    <w:rsid w:val="00A21F5C"/>
    <w:rsid w:val="00A21FD2"/>
    <w:rsid w:val="00A221A7"/>
    <w:rsid w:val="00A224BB"/>
    <w:rsid w:val="00A22C42"/>
    <w:rsid w:val="00A23AD4"/>
    <w:rsid w:val="00A25F4F"/>
    <w:rsid w:val="00A27D8A"/>
    <w:rsid w:val="00A302AE"/>
    <w:rsid w:val="00A302B9"/>
    <w:rsid w:val="00A304A6"/>
    <w:rsid w:val="00A3386E"/>
    <w:rsid w:val="00A33A1C"/>
    <w:rsid w:val="00A33E07"/>
    <w:rsid w:val="00A34FEB"/>
    <w:rsid w:val="00A351FA"/>
    <w:rsid w:val="00A35224"/>
    <w:rsid w:val="00A35432"/>
    <w:rsid w:val="00A357C4"/>
    <w:rsid w:val="00A36D07"/>
    <w:rsid w:val="00A37054"/>
    <w:rsid w:val="00A40048"/>
    <w:rsid w:val="00A40292"/>
    <w:rsid w:val="00A40BC3"/>
    <w:rsid w:val="00A4142C"/>
    <w:rsid w:val="00A41F9B"/>
    <w:rsid w:val="00A44F92"/>
    <w:rsid w:val="00A457EF"/>
    <w:rsid w:val="00A47846"/>
    <w:rsid w:val="00A47D85"/>
    <w:rsid w:val="00A47FE4"/>
    <w:rsid w:val="00A508DC"/>
    <w:rsid w:val="00A50D48"/>
    <w:rsid w:val="00A50FE8"/>
    <w:rsid w:val="00A51E01"/>
    <w:rsid w:val="00A5241E"/>
    <w:rsid w:val="00A5356C"/>
    <w:rsid w:val="00A53EFC"/>
    <w:rsid w:val="00A554D8"/>
    <w:rsid w:val="00A55A62"/>
    <w:rsid w:val="00A56241"/>
    <w:rsid w:val="00A5692B"/>
    <w:rsid w:val="00A5741B"/>
    <w:rsid w:val="00A576E4"/>
    <w:rsid w:val="00A57A09"/>
    <w:rsid w:val="00A601B7"/>
    <w:rsid w:val="00A606B5"/>
    <w:rsid w:val="00A61ACE"/>
    <w:rsid w:val="00A61C66"/>
    <w:rsid w:val="00A61D25"/>
    <w:rsid w:val="00A62720"/>
    <w:rsid w:val="00A62916"/>
    <w:rsid w:val="00A62D11"/>
    <w:rsid w:val="00A62D6B"/>
    <w:rsid w:val="00A64073"/>
    <w:rsid w:val="00A664FE"/>
    <w:rsid w:val="00A66A83"/>
    <w:rsid w:val="00A67051"/>
    <w:rsid w:val="00A679A1"/>
    <w:rsid w:val="00A67F39"/>
    <w:rsid w:val="00A703D9"/>
    <w:rsid w:val="00A7130A"/>
    <w:rsid w:val="00A71BC5"/>
    <w:rsid w:val="00A71CEC"/>
    <w:rsid w:val="00A71F64"/>
    <w:rsid w:val="00A7251F"/>
    <w:rsid w:val="00A72896"/>
    <w:rsid w:val="00A72EAB"/>
    <w:rsid w:val="00A730ED"/>
    <w:rsid w:val="00A73699"/>
    <w:rsid w:val="00A7460A"/>
    <w:rsid w:val="00A74632"/>
    <w:rsid w:val="00A7559C"/>
    <w:rsid w:val="00A75783"/>
    <w:rsid w:val="00A758D1"/>
    <w:rsid w:val="00A762FE"/>
    <w:rsid w:val="00A7659E"/>
    <w:rsid w:val="00A76617"/>
    <w:rsid w:val="00A773AD"/>
    <w:rsid w:val="00A7775A"/>
    <w:rsid w:val="00A807AE"/>
    <w:rsid w:val="00A809B6"/>
    <w:rsid w:val="00A81AB5"/>
    <w:rsid w:val="00A82B31"/>
    <w:rsid w:val="00A83A34"/>
    <w:rsid w:val="00A84798"/>
    <w:rsid w:val="00A848D7"/>
    <w:rsid w:val="00A856E7"/>
    <w:rsid w:val="00A8634C"/>
    <w:rsid w:val="00A86731"/>
    <w:rsid w:val="00A86B95"/>
    <w:rsid w:val="00A86BE2"/>
    <w:rsid w:val="00A875B0"/>
    <w:rsid w:val="00A87F65"/>
    <w:rsid w:val="00A90F9F"/>
    <w:rsid w:val="00A928EF"/>
    <w:rsid w:val="00A9303D"/>
    <w:rsid w:val="00A93B63"/>
    <w:rsid w:val="00A9469C"/>
    <w:rsid w:val="00A94859"/>
    <w:rsid w:val="00A94959"/>
    <w:rsid w:val="00A94E3C"/>
    <w:rsid w:val="00A94EE8"/>
    <w:rsid w:val="00A951AC"/>
    <w:rsid w:val="00A9652F"/>
    <w:rsid w:val="00A968FC"/>
    <w:rsid w:val="00A96AB8"/>
    <w:rsid w:val="00A96B0E"/>
    <w:rsid w:val="00AA078C"/>
    <w:rsid w:val="00AA19F6"/>
    <w:rsid w:val="00AA2742"/>
    <w:rsid w:val="00AA27CA"/>
    <w:rsid w:val="00AA2979"/>
    <w:rsid w:val="00AA2D85"/>
    <w:rsid w:val="00AA3ADD"/>
    <w:rsid w:val="00AA4132"/>
    <w:rsid w:val="00AA51AE"/>
    <w:rsid w:val="00AA533F"/>
    <w:rsid w:val="00AA5995"/>
    <w:rsid w:val="00AA5C75"/>
    <w:rsid w:val="00AA6212"/>
    <w:rsid w:val="00AA6555"/>
    <w:rsid w:val="00AA673B"/>
    <w:rsid w:val="00AB047B"/>
    <w:rsid w:val="00AB096C"/>
    <w:rsid w:val="00AB09DF"/>
    <w:rsid w:val="00AB0EF6"/>
    <w:rsid w:val="00AB109E"/>
    <w:rsid w:val="00AB21BF"/>
    <w:rsid w:val="00AB3781"/>
    <w:rsid w:val="00AB43C7"/>
    <w:rsid w:val="00AB5C86"/>
    <w:rsid w:val="00AB5DAC"/>
    <w:rsid w:val="00AB60A8"/>
    <w:rsid w:val="00AB646B"/>
    <w:rsid w:val="00AB6642"/>
    <w:rsid w:val="00AB69AD"/>
    <w:rsid w:val="00AC0551"/>
    <w:rsid w:val="00AC0859"/>
    <w:rsid w:val="00AC13CE"/>
    <w:rsid w:val="00AC2F2D"/>
    <w:rsid w:val="00AC34D1"/>
    <w:rsid w:val="00AC368A"/>
    <w:rsid w:val="00AC3E8C"/>
    <w:rsid w:val="00AC5523"/>
    <w:rsid w:val="00AC588D"/>
    <w:rsid w:val="00AC60B0"/>
    <w:rsid w:val="00AC616C"/>
    <w:rsid w:val="00AC70CE"/>
    <w:rsid w:val="00AD011B"/>
    <w:rsid w:val="00AD1608"/>
    <w:rsid w:val="00AD1745"/>
    <w:rsid w:val="00AD2E90"/>
    <w:rsid w:val="00AD4648"/>
    <w:rsid w:val="00AD4B06"/>
    <w:rsid w:val="00AD4F85"/>
    <w:rsid w:val="00AD7065"/>
    <w:rsid w:val="00AD7351"/>
    <w:rsid w:val="00AD754E"/>
    <w:rsid w:val="00AD7BBE"/>
    <w:rsid w:val="00AE016F"/>
    <w:rsid w:val="00AE0CB6"/>
    <w:rsid w:val="00AE1070"/>
    <w:rsid w:val="00AE2022"/>
    <w:rsid w:val="00AE2C40"/>
    <w:rsid w:val="00AE2CBB"/>
    <w:rsid w:val="00AE45EE"/>
    <w:rsid w:val="00AE493D"/>
    <w:rsid w:val="00AE4CDD"/>
    <w:rsid w:val="00AE6710"/>
    <w:rsid w:val="00AE71E0"/>
    <w:rsid w:val="00AE7576"/>
    <w:rsid w:val="00AF048D"/>
    <w:rsid w:val="00AF063A"/>
    <w:rsid w:val="00AF15CC"/>
    <w:rsid w:val="00AF1735"/>
    <w:rsid w:val="00AF1DD9"/>
    <w:rsid w:val="00AF36DD"/>
    <w:rsid w:val="00AF3EF4"/>
    <w:rsid w:val="00AF4221"/>
    <w:rsid w:val="00AF50F8"/>
    <w:rsid w:val="00AF5C6F"/>
    <w:rsid w:val="00AF6277"/>
    <w:rsid w:val="00AF6639"/>
    <w:rsid w:val="00AF68FE"/>
    <w:rsid w:val="00AF7676"/>
    <w:rsid w:val="00B00012"/>
    <w:rsid w:val="00B03CA2"/>
    <w:rsid w:val="00B0452D"/>
    <w:rsid w:val="00B051E0"/>
    <w:rsid w:val="00B05282"/>
    <w:rsid w:val="00B06BEC"/>
    <w:rsid w:val="00B0782D"/>
    <w:rsid w:val="00B07C10"/>
    <w:rsid w:val="00B1026A"/>
    <w:rsid w:val="00B10274"/>
    <w:rsid w:val="00B10861"/>
    <w:rsid w:val="00B1092C"/>
    <w:rsid w:val="00B10CCE"/>
    <w:rsid w:val="00B11FCD"/>
    <w:rsid w:val="00B12250"/>
    <w:rsid w:val="00B12C9D"/>
    <w:rsid w:val="00B12E75"/>
    <w:rsid w:val="00B13723"/>
    <w:rsid w:val="00B13FA9"/>
    <w:rsid w:val="00B14EB2"/>
    <w:rsid w:val="00B15E0D"/>
    <w:rsid w:val="00B16B1E"/>
    <w:rsid w:val="00B1716A"/>
    <w:rsid w:val="00B17965"/>
    <w:rsid w:val="00B20B2C"/>
    <w:rsid w:val="00B20CC9"/>
    <w:rsid w:val="00B22593"/>
    <w:rsid w:val="00B22884"/>
    <w:rsid w:val="00B2294E"/>
    <w:rsid w:val="00B229C2"/>
    <w:rsid w:val="00B23045"/>
    <w:rsid w:val="00B232C2"/>
    <w:rsid w:val="00B23FAB"/>
    <w:rsid w:val="00B2653A"/>
    <w:rsid w:val="00B304AD"/>
    <w:rsid w:val="00B315DA"/>
    <w:rsid w:val="00B31923"/>
    <w:rsid w:val="00B31B56"/>
    <w:rsid w:val="00B31CF7"/>
    <w:rsid w:val="00B32C84"/>
    <w:rsid w:val="00B33BF9"/>
    <w:rsid w:val="00B370C1"/>
    <w:rsid w:val="00B37509"/>
    <w:rsid w:val="00B37E42"/>
    <w:rsid w:val="00B40C7F"/>
    <w:rsid w:val="00B4142E"/>
    <w:rsid w:val="00B414CE"/>
    <w:rsid w:val="00B419E1"/>
    <w:rsid w:val="00B424DB"/>
    <w:rsid w:val="00B4250A"/>
    <w:rsid w:val="00B429A1"/>
    <w:rsid w:val="00B42F5C"/>
    <w:rsid w:val="00B43018"/>
    <w:rsid w:val="00B43553"/>
    <w:rsid w:val="00B43ADC"/>
    <w:rsid w:val="00B444A8"/>
    <w:rsid w:val="00B44A26"/>
    <w:rsid w:val="00B44FB4"/>
    <w:rsid w:val="00B454B2"/>
    <w:rsid w:val="00B4662B"/>
    <w:rsid w:val="00B46D1A"/>
    <w:rsid w:val="00B47F3D"/>
    <w:rsid w:val="00B50025"/>
    <w:rsid w:val="00B5065A"/>
    <w:rsid w:val="00B51747"/>
    <w:rsid w:val="00B518A5"/>
    <w:rsid w:val="00B51AEF"/>
    <w:rsid w:val="00B52610"/>
    <w:rsid w:val="00B52BF4"/>
    <w:rsid w:val="00B5310A"/>
    <w:rsid w:val="00B535A2"/>
    <w:rsid w:val="00B5381D"/>
    <w:rsid w:val="00B53AE3"/>
    <w:rsid w:val="00B5451E"/>
    <w:rsid w:val="00B5476A"/>
    <w:rsid w:val="00B54B4C"/>
    <w:rsid w:val="00B54C3E"/>
    <w:rsid w:val="00B55332"/>
    <w:rsid w:val="00B55692"/>
    <w:rsid w:val="00B55EFA"/>
    <w:rsid w:val="00B57FC9"/>
    <w:rsid w:val="00B605D4"/>
    <w:rsid w:val="00B62749"/>
    <w:rsid w:val="00B62B2C"/>
    <w:rsid w:val="00B6418E"/>
    <w:rsid w:val="00B64811"/>
    <w:rsid w:val="00B64B82"/>
    <w:rsid w:val="00B64EAB"/>
    <w:rsid w:val="00B64ED5"/>
    <w:rsid w:val="00B6624A"/>
    <w:rsid w:val="00B66C4C"/>
    <w:rsid w:val="00B67D9A"/>
    <w:rsid w:val="00B706C2"/>
    <w:rsid w:val="00B70FA6"/>
    <w:rsid w:val="00B71664"/>
    <w:rsid w:val="00B72038"/>
    <w:rsid w:val="00B72BC5"/>
    <w:rsid w:val="00B7305A"/>
    <w:rsid w:val="00B73FF7"/>
    <w:rsid w:val="00B740F9"/>
    <w:rsid w:val="00B7471E"/>
    <w:rsid w:val="00B74FE5"/>
    <w:rsid w:val="00B753EE"/>
    <w:rsid w:val="00B7640C"/>
    <w:rsid w:val="00B767BB"/>
    <w:rsid w:val="00B7697F"/>
    <w:rsid w:val="00B76EF0"/>
    <w:rsid w:val="00B77066"/>
    <w:rsid w:val="00B772AE"/>
    <w:rsid w:val="00B809A1"/>
    <w:rsid w:val="00B81D4E"/>
    <w:rsid w:val="00B82065"/>
    <w:rsid w:val="00B82B5E"/>
    <w:rsid w:val="00B83048"/>
    <w:rsid w:val="00B83C14"/>
    <w:rsid w:val="00B84935"/>
    <w:rsid w:val="00B84FEF"/>
    <w:rsid w:val="00B858C2"/>
    <w:rsid w:val="00B8675C"/>
    <w:rsid w:val="00B87DD5"/>
    <w:rsid w:val="00B90674"/>
    <w:rsid w:val="00B91272"/>
    <w:rsid w:val="00B91EB6"/>
    <w:rsid w:val="00B92194"/>
    <w:rsid w:val="00B92470"/>
    <w:rsid w:val="00B92E64"/>
    <w:rsid w:val="00B95AAF"/>
    <w:rsid w:val="00B97137"/>
    <w:rsid w:val="00B97456"/>
    <w:rsid w:val="00B97484"/>
    <w:rsid w:val="00BA0A46"/>
    <w:rsid w:val="00BA0D7A"/>
    <w:rsid w:val="00BA178F"/>
    <w:rsid w:val="00BA2ABC"/>
    <w:rsid w:val="00BA2C80"/>
    <w:rsid w:val="00BA54E2"/>
    <w:rsid w:val="00BA5FC6"/>
    <w:rsid w:val="00BB061C"/>
    <w:rsid w:val="00BB0CA0"/>
    <w:rsid w:val="00BB1564"/>
    <w:rsid w:val="00BB1CF1"/>
    <w:rsid w:val="00BB1F3A"/>
    <w:rsid w:val="00BB2341"/>
    <w:rsid w:val="00BB281C"/>
    <w:rsid w:val="00BB2BF5"/>
    <w:rsid w:val="00BB2BFF"/>
    <w:rsid w:val="00BB2E22"/>
    <w:rsid w:val="00BB31A2"/>
    <w:rsid w:val="00BB3EAB"/>
    <w:rsid w:val="00BB443A"/>
    <w:rsid w:val="00BB48DE"/>
    <w:rsid w:val="00BB4A7C"/>
    <w:rsid w:val="00BB5AF7"/>
    <w:rsid w:val="00BB5DD5"/>
    <w:rsid w:val="00BB5E57"/>
    <w:rsid w:val="00BB67A8"/>
    <w:rsid w:val="00BB7A5E"/>
    <w:rsid w:val="00BB7B2D"/>
    <w:rsid w:val="00BB7C86"/>
    <w:rsid w:val="00BC0526"/>
    <w:rsid w:val="00BC220C"/>
    <w:rsid w:val="00BC2651"/>
    <w:rsid w:val="00BC2B81"/>
    <w:rsid w:val="00BC355C"/>
    <w:rsid w:val="00BC4D4B"/>
    <w:rsid w:val="00BC55E4"/>
    <w:rsid w:val="00BC5679"/>
    <w:rsid w:val="00BC5BCA"/>
    <w:rsid w:val="00BC6442"/>
    <w:rsid w:val="00BC66C0"/>
    <w:rsid w:val="00BC6FDB"/>
    <w:rsid w:val="00BC762F"/>
    <w:rsid w:val="00BC76DB"/>
    <w:rsid w:val="00BC78BF"/>
    <w:rsid w:val="00BD02EF"/>
    <w:rsid w:val="00BD0893"/>
    <w:rsid w:val="00BD1523"/>
    <w:rsid w:val="00BD182F"/>
    <w:rsid w:val="00BD1FC6"/>
    <w:rsid w:val="00BD3F74"/>
    <w:rsid w:val="00BD461E"/>
    <w:rsid w:val="00BD5821"/>
    <w:rsid w:val="00BD65B2"/>
    <w:rsid w:val="00BD6688"/>
    <w:rsid w:val="00BD7C15"/>
    <w:rsid w:val="00BE188D"/>
    <w:rsid w:val="00BE2200"/>
    <w:rsid w:val="00BE2A35"/>
    <w:rsid w:val="00BE4A56"/>
    <w:rsid w:val="00BE55F4"/>
    <w:rsid w:val="00BE596D"/>
    <w:rsid w:val="00BE6A2E"/>
    <w:rsid w:val="00BE6B93"/>
    <w:rsid w:val="00BE7443"/>
    <w:rsid w:val="00BF0569"/>
    <w:rsid w:val="00BF0713"/>
    <w:rsid w:val="00BF121C"/>
    <w:rsid w:val="00BF1481"/>
    <w:rsid w:val="00BF2502"/>
    <w:rsid w:val="00BF2E1B"/>
    <w:rsid w:val="00BF3373"/>
    <w:rsid w:val="00BF344E"/>
    <w:rsid w:val="00BF35A0"/>
    <w:rsid w:val="00BF387B"/>
    <w:rsid w:val="00BF38D1"/>
    <w:rsid w:val="00BF3CEA"/>
    <w:rsid w:val="00BF3E4E"/>
    <w:rsid w:val="00BF4CE8"/>
    <w:rsid w:val="00BF53AC"/>
    <w:rsid w:val="00BF73CE"/>
    <w:rsid w:val="00BF774C"/>
    <w:rsid w:val="00BF7CDD"/>
    <w:rsid w:val="00BF7E81"/>
    <w:rsid w:val="00C0156D"/>
    <w:rsid w:val="00C02747"/>
    <w:rsid w:val="00C029A4"/>
    <w:rsid w:val="00C03040"/>
    <w:rsid w:val="00C0312D"/>
    <w:rsid w:val="00C03892"/>
    <w:rsid w:val="00C03E1B"/>
    <w:rsid w:val="00C04351"/>
    <w:rsid w:val="00C0541E"/>
    <w:rsid w:val="00C05578"/>
    <w:rsid w:val="00C05B8B"/>
    <w:rsid w:val="00C05E58"/>
    <w:rsid w:val="00C070F2"/>
    <w:rsid w:val="00C07783"/>
    <w:rsid w:val="00C079A0"/>
    <w:rsid w:val="00C07E29"/>
    <w:rsid w:val="00C07EA2"/>
    <w:rsid w:val="00C10172"/>
    <w:rsid w:val="00C103D1"/>
    <w:rsid w:val="00C107F4"/>
    <w:rsid w:val="00C10D24"/>
    <w:rsid w:val="00C115D1"/>
    <w:rsid w:val="00C122D4"/>
    <w:rsid w:val="00C12DD0"/>
    <w:rsid w:val="00C130F9"/>
    <w:rsid w:val="00C13883"/>
    <w:rsid w:val="00C13A88"/>
    <w:rsid w:val="00C13EBC"/>
    <w:rsid w:val="00C14D89"/>
    <w:rsid w:val="00C151B0"/>
    <w:rsid w:val="00C157E4"/>
    <w:rsid w:val="00C16571"/>
    <w:rsid w:val="00C16892"/>
    <w:rsid w:val="00C2045C"/>
    <w:rsid w:val="00C210F0"/>
    <w:rsid w:val="00C21645"/>
    <w:rsid w:val="00C225FE"/>
    <w:rsid w:val="00C226A8"/>
    <w:rsid w:val="00C227E7"/>
    <w:rsid w:val="00C238E0"/>
    <w:rsid w:val="00C24485"/>
    <w:rsid w:val="00C262CB"/>
    <w:rsid w:val="00C26997"/>
    <w:rsid w:val="00C2707E"/>
    <w:rsid w:val="00C2743A"/>
    <w:rsid w:val="00C27B4C"/>
    <w:rsid w:val="00C309CE"/>
    <w:rsid w:val="00C30EEC"/>
    <w:rsid w:val="00C31035"/>
    <w:rsid w:val="00C31FE3"/>
    <w:rsid w:val="00C32B3E"/>
    <w:rsid w:val="00C33841"/>
    <w:rsid w:val="00C33F52"/>
    <w:rsid w:val="00C34365"/>
    <w:rsid w:val="00C34A3A"/>
    <w:rsid w:val="00C34E45"/>
    <w:rsid w:val="00C36652"/>
    <w:rsid w:val="00C36E6D"/>
    <w:rsid w:val="00C37218"/>
    <w:rsid w:val="00C37FD5"/>
    <w:rsid w:val="00C410F9"/>
    <w:rsid w:val="00C411B5"/>
    <w:rsid w:val="00C41630"/>
    <w:rsid w:val="00C42B25"/>
    <w:rsid w:val="00C448CA"/>
    <w:rsid w:val="00C45030"/>
    <w:rsid w:val="00C45836"/>
    <w:rsid w:val="00C45EDC"/>
    <w:rsid w:val="00C464D5"/>
    <w:rsid w:val="00C4716A"/>
    <w:rsid w:val="00C47C3A"/>
    <w:rsid w:val="00C50D53"/>
    <w:rsid w:val="00C513E7"/>
    <w:rsid w:val="00C525D9"/>
    <w:rsid w:val="00C5278E"/>
    <w:rsid w:val="00C53084"/>
    <w:rsid w:val="00C53B62"/>
    <w:rsid w:val="00C54376"/>
    <w:rsid w:val="00C5499D"/>
    <w:rsid w:val="00C55E03"/>
    <w:rsid w:val="00C56FCC"/>
    <w:rsid w:val="00C57CF5"/>
    <w:rsid w:val="00C60AB1"/>
    <w:rsid w:val="00C60E7E"/>
    <w:rsid w:val="00C61343"/>
    <w:rsid w:val="00C615C9"/>
    <w:rsid w:val="00C62459"/>
    <w:rsid w:val="00C63994"/>
    <w:rsid w:val="00C64257"/>
    <w:rsid w:val="00C64324"/>
    <w:rsid w:val="00C648B7"/>
    <w:rsid w:val="00C64F16"/>
    <w:rsid w:val="00C67606"/>
    <w:rsid w:val="00C700C1"/>
    <w:rsid w:val="00C70455"/>
    <w:rsid w:val="00C71482"/>
    <w:rsid w:val="00C73854"/>
    <w:rsid w:val="00C73D6F"/>
    <w:rsid w:val="00C73F69"/>
    <w:rsid w:val="00C73FD1"/>
    <w:rsid w:val="00C748CF"/>
    <w:rsid w:val="00C76399"/>
    <w:rsid w:val="00C765BC"/>
    <w:rsid w:val="00C76851"/>
    <w:rsid w:val="00C77642"/>
    <w:rsid w:val="00C77D01"/>
    <w:rsid w:val="00C77D36"/>
    <w:rsid w:val="00C81581"/>
    <w:rsid w:val="00C82629"/>
    <w:rsid w:val="00C82A9A"/>
    <w:rsid w:val="00C83085"/>
    <w:rsid w:val="00C84010"/>
    <w:rsid w:val="00C8403A"/>
    <w:rsid w:val="00C8454E"/>
    <w:rsid w:val="00C86274"/>
    <w:rsid w:val="00C86310"/>
    <w:rsid w:val="00C86A41"/>
    <w:rsid w:val="00C874DE"/>
    <w:rsid w:val="00C87555"/>
    <w:rsid w:val="00C87864"/>
    <w:rsid w:val="00C87D2C"/>
    <w:rsid w:val="00C910D8"/>
    <w:rsid w:val="00C91756"/>
    <w:rsid w:val="00C920A8"/>
    <w:rsid w:val="00C92EE9"/>
    <w:rsid w:val="00C943B8"/>
    <w:rsid w:val="00C94583"/>
    <w:rsid w:val="00C95042"/>
    <w:rsid w:val="00C95DF4"/>
    <w:rsid w:val="00C961FB"/>
    <w:rsid w:val="00C96713"/>
    <w:rsid w:val="00C977B1"/>
    <w:rsid w:val="00CA0176"/>
    <w:rsid w:val="00CA07E6"/>
    <w:rsid w:val="00CA1DD3"/>
    <w:rsid w:val="00CA27D6"/>
    <w:rsid w:val="00CA4A22"/>
    <w:rsid w:val="00CA511A"/>
    <w:rsid w:val="00CB0CB2"/>
    <w:rsid w:val="00CB3F20"/>
    <w:rsid w:val="00CB42E7"/>
    <w:rsid w:val="00CB4495"/>
    <w:rsid w:val="00CB48D6"/>
    <w:rsid w:val="00CB5E48"/>
    <w:rsid w:val="00CB5FCE"/>
    <w:rsid w:val="00CB785B"/>
    <w:rsid w:val="00CB7AD9"/>
    <w:rsid w:val="00CB7E34"/>
    <w:rsid w:val="00CC02E0"/>
    <w:rsid w:val="00CC0309"/>
    <w:rsid w:val="00CC1304"/>
    <w:rsid w:val="00CC351D"/>
    <w:rsid w:val="00CC368F"/>
    <w:rsid w:val="00CC4396"/>
    <w:rsid w:val="00CC505F"/>
    <w:rsid w:val="00CC5F8C"/>
    <w:rsid w:val="00CC7243"/>
    <w:rsid w:val="00CC7304"/>
    <w:rsid w:val="00CD02A6"/>
    <w:rsid w:val="00CD04C1"/>
    <w:rsid w:val="00CD0523"/>
    <w:rsid w:val="00CD0859"/>
    <w:rsid w:val="00CD229A"/>
    <w:rsid w:val="00CD377D"/>
    <w:rsid w:val="00CD4671"/>
    <w:rsid w:val="00CD4E5F"/>
    <w:rsid w:val="00CD5133"/>
    <w:rsid w:val="00CD56F0"/>
    <w:rsid w:val="00CD5912"/>
    <w:rsid w:val="00CE0D81"/>
    <w:rsid w:val="00CE1965"/>
    <w:rsid w:val="00CE1B74"/>
    <w:rsid w:val="00CE22AD"/>
    <w:rsid w:val="00CE2B04"/>
    <w:rsid w:val="00CE2F4D"/>
    <w:rsid w:val="00CE2F9B"/>
    <w:rsid w:val="00CE31F6"/>
    <w:rsid w:val="00CE354D"/>
    <w:rsid w:val="00CE3D3C"/>
    <w:rsid w:val="00CE3F69"/>
    <w:rsid w:val="00CE4EF2"/>
    <w:rsid w:val="00CE525A"/>
    <w:rsid w:val="00CE6889"/>
    <w:rsid w:val="00CE7088"/>
    <w:rsid w:val="00CE73A9"/>
    <w:rsid w:val="00CE7B89"/>
    <w:rsid w:val="00CE7C5B"/>
    <w:rsid w:val="00CF079C"/>
    <w:rsid w:val="00CF0EC9"/>
    <w:rsid w:val="00CF0F8C"/>
    <w:rsid w:val="00CF125A"/>
    <w:rsid w:val="00CF129A"/>
    <w:rsid w:val="00CF2811"/>
    <w:rsid w:val="00CF4421"/>
    <w:rsid w:val="00CF4C68"/>
    <w:rsid w:val="00CF5359"/>
    <w:rsid w:val="00CF6DD6"/>
    <w:rsid w:val="00CF76E0"/>
    <w:rsid w:val="00CF791B"/>
    <w:rsid w:val="00D024CA"/>
    <w:rsid w:val="00D04168"/>
    <w:rsid w:val="00D04953"/>
    <w:rsid w:val="00D04B99"/>
    <w:rsid w:val="00D05685"/>
    <w:rsid w:val="00D05A9D"/>
    <w:rsid w:val="00D06869"/>
    <w:rsid w:val="00D10119"/>
    <w:rsid w:val="00D11411"/>
    <w:rsid w:val="00D11449"/>
    <w:rsid w:val="00D119B2"/>
    <w:rsid w:val="00D11E91"/>
    <w:rsid w:val="00D12551"/>
    <w:rsid w:val="00D12969"/>
    <w:rsid w:val="00D12F2B"/>
    <w:rsid w:val="00D139ED"/>
    <w:rsid w:val="00D1478D"/>
    <w:rsid w:val="00D14E0E"/>
    <w:rsid w:val="00D15148"/>
    <w:rsid w:val="00D17049"/>
    <w:rsid w:val="00D17A99"/>
    <w:rsid w:val="00D20888"/>
    <w:rsid w:val="00D215CA"/>
    <w:rsid w:val="00D233BD"/>
    <w:rsid w:val="00D23906"/>
    <w:rsid w:val="00D23B3F"/>
    <w:rsid w:val="00D25F60"/>
    <w:rsid w:val="00D26AC6"/>
    <w:rsid w:val="00D274A6"/>
    <w:rsid w:val="00D2780F"/>
    <w:rsid w:val="00D27B5D"/>
    <w:rsid w:val="00D30867"/>
    <w:rsid w:val="00D3087B"/>
    <w:rsid w:val="00D31CB6"/>
    <w:rsid w:val="00D321EE"/>
    <w:rsid w:val="00D324F1"/>
    <w:rsid w:val="00D332D9"/>
    <w:rsid w:val="00D341B4"/>
    <w:rsid w:val="00D35360"/>
    <w:rsid w:val="00D35CC1"/>
    <w:rsid w:val="00D35E43"/>
    <w:rsid w:val="00D35F35"/>
    <w:rsid w:val="00D3686C"/>
    <w:rsid w:val="00D41415"/>
    <w:rsid w:val="00D41A05"/>
    <w:rsid w:val="00D423FC"/>
    <w:rsid w:val="00D43376"/>
    <w:rsid w:val="00D436B8"/>
    <w:rsid w:val="00D44D00"/>
    <w:rsid w:val="00D44FB4"/>
    <w:rsid w:val="00D4544E"/>
    <w:rsid w:val="00D455C7"/>
    <w:rsid w:val="00D4588E"/>
    <w:rsid w:val="00D467C6"/>
    <w:rsid w:val="00D475D8"/>
    <w:rsid w:val="00D47855"/>
    <w:rsid w:val="00D5007D"/>
    <w:rsid w:val="00D504DB"/>
    <w:rsid w:val="00D513CE"/>
    <w:rsid w:val="00D5151C"/>
    <w:rsid w:val="00D51C04"/>
    <w:rsid w:val="00D532C2"/>
    <w:rsid w:val="00D53CA6"/>
    <w:rsid w:val="00D541D6"/>
    <w:rsid w:val="00D54C1F"/>
    <w:rsid w:val="00D55264"/>
    <w:rsid w:val="00D556D2"/>
    <w:rsid w:val="00D556F4"/>
    <w:rsid w:val="00D56890"/>
    <w:rsid w:val="00D568C2"/>
    <w:rsid w:val="00D5727F"/>
    <w:rsid w:val="00D57290"/>
    <w:rsid w:val="00D57ABC"/>
    <w:rsid w:val="00D57C52"/>
    <w:rsid w:val="00D6039A"/>
    <w:rsid w:val="00D606EE"/>
    <w:rsid w:val="00D611E6"/>
    <w:rsid w:val="00D6175B"/>
    <w:rsid w:val="00D65054"/>
    <w:rsid w:val="00D65153"/>
    <w:rsid w:val="00D65ADC"/>
    <w:rsid w:val="00D66675"/>
    <w:rsid w:val="00D675C1"/>
    <w:rsid w:val="00D67E5A"/>
    <w:rsid w:val="00D718E5"/>
    <w:rsid w:val="00D71A85"/>
    <w:rsid w:val="00D71D36"/>
    <w:rsid w:val="00D72292"/>
    <w:rsid w:val="00D7396D"/>
    <w:rsid w:val="00D73DD0"/>
    <w:rsid w:val="00D742AC"/>
    <w:rsid w:val="00D743F5"/>
    <w:rsid w:val="00D74E58"/>
    <w:rsid w:val="00D75002"/>
    <w:rsid w:val="00D7525E"/>
    <w:rsid w:val="00D754CB"/>
    <w:rsid w:val="00D75BD7"/>
    <w:rsid w:val="00D771DA"/>
    <w:rsid w:val="00D774B9"/>
    <w:rsid w:val="00D80171"/>
    <w:rsid w:val="00D80B8F"/>
    <w:rsid w:val="00D8154D"/>
    <w:rsid w:val="00D81742"/>
    <w:rsid w:val="00D8176B"/>
    <w:rsid w:val="00D82AB6"/>
    <w:rsid w:val="00D83DD3"/>
    <w:rsid w:val="00D84698"/>
    <w:rsid w:val="00D84848"/>
    <w:rsid w:val="00D84AF2"/>
    <w:rsid w:val="00D85EF9"/>
    <w:rsid w:val="00D86209"/>
    <w:rsid w:val="00D866A4"/>
    <w:rsid w:val="00D86F80"/>
    <w:rsid w:val="00D872F6"/>
    <w:rsid w:val="00D8786B"/>
    <w:rsid w:val="00D90559"/>
    <w:rsid w:val="00D90619"/>
    <w:rsid w:val="00D90CCB"/>
    <w:rsid w:val="00D91192"/>
    <w:rsid w:val="00D92638"/>
    <w:rsid w:val="00D92AAD"/>
    <w:rsid w:val="00D93016"/>
    <w:rsid w:val="00D93565"/>
    <w:rsid w:val="00D9448F"/>
    <w:rsid w:val="00D945C6"/>
    <w:rsid w:val="00D949D6"/>
    <w:rsid w:val="00D95715"/>
    <w:rsid w:val="00D958B5"/>
    <w:rsid w:val="00D962BF"/>
    <w:rsid w:val="00D9638D"/>
    <w:rsid w:val="00D97DF4"/>
    <w:rsid w:val="00DA01FE"/>
    <w:rsid w:val="00DA07C7"/>
    <w:rsid w:val="00DA0D7D"/>
    <w:rsid w:val="00DA1595"/>
    <w:rsid w:val="00DA1619"/>
    <w:rsid w:val="00DA1925"/>
    <w:rsid w:val="00DA1EE5"/>
    <w:rsid w:val="00DA281E"/>
    <w:rsid w:val="00DA28CF"/>
    <w:rsid w:val="00DA29D9"/>
    <w:rsid w:val="00DA3DDA"/>
    <w:rsid w:val="00DA4133"/>
    <w:rsid w:val="00DA4887"/>
    <w:rsid w:val="00DA587D"/>
    <w:rsid w:val="00DA5B57"/>
    <w:rsid w:val="00DA5DBB"/>
    <w:rsid w:val="00DA6B58"/>
    <w:rsid w:val="00DA7959"/>
    <w:rsid w:val="00DA7F58"/>
    <w:rsid w:val="00DB0146"/>
    <w:rsid w:val="00DB03DF"/>
    <w:rsid w:val="00DB0AB3"/>
    <w:rsid w:val="00DB101B"/>
    <w:rsid w:val="00DB196B"/>
    <w:rsid w:val="00DB2D6F"/>
    <w:rsid w:val="00DB37F9"/>
    <w:rsid w:val="00DB3E71"/>
    <w:rsid w:val="00DB54FB"/>
    <w:rsid w:val="00DB57AD"/>
    <w:rsid w:val="00DB5831"/>
    <w:rsid w:val="00DB6618"/>
    <w:rsid w:val="00DB6F9D"/>
    <w:rsid w:val="00DB78DA"/>
    <w:rsid w:val="00DC01B0"/>
    <w:rsid w:val="00DC0516"/>
    <w:rsid w:val="00DC073F"/>
    <w:rsid w:val="00DC0A2D"/>
    <w:rsid w:val="00DC0B82"/>
    <w:rsid w:val="00DC0FA4"/>
    <w:rsid w:val="00DC109B"/>
    <w:rsid w:val="00DC1324"/>
    <w:rsid w:val="00DC17F2"/>
    <w:rsid w:val="00DC21A4"/>
    <w:rsid w:val="00DC23AB"/>
    <w:rsid w:val="00DC2569"/>
    <w:rsid w:val="00DC308C"/>
    <w:rsid w:val="00DC3437"/>
    <w:rsid w:val="00DC56C5"/>
    <w:rsid w:val="00DC57F0"/>
    <w:rsid w:val="00DC6145"/>
    <w:rsid w:val="00DC619A"/>
    <w:rsid w:val="00DC6EB9"/>
    <w:rsid w:val="00DC730D"/>
    <w:rsid w:val="00DC73F7"/>
    <w:rsid w:val="00DC747F"/>
    <w:rsid w:val="00DC7E59"/>
    <w:rsid w:val="00DD0169"/>
    <w:rsid w:val="00DD06E2"/>
    <w:rsid w:val="00DD22D8"/>
    <w:rsid w:val="00DD251E"/>
    <w:rsid w:val="00DD27BB"/>
    <w:rsid w:val="00DD2DEC"/>
    <w:rsid w:val="00DD3A85"/>
    <w:rsid w:val="00DD4025"/>
    <w:rsid w:val="00DD473A"/>
    <w:rsid w:val="00DD5EAC"/>
    <w:rsid w:val="00DD6372"/>
    <w:rsid w:val="00DD6FF8"/>
    <w:rsid w:val="00DD77D5"/>
    <w:rsid w:val="00DE0712"/>
    <w:rsid w:val="00DE17D9"/>
    <w:rsid w:val="00DE18EC"/>
    <w:rsid w:val="00DE1D08"/>
    <w:rsid w:val="00DE3423"/>
    <w:rsid w:val="00DE3540"/>
    <w:rsid w:val="00DE355D"/>
    <w:rsid w:val="00DE3B6B"/>
    <w:rsid w:val="00DE4CAF"/>
    <w:rsid w:val="00DE4FF7"/>
    <w:rsid w:val="00DE5441"/>
    <w:rsid w:val="00DE683E"/>
    <w:rsid w:val="00DE7ACA"/>
    <w:rsid w:val="00DE7EC9"/>
    <w:rsid w:val="00DF0BFF"/>
    <w:rsid w:val="00DF0C43"/>
    <w:rsid w:val="00DF0D17"/>
    <w:rsid w:val="00DF10F8"/>
    <w:rsid w:val="00DF1610"/>
    <w:rsid w:val="00DF16E9"/>
    <w:rsid w:val="00DF29BE"/>
    <w:rsid w:val="00DF3165"/>
    <w:rsid w:val="00DF331C"/>
    <w:rsid w:val="00DF3369"/>
    <w:rsid w:val="00DF3672"/>
    <w:rsid w:val="00DF3E8A"/>
    <w:rsid w:val="00DF4102"/>
    <w:rsid w:val="00DF5803"/>
    <w:rsid w:val="00DF5CCA"/>
    <w:rsid w:val="00DF6751"/>
    <w:rsid w:val="00DF693D"/>
    <w:rsid w:val="00DF71A4"/>
    <w:rsid w:val="00DF728B"/>
    <w:rsid w:val="00DF764F"/>
    <w:rsid w:val="00DF79E5"/>
    <w:rsid w:val="00DF7B1A"/>
    <w:rsid w:val="00DF7BAB"/>
    <w:rsid w:val="00E00EDE"/>
    <w:rsid w:val="00E01343"/>
    <w:rsid w:val="00E01406"/>
    <w:rsid w:val="00E01A1D"/>
    <w:rsid w:val="00E020E0"/>
    <w:rsid w:val="00E0214D"/>
    <w:rsid w:val="00E028BA"/>
    <w:rsid w:val="00E0308D"/>
    <w:rsid w:val="00E0309C"/>
    <w:rsid w:val="00E0378E"/>
    <w:rsid w:val="00E037D8"/>
    <w:rsid w:val="00E03E6F"/>
    <w:rsid w:val="00E03F2A"/>
    <w:rsid w:val="00E06299"/>
    <w:rsid w:val="00E0629B"/>
    <w:rsid w:val="00E062D9"/>
    <w:rsid w:val="00E0688B"/>
    <w:rsid w:val="00E0709F"/>
    <w:rsid w:val="00E10C6F"/>
    <w:rsid w:val="00E10DB8"/>
    <w:rsid w:val="00E10DDB"/>
    <w:rsid w:val="00E114CD"/>
    <w:rsid w:val="00E12412"/>
    <w:rsid w:val="00E1242A"/>
    <w:rsid w:val="00E12DA8"/>
    <w:rsid w:val="00E132DA"/>
    <w:rsid w:val="00E13B0C"/>
    <w:rsid w:val="00E14E96"/>
    <w:rsid w:val="00E1625C"/>
    <w:rsid w:val="00E16FCD"/>
    <w:rsid w:val="00E17A54"/>
    <w:rsid w:val="00E20B1A"/>
    <w:rsid w:val="00E211F7"/>
    <w:rsid w:val="00E2237A"/>
    <w:rsid w:val="00E2245D"/>
    <w:rsid w:val="00E224E5"/>
    <w:rsid w:val="00E22870"/>
    <w:rsid w:val="00E22E03"/>
    <w:rsid w:val="00E23817"/>
    <w:rsid w:val="00E23946"/>
    <w:rsid w:val="00E24D18"/>
    <w:rsid w:val="00E24E0F"/>
    <w:rsid w:val="00E2524E"/>
    <w:rsid w:val="00E254E5"/>
    <w:rsid w:val="00E273D0"/>
    <w:rsid w:val="00E27FF9"/>
    <w:rsid w:val="00E31B48"/>
    <w:rsid w:val="00E31B5A"/>
    <w:rsid w:val="00E31C7A"/>
    <w:rsid w:val="00E31F08"/>
    <w:rsid w:val="00E321DA"/>
    <w:rsid w:val="00E32AF8"/>
    <w:rsid w:val="00E32C01"/>
    <w:rsid w:val="00E32E58"/>
    <w:rsid w:val="00E32F8C"/>
    <w:rsid w:val="00E3303C"/>
    <w:rsid w:val="00E339B1"/>
    <w:rsid w:val="00E33D80"/>
    <w:rsid w:val="00E3533E"/>
    <w:rsid w:val="00E3645C"/>
    <w:rsid w:val="00E369E1"/>
    <w:rsid w:val="00E36FDE"/>
    <w:rsid w:val="00E371DE"/>
    <w:rsid w:val="00E4066E"/>
    <w:rsid w:val="00E40862"/>
    <w:rsid w:val="00E411D6"/>
    <w:rsid w:val="00E4177F"/>
    <w:rsid w:val="00E418C0"/>
    <w:rsid w:val="00E4211B"/>
    <w:rsid w:val="00E4247C"/>
    <w:rsid w:val="00E4303D"/>
    <w:rsid w:val="00E43CCE"/>
    <w:rsid w:val="00E44369"/>
    <w:rsid w:val="00E453C5"/>
    <w:rsid w:val="00E45B0F"/>
    <w:rsid w:val="00E46564"/>
    <w:rsid w:val="00E46A55"/>
    <w:rsid w:val="00E46BF4"/>
    <w:rsid w:val="00E47E42"/>
    <w:rsid w:val="00E50454"/>
    <w:rsid w:val="00E50C85"/>
    <w:rsid w:val="00E51B03"/>
    <w:rsid w:val="00E51E86"/>
    <w:rsid w:val="00E523BB"/>
    <w:rsid w:val="00E524C4"/>
    <w:rsid w:val="00E52B01"/>
    <w:rsid w:val="00E5346F"/>
    <w:rsid w:val="00E53F77"/>
    <w:rsid w:val="00E54262"/>
    <w:rsid w:val="00E54A56"/>
    <w:rsid w:val="00E54DD6"/>
    <w:rsid w:val="00E571E7"/>
    <w:rsid w:val="00E60F33"/>
    <w:rsid w:val="00E61155"/>
    <w:rsid w:val="00E618FE"/>
    <w:rsid w:val="00E62F30"/>
    <w:rsid w:val="00E6402E"/>
    <w:rsid w:val="00E64171"/>
    <w:rsid w:val="00E64197"/>
    <w:rsid w:val="00E644A5"/>
    <w:rsid w:val="00E650E1"/>
    <w:rsid w:val="00E655FF"/>
    <w:rsid w:val="00E65671"/>
    <w:rsid w:val="00E728D6"/>
    <w:rsid w:val="00E732E8"/>
    <w:rsid w:val="00E741A9"/>
    <w:rsid w:val="00E746BB"/>
    <w:rsid w:val="00E74898"/>
    <w:rsid w:val="00E75089"/>
    <w:rsid w:val="00E7553C"/>
    <w:rsid w:val="00E76B1F"/>
    <w:rsid w:val="00E77226"/>
    <w:rsid w:val="00E775E1"/>
    <w:rsid w:val="00E778AF"/>
    <w:rsid w:val="00E77AD1"/>
    <w:rsid w:val="00E77C16"/>
    <w:rsid w:val="00E833C6"/>
    <w:rsid w:val="00E84EEF"/>
    <w:rsid w:val="00E850FE"/>
    <w:rsid w:val="00E8616C"/>
    <w:rsid w:val="00E8618B"/>
    <w:rsid w:val="00E87791"/>
    <w:rsid w:val="00E903F8"/>
    <w:rsid w:val="00E925AC"/>
    <w:rsid w:val="00E927A6"/>
    <w:rsid w:val="00E92DE9"/>
    <w:rsid w:val="00E9307C"/>
    <w:rsid w:val="00E94F14"/>
    <w:rsid w:val="00E96B68"/>
    <w:rsid w:val="00E96E1E"/>
    <w:rsid w:val="00E96E92"/>
    <w:rsid w:val="00E97D26"/>
    <w:rsid w:val="00EA068F"/>
    <w:rsid w:val="00EA0B94"/>
    <w:rsid w:val="00EA0F91"/>
    <w:rsid w:val="00EA1FD4"/>
    <w:rsid w:val="00EA2386"/>
    <w:rsid w:val="00EA4B05"/>
    <w:rsid w:val="00EA4B84"/>
    <w:rsid w:val="00EA4ECC"/>
    <w:rsid w:val="00EA702E"/>
    <w:rsid w:val="00EA76BD"/>
    <w:rsid w:val="00EA799C"/>
    <w:rsid w:val="00EA7E00"/>
    <w:rsid w:val="00EB07E0"/>
    <w:rsid w:val="00EB0A6A"/>
    <w:rsid w:val="00EB17C0"/>
    <w:rsid w:val="00EB404A"/>
    <w:rsid w:val="00EB4633"/>
    <w:rsid w:val="00EB4C81"/>
    <w:rsid w:val="00EB62D2"/>
    <w:rsid w:val="00EB6731"/>
    <w:rsid w:val="00EC0EA2"/>
    <w:rsid w:val="00EC1021"/>
    <w:rsid w:val="00EC1A2F"/>
    <w:rsid w:val="00EC1E7E"/>
    <w:rsid w:val="00EC2174"/>
    <w:rsid w:val="00EC2BFC"/>
    <w:rsid w:val="00EC30FF"/>
    <w:rsid w:val="00EC4A15"/>
    <w:rsid w:val="00EC528F"/>
    <w:rsid w:val="00EC5322"/>
    <w:rsid w:val="00EC5B44"/>
    <w:rsid w:val="00EC5BE8"/>
    <w:rsid w:val="00EC5F1D"/>
    <w:rsid w:val="00EC6145"/>
    <w:rsid w:val="00EC6759"/>
    <w:rsid w:val="00EC71B6"/>
    <w:rsid w:val="00EC73D9"/>
    <w:rsid w:val="00ED02FA"/>
    <w:rsid w:val="00ED059F"/>
    <w:rsid w:val="00ED27DE"/>
    <w:rsid w:val="00ED4C39"/>
    <w:rsid w:val="00ED52A0"/>
    <w:rsid w:val="00ED54CF"/>
    <w:rsid w:val="00ED5928"/>
    <w:rsid w:val="00ED7E7E"/>
    <w:rsid w:val="00EE051F"/>
    <w:rsid w:val="00EE0C05"/>
    <w:rsid w:val="00EE0F9C"/>
    <w:rsid w:val="00EE1C0F"/>
    <w:rsid w:val="00EE2B31"/>
    <w:rsid w:val="00EE4580"/>
    <w:rsid w:val="00EE5865"/>
    <w:rsid w:val="00EE5B3D"/>
    <w:rsid w:val="00EE6A7C"/>
    <w:rsid w:val="00EE7AFD"/>
    <w:rsid w:val="00EE7B30"/>
    <w:rsid w:val="00EF0F4F"/>
    <w:rsid w:val="00EF2B7F"/>
    <w:rsid w:val="00EF2EF5"/>
    <w:rsid w:val="00EF6677"/>
    <w:rsid w:val="00EF765E"/>
    <w:rsid w:val="00F01E29"/>
    <w:rsid w:val="00F03469"/>
    <w:rsid w:val="00F0379C"/>
    <w:rsid w:val="00F03FB8"/>
    <w:rsid w:val="00F0466D"/>
    <w:rsid w:val="00F04683"/>
    <w:rsid w:val="00F048D7"/>
    <w:rsid w:val="00F0538A"/>
    <w:rsid w:val="00F0553E"/>
    <w:rsid w:val="00F056B5"/>
    <w:rsid w:val="00F05837"/>
    <w:rsid w:val="00F05865"/>
    <w:rsid w:val="00F06C05"/>
    <w:rsid w:val="00F07C80"/>
    <w:rsid w:val="00F1149E"/>
    <w:rsid w:val="00F11BC1"/>
    <w:rsid w:val="00F11BEF"/>
    <w:rsid w:val="00F126C2"/>
    <w:rsid w:val="00F12E4C"/>
    <w:rsid w:val="00F13119"/>
    <w:rsid w:val="00F1324C"/>
    <w:rsid w:val="00F143EA"/>
    <w:rsid w:val="00F14B37"/>
    <w:rsid w:val="00F158E1"/>
    <w:rsid w:val="00F172CB"/>
    <w:rsid w:val="00F17342"/>
    <w:rsid w:val="00F179E2"/>
    <w:rsid w:val="00F20236"/>
    <w:rsid w:val="00F2149B"/>
    <w:rsid w:val="00F21686"/>
    <w:rsid w:val="00F21715"/>
    <w:rsid w:val="00F21927"/>
    <w:rsid w:val="00F21CEA"/>
    <w:rsid w:val="00F221F1"/>
    <w:rsid w:val="00F226DE"/>
    <w:rsid w:val="00F23815"/>
    <w:rsid w:val="00F249B7"/>
    <w:rsid w:val="00F24CEC"/>
    <w:rsid w:val="00F24DB9"/>
    <w:rsid w:val="00F25373"/>
    <w:rsid w:val="00F257AD"/>
    <w:rsid w:val="00F25815"/>
    <w:rsid w:val="00F26384"/>
    <w:rsid w:val="00F27785"/>
    <w:rsid w:val="00F27863"/>
    <w:rsid w:val="00F27A88"/>
    <w:rsid w:val="00F27C7D"/>
    <w:rsid w:val="00F27D30"/>
    <w:rsid w:val="00F309EA"/>
    <w:rsid w:val="00F30AA0"/>
    <w:rsid w:val="00F31936"/>
    <w:rsid w:val="00F31A8A"/>
    <w:rsid w:val="00F32F82"/>
    <w:rsid w:val="00F339A5"/>
    <w:rsid w:val="00F33B15"/>
    <w:rsid w:val="00F34A4F"/>
    <w:rsid w:val="00F35695"/>
    <w:rsid w:val="00F357B2"/>
    <w:rsid w:val="00F35CCD"/>
    <w:rsid w:val="00F36049"/>
    <w:rsid w:val="00F36235"/>
    <w:rsid w:val="00F368A9"/>
    <w:rsid w:val="00F372A0"/>
    <w:rsid w:val="00F37895"/>
    <w:rsid w:val="00F378A8"/>
    <w:rsid w:val="00F37EE5"/>
    <w:rsid w:val="00F40456"/>
    <w:rsid w:val="00F4142D"/>
    <w:rsid w:val="00F420DC"/>
    <w:rsid w:val="00F42835"/>
    <w:rsid w:val="00F42870"/>
    <w:rsid w:val="00F42F30"/>
    <w:rsid w:val="00F441EE"/>
    <w:rsid w:val="00F44A33"/>
    <w:rsid w:val="00F44FC5"/>
    <w:rsid w:val="00F46321"/>
    <w:rsid w:val="00F46D5F"/>
    <w:rsid w:val="00F46F9C"/>
    <w:rsid w:val="00F470D1"/>
    <w:rsid w:val="00F4729D"/>
    <w:rsid w:val="00F47CC7"/>
    <w:rsid w:val="00F5011D"/>
    <w:rsid w:val="00F50636"/>
    <w:rsid w:val="00F508DC"/>
    <w:rsid w:val="00F50BCC"/>
    <w:rsid w:val="00F50C2F"/>
    <w:rsid w:val="00F50E1F"/>
    <w:rsid w:val="00F52073"/>
    <w:rsid w:val="00F5229B"/>
    <w:rsid w:val="00F52B89"/>
    <w:rsid w:val="00F52D9F"/>
    <w:rsid w:val="00F53976"/>
    <w:rsid w:val="00F53A19"/>
    <w:rsid w:val="00F54F97"/>
    <w:rsid w:val="00F553BF"/>
    <w:rsid w:val="00F555AE"/>
    <w:rsid w:val="00F56873"/>
    <w:rsid w:val="00F56C2B"/>
    <w:rsid w:val="00F57B59"/>
    <w:rsid w:val="00F57E78"/>
    <w:rsid w:val="00F60CE7"/>
    <w:rsid w:val="00F6135A"/>
    <w:rsid w:val="00F61CD5"/>
    <w:rsid w:val="00F62039"/>
    <w:rsid w:val="00F62E50"/>
    <w:rsid w:val="00F63416"/>
    <w:rsid w:val="00F64880"/>
    <w:rsid w:val="00F65B1F"/>
    <w:rsid w:val="00F65FBA"/>
    <w:rsid w:val="00F665C4"/>
    <w:rsid w:val="00F66D2C"/>
    <w:rsid w:val="00F66F6B"/>
    <w:rsid w:val="00F66FF8"/>
    <w:rsid w:val="00F671D5"/>
    <w:rsid w:val="00F678AE"/>
    <w:rsid w:val="00F702A3"/>
    <w:rsid w:val="00F709D4"/>
    <w:rsid w:val="00F70A32"/>
    <w:rsid w:val="00F70DF6"/>
    <w:rsid w:val="00F70E19"/>
    <w:rsid w:val="00F71A7D"/>
    <w:rsid w:val="00F728CC"/>
    <w:rsid w:val="00F74275"/>
    <w:rsid w:val="00F7468F"/>
    <w:rsid w:val="00F74B67"/>
    <w:rsid w:val="00F75439"/>
    <w:rsid w:val="00F7572E"/>
    <w:rsid w:val="00F75D5A"/>
    <w:rsid w:val="00F75D5E"/>
    <w:rsid w:val="00F760E0"/>
    <w:rsid w:val="00F768BC"/>
    <w:rsid w:val="00F7798C"/>
    <w:rsid w:val="00F802A0"/>
    <w:rsid w:val="00F803CE"/>
    <w:rsid w:val="00F8125E"/>
    <w:rsid w:val="00F82343"/>
    <w:rsid w:val="00F8249A"/>
    <w:rsid w:val="00F82BCB"/>
    <w:rsid w:val="00F83F71"/>
    <w:rsid w:val="00F85976"/>
    <w:rsid w:val="00F85D7E"/>
    <w:rsid w:val="00F8680B"/>
    <w:rsid w:val="00F86AFF"/>
    <w:rsid w:val="00F87225"/>
    <w:rsid w:val="00F8765E"/>
    <w:rsid w:val="00F8766B"/>
    <w:rsid w:val="00F87F18"/>
    <w:rsid w:val="00F91BFE"/>
    <w:rsid w:val="00F926E3"/>
    <w:rsid w:val="00F927B6"/>
    <w:rsid w:val="00F9292F"/>
    <w:rsid w:val="00F9358B"/>
    <w:rsid w:val="00F93EF3"/>
    <w:rsid w:val="00F93F4C"/>
    <w:rsid w:val="00F94BDD"/>
    <w:rsid w:val="00F950C4"/>
    <w:rsid w:val="00F95A60"/>
    <w:rsid w:val="00F95B76"/>
    <w:rsid w:val="00F968BE"/>
    <w:rsid w:val="00FA0430"/>
    <w:rsid w:val="00FA0504"/>
    <w:rsid w:val="00FA1C29"/>
    <w:rsid w:val="00FA26B3"/>
    <w:rsid w:val="00FA3517"/>
    <w:rsid w:val="00FA46ED"/>
    <w:rsid w:val="00FA4F36"/>
    <w:rsid w:val="00FA587F"/>
    <w:rsid w:val="00FA595C"/>
    <w:rsid w:val="00FA7220"/>
    <w:rsid w:val="00FB08EB"/>
    <w:rsid w:val="00FB0B10"/>
    <w:rsid w:val="00FB143E"/>
    <w:rsid w:val="00FB1842"/>
    <w:rsid w:val="00FB2312"/>
    <w:rsid w:val="00FB29C7"/>
    <w:rsid w:val="00FB2A08"/>
    <w:rsid w:val="00FB3920"/>
    <w:rsid w:val="00FB3A99"/>
    <w:rsid w:val="00FB3B21"/>
    <w:rsid w:val="00FB3D77"/>
    <w:rsid w:val="00FB4795"/>
    <w:rsid w:val="00FB688D"/>
    <w:rsid w:val="00FB6ACA"/>
    <w:rsid w:val="00FC064A"/>
    <w:rsid w:val="00FC0C6D"/>
    <w:rsid w:val="00FC18EE"/>
    <w:rsid w:val="00FC21F7"/>
    <w:rsid w:val="00FC2559"/>
    <w:rsid w:val="00FC2C13"/>
    <w:rsid w:val="00FC3193"/>
    <w:rsid w:val="00FC319D"/>
    <w:rsid w:val="00FC3747"/>
    <w:rsid w:val="00FC4A0E"/>
    <w:rsid w:val="00FC4B5A"/>
    <w:rsid w:val="00FC4C44"/>
    <w:rsid w:val="00FC534D"/>
    <w:rsid w:val="00FC59F6"/>
    <w:rsid w:val="00FC5C57"/>
    <w:rsid w:val="00FC7933"/>
    <w:rsid w:val="00FC7B9F"/>
    <w:rsid w:val="00FD067F"/>
    <w:rsid w:val="00FD0BD6"/>
    <w:rsid w:val="00FD0CD8"/>
    <w:rsid w:val="00FD1127"/>
    <w:rsid w:val="00FD18FD"/>
    <w:rsid w:val="00FD30FB"/>
    <w:rsid w:val="00FD4894"/>
    <w:rsid w:val="00FD5512"/>
    <w:rsid w:val="00FD59C1"/>
    <w:rsid w:val="00FD637A"/>
    <w:rsid w:val="00FD760A"/>
    <w:rsid w:val="00FE06E6"/>
    <w:rsid w:val="00FE083F"/>
    <w:rsid w:val="00FE0999"/>
    <w:rsid w:val="00FE33C0"/>
    <w:rsid w:val="00FE3E05"/>
    <w:rsid w:val="00FE487D"/>
    <w:rsid w:val="00FE4892"/>
    <w:rsid w:val="00FE489D"/>
    <w:rsid w:val="00FE4B68"/>
    <w:rsid w:val="00FE5146"/>
    <w:rsid w:val="00FE6309"/>
    <w:rsid w:val="00FE65AA"/>
    <w:rsid w:val="00FE6CB4"/>
    <w:rsid w:val="00FE6FA2"/>
    <w:rsid w:val="00FE71DB"/>
    <w:rsid w:val="00FF16A2"/>
    <w:rsid w:val="00FF23B0"/>
    <w:rsid w:val="00FF2EDA"/>
    <w:rsid w:val="00FF3004"/>
    <w:rsid w:val="00FF3294"/>
    <w:rsid w:val="00FF37C5"/>
    <w:rsid w:val="00FF4205"/>
    <w:rsid w:val="00FF4C1E"/>
    <w:rsid w:val="00FF4DBA"/>
    <w:rsid w:val="00FF4FFF"/>
    <w:rsid w:val="00FF576E"/>
    <w:rsid w:val="00FF6C5B"/>
    <w:rsid w:val="00FF6C6E"/>
    <w:rsid w:val="00FF7FE9"/>
    <w:rsid w:val="01973779"/>
    <w:rsid w:val="02544BD0"/>
    <w:rsid w:val="03805FE7"/>
    <w:rsid w:val="046529AF"/>
    <w:rsid w:val="04FC7394"/>
    <w:rsid w:val="04FD1C2B"/>
    <w:rsid w:val="08B251E0"/>
    <w:rsid w:val="08C66FDE"/>
    <w:rsid w:val="0D5541BD"/>
    <w:rsid w:val="0D916117"/>
    <w:rsid w:val="0EA30188"/>
    <w:rsid w:val="0EC23AB6"/>
    <w:rsid w:val="11B230D7"/>
    <w:rsid w:val="15883A78"/>
    <w:rsid w:val="163E1369"/>
    <w:rsid w:val="16DA0303"/>
    <w:rsid w:val="17A82014"/>
    <w:rsid w:val="1D110A44"/>
    <w:rsid w:val="1FFA52FF"/>
    <w:rsid w:val="206F7D01"/>
    <w:rsid w:val="210A63FE"/>
    <w:rsid w:val="21A34113"/>
    <w:rsid w:val="24292190"/>
    <w:rsid w:val="2A110D2B"/>
    <w:rsid w:val="2C996DF2"/>
    <w:rsid w:val="2CB27900"/>
    <w:rsid w:val="2CC22062"/>
    <w:rsid w:val="2CDE598C"/>
    <w:rsid w:val="2D045C82"/>
    <w:rsid w:val="2D0B64F7"/>
    <w:rsid w:val="30571EC2"/>
    <w:rsid w:val="31052FA1"/>
    <w:rsid w:val="32F8632E"/>
    <w:rsid w:val="34C6524B"/>
    <w:rsid w:val="35D950EE"/>
    <w:rsid w:val="3C6A7DF4"/>
    <w:rsid w:val="426E66F7"/>
    <w:rsid w:val="42A55765"/>
    <w:rsid w:val="452E75E0"/>
    <w:rsid w:val="45991B5B"/>
    <w:rsid w:val="46696E2A"/>
    <w:rsid w:val="466F68A2"/>
    <w:rsid w:val="489E20C7"/>
    <w:rsid w:val="4A1373FA"/>
    <w:rsid w:val="4C2152BB"/>
    <w:rsid w:val="4CC37CE4"/>
    <w:rsid w:val="4CED32FF"/>
    <w:rsid w:val="4E943E79"/>
    <w:rsid w:val="50EF5FF5"/>
    <w:rsid w:val="52141A09"/>
    <w:rsid w:val="53AD18BF"/>
    <w:rsid w:val="555E2E9E"/>
    <w:rsid w:val="570B1838"/>
    <w:rsid w:val="57FF64EA"/>
    <w:rsid w:val="587D665A"/>
    <w:rsid w:val="58D16E92"/>
    <w:rsid w:val="5B0A0B1A"/>
    <w:rsid w:val="5D831973"/>
    <w:rsid w:val="603C14E4"/>
    <w:rsid w:val="60B87E81"/>
    <w:rsid w:val="65B209C7"/>
    <w:rsid w:val="66240220"/>
    <w:rsid w:val="685E3D08"/>
    <w:rsid w:val="69CF7F97"/>
    <w:rsid w:val="6A4E644F"/>
    <w:rsid w:val="6A5F5126"/>
    <w:rsid w:val="6BA711A1"/>
    <w:rsid w:val="6CB13ACC"/>
    <w:rsid w:val="6D0A228F"/>
    <w:rsid w:val="6DE17C0A"/>
    <w:rsid w:val="6E574983"/>
    <w:rsid w:val="6EDC1FE0"/>
    <w:rsid w:val="75AC042E"/>
    <w:rsid w:val="76061712"/>
    <w:rsid w:val="7AB64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31BBC"/>
  <w15:docId w15:val="{C78DD22E-DBF7-4025-A381-CA3A41EE3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qFormat="1"/>
    <w:lsdException w:name="envelope return" w:qFormat="1"/>
    <w:lsdException w:name="footnote reference" w:semiHidden="1" w:unhideWhenUsed="1"/>
    <w:lsdException w:name="annotation reference" w:unhideWhenUsed="1" w:qFormat="1"/>
    <w:lsdException w:name="line number"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iPriority="0" w:qFormat="1"/>
    <w:lsdException w:name="Body Text Indent" w:unhideWhenUsed="1"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uiPriority="0" w:qFormat="1"/>
    <w:lsdException w:name="Body Text First Indent" w:semiHidden="1" w:unhideWhenUsed="1" w:qFormat="1"/>
    <w:lsdException w:name="Body Text First Indent 2" w:semiHidden="1" w:unhideWhenUsed="1" w:qFormat="1"/>
    <w:lsdException w:name="Note Heading" w:qFormat="1"/>
    <w:lsdException w:name="Body Text 2" w:uiPriority="0" w:qFormat="1"/>
    <w:lsdException w:name="Body Text 3" w:qFormat="1"/>
    <w:lsdException w:name="Body Text Indent 2" w:uiPriority="0" w:unhideWhenUsed="1" w:qFormat="1"/>
    <w:lsdException w:name="Body Text Indent 3" w:uiPriority="0" w:qFormat="1"/>
    <w:lsdException w:name="Block Text" w:qFormat="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uiPriority="0"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0"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eastAsia="微软雅黑"/>
      <w:kern w:val="2"/>
      <w:sz w:val="21"/>
    </w:rPr>
  </w:style>
  <w:style w:type="paragraph" w:styleId="10">
    <w:name w:val="heading 1"/>
    <w:basedOn w:val="a4"/>
    <w:next w:val="a4"/>
    <w:link w:val="12"/>
    <w:qFormat/>
    <w:pPr>
      <w:keepNext/>
      <w:keepLines/>
      <w:numPr>
        <w:numId w:val="1"/>
      </w:numPr>
      <w:spacing w:before="340" w:after="330"/>
      <w:outlineLvl w:val="0"/>
    </w:pPr>
    <w:rPr>
      <w:b/>
      <w:bCs/>
      <w:kern w:val="44"/>
      <w:sz w:val="36"/>
      <w:szCs w:val="44"/>
    </w:rPr>
  </w:style>
  <w:style w:type="paragraph" w:styleId="21">
    <w:name w:val="heading 2"/>
    <w:basedOn w:val="a4"/>
    <w:next w:val="a4"/>
    <w:link w:val="22"/>
    <w:qFormat/>
    <w:pPr>
      <w:keepNext/>
      <w:keepLines/>
      <w:numPr>
        <w:ilvl w:val="1"/>
        <w:numId w:val="1"/>
      </w:numPr>
      <w:tabs>
        <w:tab w:val="left" w:pos="432"/>
      </w:tabs>
      <w:spacing w:before="260" w:after="260"/>
      <w:outlineLvl w:val="1"/>
    </w:pPr>
    <w:rPr>
      <w:rFonts w:ascii="Arial" w:hAnsi="Arial"/>
      <w:b/>
      <w:bCs/>
      <w:sz w:val="32"/>
      <w:szCs w:val="32"/>
    </w:rPr>
  </w:style>
  <w:style w:type="paragraph" w:styleId="30">
    <w:name w:val="heading 3"/>
    <w:basedOn w:val="a4"/>
    <w:next w:val="a4"/>
    <w:link w:val="31"/>
    <w:qFormat/>
    <w:pPr>
      <w:keepNext/>
      <w:keepLines/>
      <w:numPr>
        <w:ilvl w:val="2"/>
        <w:numId w:val="1"/>
      </w:numPr>
      <w:tabs>
        <w:tab w:val="left" w:pos="432"/>
      </w:tabs>
      <w:spacing w:before="260" w:after="260" w:line="416" w:lineRule="auto"/>
      <w:outlineLvl w:val="2"/>
    </w:pPr>
    <w:rPr>
      <w:b/>
      <w:bCs/>
      <w:sz w:val="30"/>
      <w:szCs w:val="32"/>
    </w:rPr>
  </w:style>
  <w:style w:type="paragraph" w:styleId="4">
    <w:name w:val="heading 4"/>
    <w:basedOn w:val="a4"/>
    <w:next w:val="a4"/>
    <w:link w:val="40"/>
    <w:qFormat/>
    <w:pPr>
      <w:numPr>
        <w:ilvl w:val="3"/>
        <w:numId w:val="1"/>
      </w:numPr>
      <w:tabs>
        <w:tab w:val="clear" w:pos="1855"/>
      </w:tabs>
      <w:spacing w:before="60" w:after="60" w:line="360" w:lineRule="auto"/>
      <w:ind w:left="851" w:hanging="851"/>
      <w:jc w:val="left"/>
      <w:outlineLvl w:val="3"/>
    </w:pPr>
    <w:rPr>
      <w:rFonts w:ascii="Arial" w:hAnsi="Arial"/>
      <w:b/>
      <w:bCs/>
      <w:kern w:val="0"/>
      <w:sz w:val="24"/>
      <w:szCs w:val="28"/>
    </w:rPr>
  </w:style>
  <w:style w:type="paragraph" w:styleId="50">
    <w:name w:val="heading 5"/>
    <w:basedOn w:val="a4"/>
    <w:next w:val="a4"/>
    <w:link w:val="51"/>
    <w:qFormat/>
    <w:pPr>
      <w:keepNext/>
      <w:keepLines/>
      <w:numPr>
        <w:ilvl w:val="4"/>
        <w:numId w:val="1"/>
      </w:numPr>
      <w:spacing w:before="280" w:after="290" w:line="376" w:lineRule="auto"/>
      <w:outlineLvl w:val="4"/>
    </w:pPr>
    <w:rPr>
      <w:b/>
      <w:bCs/>
      <w:sz w:val="24"/>
      <w:szCs w:val="28"/>
    </w:rPr>
  </w:style>
  <w:style w:type="paragraph" w:styleId="6">
    <w:name w:val="heading 6"/>
    <w:basedOn w:val="a4"/>
    <w:next w:val="a4"/>
    <w:link w:val="60"/>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4"/>
    <w:next w:val="a4"/>
    <w:link w:val="70"/>
    <w:uiPriority w:val="9"/>
    <w:qFormat/>
    <w:pPr>
      <w:keepNext/>
      <w:keepLines/>
      <w:numPr>
        <w:ilvl w:val="6"/>
        <w:numId w:val="1"/>
      </w:numPr>
      <w:spacing w:before="240" w:after="64" w:line="320" w:lineRule="auto"/>
      <w:outlineLvl w:val="6"/>
    </w:pPr>
    <w:rPr>
      <w:b/>
      <w:bCs/>
      <w:sz w:val="24"/>
    </w:rPr>
  </w:style>
  <w:style w:type="paragraph" w:styleId="8">
    <w:name w:val="heading 8"/>
    <w:basedOn w:val="a4"/>
    <w:next w:val="a4"/>
    <w:link w:val="80"/>
    <w:uiPriority w:val="9"/>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4"/>
    <w:next w:val="a4"/>
    <w:link w:val="90"/>
    <w:uiPriority w:val="9"/>
    <w:qFormat/>
    <w:pPr>
      <w:keepNext/>
      <w:keepLines/>
      <w:numPr>
        <w:ilvl w:val="8"/>
        <w:numId w:val="1"/>
      </w:numPr>
      <w:spacing w:before="240" w:after="64" w:line="320" w:lineRule="auto"/>
      <w:outlineLvl w:val="8"/>
    </w:pPr>
    <w:rPr>
      <w:rFonts w:ascii="Arial" w:eastAsia="黑体" w:hAnsi="Arial"/>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32">
    <w:name w:val="List 3"/>
    <w:basedOn w:val="a4"/>
    <w:uiPriority w:val="99"/>
    <w:qFormat/>
    <w:pPr>
      <w:ind w:left="1260" w:hanging="420"/>
    </w:pPr>
    <w:rPr>
      <w:rFonts w:ascii="Calibri" w:eastAsia="宋体" w:hAnsi="Calibri"/>
      <w:szCs w:val="24"/>
    </w:rPr>
  </w:style>
  <w:style w:type="paragraph" w:styleId="TOC7">
    <w:name w:val="toc 7"/>
    <w:basedOn w:val="a4"/>
    <w:next w:val="a4"/>
    <w:autoRedefine/>
    <w:uiPriority w:val="39"/>
    <w:unhideWhenUsed/>
    <w:qFormat/>
    <w:pPr>
      <w:ind w:leftChars="1200" w:left="2520"/>
    </w:pPr>
    <w:rPr>
      <w:rFonts w:asciiTheme="minorHAnsi" w:eastAsiaTheme="minorEastAsia" w:hAnsiTheme="minorHAnsi" w:cstheme="minorBidi"/>
      <w:szCs w:val="22"/>
    </w:rPr>
  </w:style>
  <w:style w:type="paragraph" w:styleId="2">
    <w:name w:val="List Number 2"/>
    <w:basedOn w:val="a4"/>
    <w:uiPriority w:val="99"/>
    <w:qFormat/>
    <w:pPr>
      <w:numPr>
        <w:numId w:val="2"/>
      </w:numPr>
      <w:tabs>
        <w:tab w:val="left" w:pos="780"/>
      </w:tabs>
    </w:pPr>
    <w:rPr>
      <w:rFonts w:ascii="Calibri" w:eastAsia="宋体" w:hAnsi="Calibri"/>
      <w:szCs w:val="24"/>
    </w:rPr>
  </w:style>
  <w:style w:type="paragraph" w:styleId="a8">
    <w:name w:val="Note Heading"/>
    <w:basedOn w:val="a4"/>
    <w:next w:val="a4"/>
    <w:link w:val="13"/>
    <w:uiPriority w:val="99"/>
    <w:qFormat/>
    <w:pPr>
      <w:jc w:val="center"/>
    </w:pPr>
    <w:rPr>
      <w:rFonts w:asciiTheme="minorHAnsi" w:eastAsiaTheme="minorEastAsia" w:hAnsiTheme="minorHAnsi" w:cstheme="minorBidi"/>
      <w:sz w:val="24"/>
      <w:szCs w:val="22"/>
    </w:rPr>
  </w:style>
  <w:style w:type="paragraph" w:styleId="41">
    <w:name w:val="List Bullet 4"/>
    <w:basedOn w:val="a4"/>
    <w:uiPriority w:val="99"/>
    <w:qFormat/>
    <w:pPr>
      <w:tabs>
        <w:tab w:val="left" w:pos="1620"/>
      </w:tabs>
    </w:pPr>
    <w:rPr>
      <w:rFonts w:ascii="Calibri" w:eastAsia="宋体" w:hAnsi="Calibri"/>
      <w:szCs w:val="24"/>
    </w:rPr>
  </w:style>
  <w:style w:type="paragraph" w:styleId="a9">
    <w:name w:val="E-mail Signature"/>
    <w:basedOn w:val="a4"/>
    <w:link w:val="14"/>
    <w:uiPriority w:val="99"/>
    <w:qFormat/>
    <w:rPr>
      <w:rFonts w:asciiTheme="minorHAnsi" w:eastAsiaTheme="minorEastAsia" w:hAnsiTheme="minorHAnsi" w:cstheme="minorBidi"/>
      <w:sz w:val="24"/>
      <w:szCs w:val="22"/>
    </w:rPr>
  </w:style>
  <w:style w:type="paragraph" w:styleId="a2">
    <w:name w:val="List Number"/>
    <w:basedOn w:val="a4"/>
    <w:uiPriority w:val="99"/>
    <w:qFormat/>
    <w:pPr>
      <w:numPr>
        <w:numId w:val="3"/>
      </w:numPr>
      <w:tabs>
        <w:tab w:val="left" w:pos="360"/>
      </w:tabs>
    </w:pPr>
    <w:rPr>
      <w:rFonts w:ascii="Calibri" w:eastAsia="宋体" w:hAnsi="Calibri"/>
      <w:szCs w:val="24"/>
    </w:rPr>
  </w:style>
  <w:style w:type="paragraph" w:styleId="aa">
    <w:name w:val="Normal Indent"/>
    <w:basedOn w:val="a4"/>
    <w:qFormat/>
    <w:pPr>
      <w:ind w:firstLine="420"/>
    </w:pPr>
    <w:rPr>
      <w:rFonts w:ascii="Calibri" w:eastAsia="宋体" w:hAnsi="Calibri"/>
    </w:rPr>
  </w:style>
  <w:style w:type="paragraph" w:styleId="ab">
    <w:name w:val="caption"/>
    <w:basedOn w:val="a4"/>
    <w:next w:val="a4"/>
    <w:unhideWhenUsed/>
    <w:qFormat/>
    <w:pPr>
      <w:spacing w:line="360" w:lineRule="auto"/>
      <w:jc w:val="center"/>
    </w:pPr>
    <w:rPr>
      <w:rFonts w:asciiTheme="majorHAnsi" w:hAnsiTheme="majorHAnsi" w:cstheme="majorBidi"/>
    </w:rPr>
  </w:style>
  <w:style w:type="paragraph" w:styleId="a">
    <w:name w:val="List Bullet"/>
    <w:basedOn w:val="a4"/>
    <w:uiPriority w:val="99"/>
    <w:qFormat/>
    <w:pPr>
      <w:numPr>
        <w:numId w:val="4"/>
      </w:numPr>
      <w:tabs>
        <w:tab w:val="left" w:pos="360"/>
      </w:tabs>
    </w:pPr>
    <w:rPr>
      <w:rFonts w:ascii="Calibri" w:eastAsia="宋体" w:hAnsi="Calibri"/>
      <w:szCs w:val="24"/>
    </w:rPr>
  </w:style>
  <w:style w:type="paragraph" w:styleId="ac">
    <w:name w:val="envelope address"/>
    <w:basedOn w:val="a4"/>
    <w:uiPriority w:val="99"/>
    <w:qFormat/>
    <w:pPr>
      <w:framePr w:w="7920" w:h="1980" w:hRule="exact" w:hSpace="180" w:wrap="around" w:hAnchor="page" w:xAlign="center" w:yAlign="bottom"/>
      <w:snapToGrid w:val="0"/>
      <w:ind w:left="2880"/>
    </w:pPr>
    <w:rPr>
      <w:rFonts w:ascii="Arial" w:eastAsia="宋体" w:hAnsi="Arial" w:cs="Arial"/>
      <w:sz w:val="24"/>
      <w:szCs w:val="24"/>
    </w:rPr>
  </w:style>
  <w:style w:type="paragraph" w:styleId="ad">
    <w:name w:val="Document Map"/>
    <w:basedOn w:val="a4"/>
    <w:link w:val="ae"/>
    <w:uiPriority w:val="99"/>
    <w:unhideWhenUsed/>
    <w:qFormat/>
    <w:rPr>
      <w:rFonts w:ascii="宋体" w:eastAsia="宋体"/>
      <w:sz w:val="18"/>
      <w:szCs w:val="18"/>
    </w:rPr>
  </w:style>
  <w:style w:type="paragraph" w:styleId="af">
    <w:name w:val="toa heading"/>
    <w:basedOn w:val="a4"/>
    <w:next w:val="a4"/>
    <w:uiPriority w:val="99"/>
    <w:qFormat/>
    <w:pPr>
      <w:adjustRightInd w:val="0"/>
      <w:spacing w:before="120" w:line="312" w:lineRule="atLeast"/>
      <w:textAlignment w:val="baseline"/>
    </w:pPr>
    <w:rPr>
      <w:rFonts w:ascii="Arial" w:eastAsia="宋体" w:hAnsi="Arial"/>
      <w:kern w:val="0"/>
      <w:sz w:val="24"/>
    </w:rPr>
  </w:style>
  <w:style w:type="paragraph" w:styleId="af0">
    <w:name w:val="annotation text"/>
    <w:basedOn w:val="a4"/>
    <w:link w:val="af1"/>
    <w:unhideWhenUsed/>
    <w:qFormat/>
    <w:pPr>
      <w:jc w:val="left"/>
    </w:pPr>
    <w:rPr>
      <w:rFonts w:asciiTheme="minorHAnsi" w:eastAsiaTheme="minorEastAsia" w:hAnsiTheme="minorHAnsi" w:cstheme="minorBidi"/>
      <w:szCs w:val="22"/>
    </w:rPr>
  </w:style>
  <w:style w:type="paragraph" w:styleId="af2">
    <w:name w:val="Salutation"/>
    <w:basedOn w:val="a4"/>
    <w:next w:val="a4"/>
    <w:link w:val="15"/>
    <w:uiPriority w:val="99"/>
    <w:qFormat/>
    <w:rPr>
      <w:rFonts w:asciiTheme="minorHAnsi" w:eastAsiaTheme="minorEastAsia" w:hAnsiTheme="minorHAnsi" w:cstheme="minorBidi"/>
      <w:sz w:val="24"/>
      <w:szCs w:val="22"/>
    </w:rPr>
  </w:style>
  <w:style w:type="paragraph" w:styleId="33">
    <w:name w:val="Body Text 3"/>
    <w:basedOn w:val="a4"/>
    <w:link w:val="310"/>
    <w:uiPriority w:val="99"/>
    <w:qFormat/>
    <w:pPr>
      <w:spacing w:after="120"/>
    </w:pPr>
    <w:rPr>
      <w:rFonts w:asciiTheme="minorHAnsi" w:eastAsiaTheme="minorEastAsia" w:hAnsiTheme="minorHAnsi" w:cstheme="minorBidi"/>
      <w:sz w:val="16"/>
      <w:szCs w:val="22"/>
    </w:rPr>
  </w:style>
  <w:style w:type="paragraph" w:styleId="af3">
    <w:name w:val="Closing"/>
    <w:basedOn w:val="a4"/>
    <w:link w:val="16"/>
    <w:uiPriority w:val="99"/>
    <w:qFormat/>
    <w:pPr>
      <w:ind w:left="4320"/>
    </w:pPr>
    <w:rPr>
      <w:rFonts w:asciiTheme="minorHAnsi" w:eastAsiaTheme="minorEastAsia" w:hAnsiTheme="minorHAnsi" w:cstheme="minorBidi"/>
      <w:sz w:val="24"/>
      <w:szCs w:val="22"/>
    </w:rPr>
  </w:style>
  <w:style w:type="paragraph" w:styleId="3">
    <w:name w:val="List Bullet 3"/>
    <w:basedOn w:val="a4"/>
    <w:uiPriority w:val="99"/>
    <w:qFormat/>
    <w:pPr>
      <w:numPr>
        <w:numId w:val="5"/>
      </w:numPr>
      <w:tabs>
        <w:tab w:val="left" w:pos="1200"/>
      </w:tabs>
    </w:pPr>
    <w:rPr>
      <w:rFonts w:ascii="Calibri" w:eastAsia="宋体" w:hAnsi="Calibri"/>
      <w:szCs w:val="24"/>
    </w:rPr>
  </w:style>
  <w:style w:type="paragraph" w:styleId="af4">
    <w:name w:val="Body Text"/>
    <w:basedOn w:val="a4"/>
    <w:link w:val="af5"/>
    <w:qFormat/>
    <w:pPr>
      <w:tabs>
        <w:tab w:val="left" w:pos="1328"/>
      </w:tabs>
      <w:adjustRightInd w:val="0"/>
      <w:snapToGrid w:val="0"/>
      <w:spacing w:line="360" w:lineRule="auto"/>
    </w:pPr>
    <w:rPr>
      <w:rFonts w:ascii="宋体" w:eastAsia="宋体" w:hAnsi="宋体"/>
      <w:snapToGrid w:val="0"/>
      <w:kern w:val="0"/>
      <w:sz w:val="24"/>
    </w:rPr>
  </w:style>
  <w:style w:type="paragraph" w:styleId="af6">
    <w:name w:val="Body Text Indent"/>
    <w:basedOn w:val="a4"/>
    <w:link w:val="17"/>
    <w:uiPriority w:val="99"/>
    <w:unhideWhenUsed/>
    <w:qFormat/>
    <w:pPr>
      <w:widowControl/>
      <w:spacing w:after="120"/>
      <w:ind w:leftChars="200" w:left="420"/>
      <w:jc w:val="left"/>
    </w:pPr>
    <w:rPr>
      <w:rFonts w:asciiTheme="minorHAnsi" w:eastAsiaTheme="minorEastAsia" w:hAnsiTheme="minorHAnsi" w:cstheme="minorBidi"/>
      <w:szCs w:val="22"/>
    </w:rPr>
  </w:style>
  <w:style w:type="paragraph" w:styleId="34">
    <w:name w:val="List Number 3"/>
    <w:basedOn w:val="a4"/>
    <w:uiPriority w:val="99"/>
    <w:qFormat/>
    <w:pPr>
      <w:tabs>
        <w:tab w:val="left" w:pos="1200"/>
      </w:tabs>
      <w:ind w:left="930" w:hanging="420"/>
    </w:pPr>
    <w:rPr>
      <w:rFonts w:ascii="Calibri" w:eastAsia="宋体" w:hAnsi="Calibri"/>
      <w:szCs w:val="24"/>
    </w:rPr>
  </w:style>
  <w:style w:type="paragraph" w:styleId="23">
    <w:name w:val="List 2"/>
    <w:basedOn w:val="a4"/>
    <w:uiPriority w:val="99"/>
    <w:qFormat/>
    <w:pPr>
      <w:ind w:left="840" w:hanging="420"/>
    </w:pPr>
    <w:rPr>
      <w:rFonts w:ascii="Calibri" w:eastAsia="宋体" w:hAnsi="Calibri"/>
      <w:szCs w:val="24"/>
    </w:rPr>
  </w:style>
  <w:style w:type="paragraph" w:styleId="af7">
    <w:name w:val="List Continue"/>
    <w:basedOn w:val="a4"/>
    <w:uiPriority w:val="99"/>
    <w:qFormat/>
    <w:pPr>
      <w:spacing w:after="120"/>
      <w:ind w:left="420"/>
    </w:pPr>
    <w:rPr>
      <w:rFonts w:ascii="Calibri" w:eastAsia="宋体" w:hAnsi="Calibri"/>
      <w:szCs w:val="24"/>
    </w:rPr>
  </w:style>
  <w:style w:type="paragraph" w:styleId="af8">
    <w:name w:val="Block Text"/>
    <w:basedOn w:val="a4"/>
    <w:uiPriority w:val="99"/>
    <w:qFormat/>
    <w:pPr>
      <w:spacing w:after="120"/>
      <w:ind w:left="1440" w:right="1440"/>
    </w:pPr>
    <w:rPr>
      <w:rFonts w:ascii="Calibri" w:eastAsia="宋体" w:hAnsi="Calibri"/>
      <w:szCs w:val="24"/>
    </w:rPr>
  </w:style>
  <w:style w:type="paragraph" w:styleId="20">
    <w:name w:val="List Bullet 2"/>
    <w:basedOn w:val="a4"/>
    <w:uiPriority w:val="99"/>
    <w:qFormat/>
    <w:pPr>
      <w:numPr>
        <w:numId w:val="6"/>
      </w:numPr>
      <w:tabs>
        <w:tab w:val="left" w:pos="780"/>
      </w:tabs>
    </w:pPr>
    <w:rPr>
      <w:rFonts w:ascii="Calibri" w:eastAsia="宋体" w:hAnsi="Calibri"/>
      <w:szCs w:val="24"/>
    </w:rPr>
  </w:style>
  <w:style w:type="paragraph" w:styleId="HTML">
    <w:name w:val="HTML Address"/>
    <w:basedOn w:val="a4"/>
    <w:link w:val="HTML1"/>
    <w:uiPriority w:val="99"/>
    <w:qFormat/>
    <w:rPr>
      <w:rFonts w:asciiTheme="minorHAnsi" w:eastAsiaTheme="minorEastAsia" w:hAnsiTheme="minorHAnsi" w:cstheme="minorBidi"/>
      <w:i/>
      <w:sz w:val="24"/>
      <w:szCs w:val="22"/>
    </w:rPr>
  </w:style>
  <w:style w:type="paragraph" w:styleId="TOC5">
    <w:name w:val="toc 5"/>
    <w:basedOn w:val="a4"/>
    <w:next w:val="a4"/>
    <w:autoRedefine/>
    <w:uiPriority w:val="39"/>
    <w:unhideWhenUsed/>
    <w:qFormat/>
    <w:pPr>
      <w:ind w:leftChars="800" w:left="1680"/>
    </w:pPr>
    <w:rPr>
      <w:rFonts w:asciiTheme="minorHAnsi" w:eastAsiaTheme="minorEastAsia" w:hAnsiTheme="minorHAnsi" w:cstheme="minorBidi"/>
      <w:szCs w:val="22"/>
    </w:rPr>
  </w:style>
  <w:style w:type="paragraph" w:styleId="TOC3">
    <w:name w:val="toc 3"/>
    <w:basedOn w:val="a4"/>
    <w:next w:val="a4"/>
    <w:autoRedefine/>
    <w:uiPriority w:val="39"/>
    <w:unhideWhenUsed/>
    <w:qFormat/>
    <w:pPr>
      <w:ind w:leftChars="400" w:left="840"/>
    </w:pPr>
  </w:style>
  <w:style w:type="paragraph" w:styleId="af9">
    <w:name w:val="Plain Text"/>
    <w:basedOn w:val="a4"/>
    <w:link w:val="18"/>
    <w:qFormat/>
    <w:rPr>
      <w:rFonts w:ascii="宋体" w:eastAsiaTheme="minorEastAsia" w:hAnsi="Courier New" w:cstheme="minorBidi"/>
      <w:szCs w:val="22"/>
    </w:rPr>
  </w:style>
  <w:style w:type="paragraph" w:styleId="52">
    <w:name w:val="List Bullet 5"/>
    <w:basedOn w:val="a4"/>
    <w:uiPriority w:val="99"/>
    <w:qFormat/>
    <w:pPr>
      <w:tabs>
        <w:tab w:val="left" w:pos="840"/>
        <w:tab w:val="left" w:pos="2040"/>
      </w:tabs>
      <w:ind w:left="840" w:hanging="360"/>
    </w:pPr>
    <w:rPr>
      <w:rFonts w:ascii="Calibri" w:eastAsia="宋体" w:hAnsi="Calibri"/>
      <w:szCs w:val="24"/>
    </w:rPr>
  </w:style>
  <w:style w:type="paragraph" w:styleId="42">
    <w:name w:val="List Number 4"/>
    <w:basedOn w:val="a4"/>
    <w:uiPriority w:val="99"/>
    <w:qFormat/>
    <w:pPr>
      <w:tabs>
        <w:tab w:val="left" w:pos="525"/>
        <w:tab w:val="left" w:pos="1620"/>
      </w:tabs>
      <w:ind w:left="525" w:hanging="525"/>
    </w:pPr>
    <w:rPr>
      <w:rFonts w:ascii="Calibri" w:eastAsia="宋体" w:hAnsi="Calibri"/>
      <w:szCs w:val="24"/>
    </w:rPr>
  </w:style>
  <w:style w:type="paragraph" w:styleId="TOC8">
    <w:name w:val="toc 8"/>
    <w:basedOn w:val="a4"/>
    <w:next w:val="a4"/>
    <w:autoRedefine/>
    <w:uiPriority w:val="39"/>
    <w:unhideWhenUsed/>
    <w:qFormat/>
    <w:pPr>
      <w:ind w:leftChars="1400" w:left="2940"/>
    </w:pPr>
    <w:rPr>
      <w:rFonts w:asciiTheme="minorHAnsi" w:eastAsiaTheme="minorEastAsia" w:hAnsiTheme="minorHAnsi" w:cstheme="minorBidi"/>
      <w:szCs w:val="22"/>
    </w:rPr>
  </w:style>
  <w:style w:type="paragraph" w:styleId="afa">
    <w:name w:val="Date"/>
    <w:basedOn w:val="a4"/>
    <w:next w:val="a4"/>
    <w:link w:val="19"/>
    <w:qFormat/>
    <w:rPr>
      <w:rFonts w:asciiTheme="minorHAnsi" w:eastAsiaTheme="minorEastAsia" w:hAnsiTheme="minorHAnsi" w:cstheme="minorBidi"/>
      <w:szCs w:val="22"/>
    </w:rPr>
  </w:style>
  <w:style w:type="paragraph" w:styleId="24">
    <w:name w:val="Body Text Indent 2"/>
    <w:basedOn w:val="a4"/>
    <w:link w:val="210"/>
    <w:unhideWhenUsed/>
    <w:qFormat/>
    <w:pPr>
      <w:spacing w:after="120" w:line="480" w:lineRule="auto"/>
      <w:ind w:leftChars="200" w:left="420"/>
    </w:pPr>
    <w:rPr>
      <w:rFonts w:asciiTheme="minorHAnsi" w:eastAsiaTheme="minorEastAsia" w:hAnsiTheme="minorHAnsi" w:cstheme="minorBidi"/>
      <w:szCs w:val="22"/>
    </w:rPr>
  </w:style>
  <w:style w:type="paragraph" w:styleId="53">
    <w:name w:val="List Continue 5"/>
    <w:basedOn w:val="a4"/>
    <w:uiPriority w:val="99"/>
    <w:qFormat/>
    <w:pPr>
      <w:spacing w:after="120"/>
      <w:ind w:left="2100"/>
    </w:pPr>
    <w:rPr>
      <w:rFonts w:ascii="Calibri" w:eastAsia="宋体" w:hAnsi="Calibri"/>
      <w:szCs w:val="24"/>
    </w:rPr>
  </w:style>
  <w:style w:type="paragraph" w:styleId="afb">
    <w:name w:val="Balloon Text"/>
    <w:basedOn w:val="a4"/>
    <w:link w:val="afc"/>
    <w:uiPriority w:val="99"/>
    <w:unhideWhenUsed/>
    <w:qFormat/>
    <w:rPr>
      <w:sz w:val="18"/>
      <w:szCs w:val="18"/>
    </w:rPr>
  </w:style>
  <w:style w:type="paragraph" w:styleId="afd">
    <w:name w:val="footer"/>
    <w:basedOn w:val="a4"/>
    <w:link w:val="afe"/>
    <w:uiPriority w:val="99"/>
    <w:unhideWhenUsed/>
    <w:qFormat/>
    <w:pPr>
      <w:tabs>
        <w:tab w:val="center" w:pos="4153"/>
        <w:tab w:val="right" w:pos="8306"/>
      </w:tabs>
      <w:snapToGrid w:val="0"/>
      <w:jc w:val="left"/>
    </w:pPr>
    <w:rPr>
      <w:sz w:val="18"/>
      <w:szCs w:val="18"/>
    </w:rPr>
  </w:style>
  <w:style w:type="paragraph" w:styleId="aff">
    <w:name w:val="envelope return"/>
    <w:basedOn w:val="a4"/>
    <w:uiPriority w:val="99"/>
    <w:qFormat/>
    <w:pPr>
      <w:snapToGrid w:val="0"/>
    </w:pPr>
    <w:rPr>
      <w:rFonts w:ascii="Arial" w:eastAsia="宋体" w:hAnsi="Arial" w:cs="Arial"/>
      <w:szCs w:val="24"/>
    </w:rPr>
  </w:style>
  <w:style w:type="paragraph" w:styleId="aff0">
    <w:name w:val="header"/>
    <w:basedOn w:val="a4"/>
    <w:link w:val="aff1"/>
    <w:uiPriority w:val="99"/>
    <w:unhideWhenUsed/>
    <w:qFormat/>
    <w:pPr>
      <w:pBdr>
        <w:bottom w:val="single" w:sz="6" w:space="1" w:color="auto"/>
      </w:pBdr>
      <w:tabs>
        <w:tab w:val="center" w:pos="4153"/>
        <w:tab w:val="right" w:pos="8306"/>
      </w:tabs>
      <w:snapToGrid w:val="0"/>
      <w:jc w:val="center"/>
    </w:pPr>
    <w:rPr>
      <w:sz w:val="18"/>
      <w:szCs w:val="18"/>
    </w:rPr>
  </w:style>
  <w:style w:type="paragraph" w:styleId="aff2">
    <w:name w:val="Signature"/>
    <w:basedOn w:val="a4"/>
    <w:link w:val="1a"/>
    <w:uiPriority w:val="99"/>
    <w:qFormat/>
    <w:pPr>
      <w:ind w:left="4320"/>
    </w:pPr>
    <w:rPr>
      <w:rFonts w:asciiTheme="minorHAnsi" w:eastAsiaTheme="minorEastAsia" w:hAnsiTheme="minorHAnsi" w:cstheme="minorBidi"/>
      <w:sz w:val="24"/>
      <w:szCs w:val="22"/>
    </w:rPr>
  </w:style>
  <w:style w:type="paragraph" w:styleId="TOC1">
    <w:name w:val="toc 1"/>
    <w:basedOn w:val="a4"/>
    <w:next w:val="a4"/>
    <w:autoRedefine/>
    <w:uiPriority w:val="39"/>
    <w:unhideWhenUsed/>
    <w:qFormat/>
  </w:style>
  <w:style w:type="paragraph" w:styleId="43">
    <w:name w:val="List Continue 4"/>
    <w:basedOn w:val="a4"/>
    <w:uiPriority w:val="99"/>
    <w:qFormat/>
    <w:pPr>
      <w:spacing w:after="120"/>
      <w:ind w:left="1680"/>
    </w:pPr>
    <w:rPr>
      <w:rFonts w:ascii="Calibri" w:eastAsia="宋体" w:hAnsi="Calibri"/>
      <w:szCs w:val="24"/>
    </w:rPr>
  </w:style>
  <w:style w:type="paragraph" w:styleId="TOC4">
    <w:name w:val="toc 4"/>
    <w:basedOn w:val="a4"/>
    <w:next w:val="a4"/>
    <w:autoRedefine/>
    <w:uiPriority w:val="39"/>
    <w:unhideWhenUsed/>
    <w:qFormat/>
    <w:pPr>
      <w:ind w:leftChars="600" w:left="1260"/>
    </w:pPr>
    <w:rPr>
      <w:rFonts w:asciiTheme="minorHAnsi" w:eastAsiaTheme="minorEastAsia" w:hAnsiTheme="minorHAnsi" w:cstheme="minorBidi"/>
      <w:szCs w:val="22"/>
    </w:rPr>
  </w:style>
  <w:style w:type="paragraph" w:styleId="aff3">
    <w:name w:val="Subtitle"/>
    <w:basedOn w:val="a4"/>
    <w:link w:val="1b"/>
    <w:uiPriority w:val="11"/>
    <w:qFormat/>
    <w:pPr>
      <w:spacing w:before="240" w:after="60" w:line="312" w:lineRule="auto"/>
      <w:jc w:val="center"/>
      <w:outlineLvl w:val="1"/>
    </w:pPr>
    <w:rPr>
      <w:rFonts w:ascii="Arial" w:eastAsiaTheme="minorEastAsia" w:hAnsi="Arial" w:cstheme="minorBidi"/>
      <w:b/>
      <w:kern w:val="28"/>
      <w:sz w:val="32"/>
      <w:szCs w:val="22"/>
    </w:rPr>
  </w:style>
  <w:style w:type="paragraph" w:styleId="5">
    <w:name w:val="List Number 5"/>
    <w:basedOn w:val="a4"/>
    <w:uiPriority w:val="99"/>
    <w:qFormat/>
    <w:pPr>
      <w:numPr>
        <w:numId w:val="7"/>
      </w:numPr>
      <w:tabs>
        <w:tab w:val="left" w:pos="2040"/>
      </w:tabs>
    </w:pPr>
    <w:rPr>
      <w:rFonts w:ascii="Calibri" w:eastAsia="宋体" w:hAnsi="Calibri"/>
      <w:szCs w:val="24"/>
    </w:rPr>
  </w:style>
  <w:style w:type="paragraph" w:styleId="aff4">
    <w:name w:val="List"/>
    <w:basedOn w:val="a4"/>
    <w:uiPriority w:val="99"/>
    <w:qFormat/>
    <w:pPr>
      <w:ind w:left="420" w:hanging="420"/>
    </w:pPr>
    <w:rPr>
      <w:rFonts w:ascii="Calibri" w:eastAsia="宋体" w:hAnsi="Calibri"/>
      <w:szCs w:val="24"/>
    </w:rPr>
  </w:style>
  <w:style w:type="paragraph" w:styleId="TOC6">
    <w:name w:val="toc 6"/>
    <w:basedOn w:val="a4"/>
    <w:next w:val="a4"/>
    <w:autoRedefine/>
    <w:uiPriority w:val="39"/>
    <w:unhideWhenUsed/>
    <w:qFormat/>
    <w:pPr>
      <w:ind w:leftChars="1000" w:left="2100"/>
    </w:pPr>
    <w:rPr>
      <w:rFonts w:asciiTheme="minorHAnsi" w:eastAsiaTheme="minorEastAsia" w:hAnsiTheme="minorHAnsi" w:cstheme="minorBidi"/>
      <w:szCs w:val="22"/>
    </w:rPr>
  </w:style>
  <w:style w:type="paragraph" w:styleId="54">
    <w:name w:val="List 5"/>
    <w:basedOn w:val="a4"/>
    <w:uiPriority w:val="99"/>
    <w:qFormat/>
    <w:pPr>
      <w:ind w:left="2100" w:hanging="420"/>
    </w:pPr>
    <w:rPr>
      <w:rFonts w:ascii="Calibri" w:eastAsia="宋体" w:hAnsi="Calibri"/>
      <w:szCs w:val="24"/>
    </w:rPr>
  </w:style>
  <w:style w:type="paragraph" w:styleId="35">
    <w:name w:val="Body Text Indent 3"/>
    <w:basedOn w:val="a4"/>
    <w:link w:val="311"/>
    <w:qFormat/>
    <w:pPr>
      <w:spacing w:after="120"/>
      <w:ind w:leftChars="200" w:left="420"/>
    </w:pPr>
    <w:rPr>
      <w:rFonts w:asciiTheme="minorHAnsi" w:eastAsiaTheme="minorEastAsia" w:hAnsiTheme="minorHAnsi" w:cstheme="minorBidi"/>
      <w:sz w:val="16"/>
      <w:szCs w:val="16"/>
    </w:rPr>
  </w:style>
  <w:style w:type="paragraph" w:styleId="TOC2">
    <w:name w:val="toc 2"/>
    <w:basedOn w:val="a4"/>
    <w:next w:val="a4"/>
    <w:autoRedefine/>
    <w:uiPriority w:val="39"/>
    <w:unhideWhenUsed/>
    <w:qFormat/>
    <w:pPr>
      <w:ind w:leftChars="200" w:left="420"/>
    </w:pPr>
  </w:style>
  <w:style w:type="paragraph" w:styleId="TOC9">
    <w:name w:val="toc 9"/>
    <w:basedOn w:val="a4"/>
    <w:next w:val="a4"/>
    <w:autoRedefine/>
    <w:uiPriority w:val="39"/>
    <w:unhideWhenUsed/>
    <w:qFormat/>
    <w:pPr>
      <w:ind w:leftChars="1600" w:left="3360"/>
    </w:pPr>
    <w:rPr>
      <w:rFonts w:asciiTheme="minorHAnsi" w:eastAsiaTheme="minorEastAsia" w:hAnsiTheme="minorHAnsi" w:cstheme="minorBidi"/>
      <w:szCs w:val="22"/>
    </w:rPr>
  </w:style>
  <w:style w:type="paragraph" w:styleId="25">
    <w:name w:val="Body Text 2"/>
    <w:basedOn w:val="a4"/>
    <w:link w:val="211"/>
    <w:qFormat/>
    <w:rPr>
      <w:rFonts w:asciiTheme="minorHAnsi" w:eastAsia="黑体" w:hAnsiTheme="minorHAnsi" w:cstheme="minorBidi"/>
      <w:b/>
      <w:bCs/>
      <w:color w:val="000000"/>
      <w:sz w:val="24"/>
      <w:szCs w:val="24"/>
    </w:rPr>
  </w:style>
  <w:style w:type="paragraph" w:styleId="44">
    <w:name w:val="List 4"/>
    <w:basedOn w:val="a4"/>
    <w:uiPriority w:val="99"/>
    <w:qFormat/>
    <w:pPr>
      <w:ind w:left="1680" w:hanging="420"/>
    </w:pPr>
    <w:rPr>
      <w:rFonts w:ascii="Calibri" w:eastAsia="宋体" w:hAnsi="Calibri"/>
      <w:szCs w:val="24"/>
    </w:rPr>
  </w:style>
  <w:style w:type="paragraph" w:styleId="26">
    <w:name w:val="List Continue 2"/>
    <w:basedOn w:val="a4"/>
    <w:uiPriority w:val="99"/>
    <w:qFormat/>
    <w:pPr>
      <w:spacing w:after="120"/>
      <w:ind w:left="840"/>
    </w:pPr>
    <w:rPr>
      <w:rFonts w:ascii="Calibri" w:eastAsia="宋体" w:hAnsi="Calibri"/>
      <w:szCs w:val="24"/>
    </w:rPr>
  </w:style>
  <w:style w:type="paragraph" w:styleId="aff5">
    <w:name w:val="Message Header"/>
    <w:basedOn w:val="a4"/>
    <w:link w:val="1c"/>
    <w:uiPriority w:val="99"/>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heme="minorEastAsia" w:hAnsi="Arial" w:cstheme="minorBidi"/>
      <w:sz w:val="24"/>
      <w:szCs w:val="22"/>
    </w:rPr>
  </w:style>
  <w:style w:type="paragraph" w:styleId="HTML0">
    <w:name w:val="HTML Preformatted"/>
    <w:basedOn w:val="a4"/>
    <w:link w:val="HTML10"/>
    <w:uiPriority w:val="99"/>
    <w:qFormat/>
    <w:rPr>
      <w:rFonts w:ascii="Courier New" w:eastAsiaTheme="minorEastAsia" w:hAnsi="Courier New" w:cstheme="minorBidi"/>
      <w:szCs w:val="22"/>
    </w:rPr>
  </w:style>
  <w:style w:type="paragraph" w:styleId="aff6">
    <w:name w:val="Normal (Web)"/>
    <w:basedOn w:val="a4"/>
    <w:uiPriority w:val="99"/>
    <w:qFormat/>
    <w:pPr>
      <w:widowControl/>
      <w:spacing w:before="100" w:beforeAutospacing="1" w:after="100" w:afterAutospacing="1"/>
      <w:jc w:val="left"/>
    </w:pPr>
    <w:rPr>
      <w:rFonts w:ascii="宋体" w:eastAsia="宋体" w:hAnsi="宋体"/>
      <w:color w:val="000000"/>
      <w:kern w:val="0"/>
      <w:sz w:val="24"/>
      <w:szCs w:val="24"/>
    </w:rPr>
  </w:style>
  <w:style w:type="paragraph" w:styleId="36">
    <w:name w:val="List Continue 3"/>
    <w:basedOn w:val="a4"/>
    <w:uiPriority w:val="99"/>
    <w:qFormat/>
    <w:pPr>
      <w:spacing w:after="120"/>
      <w:ind w:left="1260"/>
    </w:pPr>
    <w:rPr>
      <w:rFonts w:ascii="Calibri" w:eastAsia="宋体" w:hAnsi="Calibri"/>
      <w:szCs w:val="24"/>
    </w:rPr>
  </w:style>
  <w:style w:type="paragraph" w:styleId="1d">
    <w:name w:val="index 1"/>
    <w:basedOn w:val="a4"/>
    <w:next w:val="a4"/>
    <w:uiPriority w:val="99"/>
    <w:qFormat/>
    <w:rPr>
      <w:rFonts w:ascii="Calibri" w:eastAsia="宋体" w:hAnsi="Calibri"/>
      <w:szCs w:val="24"/>
    </w:rPr>
  </w:style>
  <w:style w:type="paragraph" w:styleId="aff7">
    <w:name w:val="Title"/>
    <w:basedOn w:val="a4"/>
    <w:link w:val="1e"/>
    <w:uiPriority w:val="10"/>
    <w:qFormat/>
    <w:pPr>
      <w:spacing w:before="240" w:after="60"/>
      <w:jc w:val="center"/>
      <w:outlineLvl w:val="0"/>
    </w:pPr>
    <w:rPr>
      <w:rFonts w:ascii="Arial" w:eastAsiaTheme="minorEastAsia" w:hAnsi="Arial" w:cstheme="minorBidi"/>
      <w:b/>
      <w:sz w:val="32"/>
      <w:szCs w:val="22"/>
    </w:rPr>
  </w:style>
  <w:style w:type="paragraph" w:styleId="aff8">
    <w:name w:val="annotation subject"/>
    <w:basedOn w:val="af0"/>
    <w:next w:val="af0"/>
    <w:link w:val="1f"/>
    <w:uiPriority w:val="99"/>
    <w:unhideWhenUsed/>
    <w:qFormat/>
    <w:rPr>
      <w:b/>
      <w:bCs/>
    </w:rPr>
  </w:style>
  <w:style w:type="paragraph" w:styleId="aff9">
    <w:name w:val="Body Text First Indent"/>
    <w:basedOn w:val="af4"/>
    <w:link w:val="1f0"/>
    <w:uiPriority w:val="99"/>
    <w:semiHidden/>
    <w:unhideWhenUsed/>
    <w:qFormat/>
    <w:pPr>
      <w:tabs>
        <w:tab w:val="clear" w:pos="1328"/>
      </w:tabs>
      <w:adjustRightInd/>
      <w:snapToGrid/>
      <w:spacing w:after="120" w:line="240" w:lineRule="auto"/>
      <w:ind w:firstLineChars="100" w:firstLine="420"/>
    </w:pPr>
    <w:rPr>
      <w:rFonts w:asciiTheme="minorHAnsi" w:eastAsiaTheme="minorEastAsia" w:hAnsiTheme="minorHAnsi" w:cstheme="minorBidi"/>
      <w:snapToGrid/>
      <w:kern w:val="2"/>
      <w:szCs w:val="24"/>
    </w:rPr>
  </w:style>
  <w:style w:type="paragraph" w:styleId="27">
    <w:name w:val="Body Text First Indent 2"/>
    <w:basedOn w:val="af6"/>
    <w:link w:val="212"/>
    <w:uiPriority w:val="99"/>
    <w:semiHidden/>
    <w:unhideWhenUsed/>
    <w:qFormat/>
    <w:pPr>
      <w:widowControl w:val="0"/>
      <w:ind w:firstLineChars="200" w:firstLine="420"/>
      <w:jc w:val="both"/>
    </w:pPr>
    <w:rPr>
      <w:sz w:val="24"/>
    </w:rPr>
  </w:style>
  <w:style w:type="table" w:styleId="affa">
    <w:name w:val="Table Grid"/>
    <w:basedOn w:val="a6"/>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b">
    <w:name w:val="Table Theme"/>
    <w:basedOn w:val="a6"/>
    <w:uiPriority w:val="9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Colorful 1"/>
    <w:basedOn w:val="a6"/>
    <w:uiPriority w:val="99"/>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op w:val="nil"/>
          <w:left w:val="nil"/>
          <w:bottom w:val="nil"/>
          <w:right w:val="nil"/>
          <w:insideH w:val="nil"/>
          <w:insideV w:val="nil"/>
          <w:tl2br w:val="nil"/>
          <w:tr2bl w:val="nil"/>
        </w:tcBorders>
        <w:shd w:val="solid" w:color="000000" w:fill="FFFFFF"/>
      </w:tcPr>
    </w:tblStylePr>
    <w:tblStylePr w:type="firstCol">
      <w:rPr>
        <w:rFonts w:cs="Times New Roman"/>
        <w:b/>
        <w:bCs/>
        <w:i/>
        <w:iCs/>
      </w:rPr>
      <w:tblPr/>
      <w:tcPr>
        <w:tcBorders>
          <w:top w:val="nil"/>
          <w:left w:val="nil"/>
          <w:bottom w:val="nil"/>
          <w:right w:val="nil"/>
          <w:insideH w:val="nil"/>
          <w:insideV w:val="nil"/>
          <w:tl2br w:val="nil"/>
          <w:tr2bl w:val="nil"/>
        </w:tcBorders>
        <w:shd w:val="solid" w:color="000080" w:fill="FFFFFF"/>
      </w:tcPr>
    </w:tblStylePr>
    <w:tblStylePr w:type="nwCell">
      <w:rPr>
        <w:rFonts w:cs="Times New Roman"/>
      </w:rPr>
      <w:tblPr/>
      <w:tcPr>
        <w:tcBorders>
          <w:top w:val="nil"/>
          <w:left w:val="nil"/>
          <w:bottom w:val="nil"/>
          <w:right w:val="nil"/>
          <w:insideH w:val="nil"/>
          <w:insideV w:val="nil"/>
          <w:tl2br w:val="nil"/>
          <w:tr2bl w:val="nil"/>
        </w:tcBorders>
        <w:shd w:val="solid" w:color="00000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28">
    <w:name w:val="Table Colorful 2"/>
    <w:basedOn w:val="a6"/>
    <w:uiPriority w:val="99"/>
    <w:qFormat/>
    <w:pPr>
      <w:widowControl w:val="0"/>
      <w:jc w:val="both"/>
    </w:pPr>
    <w:rPr>
      <w:rFonts w:ascii="Calibri" w:hAnsi="Calibri"/>
    </w:rPr>
    <w:tblPr>
      <w:tblBorders>
        <w:bottom w:val="single" w:sz="12" w:space="0" w:color="000000"/>
      </w:tblBorders>
    </w:tblPr>
    <w:tcPr>
      <w:shd w:val="pct20" w:color="FFFF00" w:fill="FFFFFF"/>
    </w:tcPr>
    <w:tblStylePr w:type="firstRow">
      <w:rPr>
        <w:rFonts w:cs="Times New Roman"/>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rFonts w:cs="Times New Roman"/>
        <w:b/>
        <w:bCs/>
        <w:i/>
        <w:iCs/>
      </w:rPr>
      <w:tblPr/>
      <w:tcPr>
        <w:tcBorders>
          <w:top w:val="nil"/>
          <w:left w:val="nil"/>
          <w:bottom w:val="nil"/>
          <w:right w:val="nil"/>
          <w:insideH w:val="nil"/>
          <w:insideV w:val="nil"/>
          <w:tl2br w:val="nil"/>
          <w:tr2bl w:val="nil"/>
        </w:tcBorders>
      </w:tcPr>
    </w:tblStylePr>
    <w:tblStylePr w:type="lastCol">
      <w:rPr>
        <w:rFonts w:cs="Times New Roman"/>
      </w:rPr>
      <w:tblPr/>
      <w:tcPr>
        <w:tcBorders>
          <w:top w:val="nil"/>
          <w:left w:val="nil"/>
          <w:bottom w:val="nil"/>
          <w:right w:val="nil"/>
          <w:insideH w:val="nil"/>
          <w:insideV w:val="nil"/>
          <w:tl2br w:val="nil"/>
          <w:tr2bl w:val="nil"/>
        </w:tcBorders>
        <w:shd w:val="solid" w:color="C0C0C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37">
    <w:name w:val="Table Colorful 3"/>
    <w:basedOn w:val="a6"/>
    <w:uiPriority w:val="99"/>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top w:val="nil"/>
          <w:left w:val="nil"/>
          <w:bottom w:val="single" w:sz="6" w:space="0" w:color="000000"/>
          <w:right w:val="nil"/>
          <w:insideH w:val="nil"/>
          <w:insideV w:val="nil"/>
          <w:tl2br w:val="nil"/>
          <w:tr2bl w:val="nil"/>
        </w:tcBorders>
        <w:shd w:val="solid" w:color="008080" w:fill="FFFFFF"/>
      </w:tcPr>
    </w:tblStylePr>
    <w:tblStylePr w:type="firstCol">
      <w:rPr>
        <w:rFonts w:cs="Times New Roman"/>
      </w:rPr>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c">
    <w:name w:val="Table Elegant"/>
    <w:basedOn w:val="a6"/>
    <w:uiPriority w:val="99"/>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op w:val="nil"/>
          <w:left w:val="nil"/>
          <w:bottom w:val="nil"/>
          <w:right w:val="nil"/>
          <w:insideH w:val="nil"/>
          <w:insideV w:val="nil"/>
          <w:tl2br w:val="nil"/>
          <w:tr2bl w:val="nil"/>
        </w:tcBorders>
      </w:tcPr>
    </w:tblStylePr>
  </w:style>
  <w:style w:type="table" w:styleId="1f2">
    <w:name w:val="Table Classic 1"/>
    <w:basedOn w:val="a6"/>
    <w:uiPriority w:val="99"/>
    <w:qFormat/>
    <w:pPr>
      <w:widowControl w:val="0"/>
      <w:jc w:val="both"/>
    </w:pPr>
    <w:rPr>
      <w:rFonts w:ascii="Calibri" w:hAnsi="Calibri"/>
    </w:rPr>
    <w:tblPr>
      <w:tblBorders>
        <w:top w:val="single" w:sz="12" w:space="0" w:color="000000"/>
        <w:bottom w:val="single" w:sz="12" w:space="0" w:color="000000"/>
      </w:tblBorders>
    </w:tblPr>
    <w:tblStylePr w:type="firstRow">
      <w:rPr>
        <w:rFonts w:cs="Times New Roman"/>
        <w:i/>
        <w:i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000000"/>
          <w:insideH w:val="nil"/>
          <w:insideV w:val="nil"/>
          <w:tl2br w:val="nil"/>
          <w:tr2bl w:val="nil"/>
        </w:tcBorders>
      </w:tcPr>
    </w:tblStylePr>
    <w:tblStylePr w:type="neCell">
      <w:rPr>
        <w:rFonts w:cs="Times New Roman"/>
        <w:b/>
        <w:bCs/>
        <w:i w:val="0"/>
        <w:iCs w:val="0"/>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9">
    <w:name w:val="Table Classic 2"/>
    <w:basedOn w:val="a6"/>
    <w:uiPriority w:val="99"/>
    <w:qFormat/>
    <w:pPr>
      <w:widowControl w:val="0"/>
      <w:jc w:val="both"/>
    </w:pPr>
    <w:rPr>
      <w:rFonts w:ascii="Calibri" w:hAnsi="Calibri"/>
    </w:rPr>
    <w:tblPr>
      <w:tblBorders>
        <w:top w:val="single" w:sz="12" w:space="0" w:color="000000"/>
        <w:bottom w:val="single" w:sz="12" w:space="0" w:color="000000"/>
      </w:tblBorders>
    </w:tblPr>
    <w:tblStylePr w:type="firstRow">
      <w:rPr>
        <w:rFonts w:cs="Times New Roman"/>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shd w:val="solid" w:color="C0C0C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shd w:val="solid" w:color="800080" w:fill="FFFFFF"/>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38">
    <w:name w:val="Table Classic 3"/>
    <w:basedOn w:val="a6"/>
    <w:uiPriority w:val="99"/>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rFonts w:cs="Times New Roman"/>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rFonts w:cs="Times New Roman"/>
        <w:b/>
        <w:bCs/>
        <w:color w:val="000000"/>
      </w:rPr>
      <w:tblPr/>
      <w:tcPr>
        <w:tcBorders>
          <w:top w:val="nil"/>
          <w:left w:val="nil"/>
          <w:bottom w:val="nil"/>
          <w:right w:val="nil"/>
          <w:insideH w:val="nil"/>
          <w:insideV w:val="nil"/>
          <w:tl2br w:val="nil"/>
          <w:tr2bl w:val="nil"/>
        </w:tcBorders>
      </w:tcPr>
    </w:tblStylePr>
  </w:style>
  <w:style w:type="table" w:styleId="45">
    <w:name w:val="Table Classic 4"/>
    <w:basedOn w:val="a6"/>
    <w:uiPriority w:val="99"/>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cs="Times New Roman"/>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1f3">
    <w:name w:val="Table Simple 1"/>
    <w:basedOn w:val="a6"/>
    <w:uiPriority w:val="99"/>
    <w:qFormat/>
    <w:pPr>
      <w:widowControl w:val="0"/>
      <w:jc w:val="both"/>
    </w:pPr>
    <w:rPr>
      <w:rFonts w:ascii="Calibri" w:hAnsi="Calibri"/>
    </w:rPr>
    <w:tblPr>
      <w:tblBorders>
        <w:top w:val="single" w:sz="12" w:space="0" w:color="008000"/>
        <w:bottom w:val="single" w:sz="12" w:space="0" w:color="008000"/>
      </w:tblBorders>
    </w:tblPr>
    <w:tblStylePr w:type="firstRow">
      <w:rPr>
        <w:rFonts w:cs="Times New Roman"/>
      </w:rPr>
      <w:tblPr/>
      <w:tcPr>
        <w:tcBorders>
          <w:top w:val="nil"/>
          <w:left w:val="nil"/>
          <w:bottom w:val="single" w:sz="6" w:space="0" w:color="008000"/>
          <w:right w:val="nil"/>
          <w:insideH w:val="nil"/>
          <w:insideV w:val="nil"/>
          <w:tl2br w:val="nil"/>
          <w:tr2bl w:val="nil"/>
        </w:tcBorders>
      </w:tcPr>
    </w:tblStylePr>
    <w:tblStylePr w:type="lastRow">
      <w:rPr>
        <w:rFonts w:cs="Times New Roman"/>
      </w:rPr>
      <w:tblPr/>
      <w:tcPr>
        <w:tcBorders>
          <w:top w:val="single" w:sz="6" w:space="0" w:color="008000"/>
          <w:left w:val="nil"/>
          <w:bottom w:val="nil"/>
          <w:right w:val="nil"/>
          <w:insideH w:val="nil"/>
          <w:insideV w:val="nil"/>
          <w:tl2br w:val="nil"/>
          <w:tr2bl w:val="nil"/>
        </w:tcBorders>
      </w:tcPr>
    </w:tblStylePr>
  </w:style>
  <w:style w:type="table" w:styleId="2a">
    <w:name w:val="Table Simple 2"/>
    <w:basedOn w:val="a6"/>
    <w:uiPriority w:val="99"/>
    <w:qFormat/>
    <w:pPr>
      <w:widowControl w:val="0"/>
      <w:jc w:val="both"/>
    </w:pPr>
    <w:rPr>
      <w:rFonts w:ascii="Calibri" w:hAnsi="Calibri"/>
    </w:rPr>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lastCol">
      <w:rPr>
        <w:rFonts w:cs="Times New Roman"/>
        <w:b/>
        <w:bCs/>
      </w:rPr>
      <w:tblPr/>
      <w:tcPr>
        <w:tcBorders>
          <w:top w:val="nil"/>
          <w:left w:val="single" w:sz="6" w:space="0" w:color="000000"/>
          <w:bottom w:val="nil"/>
          <w:right w:val="nil"/>
          <w:insideH w:val="nil"/>
          <w:insideV w:val="nil"/>
          <w:tl2br w:val="nil"/>
          <w:tr2bl w:val="nil"/>
        </w:tcBorders>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9">
    <w:name w:val="Table Simple 3"/>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f4">
    <w:name w:val="Table Subtle 1"/>
    <w:basedOn w:val="a6"/>
    <w:uiPriority w:val="99"/>
    <w:qFormat/>
    <w:pPr>
      <w:widowControl w:val="0"/>
      <w:jc w:val="both"/>
    </w:pPr>
    <w:rPr>
      <w:rFonts w:ascii="Calibri" w:hAnsi="Calibri"/>
    </w:rPr>
    <w:tblPr>
      <w:tblStyleRowBandSize w:val="1"/>
    </w:tblPr>
    <w:tblStylePr w:type="firstRow">
      <w:rPr>
        <w:rFonts w:cs="Times New Roman"/>
      </w:rPr>
      <w:tblPr/>
      <w:tcPr>
        <w:tcBorders>
          <w:top w:val="single" w:sz="6" w:space="0" w:color="000000"/>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sz="12" w:space="0" w:color="000000"/>
          <w:insideH w:val="nil"/>
          <w:insideV w:val="nil"/>
          <w:tl2br w:val="nil"/>
          <w:tr2bl w:val="nil"/>
        </w:tcBorders>
      </w:tcPr>
    </w:tblStylePr>
    <w:tblStylePr w:type="lastCol">
      <w:rPr>
        <w:rFonts w:cs="Times New Roman"/>
      </w:rPr>
      <w:tblPr/>
      <w:tcPr>
        <w:tcBorders>
          <w:top w:val="nil"/>
          <w:left w:val="single" w:sz="12" w:space="0" w:color="000000"/>
          <w:bottom w:val="nil"/>
          <w:right w:val="nil"/>
          <w:insideH w:val="nil"/>
          <w:insideV w:val="nil"/>
          <w:tl2br w:val="nil"/>
          <w:tr2bl w:val="nil"/>
        </w:tcBorders>
      </w:tcPr>
    </w:tblStylePr>
    <w:tblStylePr w:type="band1Horz">
      <w:rPr>
        <w:rFonts w:cs="Times New Roman"/>
      </w:rPr>
      <w:tblPr/>
      <w:tcPr>
        <w:tcBorders>
          <w:top w:val="nil"/>
          <w:left w:val="nil"/>
          <w:bottom w:val="single" w:sz="6" w:space="0" w:color="000000"/>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b">
    <w:name w:val="Table Subtle 2"/>
    <w:basedOn w:val="a6"/>
    <w:uiPriority w:val="99"/>
    <w:qFormat/>
    <w:pPr>
      <w:widowControl w:val="0"/>
      <w:jc w:val="both"/>
    </w:pPr>
    <w:rPr>
      <w:rFonts w:ascii="Calibri" w:hAnsi="Calibri"/>
    </w:rPr>
    <w:tblPr>
      <w:tblBorders>
        <w:left w:val="single" w:sz="6" w:space="0" w:color="000000"/>
        <w:right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12" w:space="0" w:color="000000"/>
          <w:insideH w:val="nil"/>
          <w:insideV w:val="nil"/>
          <w:tl2br w:val="nil"/>
          <w:tr2bl w:val="nil"/>
        </w:tcBorders>
        <w:shd w:val="pct25" w:color="008000" w:fill="FFFFFF"/>
      </w:tcPr>
    </w:tblStylePr>
    <w:tblStylePr w:type="lastCol">
      <w:rPr>
        <w:rFonts w:cs="Times New Roman"/>
      </w:rPr>
      <w:tblPr/>
      <w:tcPr>
        <w:tcBorders>
          <w:top w:val="nil"/>
          <w:left w:val="single" w:sz="12" w:space="0" w:color="000000"/>
          <w:bottom w:val="nil"/>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f5">
    <w:name w:val="Table 3D effects 1"/>
    <w:basedOn w:val="a6"/>
    <w:uiPriority w:val="99"/>
    <w:semiHidden/>
    <w:unhideWhenUsed/>
    <w:qFormat/>
    <w:pPr>
      <w:widowControl w:val="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c">
    <w:name w:val="Table 3D effects 2"/>
    <w:basedOn w:val="a6"/>
    <w:uiPriority w:val="99"/>
    <w:semiHidden/>
    <w:unhideWhenUsed/>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a">
    <w:name w:val="Table 3D effects 3"/>
    <w:basedOn w:val="a6"/>
    <w:uiPriority w:val="99"/>
    <w:semiHidden/>
    <w:unhideWhenUsed/>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f6">
    <w:name w:val="Table List 1"/>
    <w:basedOn w:val="a6"/>
    <w:uiPriority w:val="99"/>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solid" w:color="C0C0C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d">
    <w:name w:val="Table List 2"/>
    <w:basedOn w:val="a6"/>
    <w:uiPriority w:val="99"/>
    <w:qFormat/>
    <w:pPr>
      <w:widowControl w:val="0"/>
      <w:jc w:val="both"/>
    </w:pPr>
    <w:rPr>
      <w:rFonts w:ascii="Calibri" w:hAnsi="Calibri"/>
    </w:rPr>
    <w:tblPr>
      <w:tblBorders>
        <w:bottom w:val="single" w:sz="12" w:space="0" w:color="808080"/>
      </w:tblBorders>
    </w:tblPr>
    <w:tblStylePr w:type="firstRow">
      <w:rPr>
        <w:rFonts w:cs="Times New Roman"/>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FF0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b">
    <w:name w:val="Table List 3"/>
    <w:basedOn w:val="a6"/>
    <w:uiPriority w:val="99"/>
    <w:qFormat/>
    <w:pPr>
      <w:widowControl w:val="0"/>
      <w:jc w:val="both"/>
    </w:pPr>
    <w:rPr>
      <w:rFonts w:ascii="Calibri" w:hAnsi="Calibri"/>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swCell">
      <w:rPr>
        <w:rFonts w:cs="Times New Roman"/>
        <w:i/>
        <w:iCs/>
        <w:color w:val="000080"/>
      </w:rPr>
      <w:tblPr/>
      <w:tcPr>
        <w:tcBorders>
          <w:top w:val="nil"/>
          <w:left w:val="nil"/>
          <w:bottom w:val="nil"/>
          <w:right w:val="nil"/>
          <w:insideH w:val="nil"/>
          <w:insideV w:val="nil"/>
          <w:tl2br w:val="nil"/>
          <w:tr2bl w:val="nil"/>
        </w:tcBorders>
      </w:tcPr>
    </w:tblStylePr>
  </w:style>
  <w:style w:type="table" w:styleId="46">
    <w:name w:val="Table List 4"/>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5">
    <w:name w:val="Table List 5"/>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style>
  <w:style w:type="table" w:styleId="61">
    <w:name w:val="Table List 6"/>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band1Horz">
      <w:rPr>
        <w:rFonts w:cs="Times New Roman"/>
      </w:rPr>
      <w:tblPr/>
      <w:tcPr>
        <w:tcBorders>
          <w:top w:val="nil"/>
          <w:left w:val="nil"/>
          <w:bottom w:val="nil"/>
          <w:right w:val="nil"/>
          <w:insideH w:val="nil"/>
          <w:insideV w:val="nil"/>
          <w:tl2br w:val="nil"/>
          <w:tr2bl w:val="nil"/>
        </w:tcBorders>
        <w:shd w:val="pct25" w:color="000000" w:fill="FFFFFF"/>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1">
    <w:name w:val="Table List 7"/>
    <w:basedOn w:val="a6"/>
    <w:uiPriority w:val="99"/>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rFonts w:cs="Times New Roman"/>
        <w:b/>
        <w:bCs/>
      </w:rPr>
      <w:tblPr/>
      <w:tcPr>
        <w:tcBorders>
          <w:top w:val="single" w:sz="12" w:space="0" w:color="008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0000" w:fill="FFFFFF"/>
      </w:tcPr>
    </w:tblStylePr>
    <w:tblStylePr w:type="band2Horz">
      <w:rPr>
        <w:rFonts w:cs="Times New Roman"/>
      </w:rPr>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5" w:color="FFFF00" w:fill="FFFFFF"/>
      </w:tcPr>
    </w:tblStylePr>
    <w:tblStylePr w:type="band2Horz">
      <w:rPr>
        <w:rFonts w:cs="Times New Roman"/>
      </w:rPr>
      <w:tblPr/>
      <w:tcPr>
        <w:tcBorders>
          <w:top w:val="nil"/>
          <w:left w:val="nil"/>
          <w:bottom w:val="nil"/>
          <w:right w:val="nil"/>
          <w:insideH w:val="nil"/>
          <w:insideV w:val="nil"/>
          <w:tl2br w:val="nil"/>
          <w:tr2bl w:val="nil"/>
        </w:tcBorders>
        <w:shd w:val="pct50" w:color="FF0000" w:fill="FFFFFF"/>
      </w:tcPr>
    </w:tblStylePr>
    <w:tblStylePr w:type="nwCell">
      <w:rPr>
        <w:rFonts w:cs="Times New Roman"/>
      </w:rPr>
      <w:tblPr/>
      <w:tcPr>
        <w:tcBorders>
          <w:top w:val="nil"/>
          <w:left w:val="nil"/>
          <w:bottom w:val="nil"/>
          <w:right w:val="nil"/>
          <w:insideH w:val="nil"/>
          <w:insideV w:val="nil"/>
          <w:tl2br w:val="single" w:sz="6" w:space="0" w:color="auto"/>
          <w:tr2bl w:val="nil"/>
        </w:tcBorders>
      </w:tcPr>
    </w:tblStylePr>
  </w:style>
  <w:style w:type="table" w:styleId="affd">
    <w:name w:val="Table Contemporary"/>
    <w:basedOn w:val="a6"/>
    <w:uiPriority w:val="99"/>
    <w:qFormat/>
    <w:pPr>
      <w:widowControl w:val="0"/>
      <w:jc w:val="both"/>
    </w:pPr>
    <w:rPr>
      <w:rFonts w:ascii="Calibri" w:hAnsi="Calibri"/>
    </w:rPr>
    <w:tblPr>
      <w:tblBorders>
        <w:insideH w:val="single" w:sz="18" w:space="0" w:color="FFFFFF"/>
        <w:insideV w:val="single" w:sz="18" w:space="0" w:color="FFFFFF"/>
      </w:tblBorders>
    </w:tblPr>
    <w:tblStylePr w:type="firstRow">
      <w:rPr>
        <w:rFonts w:cs="Times New Roman"/>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color w:val="auto"/>
      </w:rPr>
      <w:tblPr/>
      <w:tcPr>
        <w:tcBorders>
          <w:top w:val="nil"/>
          <w:left w:val="nil"/>
          <w:bottom w:val="nil"/>
          <w:right w:val="nil"/>
          <w:insideH w:val="nil"/>
          <w:insideV w:val="nil"/>
          <w:tl2br w:val="nil"/>
          <w:tr2bl w:val="nil"/>
        </w:tcBorders>
        <w:shd w:val="pct20" w:color="000000" w:fill="FFFFFF"/>
      </w:tcPr>
    </w:tblStylePr>
  </w:style>
  <w:style w:type="table" w:styleId="1f7">
    <w:name w:val="Table Columns 1"/>
    <w:basedOn w:val="a6"/>
    <w:uiPriority w:val="99"/>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top w:val="nil"/>
          <w:left w:val="nil"/>
          <w:bottom w:val="double" w:sz="6" w:space="0" w:color="000000"/>
          <w:right w:val="nil"/>
          <w:insideH w:val="nil"/>
          <w:insideV w:val="nil"/>
          <w:tl2br w:val="nil"/>
          <w:tr2bl w:val="nil"/>
        </w:tcBorders>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e">
    <w:name w:val="Table Columns 2"/>
    <w:basedOn w:val="a6"/>
    <w:uiPriority w:val="99"/>
    <w:qFormat/>
    <w:pPr>
      <w:widowControl w:val="0"/>
      <w:jc w:val="both"/>
    </w:pPr>
    <w:rPr>
      <w:rFonts w:ascii="Calibri" w:hAnsi="Calibri"/>
      <w:b/>
      <w:bCs/>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color w:val="00000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c">
    <w:name w:val="Table Columns 3"/>
    <w:basedOn w:val="a6"/>
    <w:uiPriority w:val="99"/>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single" w:sz="6" w:space="0" w:color="00008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op w:val="nil"/>
          <w:left w:val="nil"/>
          <w:bottom w:val="nil"/>
          <w:right w:val="nil"/>
          <w:insideH w:val="nil"/>
          <w:insideV w:val="nil"/>
          <w:tl2br w:val="nil"/>
          <w:tr2bl w:val="nil"/>
        </w:tcBorders>
      </w:tcPr>
    </w:tblStylePr>
  </w:style>
  <w:style w:type="table" w:styleId="47">
    <w:name w:val="Table Columns 4"/>
    <w:basedOn w:val="a6"/>
    <w:uiPriority w:val="99"/>
    <w:qFormat/>
    <w:pPr>
      <w:widowControl w:val="0"/>
      <w:jc w:val="both"/>
    </w:pPr>
    <w:rPr>
      <w:rFonts w:ascii="Calibri" w:hAnsi="Calibri"/>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6">
    <w:name w:val="Table Columns 5"/>
    <w:basedOn w:val="a6"/>
    <w:uiPriority w:val="99"/>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top w:val="nil"/>
          <w:left w:val="nil"/>
          <w:bottom w:val="single" w:sz="6" w:space="0" w:color="808080"/>
          <w:right w:val="nil"/>
          <w:insideH w:val="nil"/>
          <w:insideV w:val="nil"/>
          <w:tl2br w:val="nil"/>
          <w:tr2bl w:val="nil"/>
        </w:tcBorders>
      </w:tcPr>
    </w:tblStylePr>
    <w:tblStylePr w:type="lastRow">
      <w:rPr>
        <w:rFonts w:cs="Times New Roman"/>
        <w:b/>
        <w:bCs/>
      </w:rPr>
      <w:tblPr/>
      <w:tcPr>
        <w:tcBorders>
          <w:top w:val="single" w:sz="6" w:space="0" w:color="80808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f8">
    <w:name w:val="Table Grid 1"/>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op w:val="nil"/>
          <w:left w:val="nil"/>
          <w:bottom w:val="nil"/>
          <w:right w:val="nil"/>
          <w:insideH w:val="nil"/>
          <w:insideV w:val="nil"/>
          <w:tl2br w:val="nil"/>
          <w:tr2bl w:val="nil"/>
        </w:tcBorders>
      </w:tcPr>
    </w:tblStylePr>
    <w:tblStylePr w:type="lastCol">
      <w:rPr>
        <w:rFonts w:cs="Times New Roman"/>
        <w:i/>
        <w:i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2f">
    <w:name w:val="Table Grid 2"/>
    <w:basedOn w:val="a6"/>
    <w:uiPriority w:val="99"/>
    <w:qFormat/>
    <w:pPr>
      <w:widowControl w:val="0"/>
      <w:jc w:val="both"/>
    </w:pPr>
    <w:rPr>
      <w:rFonts w:ascii="Calibri" w:hAnsi="Calibri"/>
    </w:rPr>
    <w:tblPr>
      <w:tblBorders>
        <w:insideH w:val="single" w:sz="6" w:space="0" w:color="000000"/>
        <w:insideV w:val="single" w:sz="6" w:space="0" w:color="000000"/>
      </w:tblBorders>
    </w:tblPr>
    <w:tblStylePr w:type="firstRow">
      <w:rPr>
        <w:rFonts w:cs="Times New Roman"/>
        <w:b/>
        <w:bCs/>
      </w:rPr>
      <w:tblPr/>
      <w:tcPr>
        <w:tcBorders>
          <w:top w:val="nil"/>
          <w:left w:val="nil"/>
          <w:bottom w:val="nil"/>
          <w:right w:val="nil"/>
          <w:insideH w:val="nil"/>
          <w:insideV w:val="nil"/>
          <w:tl2br w:val="nil"/>
          <w:tr2bl w:val="nil"/>
        </w:tcBorders>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style>
  <w:style w:type="table" w:styleId="3d">
    <w:name w:val="Table Grid 3"/>
    <w:basedOn w:val="a6"/>
    <w:uiPriority w:val="99"/>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48">
    <w:name w:val="Table Grid 4"/>
    <w:basedOn w:val="a6"/>
    <w:uiPriority w:val="99"/>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57">
    <w:name w:val="Table Grid 5"/>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62">
    <w:name w:val="Table Grid 6"/>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2">
    <w:name w:val="Table Grid 7"/>
    <w:basedOn w:val="a6"/>
    <w:uiPriority w:val="99"/>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top w:val="nil"/>
          <w:left w:val="nil"/>
          <w:bottom w:val="single" w:sz="12" w:space="0" w:color="000000"/>
          <w:right w:val="nil"/>
          <w:insideH w:val="nil"/>
          <w:insideV w:val="nil"/>
          <w:tl2br w:val="nil"/>
          <w:tr2bl w:val="nil"/>
        </w:tcBorders>
      </w:tcPr>
    </w:tblStylePr>
    <w:tblStylePr w:type="lastRow">
      <w:rPr>
        <w:rFonts w:cs="Times New Roman"/>
        <w:b w:val="0"/>
        <w:bCs w:val="0"/>
      </w:rPr>
      <w:tblPr/>
      <w:tcPr>
        <w:tcBorders>
          <w:top w:val="single" w:sz="6" w:space="0" w:color="00000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82">
    <w:name w:val="Table Grid 8"/>
    <w:basedOn w:val="a6"/>
    <w:uiPriority w:val="99"/>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bCs/>
        <w:color w:val="auto"/>
      </w:rPr>
      <w:tblPr/>
      <w:tcPr>
        <w:tcBorders>
          <w:top w:val="nil"/>
          <w:left w:val="nil"/>
          <w:bottom w:val="nil"/>
          <w:right w:val="nil"/>
          <w:insideH w:val="nil"/>
          <w:insideV w:val="nil"/>
          <w:tl2br w:val="nil"/>
          <w:tr2bl w:val="nil"/>
        </w:tcBorders>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f9">
    <w:name w:val="Table Web 1"/>
    <w:basedOn w:val="a6"/>
    <w:uiPriority w:val="99"/>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2f0">
    <w:name w:val="Table Web 2"/>
    <w:basedOn w:val="a6"/>
    <w:uiPriority w:val="99"/>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3e">
    <w:name w:val="Table Web 3"/>
    <w:basedOn w:val="a6"/>
    <w:uiPriority w:val="99"/>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affe">
    <w:name w:val="Table Professional"/>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op w:val="nil"/>
          <w:left w:val="nil"/>
          <w:bottom w:val="nil"/>
          <w:right w:val="nil"/>
          <w:insideH w:val="nil"/>
          <w:insideV w:val="nil"/>
          <w:tl2br w:val="nil"/>
          <w:tr2bl w:val="nil"/>
        </w:tcBorders>
        <w:shd w:val="solid" w:color="000000" w:fill="FFFFFF"/>
      </w:tcPr>
    </w:tblStylePr>
  </w:style>
  <w:style w:type="table" w:styleId="3-6">
    <w:name w:val="Medium Grid 3 Accent 6"/>
    <w:basedOn w:val="a6"/>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character" w:styleId="afff">
    <w:name w:val="Strong"/>
    <w:uiPriority w:val="22"/>
    <w:qFormat/>
    <w:rPr>
      <w:b/>
      <w:bCs/>
    </w:rPr>
  </w:style>
  <w:style w:type="character" w:styleId="afff0">
    <w:name w:val="page number"/>
    <w:basedOn w:val="a5"/>
    <w:qFormat/>
  </w:style>
  <w:style w:type="character" w:styleId="afff1">
    <w:name w:val="FollowedHyperlink"/>
    <w:basedOn w:val="a5"/>
    <w:uiPriority w:val="99"/>
    <w:semiHidden/>
    <w:unhideWhenUsed/>
    <w:qFormat/>
    <w:rPr>
      <w:color w:val="800080" w:themeColor="followedHyperlink"/>
      <w:u w:val="single"/>
    </w:rPr>
  </w:style>
  <w:style w:type="character" w:styleId="afff2">
    <w:name w:val="Emphasis"/>
    <w:uiPriority w:val="20"/>
    <w:qFormat/>
    <w:rPr>
      <w:i/>
    </w:rPr>
  </w:style>
  <w:style w:type="character" w:styleId="afff3">
    <w:name w:val="line number"/>
    <w:uiPriority w:val="99"/>
    <w:qFormat/>
  </w:style>
  <w:style w:type="character" w:styleId="HTML2">
    <w:name w:val="HTML Definition"/>
    <w:uiPriority w:val="99"/>
    <w:qFormat/>
    <w:rPr>
      <w:i/>
    </w:rPr>
  </w:style>
  <w:style w:type="character" w:styleId="HTML3">
    <w:name w:val="HTML Typewriter"/>
    <w:uiPriority w:val="99"/>
    <w:qFormat/>
    <w:rPr>
      <w:rFonts w:ascii="Courier New" w:hAnsi="Courier New"/>
      <w:sz w:val="20"/>
    </w:rPr>
  </w:style>
  <w:style w:type="character" w:styleId="HTML4">
    <w:name w:val="HTML Acronym"/>
    <w:uiPriority w:val="99"/>
    <w:qFormat/>
  </w:style>
  <w:style w:type="character" w:styleId="HTML5">
    <w:name w:val="HTML Variable"/>
    <w:uiPriority w:val="99"/>
    <w:qFormat/>
    <w:rPr>
      <w:i/>
    </w:rPr>
  </w:style>
  <w:style w:type="character" w:styleId="afff4">
    <w:name w:val="Hyperlink"/>
    <w:basedOn w:val="a5"/>
    <w:uiPriority w:val="99"/>
    <w:unhideWhenUsed/>
    <w:qFormat/>
    <w:rPr>
      <w:color w:val="0000FF" w:themeColor="hyperlink"/>
      <w:u w:val="single"/>
    </w:rPr>
  </w:style>
  <w:style w:type="character" w:styleId="HTML6">
    <w:name w:val="HTML Code"/>
    <w:uiPriority w:val="99"/>
    <w:qFormat/>
    <w:rPr>
      <w:rFonts w:ascii="Courier New" w:hAnsi="Courier New"/>
      <w:sz w:val="20"/>
    </w:rPr>
  </w:style>
  <w:style w:type="character" w:styleId="afff5">
    <w:name w:val="annotation reference"/>
    <w:uiPriority w:val="99"/>
    <w:unhideWhenUsed/>
    <w:qFormat/>
    <w:rPr>
      <w:sz w:val="21"/>
      <w:szCs w:val="21"/>
    </w:rPr>
  </w:style>
  <w:style w:type="character" w:styleId="HTML7">
    <w:name w:val="HTML Cite"/>
    <w:uiPriority w:val="99"/>
    <w:qFormat/>
    <w:rPr>
      <w:i/>
    </w:rPr>
  </w:style>
  <w:style w:type="character" w:styleId="HTML8">
    <w:name w:val="HTML Keyboard"/>
    <w:uiPriority w:val="99"/>
    <w:qFormat/>
    <w:rPr>
      <w:rFonts w:ascii="Courier New" w:hAnsi="Courier New"/>
      <w:sz w:val="20"/>
    </w:rPr>
  </w:style>
  <w:style w:type="character" w:styleId="HTML9">
    <w:name w:val="HTML Sample"/>
    <w:uiPriority w:val="99"/>
    <w:qFormat/>
    <w:rPr>
      <w:rFonts w:ascii="Courier New" w:hAnsi="Courier New"/>
    </w:rPr>
  </w:style>
  <w:style w:type="character" w:customStyle="1" w:styleId="aff1">
    <w:name w:val="页眉 字符"/>
    <w:basedOn w:val="a5"/>
    <w:link w:val="aff0"/>
    <w:uiPriority w:val="99"/>
    <w:qFormat/>
    <w:rPr>
      <w:rFonts w:ascii="Times New Roman" w:eastAsia="宋体" w:hAnsi="Times New Roman" w:cs="Times New Roman"/>
      <w:sz w:val="18"/>
      <w:szCs w:val="18"/>
    </w:rPr>
  </w:style>
  <w:style w:type="character" w:customStyle="1" w:styleId="afe">
    <w:name w:val="页脚 字符"/>
    <w:basedOn w:val="a5"/>
    <w:link w:val="afd"/>
    <w:uiPriority w:val="99"/>
    <w:qFormat/>
    <w:rPr>
      <w:rFonts w:ascii="Times New Roman" w:eastAsia="宋体" w:hAnsi="Times New Roman" w:cs="Times New Roman"/>
      <w:sz w:val="18"/>
      <w:szCs w:val="18"/>
    </w:rPr>
  </w:style>
  <w:style w:type="character" w:customStyle="1" w:styleId="afc">
    <w:name w:val="批注框文本 字符"/>
    <w:basedOn w:val="a5"/>
    <w:link w:val="afb"/>
    <w:uiPriority w:val="99"/>
    <w:semiHidden/>
    <w:qFormat/>
    <w:rPr>
      <w:rFonts w:ascii="Times New Roman" w:eastAsia="宋体" w:hAnsi="Times New Roman" w:cs="Times New Roman"/>
      <w:sz w:val="18"/>
      <w:szCs w:val="18"/>
    </w:rPr>
  </w:style>
  <w:style w:type="character" w:customStyle="1" w:styleId="12">
    <w:name w:val="标题 1 字符"/>
    <w:basedOn w:val="a5"/>
    <w:link w:val="10"/>
    <w:qFormat/>
    <w:rPr>
      <w:rFonts w:eastAsia="微软雅黑"/>
      <w:b/>
      <w:bCs/>
      <w:kern w:val="44"/>
      <w:sz w:val="36"/>
      <w:szCs w:val="44"/>
    </w:rPr>
  </w:style>
  <w:style w:type="character" w:customStyle="1" w:styleId="22">
    <w:name w:val="标题 2 字符"/>
    <w:basedOn w:val="a5"/>
    <w:link w:val="21"/>
    <w:qFormat/>
    <w:rPr>
      <w:rFonts w:ascii="Arial" w:eastAsia="微软雅黑" w:hAnsi="Arial"/>
      <w:b/>
      <w:bCs/>
      <w:kern w:val="2"/>
      <w:sz w:val="32"/>
      <w:szCs w:val="32"/>
    </w:rPr>
  </w:style>
  <w:style w:type="character" w:customStyle="1" w:styleId="31">
    <w:name w:val="标题 3 字符"/>
    <w:basedOn w:val="a5"/>
    <w:link w:val="30"/>
    <w:qFormat/>
    <w:rPr>
      <w:rFonts w:eastAsia="微软雅黑"/>
      <w:b/>
      <w:bCs/>
      <w:kern w:val="2"/>
      <w:sz w:val="30"/>
      <w:szCs w:val="32"/>
    </w:rPr>
  </w:style>
  <w:style w:type="character" w:customStyle="1" w:styleId="40">
    <w:name w:val="标题 4 字符"/>
    <w:basedOn w:val="a5"/>
    <w:link w:val="4"/>
    <w:qFormat/>
    <w:rPr>
      <w:rFonts w:ascii="Arial" w:eastAsia="微软雅黑" w:hAnsi="Arial"/>
      <w:b/>
      <w:bCs/>
      <w:sz w:val="24"/>
      <w:szCs w:val="28"/>
    </w:rPr>
  </w:style>
  <w:style w:type="character" w:customStyle="1" w:styleId="51">
    <w:name w:val="标题 5 字符"/>
    <w:basedOn w:val="a5"/>
    <w:link w:val="50"/>
    <w:qFormat/>
    <w:rPr>
      <w:rFonts w:eastAsia="微软雅黑"/>
      <w:b/>
      <w:bCs/>
      <w:kern w:val="2"/>
      <w:sz w:val="24"/>
      <w:szCs w:val="28"/>
    </w:rPr>
  </w:style>
  <w:style w:type="character" w:customStyle="1" w:styleId="60">
    <w:name w:val="标题 6 字符"/>
    <w:basedOn w:val="a5"/>
    <w:link w:val="6"/>
    <w:qFormat/>
    <w:rPr>
      <w:rFonts w:ascii="Arial" w:eastAsia="黑体" w:hAnsi="Arial"/>
      <w:b/>
      <w:bCs/>
      <w:kern w:val="2"/>
      <w:sz w:val="24"/>
    </w:rPr>
  </w:style>
  <w:style w:type="character" w:customStyle="1" w:styleId="70">
    <w:name w:val="标题 7 字符"/>
    <w:basedOn w:val="a5"/>
    <w:link w:val="7"/>
    <w:uiPriority w:val="9"/>
    <w:qFormat/>
    <w:rPr>
      <w:rFonts w:eastAsia="微软雅黑"/>
      <w:b/>
      <w:bCs/>
      <w:kern w:val="2"/>
      <w:sz w:val="24"/>
    </w:rPr>
  </w:style>
  <w:style w:type="character" w:customStyle="1" w:styleId="80">
    <w:name w:val="标题 8 字符"/>
    <w:basedOn w:val="a5"/>
    <w:link w:val="8"/>
    <w:uiPriority w:val="9"/>
    <w:qFormat/>
    <w:rPr>
      <w:rFonts w:ascii="Arial" w:eastAsia="黑体" w:hAnsi="Arial"/>
      <w:kern w:val="2"/>
      <w:sz w:val="24"/>
    </w:rPr>
  </w:style>
  <w:style w:type="character" w:customStyle="1" w:styleId="90">
    <w:name w:val="标题 9 字符"/>
    <w:basedOn w:val="a5"/>
    <w:link w:val="9"/>
    <w:uiPriority w:val="9"/>
    <w:qFormat/>
    <w:rPr>
      <w:rFonts w:ascii="Arial" w:eastAsia="黑体" w:hAnsi="Arial"/>
      <w:kern w:val="2"/>
      <w:sz w:val="21"/>
      <w:szCs w:val="21"/>
    </w:rPr>
  </w:style>
  <w:style w:type="paragraph" w:customStyle="1" w:styleId="TOC10">
    <w:name w:val="TOC 标题1"/>
    <w:basedOn w:val="10"/>
    <w:next w:val="a4"/>
    <w:uiPriority w:val="39"/>
    <w:unhideWhenUsed/>
    <w:qFormat/>
    <w:pPr>
      <w:widowControl/>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customStyle="1" w:styleId="afff6">
    <w:name w:val="文字"/>
    <w:basedOn w:val="a4"/>
    <w:qFormat/>
    <w:pPr>
      <w:snapToGrid w:val="0"/>
      <w:spacing w:line="360" w:lineRule="auto"/>
      <w:ind w:firstLineChars="200" w:firstLine="200"/>
    </w:pPr>
    <w:rPr>
      <w:rFonts w:ascii="Arial" w:hAnsi="Arial"/>
      <w:bCs/>
      <w:sz w:val="24"/>
      <w:szCs w:val="32"/>
    </w:rPr>
  </w:style>
  <w:style w:type="paragraph" w:customStyle="1" w:styleId="a1">
    <w:name w:val="图号"/>
    <w:basedOn w:val="a4"/>
    <w:semiHidden/>
    <w:qFormat/>
    <w:pPr>
      <w:widowControl/>
      <w:numPr>
        <w:numId w:val="8"/>
      </w:numPr>
      <w:overflowPunct w:val="0"/>
      <w:autoSpaceDE w:val="0"/>
      <w:autoSpaceDN w:val="0"/>
      <w:adjustRightInd w:val="0"/>
      <w:snapToGrid w:val="0"/>
      <w:spacing w:line="360" w:lineRule="auto"/>
      <w:jc w:val="right"/>
    </w:pPr>
    <w:rPr>
      <w:rFonts w:ascii="宋体" w:hint="eastAsia"/>
      <w:kern w:val="0"/>
      <w:sz w:val="24"/>
    </w:rPr>
  </w:style>
  <w:style w:type="character" w:customStyle="1" w:styleId="ae">
    <w:name w:val="文档结构图 字符"/>
    <w:basedOn w:val="a5"/>
    <w:link w:val="ad"/>
    <w:uiPriority w:val="99"/>
    <w:semiHidden/>
    <w:qFormat/>
    <w:rPr>
      <w:rFonts w:ascii="宋体" w:eastAsia="宋体" w:hAnsi="Times New Roman" w:cs="Times New Roman"/>
      <w:sz w:val="18"/>
      <w:szCs w:val="18"/>
    </w:rPr>
  </w:style>
  <w:style w:type="paragraph" w:styleId="afff7">
    <w:name w:val="List Paragraph"/>
    <w:basedOn w:val="a4"/>
    <w:link w:val="afff8"/>
    <w:uiPriority w:val="34"/>
    <w:qFormat/>
    <w:pPr>
      <w:ind w:firstLineChars="200" w:firstLine="420"/>
    </w:pPr>
  </w:style>
  <w:style w:type="paragraph" w:customStyle="1" w:styleId="afff9">
    <w:name w:val="文档名称"/>
    <w:basedOn w:val="a4"/>
    <w:qFormat/>
    <w:pPr>
      <w:jc w:val="center"/>
      <w:outlineLvl w:val="0"/>
    </w:pPr>
    <w:rPr>
      <w:rFonts w:eastAsia="黑体"/>
      <w:b/>
      <w:sz w:val="48"/>
      <w:szCs w:val="48"/>
    </w:rPr>
  </w:style>
  <w:style w:type="character" w:customStyle="1" w:styleId="Char">
    <w:name w:val="正文文本 Char"/>
    <w:basedOn w:val="a5"/>
    <w:qFormat/>
    <w:rPr>
      <w:rFonts w:ascii="Times New Roman" w:eastAsia="微软雅黑" w:hAnsi="Times New Roman" w:cs="Times New Roman"/>
      <w:szCs w:val="20"/>
    </w:rPr>
  </w:style>
  <w:style w:type="character" w:customStyle="1" w:styleId="af5">
    <w:name w:val="正文文本 字符"/>
    <w:link w:val="af4"/>
    <w:qFormat/>
    <w:rPr>
      <w:rFonts w:ascii="宋体" w:eastAsia="宋体" w:hAnsi="宋体" w:cs="Times New Roman"/>
      <w:snapToGrid w:val="0"/>
      <w:kern w:val="0"/>
      <w:sz w:val="24"/>
      <w:szCs w:val="20"/>
    </w:rPr>
  </w:style>
  <w:style w:type="paragraph" w:styleId="afffa">
    <w:name w:val="No Spacing"/>
    <w:link w:val="afffb"/>
    <w:uiPriority w:val="1"/>
    <w:qFormat/>
    <w:pPr>
      <w:widowControl w:val="0"/>
      <w:ind w:firstLineChars="200" w:firstLine="200"/>
      <w:jc w:val="both"/>
    </w:pPr>
    <w:rPr>
      <w:rFonts w:eastAsia="微软雅黑"/>
      <w:kern w:val="2"/>
      <w:sz w:val="24"/>
    </w:rPr>
  </w:style>
  <w:style w:type="paragraph" w:customStyle="1" w:styleId="body">
    <w:name w:val="body"/>
    <w:basedOn w:val="af4"/>
    <w:link w:val="bodyChar"/>
    <w:autoRedefine/>
    <w:qFormat/>
    <w:pPr>
      <w:tabs>
        <w:tab w:val="clear" w:pos="1328"/>
      </w:tabs>
      <w:adjustRightInd/>
      <w:snapToGrid/>
      <w:jc w:val="left"/>
    </w:pPr>
    <w:rPr>
      <w:rFonts w:ascii="Times New Roman" w:eastAsiaTheme="minorEastAsia" w:hAnsiTheme="minorEastAsia"/>
      <w:snapToGrid/>
      <w:kern w:val="2"/>
      <w:szCs w:val="24"/>
    </w:rPr>
  </w:style>
  <w:style w:type="character" w:customStyle="1" w:styleId="bodyChar">
    <w:name w:val="body Char"/>
    <w:basedOn w:val="af5"/>
    <w:link w:val="body"/>
    <w:qFormat/>
    <w:rPr>
      <w:rFonts w:ascii="Times New Roman" w:eastAsia="宋体" w:hAnsiTheme="minorEastAsia" w:cs="Times New Roman"/>
      <w:snapToGrid/>
      <w:kern w:val="0"/>
      <w:sz w:val="24"/>
      <w:szCs w:val="24"/>
    </w:rPr>
  </w:style>
  <w:style w:type="table" w:customStyle="1" w:styleId="LightList-Accent11">
    <w:name w:val="Light List - Accent 11"/>
    <w:basedOn w:val="a6"/>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tesText">
    <w:name w:val="Notes Text"/>
    <w:basedOn w:val="a4"/>
    <w:qFormat/>
    <w:pPr>
      <w:keepLines/>
      <w:spacing w:before="40" w:after="80" w:line="200" w:lineRule="atLeast"/>
      <w:ind w:left="2075"/>
    </w:pPr>
    <w:rPr>
      <w:rFonts w:eastAsia="楷体_GB2312" w:cs="Arial"/>
      <w:iCs/>
      <w:sz w:val="18"/>
      <w:szCs w:val="18"/>
    </w:rPr>
  </w:style>
  <w:style w:type="paragraph" w:customStyle="1" w:styleId="Figure">
    <w:name w:val="Figure"/>
    <w:basedOn w:val="a4"/>
    <w:next w:val="a4"/>
    <w:qFormat/>
    <w:pPr>
      <w:keepNext/>
    </w:pPr>
    <w:rPr>
      <w:rFonts w:eastAsia="宋体" w:cs="Arial"/>
      <w:szCs w:val="21"/>
    </w:rPr>
  </w:style>
  <w:style w:type="table" w:customStyle="1" w:styleId="3-21">
    <w:name w:val="网格表 3 - 着色 21"/>
    <w:basedOn w:val="a6"/>
    <w:uiPriority w:val="48"/>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5-11">
    <w:name w:val="网格表 5 深色 - 着色 11"/>
    <w:basedOn w:val="a6"/>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apple-converted-space">
    <w:name w:val="apple-converted-space"/>
    <w:basedOn w:val="a5"/>
    <w:qFormat/>
  </w:style>
  <w:style w:type="character" w:customStyle="1" w:styleId="Char1">
    <w:name w:val="批注文字 Char1"/>
    <w:uiPriority w:val="99"/>
    <w:semiHidden/>
    <w:qFormat/>
    <w:rPr>
      <w:rFonts w:ascii="Times New Roman" w:eastAsia="宋体" w:hAnsi="Times New Roman" w:cs="Times New Roman"/>
      <w:szCs w:val="20"/>
    </w:rPr>
  </w:style>
  <w:style w:type="character" w:customStyle="1" w:styleId="2Char1">
    <w:name w:val="正文首行缩进 2 Char1"/>
    <w:uiPriority w:val="99"/>
    <w:semiHidden/>
    <w:qFormat/>
    <w:rPr>
      <w:kern w:val="2"/>
      <w:sz w:val="21"/>
    </w:rPr>
  </w:style>
  <w:style w:type="character" w:customStyle="1" w:styleId="1e">
    <w:name w:val="标题 字符1"/>
    <w:link w:val="aff7"/>
    <w:uiPriority w:val="10"/>
    <w:qFormat/>
    <w:locked/>
    <w:rPr>
      <w:rFonts w:ascii="Arial" w:hAnsi="Arial"/>
      <w:b/>
      <w:sz w:val="32"/>
    </w:rPr>
  </w:style>
  <w:style w:type="character" w:customStyle="1" w:styleId="6Char">
    <w:name w:val="样式6 Char"/>
    <w:link w:val="63"/>
    <w:qFormat/>
    <w:locked/>
    <w:rPr>
      <w:rFonts w:eastAsia="黑体"/>
    </w:rPr>
  </w:style>
  <w:style w:type="paragraph" w:customStyle="1" w:styleId="63">
    <w:name w:val="样式6"/>
    <w:basedOn w:val="a4"/>
    <w:link w:val="6Char"/>
    <w:qFormat/>
    <w:pPr>
      <w:topLinePunct/>
      <w:spacing w:before="160" w:after="60"/>
      <w:jc w:val="center"/>
    </w:pPr>
    <w:rPr>
      <w:rFonts w:asciiTheme="minorHAnsi" w:eastAsia="黑体" w:hAnsiTheme="minorHAnsi" w:cstheme="minorBidi"/>
      <w:szCs w:val="22"/>
    </w:rPr>
  </w:style>
  <w:style w:type="character" w:customStyle="1" w:styleId="16">
    <w:name w:val="结束语 字符1"/>
    <w:link w:val="af3"/>
    <w:uiPriority w:val="99"/>
    <w:qFormat/>
    <w:locked/>
    <w:rPr>
      <w:sz w:val="24"/>
    </w:rPr>
  </w:style>
  <w:style w:type="character" w:customStyle="1" w:styleId="font141">
    <w:name w:val="font141"/>
    <w:qFormat/>
    <w:rPr>
      <w:color w:val="000000"/>
      <w:sz w:val="21"/>
    </w:rPr>
  </w:style>
  <w:style w:type="character" w:customStyle="1" w:styleId="2Char">
    <w:name w:val="标题 2 Char"/>
    <w:qFormat/>
    <w:rPr>
      <w:rFonts w:ascii="Cambria" w:eastAsia="宋体" w:hAnsi="Cambria" w:cs="Times New Roman"/>
      <w:b/>
      <w:bCs/>
      <w:sz w:val="32"/>
      <w:szCs w:val="32"/>
    </w:rPr>
  </w:style>
  <w:style w:type="character" w:customStyle="1" w:styleId="Char10">
    <w:name w:val="批注主题 Char1"/>
    <w:uiPriority w:val="99"/>
    <w:semiHidden/>
    <w:qFormat/>
    <w:rPr>
      <w:rFonts w:ascii="Times New Roman" w:eastAsia="宋体" w:hAnsi="Times New Roman" w:cs="Times New Roman"/>
      <w:b/>
      <w:bCs/>
      <w:szCs w:val="20"/>
    </w:rPr>
  </w:style>
  <w:style w:type="character" w:customStyle="1" w:styleId="810">
    <w:name w:val="标题 8 字符1"/>
    <w:uiPriority w:val="9"/>
    <w:qFormat/>
    <w:rPr>
      <w:rFonts w:ascii="Arial" w:eastAsia="黑体" w:hAnsi="Arial" w:cs="Times New Roman"/>
      <w:sz w:val="24"/>
      <w:szCs w:val="20"/>
      <w:lang w:val="zh-CN" w:eastAsia="zh-CN"/>
    </w:rPr>
  </w:style>
  <w:style w:type="character" w:customStyle="1" w:styleId="1Char1">
    <w:name w:val="标题 1 Char1"/>
    <w:uiPriority w:val="9"/>
    <w:qFormat/>
    <w:locked/>
    <w:rPr>
      <w:b/>
      <w:kern w:val="44"/>
      <w:sz w:val="44"/>
    </w:rPr>
  </w:style>
  <w:style w:type="character" w:customStyle="1" w:styleId="1Char">
    <w:name w:val="1）样式 Char"/>
    <w:link w:val="11"/>
    <w:qFormat/>
    <w:rPr>
      <w:rFonts w:ascii="宋体" w:eastAsiaTheme="minorEastAsia" w:hAnsi="宋体" w:cstheme="minorBidi"/>
      <w:kern w:val="2"/>
      <w:sz w:val="24"/>
      <w:szCs w:val="24"/>
    </w:rPr>
  </w:style>
  <w:style w:type="paragraph" w:customStyle="1" w:styleId="11">
    <w:name w:val="1）样式"/>
    <w:basedOn w:val="a4"/>
    <w:link w:val="1Char"/>
    <w:qFormat/>
    <w:pPr>
      <w:numPr>
        <w:numId w:val="9"/>
      </w:numPr>
      <w:tabs>
        <w:tab w:val="left" w:pos="960"/>
      </w:tabs>
      <w:spacing w:beforeLines="50"/>
    </w:pPr>
    <w:rPr>
      <w:rFonts w:ascii="宋体" w:eastAsiaTheme="minorEastAsia" w:hAnsi="宋体" w:cstheme="minorBidi"/>
      <w:sz w:val="24"/>
      <w:szCs w:val="24"/>
    </w:rPr>
  </w:style>
  <w:style w:type="character" w:customStyle="1" w:styleId="Char11">
    <w:name w:val="日期 Char1"/>
    <w:uiPriority w:val="99"/>
    <w:semiHidden/>
    <w:qFormat/>
  </w:style>
  <w:style w:type="character" w:customStyle="1" w:styleId="210">
    <w:name w:val="正文文本缩进 2 字符1"/>
    <w:link w:val="24"/>
    <w:qFormat/>
  </w:style>
  <w:style w:type="character" w:customStyle="1" w:styleId="Char12">
    <w:name w:val="正文文本 Char1"/>
    <w:qFormat/>
    <w:locked/>
    <w:rPr>
      <w:sz w:val="24"/>
    </w:rPr>
  </w:style>
  <w:style w:type="character" w:customStyle="1" w:styleId="2Char10">
    <w:name w:val="正文文本缩进 2 Char1"/>
    <w:uiPriority w:val="99"/>
    <w:semiHidden/>
    <w:qFormat/>
    <w:rPr>
      <w:rFonts w:ascii="Times New Roman" w:eastAsia="宋体" w:hAnsi="Times New Roman" w:cs="Times New Roman"/>
      <w:szCs w:val="20"/>
    </w:rPr>
  </w:style>
  <w:style w:type="character" w:customStyle="1" w:styleId="Char13">
    <w:name w:val="结束语 Char1"/>
    <w:uiPriority w:val="99"/>
    <w:semiHidden/>
    <w:qFormat/>
    <w:rPr>
      <w:kern w:val="2"/>
      <w:sz w:val="21"/>
    </w:rPr>
  </w:style>
  <w:style w:type="character" w:customStyle="1" w:styleId="Char0">
    <w:name w:val="批注主题 Char"/>
    <w:uiPriority w:val="99"/>
    <w:qFormat/>
    <w:locked/>
    <w:rPr>
      <w:b/>
      <w:sz w:val="24"/>
    </w:rPr>
  </w:style>
  <w:style w:type="character" w:customStyle="1" w:styleId="DateChar">
    <w:name w:val="Date Char"/>
    <w:qFormat/>
    <w:locked/>
    <w:rPr>
      <w:rFonts w:ascii="宋体" w:eastAsia="宋体" w:hAnsi="宋体" w:cs="Times New Roman"/>
      <w:sz w:val="20"/>
      <w:szCs w:val="20"/>
    </w:rPr>
  </w:style>
  <w:style w:type="character" w:customStyle="1" w:styleId="3Char1">
    <w:name w:val="正文文本缩进 3 Char1"/>
    <w:uiPriority w:val="99"/>
    <w:semiHidden/>
    <w:qFormat/>
    <w:rPr>
      <w:kern w:val="2"/>
      <w:sz w:val="16"/>
      <w:szCs w:val="16"/>
    </w:rPr>
  </w:style>
  <w:style w:type="character" w:customStyle="1" w:styleId="212">
    <w:name w:val="正文文本首行缩进 2 字符1"/>
    <w:link w:val="27"/>
    <w:uiPriority w:val="99"/>
    <w:semiHidden/>
    <w:qFormat/>
    <w:locked/>
    <w:rPr>
      <w:sz w:val="24"/>
    </w:rPr>
  </w:style>
  <w:style w:type="character" w:customStyle="1" w:styleId="Char2">
    <w:name w:val="段落 Char2"/>
    <w:qFormat/>
    <w:locked/>
    <w:rPr>
      <w:sz w:val="24"/>
      <w:lang w:val="en-US" w:eastAsia="zh-CN" w:bidi="ar-SA"/>
    </w:rPr>
  </w:style>
  <w:style w:type="character" w:customStyle="1" w:styleId="Char14">
    <w:name w:val="正文首行缩进 Char1"/>
    <w:uiPriority w:val="99"/>
    <w:semiHidden/>
    <w:qFormat/>
    <w:rPr>
      <w:kern w:val="2"/>
      <w:sz w:val="21"/>
    </w:rPr>
  </w:style>
  <w:style w:type="character" w:customStyle="1" w:styleId="110">
    <w:name w:val="标题 1 字符1"/>
    <w:qFormat/>
    <w:rPr>
      <w:rFonts w:ascii="Calibri" w:eastAsia="宋体" w:hAnsi="Calibri" w:cs="Times New Roman"/>
      <w:b/>
      <w:kern w:val="44"/>
      <w:sz w:val="44"/>
      <w:szCs w:val="20"/>
      <w:lang w:val="zh-CN" w:eastAsia="zh-CN"/>
    </w:rPr>
  </w:style>
  <w:style w:type="character" w:customStyle="1" w:styleId="C919Char">
    <w:name w:val="C919_正文 Char"/>
    <w:link w:val="C919"/>
    <w:qFormat/>
    <w:rPr>
      <w:sz w:val="24"/>
      <w:szCs w:val="21"/>
    </w:rPr>
  </w:style>
  <w:style w:type="paragraph" w:customStyle="1" w:styleId="C919">
    <w:name w:val="C919_正文"/>
    <w:link w:val="C919Char"/>
    <w:qFormat/>
    <w:pPr>
      <w:spacing w:line="360" w:lineRule="auto"/>
      <w:ind w:firstLineChars="200" w:firstLine="200"/>
      <w:jc w:val="both"/>
    </w:pPr>
    <w:rPr>
      <w:rFonts w:asciiTheme="minorHAnsi" w:eastAsiaTheme="minorEastAsia" w:hAnsiTheme="minorHAnsi" w:cstheme="minorBidi"/>
      <w:kern w:val="2"/>
      <w:sz w:val="24"/>
      <w:szCs w:val="21"/>
    </w:rPr>
  </w:style>
  <w:style w:type="character" w:customStyle="1" w:styleId="1f0">
    <w:name w:val="正文文本首行缩进 字符1"/>
    <w:link w:val="aff9"/>
    <w:uiPriority w:val="99"/>
    <w:semiHidden/>
    <w:qFormat/>
    <w:locked/>
    <w:rPr>
      <w:sz w:val="24"/>
      <w:szCs w:val="24"/>
    </w:rPr>
  </w:style>
  <w:style w:type="character" w:customStyle="1" w:styleId="afffb">
    <w:name w:val="无间隔 字符"/>
    <w:link w:val="afffa"/>
    <w:uiPriority w:val="1"/>
    <w:qFormat/>
    <w:rPr>
      <w:rFonts w:ascii="Times New Roman" w:eastAsia="微软雅黑" w:hAnsi="Times New Roman" w:cs="Times New Roman"/>
      <w:sz w:val="24"/>
      <w:szCs w:val="20"/>
    </w:rPr>
  </w:style>
  <w:style w:type="character" w:customStyle="1" w:styleId="Char20">
    <w:name w:val="日期 Char2"/>
    <w:uiPriority w:val="99"/>
    <w:semiHidden/>
    <w:qFormat/>
    <w:rPr>
      <w:rFonts w:ascii="Times New Roman" w:eastAsia="宋体" w:hAnsi="Times New Roman" w:cs="Times New Roman"/>
      <w:szCs w:val="20"/>
    </w:rPr>
  </w:style>
  <w:style w:type="character" w:customStyle="1" w:styleId="CharChar9">
    <w:name w:val="Char Char9"/>
    <w:qFormat/>
    <w:rPr>
      <w:rFonts w:eastAsia="仿宋_GB2312"/>
      <w:b/>
      <w:kern w:val="44"/>
      <w:sz w:val="44"/>
    </w:rPr>
  </w:style>
  <w:style w:type="character" w:customStyle="1" w:styleId="13">
    <w:name w:val="注释标题 字符1"/>
    <w:link w:val="a8"/>
    <w:uiPriority w:val="99"/>
    <w:qFormat/>
    <w:locked/>
    <w:rPr>
      <w:sz w:val="24"/>
    </w:rPr>
  </w:style>
  <w:style w:type="character" w:customStyle="1" w:styleId="410">
    <w:name w:val="标题 4 字符1"/>
    <w:qFormat/>
    <w:locked/>
    <w:rPr>
      <w:rFonts w:ascii="Arial" w:eastAsia="黑体" w:hAnsi="Arial" w:cs="Times New Roman"/>
      <w:b/>
      <w:sz w:val="28"/>
      <w:szCs w:val="20"/>
      <w:lang w:val="zh-CN" w:eastAsia="zh-CN"/>
    </w:rPr>
  </w:style>
  <w:style w:type="character" w:customStyle="1" w:styleId="CharChar8">
    <w:name w:val="Char Char8"/>
    <w:semiHidden/>
    <w:qFormat/>
    <w:rPr>
      <w:rFonts w:ascii="Cambria" w:eastAsia="宋体" w:hAnsi="Cambria"/>
      <w:b/>
      <w:kern w:val="2"/>
      <w:sz w:val="32"/>
    </w:rPr>
  </w:style>
  <w:style w:type="character" w:customStyle="1" w:styleId="Char15">
    <w:name w:val="文档结构图 Char1"/>
    <w:uiPriority w:val="99"/>
    <w:semiHidden/>
    <w:qFormat/>
    <w:rPr>
      <w:rFonts w:ascii="Microsoft YaHei UI" w:eastAsia="Microsoft YaHei UI"/>
      <w:kern w:val="2"/>
      <w:sz w:val="18"/>
      <w:szCs w:val="18"/>
    </w:rPr>
  </w:style>
  <w:style w:type="character" w:customStyle="1" w:styleId="18">
    <w:name w:val="纯文本 字符1"/>
    <w:link w:val="af9"/>
    <w:qFormat/>
    <w:locked/>
    <w:rPr>
      <w:rFonts w:ascii="宋体" w:hAnsi="Courier New"/>
    </w:rPr>
  </w:style>
  <w:style w:type="character" w:customStyle="1" w:styleId="afffc">
    <w:name w:val="列出段落 字符"/>
    <w:qFormat/>
    <w:rPr>
      <w:kern w:val="2"/>
      <w:sz w:val="21"/>
      <w:szCs w:val="24"/>
    </w:rPr>
  </w:style>
  <w:style w:type="character" w:customStyle="1" w:styleId="HTML10">
    <w:name w:val="HTML 预设格式 字符1"/>
    <w:link w:val="HTML0"/>
    <w:uiPriority w:val="99"/>
    <w:qFormat/>
    <w:locked/>
    <w:rPr>
      <w:rFonts w:ascii="Courier New" w:hAnsi="Courier New"/>
    </w:rPr>
  </w:style>
  <w:style w:type="character" w:customStyle="1" w:styleId="211">
    <w:name w:val="正文文本 2 字符1"/>
    <w:link w:val="25"/>
    <w:qFormat/>
    <w:rPr>
      <w:rFonts w:eastAsia="黑体"/>
      <w:b/>
      <w:bCs/>
      <w:color w:val="000000"/>
      <w:sz w:val="24"/>
      <w:szCs w:val="24"/>
    </w:rPr>
  </w:style>
  <w:style w:type="character" w:customStyle="1" w:styleId="91">
    <w:name w:val="标题 9 字符1"/>
    <w:uiPriority w:val="9"/>
    <w:qFormat/>
    <w:rPr>
      <w:rFonts w:ascii="Arial" w:eastAsia="黑体" w:hAnsi="Arial" w:cs="Times New Roman"/>
      <w:szCs w:val="20"/>
      <w:lang w:val="zh-CN" w:eastAsia="zh-CN"/>
    </w:rPr>
  </w:style>
  <w:style w:type="character" w:customStyle="1" w:styleId="213">
    <w:name w:val="标题 2 字符1"/>
    <w:qFormat/>
    <w:locked/>
    <w:rPr>
      <w:rFonts w:ascii="Arial" w:eastAsia="黑体" w:hAnsi="Arial" w:cs="Times New Roman"/>
      <w:b/>
      <w:kern w:val="0"/>
      <w:sz w:val="32"/>
      <w:szCs w:val="20"/>
      <w:lang w:val="zh-CN" w:eastAsia="zh-CN"/>
    </w:rPr>
  </w:style>
  <w:style w:type="character" w:customStyle="1" w:styleId="14">
    <w:name w:val="电子邮件签名 字符1"/>
    <w:link w:val="a9"/>
    <w:uiPriority w:val="99"/>
    <w:qFormat/>
    <w:locked/>
    <w:rPr>
      <w:sz w:val="24"/>
    </w:rPr>
  </w:style>
  <w:style w:type="character" w:customStyle="1" w:styleId="4Char">
    <w:name w:val="标题 4 Char"/>
    <w:uiPriority w:val="9"/>
    <w:qFormat/>
    <w:rPr>
      <w:rFonts w:ascii="Arial" w:eastAsia="黑体" w:hAnsi="Arial" w:cs="Times New Roman"/>
      <w:b/>
      <w:kern w:val="0"/>
      <w:sz w:val="28"/>
      <w:szCs w:val="20"/>
    </w:rPr>
  </w:style>
  <w:style w:type="character" w:customStyle="1" w:styleId="JavisCharChar2CharChar">
    <w:name w:val="样式 Javis Char Char + 首行缩进:  2 字符 Char Char"/>
    <w:link w:val="JavisCharChar2Char"/>
    <w:qFormat/>
    <w:rPr>
      <w:rFonts w:cs="宋体"/>
      <w:sz w:val="24"/>
    </w:rPr>
  </w:style>
  <w:style w:type="paragraph" w:customStyle="1" w:styleId="JavisCharChar2Char">
    <w:name w:val="样式 Javis Char Char + 首行缩进:  2 字符 Char"/>
    <w:basedOn w:val="a4"/>
    <w:link w:val="JavisCharChar2CharChar"/>
    <w:qFormat/>
    <w:pPr>
      <w:spacing w:line="480" w:lineRule="auto"/>
      <w:ind w:firstLineChars="200" w:firstLine="480"/>
    </w:pPr>
    <w:rPr>
      <w:rFonts w:asciiTheme="minorHAnsi" w:eastAsiaTheme="minorEastAsia" w:hAnsiTheme="minorHAnsi" w:cs="宋体"/>
      <w:sz w:val="24"/>
      <w:szCs w:val="22"/>
    </w:rPr>
  </w:style>
  <w:style w:type="character" w:customStyle="1" w:styleId="HTML1">
    <w:name w:val="HTML 地址 字符1"/>
    <w:link w:val="HTML"/>
    <w:uiPriority w:val="99"/>
    <w:qFormat/>
    <w:locked/>
    <w:rPr>
      <w:i/>
      <w:sz w:val="24"/>
    </w:rPr>
  </w:style>
  <w:style w:type="character" w:customStyle="1" w:styleId="610">
    <w:name w:val="标题 6 字符1"/>
    <w:qFormat/>
    <w:rPr>
      <w:rFonts w:ascii="Arial" w:eastAsia="黑体" w:hAnsi="Arial" w:cs="Times New Roman"/>
      <w:b/>
      <w:sz w:val="24"/>
      <w:szCs w:val="20"/>
      <w:lang w:val="zh-CN" w:eastAsia="zh-CN"/>
    </w:rPr>
  </w:style>
  <w:style w:type="character" w:customStyle="1" w:styleId="2Char11">
    <w:name w:val="正文文本 2 Char1"/>
    <w:uiPriority w:val="99"/>
    <w:semiHidden/>
    <w:qFormat/>
    <w:rPr>
      <w:rFonts w:ascii="Times New Roman" w:eastAsia="宋体" w:hAnsi="Times New Roman" w:cs="Times New Roman"/>
      <w:szCs w:val="20"/>
    </w:rPr>
  </w:style>
  <w:style w:type="character" w:customStyle="1" w:styleId="BodyTextChar">
    <w:name w:val="Body Text Char"/>
    <w:uiPriority w:val="99"/>
    <w:semiHidden/>
    <w:qFormat/>
    <w:rPr>
      <w:kern w:val="2"/>
      <w:sz w:val="21"/>
      <w:szCs w:val="24"/>
    </w:rPr>
  </w:style>
  <w:style w:type="character" w:customStyle="1" w:styleId="FooterChar">
    <w:name w:val="Footer Char"/>
    <w:semiHidden/>
    <w:qFormat/>
    <w:locked/>
    <w:rPr>
      <w:rFonts w:cs="Times New Roman"/>
      <w:sz w:val="18"/>
      <w:szCs w:val="18"/>
    </w:rPr>
  </w:style>
  <w:style w:type="character" w:customStyle="1" w:styleId="311">
    <w:name w:val="正文文本缩进 3 字符1"/>
    <w:link w:val="35"/>
    <w:qFormat/>
    <w:rPr>
      <w:sz w:val="16"/>
      <w:szCs w:val="16"/>
    </w:rPr>
  </w:style>
  <w:style w:type="character" w:customStyle="1" w:styleId="15">
    <w:name w:val="称呼 字符1"/>
    <w:link w:val="af2"/>
    <w:uiPriority w:val="99"/>
    <w:qFormat/>
    <w:locked/>
    <w:rPr>
      <w:sz w:val="24"/>
    </w:rPr>
  </w:style>
  <w:style w:type="character" w:customStyle="1" w:styleId="Char16">
    <w:name w:val="电子邮件签名 Char1"/>
    <w:uiPriority w:val="99"/>
    <w:semiHidden/>
    <w:qFormat/>
    <w:rPr>
      <w:kern w:val="2"/>
      <w:sz w:val="21"/>
    </w:rPr>
  </w:style>
  <w:style w:type="character" w:customStyle="1" w:styleId="1b">
    <w:name w:val="副标题 字符1"/>
    <w:link w:val="aff3"/>
    <w:uiPriority w:val="11"/>
    <w:qFormat/>
    <w:locked/>
    <w:rPr>
      <w:rFonts w:ascii="Arial" w:hAnsi="Arial"/>
      <w:b/>
      <w:kern w:val="28"/>
      <w:sz w:val="32"/>
    </w:rPr>
  </w:style>
  <w:style w:type="character" w:customStyle="1" w:styleId="Char17">
    <w:name w:val="页脚 Char1"/>
    <w:uiPriority w:val="99"/>
    <w:qFormat/>
    <w:locked/>
    <w:rPr>
      <w:kern w:val="2"/>
      <w:sz w:val="18"/>
    </w:rPr>
  </w:style>
  <w:style w:type="character" w:customStyle="1" w:styleId="19">
    <w:name w:val="日期 字符1"/>
    <w:link w:val="afa"/>
    <w:qFormat/>
  </w:style>
  <w:style w:type="character" w:customStyle="1" w:styleId="1a">
    <w:name w:val="签名 字符1"/>
    <w:link w:val="aff2"/>
    <w:uiPriority w:val="99"/>
    <w:qFormat/>
    <w:locked/>
    <w:rPr>
      <w:sz w:val="24"/>
    </w:rPr>
  </w:style>
  <w:style w:type="character" w:customStyle="1" w:styleId="Char18">
    <w:name w:val="副标题 Char1"/>
    <w:uiPriority w:val="11"/>
    <w:qFormat/>
    <w:rPr>
      <w:rFonts w:ascii="Calibri Light" w:hAnsi="Calibri Light" w:cs="Times New Roman"/>
      <w:b/>
      <w:bCs/>
      <w:kern w:val="28"/>
      <w:sz w:val="32"/>
      <w:szCs w:val="32"/>
    </w:rPr>
  </w:style>
  <w:style w:type="character" w:customStyle="1" w:styleId="jlCharChar">
    <w:name w:val="jl 三级 Char Char"/>
    <w:link w:val="jlChar"/>
    <w:semiHidden/>
    <w:qFormat/>
    <w:locked/>
    <w:rPr>
      <w:rFonts w:ascii="宋体"/>
      <w:b/>
      <w:color w:val="000000"/>
      <w:sz w:val="24"/>
    </w:rPr>
  </w:style>
  <w:style w:type="paragraph" w:customStyle="1" w:styleId="jlChar">
    <w:name w:val="jl 三级 Char"/>
    <w:basedOn w:val="a4"/>
    <w:link w:val="jlCharChar"/>
    <w:semiHidden/>
    <w:qFormat/>
    <w:pPr>
      <w:autoSpaceDE w:val="0"/>
      <w:autoSpaceDN w:val="0"/>
      <w:adjustRightInd w:val="0"/>
      <w:spacing w:beforeLines="50" w:afterLines="50"/>
      <w:ind w:firstLineChars="200" w:firstLine="480"/>
      <w:jc w:val="left"/>
      <w:textAlignment w:val="baseline"/>
      <w:outlineLvl w:val="2"/>
    </w:pPr>
    <w:rPr>
      <w:rFonts w:ascii="宋体" w:eastAsiaTheme="minorEastAsia" w:hAnsiTheme="minorHAnsi" w:cstheme="minorBidi"/>
      <w:b/>
      <w:color w:val="000000"/>
      <w:sz w:val="24"/>
      <w:szCs w:val="22"/>
    </w:rPr>
  </w:style>
  <w:style w:type="character" w:customStyle="1" w:styleId="DefaultChar">
    <w:name w:val="Default Char"/>
    <w:link w:val="Default"/>
    <w:qFormat/>
    <w:locked/>
    <w:rPr>
      <w:rFonts w:ascii="宋体" w:cs="宋体"/>
      <w:color w:val="000000"/>
      <w:sz w:val="24"/>
      <w:szCs w:val="24"/>
    </w:rPr>
  </w:style>
  <w:style w:type="paragraph" w:customStyle="1" w:styleId="Default">
    <w:name w:val="Default"/>
    <w:link w:val="DefaultChar"/>
    <w:qFormat/>
    <w:pPr>
      <w:widowControl w:val="0"/>
      <w:autoSpaceDE w:val="0"/>
      <w:autoSpaceDN w:val="0"/>
      <w:adjustRightInd w:val="0"/>
    </w:pPr>
    <w:rPr>
      <w:rFonts w:ascii="宋体" w:eastAsiaTheme="minorEastAsia" w:hAnsiTheme="minorHAnsi" w:cs="宋体"/>
      <w:color w:val="000000"/>
      <w:kern w:val="2"/>
      <w:sz w:val="24"/>
      <w:szCs w:val="24"/>
    </w:rPr>
  </w:style>
  <w:style w:type="character" w:customStyle="1" w:styleId="312">
    <w:name w:val="标题 3 字符1"/>
    <w:qFormat/>
    <w:rPr>
      <w:rFonts w:ascii="Calibri" w:eastAsia="宋体" w:hAnsi="Calibri" w:cs="Times New Roman"/>
      <w:b/>
      <w:kern w:val="0"/>
      <w:sz w:val="32"/>
      <w:szCs w:val="20"/>
      <w:lang w:val="zh-CN" w:eastAsia="zh-CN"/>
    </w:rPr>
  </w:style>
  <w:style w:type="character" w:customStyle="1" w:styleId="310">
    <w:name w:val="正文文本 3 字符1"/>
    <w:link w:val="33"/>
    <w:uiPriority w:val="99"/>
    <w:qFormat/>
    <w:locked/>
    <w:rPr>
      <w:sz w:val="16"/>
    </w:rPr>
  </w:style>
  <w:style w:type="character" w:customStyle="1" w:styleId="17">
    <w:name w:val="正文文本缩进 字符1"/>
    <w:basedOn w:val="a5"/>
    <w:link w:val="af6"/>
    <w:uiPriority w:val="99"/>
    <w:qFormat/>
  </w:style>
  <w:style w:type="character" w:customStyle="1" w:styleId="Char3">
    <w:name w:val="页脚 Char"/>
    <w:qFormat/>
    <w:rPr>
      <w:sz w:val="18"/>
      <w:szCs w:val="18"/>
    </w:rPr>
  </w:style>
  <w:style w:type="character" w:customStyle="1" w:styleId="CharChar4">
    <w:name w:val="Char Char4"/>
    <w:qFormat/>
    <w:rPr>
      <w:rFonts w:ascii="宋体" w:eastAsia="宋体"/>
      <w:kern w:val="2"/>
      <w:sz w:val="24"/>
      <w:szCs w:val="24"/>
      <w:lang w:val="en-US" w:eastAsia="zh-CN" w:bidi="ar-SA"/>
    </w:rPr>
  </w:style>
  <w:style w:type="character" w:customStyle="1" w:styleId="Char19">
    <w:name w:val="纯文本 Char1"/>
    <w:uiPriority w:val="99"/>
    <w:semiHidden/>
    <w:qFormat/>
    <w:rPr>
      <w:rFonts w:ascii="宋体" w:eastAsia="宋体" w:hAnsi="Courier New" w:cs="Courier New"/>
      <w:szCs w:val="21"/>
    </w:rPr>
  </w:style>
  <w:style w:type="character" w:customStyle="1" w:styleId="Char1a">
    <w:name w:val="签名 Char1"/>
    <w:uiPriority w:val="99"/>
    <w:semiHidden/>
    <w:qFormat/>
    <w:rPr>
      <w:kern w:val="2"/>
      <w:sz w:val="21"/>
    </w:rPr>
  </w:style>
  <w:style w:type="character" w:customStyle="1" w:styleId="HTMLChar1">
    <w:name w:val="HTML 地址 Char1"/>
    <w:uiPriority w:val="99"/>
    <w:semiHidden/>
    <w:qFormat/>
    <w:rPr>
      <w:i/>
      <w:iCs/>
      <w:kern w:val="2"/>
      <w:sz w:val="21"/>
    </w:rPr>
  </w:style>
  <w:style w:type="character" w:customStyle="1" w:styleId="1f">
    <w:name w:val="批注主题 字符1"/>
    <w:link w:val="aff8"/>
    <w:uiPriority w:val="99"/>
    <w:qFormat/>
    <w:rPr>
      <w:b/>
      <w:bCs/>
    </w:rPr>
  </w:style>
  <w:style w:type="character" w:customStyle="1" w:styleId="1fa">
    <w:name w:val="正文文本 字符1"/>
    <w:qFormat/>
    <w:rPr>
      <w:sz w:val="24"/>
    </w:rPr>
  </w:style>
  <w:style w:type="character" w:customStyle="1" w:styleId="Char4">
    <w:name w:val="正文文本缩进 Char"/>
    <w:uiPriority w:val="99"/>
    <w:qFormat/>
    <w:rPr>
      <w:rFonts w:ascii="仿宋_GB2312" w:eastAsia="仿宋_GB2312" w:hAnsi="Times New Roman" w:cs="Times New Roman"/>
      <w:sz w:val="24"/>
      <w:szCs w:val="24"/>
    </w:rPr>
  </w:style>
  <w:style w:type="character" w:customStyle="1" w:styleId="1fb">
    <w:name w:val="批注框文本 字符1"/>
    <w:uiPriority w:val="99"/>
    <w:qFormat/>
    <w:rPr>
      <w:sz w:val="18"/>
      <w:szCs w:val="18"/>
    </w:rPr>
  </w:style>
  <w:style w:type="character" w:customStyle="1" w:styleId="3Char2">
    <w:name w:val="正文文本缩进 3 Char2"/>
    <w:uiPriority w:val="99"/>
    <w:semiHidden/>
    <w:qFormat/>
    <w:rPr>
      <w:kern w:val="2"/>
      <w:sz w:val="16"/>
      <w:szCs w:val="16"/>
    </w:rPr>
  </w:style>
  <w:style w:type="character" w:customStyle="1" w:styleId="1fc">
    <w:name w:val="文档结构图 字符1"/>
    <w:uiPriority w:val="99"/>
    <w:qFormat/>
    <w:locked/>
    <w:rPr>
      <w:rFonts w:ascii="宋体"/>
      <w:sz w:val="18"/>
    </w:rPr>
  </w:style>
  <w:style w:type="character" w:customStyle="1" w:styleId="Char1b">
    <w:name w:val="标题 Char1"/>
    <w:uiPriority w:val="10"/>
    <w:qFormat/>
    <w:rPr>
      <w:rFonts w:ascii="Calibri Light" w:hAnsi="Calibri Light" w:cs="Times New Roman"/>
      <w:b/>
      <w:bCs/>
      <w:kern w:val="2"/>
      <w:sz w:val="32"/>
      <w:szCs w:val="32"/>
    </w:rPr>
  </w:style>
  <w:style w:type="character" w:customStyle="1" w:styleId="3Char10">
    <w:name w:val="正文文本 3 Char1"/>
    <w:uiPriority w:val="99"/>
    <w:semiHidden/>
    <w:qFormat/>
    <w:rPr>
      <w:kern w:val="2"/>
      <w:sz w:val="16"/>
      <w:szCs w:val="16"/>
    </w:rPr>
  </w:style>
  <w:style w:type="character" w:customStyle="1" w:styleId="510">
    <w:name w:val="标题 5 字符1"/>
    <w:qFormat/>
    <w:rPr>
      <w:rFonts w:ascii="Calibri" w:eastAsia="宋体" w:hAnsi="Calibri" w:cs="Times New Roman"/>
      <w:b/>
      <w:sz w:val="28"/>
      <w:szCs w:val="20"/>
      <w:lang w:val="zh-CN" w:eastAsia="zh-CN"/>
    </w:rPr>
  </w:style>
  <w:style w:type="character" w:customStyle="1" w:styleId="Char21">
    <w:name w:val="正文文本 Char2"/>
    <w:uiPriority w:val="99"/>
    <w:semiHidden/>
    <w:qFormat/>
    <w:rPr>
      <w:rFonts w:ascii="Times New Roman" w:eastAsia="宋体" w:hAnsi="Times New Roman" w:cs="Times New Roman"/>
      <w:szCs w:val="20"/>
    </w:rPr>
  </w:style>
  <w:style w:type="character" w:customStyle="1" w:styleId="tw4winMark">
    <w:name w:val="tw4winMark"/>
    <w:qFormat/>
    <w:rPr>
      <w:rFonts w:ascii="Courier New" w:hAnsi="Courier New"/>
      <w:vanish/>
      <w:color w:val="800080"/>
      <w:sz w:val="24"/>
      <w:vertAlign w:val="subscript"/>
    </w:rPr>
  </w:style>
  <w:style w:type="character" w:customStyle="1" w:styleId="text12sths1">
    <w:name w:val="text12st_hs1"/>
    <w:qFormat/>
    <w:rPr>
      <w:color w:val="000000"/>
      <w:sz w:val="19"/>
      <w:u w:val="none"/>
    </w:rPr>
  </w:style>
  <w:style w:type="character" w:customStyle="1" w:styleId="HTMLChar10">
    <w:name w:val="HTML 预设格式 Char1"/>
    <w:uiPriority w:val="99"/>
    <w:semiHidden/>
    <w:qFormat/>
    <w:rPr>
      <w:rFonts w:ascii="Courier New" w:hAnsi="Courier New" w:cs="Courier New"/>
      <w:kern w:val="2"/>
    </w:rPr>
  </w:style>
  <w:style w:type="character" w:customStyle="1" w:styleId="Char5">
    <w:name w:val="页眉 Char"/>
    <w:qFormat/>
    <w:rPr>
      <w:kern w:val="2"/>
      <w:sz w:val="18"/>
    </w:rPr>
  </w:style>
  <w:style w:type="character" w:customStyle="1" w:styleId="Char1c">
    <w:name w:val="称呼 Char1"/>
    <w:uiPriority w:val="99"/>
    <w:semiHidden/>
    <w:qFormat/>
    <w:rPr>
      <w:kern w:val="2"/>
      <w:sz w:val="21"/>
    </w:rPr>
  </w:style>
  <w:style w:type="character" w:customStyle="1" w:styleId="Char6">
    <w:name w:val="段落 Char"/>
    <w:link w:val="afffd"/>
    <w:qFormat/>
    <w:locked/>
    <w:rPr>
      <w:sz w:val="24"/>
    </w:rPr>
  </w:style>
  <w:style w:type="paragraph" w:customStyle="1" w:styleId="afffd">
    <w:name w:val="段落"/>
    <w:link w:val="Char6"/>
    <w:qFormat/>
    <w:pPr>
      <w:spacing w:line="400" w:lineRule="exact"/>
      <w:ind w:firstLine="482"/>
      <w:jc w:val="both"/>
    </w:pPr>
    <w:rPr>
      <w:rFonts w:asciiTheme="minorHAnsi" w:eastAsiaTheme="minorEastAsia" w:hAnsiTheme="minorHAnsi" w:cstheme="minorBidi"/>
      <w:kern w:val="2"/>
      <w:sz w:val="24"/>
      <w:szCs w:val="22"/>
    </w:rPr>
  </w:style>
  <w:style w:type="character" w:customStyle="1" w:styleId="Char1d">
    <w:name w:val="信息标题 Char1"/>
    <w:uiPriority w:val="99"/>
    <w:semiHidden/>
    <w:qFormat/>
    <w:rPr>
      <w:rFonts w:ascii="Calibri Light" w:eastAsia="宋体" w:hAnsi="Calibri Light" w:cs="Times New Roman"/>
      <w:kern w:val="2"/>
      <w:sz w:val="24"/>
      <w:szCs w:val="24"/>
      <w:shd w:val="pct20" w:color="auto" w:fill="auto"/>
    </w:rPr>
  </w:style>
  <w:style w:type="character" w:customStyle="1" w:styleId="Char1e">
    <w:name w:val="注释标题 Char1"/>
    <w:uiPriority w:val="99"/>
    <w:semiHidden/>
    <w:qFormat/>
    <w:rPr>
      <w:kern w:val="2"/>
      <w:sz w:val="21"/>
    </w:rPr>
  </w:style>
  <w:style w:type="character" w:customStyle="1" w:styleId="1c">
    <w:name w:val="信息标题 字符1"/>
    <w:link w:val="aff5"/>
    <w:uiPriority w:val="99"/>
    <w:qFormat/>
    <w:locked/>
    <w:rPr>
      <w:rFonts w:ascii="Arial" w:hAnsi="Arial"/>
      <w:sz w:val="24"/>
      <w:shd w:val="pct20" w:color="auto" w:fill="auto"/>
    </w:rPr>
  </w:style>
  <w:style w:type="character" w:customStyle="1" w:styleId="710">
    <w:name w:val="标题 7 字符1"/>
    <w:uiPriority w:val="9"/>
    <w:qFormat/>
    <w:rPr>
      <w:rFonts w:ascii="Calibri" w:eastAsia="宋体" w:hAnsi="Calibri" w:cs="Times New Roman"/>
      <w:b/>
      <w:sz w:val="24"/>
      <w:szCs w:val="20"/>
      <w:lang w:val="zh-CN" w:eastAsia="zh-CN"/>
    </w:rPr>
  </w:style>
  <w:style w:type="character" w:customStyle="1" w:styleId="2Char0">
    <w:name w:val="正文文本 2 Char"/>
    <w:uiPriority w:val="99"/>
    <w:qFormat/>
    <w:rPr>
      <w:szCs w:val="24"/>
    </w:rPr>
  </w:style>
  <w:style w:type="character" w:customStyle="1" w:styleId="PlainTextChar1">
    <w:name w:val="Plain Text Char1"/>
    <w:uiPriority w:val="99"/>
    <w:semiHidden/>
    <w:qFormat/>
    <w:rPr>
      <w:rFonts w:ascii="宋体" w:hAnsi="Courier New" w:cs="Courier New"/>
      <w:kern w:val="2"/>
      <w:sz w:val="21"/>
      <w:szCs w:val="21"/>
    </w:rPr>
  </w:style>
  <w:style w:type="character" w:customStyle="1" w:styleId="afff8">
    <w:name w:val="列表段落 字符"/>
    <w:link w:val="afff7"/>
    <w:uiPriority w:val="34"/>
    <w:qFormat/>
    <w:rPr>
      <w:rFonts w:ascii="Times New Roman" w:eastAsia="微软雅黑" w:hAnsi="Times New Roman" w:cs="Times New Roman"/>
      <w:szCs w:val="20"/>
    </w:rPr>
  </w:style>
  <w:style w:type="character" w:customStyle="1" w:styleId="jlCharCharChar">
    <w:name w:val="jl 正文 Char Char Char"/>
    <w:link w:val="jlCharChar0"/>
    <w:semiHidden/>
    <w:qFormat/>
    <w:locked/>
    <w:rPr>
      <w:rFonts w:ascii="宋体"/>
      <w:sz w:val="24"/>
    </w:rPr>
  </w:style>
  <w:style w:type="paragraph" w:customStyle="1" w:styleId="jlCharChar0">
    <w:name w:val="jl 正文 Char Char"/>
    <w:basedOn w:val="a4"/>
    <w:link w:val="jlCharCharChar"/>
    <w:semiHidden/>
    <w:qFormat/>
    <w:pPr>
      <w:autoSpaceDE w:val="0"/>
      <w:autoSpaceDN w:val="0"/>
      <w:adjustRightInd w:val="0"/>
      <w:ind w:firstLineChars="200" w:firstLine="200"/>
      <w:jc w:val="left"/>
      <w:textAlignment w:val="baseline"/>
    </w:pPr>
    <w:rPr>
      <w:rFonts w:ascii="宋体" w:eastAsiaTheme="minorEastAsia" w:hAnsiTheme="minorHAnsi" w:cstheme="minorBidi"/>
      <w:sz w:val="24"/>
      <w:szCs w:val="22"/>
    </w:rPr>
  </w:style>
  <w:style w:type="character" w:customStyle="1" w:styleId="Char22">
    <w:name w:val="批注文字 Char2"/>
    <w:qFormat/>
    <w:rPr>
      <w:kern w:val="2"/>
      <w:sz w:val="21"/>
    </w:rPr>
  </w:style>
  <w:style w:type="character" w:customStyle="1" w:styleId="Char7">
    <w:name w:val="批注文字 Char"/>
    <w:uiPriority w:val="99"/>
    <w:qFormat/>
    <w:locked/>
    <w:rPr>
      <w:kern w:val="2"/>
      <w:sz w:val="24"/>
    </w:rPr>
  </w:style>
  <w:style w:type="character" w:customStyle="1" w:styleId="af1">
    <w:name w:val="批注文字 字符"/>
    <w:basedOn w:val="a5"/>
    <w:link w:val="af0"/>
    <w:qFormat/>
  </w:style>
  <w:style w:type="character" w:customStyle="1" w:styleId="afffe">
    <w:name w:val="批注主题 字符"/>
    <w:basedOn w:val="af1"/>
    <w:uiPriority w:val="99"/>
    <w:semiHidden/>
    <w:qFormat/>
    <w:rPr>
      <w:b/>
      <w:bCs/>
    </w:rPr>
  </w:style>
  <w:style w:type="character" w:customStyle="1" w:styleId="affff">
    <w:name w:val="签名 字符"/>
    <w:basedOn w:val="a5"/>
    <w:uiPriority w:val="99"/>
    <w:semiHidden/>
    <w:qFormat/>
    <w:rPr>
      <w:rFonts w:ascii="Times New Roman" w:eastAsia="微软雅黑" w:hAnsi="Times New Roman" w:cs="Times New Roman"/>
      <w:szCs w:val="20"/>
    </w:rPr>
  </w:style>
  <w:style w:type="character" w:customStyle="1" w:styleId="HTMLa">
    <w:name w:val="HTML 地址 字符"/>
    <w:basedOn w:val="a5"/>
    <w:uiPriority w:val="99"/>
    <w:semiHidden/>
    <w:qFormat/>
    <w:rPr>
      <w:rFonts w:ascii="Times New Roman" w:eastAsia="微软雅黑" w:hAnsi="Times New Roman" w:cs="Times New Roman"/>
      <w:i/>
      <w:iCs/>
      <w:szCs w:val="20"/>
    </w:rPr>
  </w:style>
  <w:style w:type="character" w:customStyle="1" w:styleId="affff0">
    <w:name w:val="正文文本缩进 字符"/>
    <w:basedOn w:val="a5"/>
    <w:uiPriority w:val="99"/>
    <w:semiHidden/>
    <w:qFormat/>
    <w:rPr>
      <w:rFonts w:ascii="Times New Roman" w:eastAsia="微软雅黑" w:hAnsi="Times New Roman" w:cs="Times New Roman"/>
      <w:szCs w:val="20"/>
    </w:rPr>
  </w:style>
  <w:style w:type="character" w:customStyle="1" w:styleId="affff1">
    <w:name w:val="信息标题 字符"/>
    <w:basedOn w:val="a5"/>
    <w:uiPriority w:val="99"/>
    <w:semiHidden/>
    <w:qFormat/>
    <w:rPr>
      <w:rFonts w:asciiTheme="majorHAnsi" w:eastAsiaTheme="majorEastAsia" w:hAnsiTheme="majorHAnsi" w:cstheme="majorBidi"/>
      <w:sz w:val="24"/>
      <w:szCs w:val="24"/>
      <w:shd w:val="pct20" w:color="auto" w:fill="auto"/>
    </w:rPr>
  </w:style>
  <w:style w:type="character" w:customStyle="1" w:styleId="3f">
    <w:name w:val="正文文本缩进 3 字符"/>
    <w:basedOn w:val="a5"/>
    <w:uiPriority w:val="99"/>
    <w:semiHidden/>
    <w:qFormat/>
    <w:rPr>
      <w:rFonts w:ascii="Times New Roman" w:eastAsia="微软雅黑" w:hAnsi="Times New Roman" w:cs="Times New Roman"/>
      <w:sz w:val="16"/>
      <w:szCs w:val="16"/>
    </w:rPr>
  </w:style>
  <w:style w:type="character" w:customStyle="1" w:styleId="affff2">
    <w:name w:val="结束语 字符"/>
    <w:basedOn w:val="a5"/>
    <w:uiPriority w:val="99"/>
    <w:semiHidden/>
    <w:qFormat/>
    <w:rPr>
      <w:rFonts w:ascii="Times New Roman" w:eastAsia="微软雅黑" w:hAnsi="Times New Roman" w:cs="Times New Roman"/>
      <w:szCs w:val="20"/>
    </w:rPr>
  </w:style>
  <w:style w:type="character" w:customStyle="1" w:styleId="affff3">
    <w:name w:val="称呼 字符"/>
    <w:basedOn w:val="a5"/>
    <w:uiPriority w:val="99"/>
    <w:semiHidden/>
    <w:qFormat/>
    <w:rPr>
      <w:rFonts w:ascii="Times New Roman" w:eastAsia="微软雅黑" w:hAnsi="Times New Roman" w:cs="Times New Roman"/>
      <w:szCs w:val="20"/>
    </w:rPr>
  </w:style>
  <w:style w:type="character" w:customStyle="1" w:styleId="affff4">
    <w:name w:val="标题 字符"/>
    <w:basedOn w:val="a5"/>
    <w:uiPriority w:val="99"/>
    <w:qFormat/>
    <w:rPr>
      <w:rFonts w:asciiTheme="majorHAnsi" w:eastAsiaTheme="majorEastAsia" w:hAnsiTheme="majorHAnsi" w:cstheme="majorBidi"/>
      <w:b/>
      <w:bCs/>
      <w:sz w:val="32"/>
      <w:szCs w:val="32"/>
    </w:rPr>
  </w:style>
  <w:style w:type="character" w:customStyle="1" w:styleId="2f1">
    <w:name w:val="正文文本缩进 2 字符"/>
    <w:basedOn w:val="a5"/>
    <w:uiPriority w:val="99"/>
    <w:semiHidden/>
    <w:qFormat/>
    <w:rPr>
      <w:rFonts w:ascii="Times New Roman" w:eastAsia="微软雅黑" w:hAnsi="Times New Roman" w:cs="Times New Roman"/>
      <w:szCs w:val="20"/>
    </w:rPr>
  </w:style>
  <w:style w:type="character" w:customStyle="1" w:styleId="HTMLb">
    <w:name w:val="HTML 预设格式 字符"/>
    <w:basedOn w:val="a5"/>
    <w:uiPriority w:val="99"/>
    <w:semiHidden/>
    <w:qFormat/>
    <w:rPr>
      <w:rFonts w:ascii="Courier New" w:eastAsia="微软雅黑" w:hAnsi="Courier New" w:cs="Courier New"/>
      <w:sz w:val="20"/>
      <w:szCs w:val="20"/>
    </w:rPr>
  </w:style>
  <w:style w:type="character" w:customStyle="1" w:styleId="affff5">
    <w:name w:val="副标题 字符"/>
    <w:basedOn w:val="a5"/>
    <w:uiPriority w:val="11"/>
    <w:qFormat/>
    <w:rPr>
      <w:b/>
      <w:bCs/>
      <w:kern w:val="28"/>
      <w:sz w:val="32"/>
      <w:szCs w:val="32"/>
    </w:rPr>
  </w:style>
  <w:style w:type="character" w:customStyle="1" w:styleId="3f0">
    <w:name w:val="正文文本 3 字符"/>
    <w:basedOn w:val="a5"/>
    <w:uiPriority w:val="99"/>
    <w:semiHidden/>
    <w:qFormat/>
    <w:rPr>
      <w:rFonts w:ascii="Times New Roman" w:eastAsia="微软雅黑" w:hAnsi="Times New Roman" w:cs="Times New Roman"/>
      <w:sz w:val="16"/>
      <w:szCs w:val="16"/>
    </w:rPr>
  </w:style>
  <w:style w:type="character" w:customStyle="1" w:styleId="2f2">
    <w:name w:val="正文文本 2 字符"/>
    <w:basedOn w:val="a5"/>
    <w:uiPriority w:val="99"/>
    <w:semiHidden/>
    <w:qFormat/>
    <w:rPr>
      <w:rFonts w:ascii="Times New Roman" w:eastAsia="微软雅黑" w:hAnsi="Times New Roman" w:cs="Times New Roman"/>
      <w:szCs w:val="20"/>
    </w:rPr>
  </w:style>
  <w:style w:type="character" w:customStyle="1" w:styleId="affff6">
    <w:name w:val="日期 字符"/>
    <w:basedOn w:val="a5"/>
    <w:uiPriority w:val="99"/>
    <w:semiHidden/>
    <w:qFormat/>
    <w:rPr>
      <w:rFonts w:ascii="Times New Roman" w:eastAsia="微软雅黑" w:hAnsi="Times New Roman" w:cs="Times New Roman"/>
      <w:szCs w:val="20"/>
    </w:rPr>
  </w:style>
  <w:style w:type="character" w:customStyle="1" w:styleId="affff7">
    <w:name w:val="注释标题 字符"/>
    <w:basedOn w:val="a5"/>
    <w:uiPriority w:val="99"/>
    <w:semiHidden/>
    <w:qFormat/>
    <w:rPr>
      <w:rFonts w:ascii="Times New Roman" w:eastAsia="微软雅黑" w:hAnsi="Times New Roman" w:cs="Times New Roman"/>
      <w:szCs w:val="20"/>
    </w:rPr>
  </w:style>
  <w:style w:type="character" w:customStyle="1" w:styleId="affff8">
    <w:name w:val="电子邮件签名 字符"/>
    <w:basedOn w:val="a5"/>
    <w:uiPriority w:val="99"/>
    <w:semiHidden/>
    <w:qFormat/>
    <w:rPr>
      <w:rFonts w:ascii="Times New Roman" w:eastAsia="微软雅黑" w:hAnsi="Times New Roman" w:cs="Times New Roman"/>
      <w:szCs w:val="20"/>
    </w:rPr>
  </w:style>
  <w:style w:type="character" w:customStyle="1" w:styleId="affff9">
    <w:name w:val="纯文本 字符"/>
    <w:basedOn w:val="a5"/>
    <w:uiPriority w:val="99"/>
    <w:semiHidden/>
    <w:qFormat/>
    <w:rPr>
      <w:rFonts w:asciiTheme="minorEastAsia" w:hAnsi="Courier New" w:cs="Courier New"/>
      <w:szCs w:val="20"/>
    </w:rPr>
  </w:style>
  <w:style w:type="paragraph" w:customStyle="1" w:styleId="0Char">
    <w:name w:val="样式 首行缩进:  0 厘米 行距: 单倍行距 Char"/>
    <w:basedOn w:val="a4"/>
    <w:qFormat/>
    <w:pPr>
      <w:adjustRightInd w:val="0"/>
      <w:textAlignment w:val="baseline"/>
    </w:pPr>
    <w:rPr>
      <w:rFonts w:ascii="Calibri" w:eastAsia="宋体" w:hAnsi="Calibri"/>
      <w:kern w:val="0"/>
      <w:szCs w:val="21"/>
    </w:rPr>
  </w:style>
  <w:style w:type="paragraph" w:customStyle="1" w:styleId="1fd">
    <w:name w:val="纯文本1"/>
    <w:basedOn w:val="a4"/>
    <w:qFormat/>
    <w:pPr>
      <w:adjustRightInd w:val="0"/>
      <w:jc w:val="left"/>
      <w:textAlignment w:val="baseline"/>
    </w:pPr>
    <w:rPr>
      <w:rFonts w:ascii="宋体" w:eastAsia="宋体" w:hAnsi="Courier New"/>
      <w:sz w:val="24"/>
    </w:rPr>
  </w:style>
  <w:style w:type="paragraph" w:customStyle="1" w:styleId="1-21">
    <w:name w:val="中等深浅网格 1 - 强调文字颜色 21"/>
    <w:basedOn w:val="a4"/>
    <w:qFormat/>
    <w:pPr>
      <w:widowControl/>
      <w:spacing w:after="300"/>
      <w:ind w:left="720"/>
      <w:jc w:val="left"/>
    </w:pPr>
    <w:rPr>
      <w:rFonts w:ascii="Calibri" w:eastAsia="宋体" w:hAnsi="Calibri" w:cs="Calibri"/>
      <w:kern w:val="0"/>
      <w:sz w:val="22"/>
      <w:szCs w:val="22"/>
      <w:lang w:eastAsia="en-US"/>
    </w:rPr>
  </w:style>
  <w:style w:type="paragraph" w:customStyle="1" w:styleId="jl">
    <w:name w:val="jl 正文"/>
    <w:basedOn w:val="a4"/>
    <w:semiHidden/>
    <w:qFormat/>
    <w:pPr>
      <w:autoSpaceDE w:val="0"/>
      <w:autoSpaceDN w:val="0"/>
      <w:adjustRightInd w:val="0"/>
      <w:ind w:firstLineChars="200" w:firstLine="200"/>
      <w:jc w:val="left"/>
      <w:textAlignment w:val="baseline"/>
    </w:pPr>
    <w:rPr>
      <w:rFonts w:ascii="宋体" w:eastAsia="宋体" w:hAnsi="Calibri"/>
      <w:kern w:val="0"/>
      <w:sz w:val="24"/>
      <w:szCs w:val="24"/>
    </w:rPr>
  </w:style>
  <w:style w:type="paragraph" w:customStyle="1" w:styleId="S---">
    <w:name w:val="S-表格-正文-靠左"/>
    <w:basedOn w:val="a4"/>
    <w:qFormat/>
    <w:rPr>
      <w:rFonts w:ascii="Calibri" w:eastAsia="宋体" w:hAnsi="Calibri" w:cs="宋体"/>
      <w:kern w:val="0"/>
      <w:sz w:val="24"/>
      <w:szCs w:val="21"/>
    </w:rPr>
  </w:style>
  <w:style w:type="paragraph" w:customStyle="1" w:styleId="Char1CharCharChar">
    <w:name w:val="Char1 Char Char Char"/>
    <w:basedOn w:val="a4"/>
    <w:qFormat/>
    <w:rPr>
      <w:rFonts w:ascii="Calibri" w:eastAsia="宋体" w:hAnsi="Calibri"/>
      <w:szCs w:val="24"/>
    </w:rPr>
  </w:style>
  <w:style w:type="paragraph" w:customStyle="1" w:styleId="ParaCharCharCharCharCharCharCharCharChar1CharCharCharCharCharCharChar">
    <w:name w:val="默认段落字体 Para Char Char Char Char Char Char Char Char Char1 Char Char Char Char Char Char Char"/>
    <w:basedOn w:val="ad"/>
    <w:qFormat/>
    <w:pPr>
      <w:shd w:val="clear" w:color="auto" w:fill="000080"/>
    </w:pPr>
    <w:rPr>
      <w:rFonts w:ascii="Tahoma" w:eastAsiaTheme="minorEastAsia" w:hAnsi="Tahoma" w:cs="Tahoma"/>
      <w:sz w:val="24"/>
      <w:szCs w:val="24"/>
    </w:rPr>
  </w:style>
  <w:style w:type="paragraph" w:customStyle="1" w:styleId="2H2UNDERRUBRIK1-2Underrubrik1prop2Heading2HiddenH">
    <w:name w:val="样式 标题 2H2UNDERRUBRIK 1-2Underrubrik1prop2Heading 2 HiddenH..."/>
    <w:basedOn w:val="21"/>
    <w:qFormat/>
    <w:pPr>
      <w:numPr>
        <w:ilvl w:val="0"/>
        <w:numId w:val="0"/>
      </w:numPr>
      <w:tabs>
        <w:tab w:val="clear" w:pos="432"/>
        <w:tab w:val="left" w:pos="420"/>
        <w:tab w:val="left" w:pos="851"/>
      </w:tabs>
      <w:spacing w:before="0" w:after="0"/>
      <w:ind w:left="1422" w:hanging="360"/>
    </w:pPr>
    <w:rPr>
      <w:rFonts w:ascii="宋体" w:eastAsia="宋体" w:hAnsi="宋体" w:cs="宋体"/>
      <w:sz w:val="28"/>
      <w:szCs w:val="28"/>
      <w:lang w:val="zh-CN"/>
    </w:rPr>
  </w:style>
  <w:style w:type="paragraph" w:customStyle="1" w:styleId="1fe">
    <w:name w:val="列出段落1"/>
    <w:basedOn w:val="a4"/>
    <w:qFormat/>
    <w:pPr>
      <w:spacing w:after="300" w:line="400" w:lineRule="exact"/>
      <w:jc w:val="left"/>
    </w:pPr>
    <w:rPr>
      <w:rFonts w:ascii="宋体" w:eastAsia="仿宋_GB2312" w:hAnsi="宋体"/>
      <w:b/>
      <w:color w:val="000000"/>
      <w:sz w:val="24"/>
      <w:szCs w:val="24"/>
    </w:rPr>
  </w:style>
  <w:style w:type="paragraph" w:customStyle="1" w:styleId="73">
    <w:name w:val="样式7"/>
    <w:basedOn w:val="a4"/>
    <w:qFormat/>
    <w:pPr>
      <w:snapToGrid w:val="0"/>
    </w:pPr>
    <w:rPr>
      <w:rFonts w:ascii="Calibri" w:eastAsia="宋体" w:hAnsi="Calibri"/>
      <w:szCs w:val="24"/>
    </w:rPr>
  </w:style>
  <w:style w:type="paragraph" w:customStyle="1" w:styleId="CharCharCharChar">
    <w:name w:val="Char Char Char Char"/>
    <w:basedOn w:val="a4"/>
    <w:qFormat/>
    <w:pPr>
      <w:tabs>
        <w:tab w:val="left" w:pos="4665"/>
        <w:tab w:val="left" w:pos="8970"/>
      </w:tabs>
      <w:ind w:firstLine="400"/>
    </w:pPr>
    <w:rPr>
      <w:rFonts w:ascii="Tahoma" w:eastAsia="宋体" w:hAnsi="Tahoma"/>
      <w:sz w:val="24"/>
    </w:rPr>
  </w:style>
  <w:style w:type="paragraph" w:customStyle="1" w:styleId="1">
    <w:name w:val="表1"/>
    <w:basedOn w:val="a4"/>
    <w:qFormat/>
    <w:pPr>
      <w:numPr>
        <w:numId w:val="10"/>
      </w:numPr>
      <w:spacing w:line="240" w:lineRule="exact"/>
      <w:jc w:val="center"/>
    </w:pPr>
    <w:rPr>
      <w:rFonts w:ascii="宋体" w:eastAsia="宋体" w:hAnsi="Calibri" w:cs="宋体"/>
      <w:i/>
      <w:kern w:val="28"/>
      <w:szCs w:val="18"/>
    </w:rPr>
  </w:style>
  <w:style w:type="paragraph" w:customStyle="1" w:styleId="ParaCharCharCharChar">
    <w:name w:val="默认段落字体 Para Char Char Char Char"/>
    <w:basedOn w:val="a4"/>
    <w:qFormat/>
    <w:rPr>
      <w:rFonts w:ascii="宋体" w:eastAsia="宋体" w:hAnsi="Calibri"/>
      <w:kern w:val="0"/>
      <w:sz w:val="18"/>
      <w:u w:val="single"/>
    </w:rPr>
  </w:style>
  <w:style w:type="paragraph" w:customStyle="1" w:styleId="DefaultParagraphFontParaChar">
    <w:name w:val="Default Paragraph Font Para Char"/>
    <w:basedOn w:val="a4"/>
    <w:qFormat/>
    <w:pPr>
      <w:widowControl/>
      <w:spacing w:after="160" w:line="240" w:lineRule="exact"/>
      <w:jc w:val="left"/>
    </w:pPr>
    <w:rPr>
      <w:rFonts w:ascii="Verdana" w:eastAsia="宋体" w:hAnsi="Verdana"/>
      <w:kern w:val="0"/>
      <w:sz w:val="24"/>
      <w:lang w:eastAsia="en-US"/>
    </w:rPr>
  </w:style>
  <w:style w:type="paragraph" w:customStyle="1" w:styleId="S-">
    <w:name w:val="S-标题三"/>
    <w:basedOn w:val="30"/>
    <w:qFormat/>
    <w:pPr>
      <w:keepNext w:val="0"/>
      <w:keepLines w:val="0"/>
      <w:widowControl/>
      <w:numPr>
        <w:ilvl w:val="0"/>
        <w:numId w:val="0"/>
      </w:numPr>
      <w:tabs>
        <w:tab w:val="left" w:pos="0"/>
        <w:tab w:val="left" w:pos="840"/>
        <w:tab w:val="left" w:pos="2040"/>
      </w:tabs>
      <w:autoSpaceDE w:val="0"/>
      <w:autoSpaceDN w:val="0"/>
      <w:adjustRightInd w:val="0"/>
      <w:snapToGrid w:val="0"/>
      <w:spacing w:before="0" w:after="0" w:line="312" w:lineRule="auto"/>
      <w:jc w:val="left"/>
    </w:pPr>
    <w:rPr>
      <w:rFonts w:ascii="宋体" w:eastAsia="黑体" w:hAnsi="宋体"/>
      <w:bCs w:val="0"/>
      <w:sz w:val="24"/>
      <w:szCs w:val="28"/>
      <w:lang w:val="en-GB"/>
    </w:rPr>
  </w:style>
  <w:style w:type="paragraph" w:customStyle="1" w:styleId="p0">
    <w:name w:val="p0"/>
    <w:basedOn w:val="a4"/>
    <w:qFormat/>
    <w:pPr>
      <w:widowControl/>
      <w:snapToGrid w:val="0"/>
    </w:pPr>
    <w:rPr>
      <w:rFonts w:ascii="Calibri" w:eastAsia="宋体" w:hAnsi="Calibri"/>
      <w:kern w:val="0"/>
    </w:rPr>
  </w:style>
  <w:style w:type="paragraph" w:customStyle="1" w:styleId="py0">
    <w:name w:val="py表号"/>
    <w:basedOn w:val="a4"/>
    <w:next w:val="a4"/>
    <w:uiPriority w:val="99"/>
    <w:qFormat/>
    <w:pPr>
      <w:numPr>
        <w:ilvl w:val="6"/>
        <w:numId w:val="11"/>
      </w:numPr>
      <w:spacing w:line="360" w:lineRule="auto"/>
      <w:jc w:val="center"/>
    </w:pPr>
    <w:rPr>
      <w:rFonts w:ascii="Calibri" w:eastAsia="宋体" w:hAnsi="Calibri"/>
    </w:rPr>
  </w:style>
  <w:style w:type="paragraph" w:customStyle="1" w:styleId="affffa">
    <w:name w:val="工艺正文"/>
    <w:basedOn w:val="a4"/>
    <w:qFormat/>
    <w:pPr>
      <w:adjustRightInd w:val="0"/>
      <w:snapToGrid w:val="0"/>
      <w:spacing w:line="360" w:lineRule="auto"/>
      <w:ind w:firstLine="580"/>
    </w:pPr>
    <w:rPr>
      <w:rFonts w:ascii="宋体" w:eastAsia="宋体" w:hAnsi="Calibri"/>
      <w:sz w:val="28"/>
    </w:rPr>
  </w:style>
  <w:style w:type="paragraph" w:customStyle="1" w:styleId="affffb">
    <w:name w:val="文章标题"/>
    <w:basedOn w:val="a4"/>
    <w:qFormat/>
    <w:pPr>
      <w:spacing w:beforeLines="200" w:afterLines="200"/>
      <w:jc w:val="center"/>
    </w:pPr>
    <w:rPr>
      <w:rFonts w:ascii="Calibri" w:eastAsia="宋体" w:hAnsi="Calibri"/>
      <w:b/>
      <w:bCs/>
      <w:sz w:val="44"/>
      <w:szCs w:val="44"/>
    </w:rPr>
  </w:style>
  <w:style w:type="paragraph" w:customStyle="1" w:styleId="Char30">
    <w:name w:val="Char3"/>
    <w:basedOn w:val="a4"/>
    <w:qFormat/>
    <w:rPr>
      <w:rFonts w:ascii="Tahoma" w:eastAsia="宋体" w:hAnsi="Tahoma"/>
      <w:sz w:val="24"/>
    </w:rPr>
  </w:style>
  <w:style w:type="paragraph" w:customStyle="1" w:styleId="ParaCharCharCharCharChar">
    <w:name w:val="默认段落字体 Para Char Char Char Char Char"/>
    <w:basedOn w:val="a4"/>
    <w:semiHidden/>
    <w:qFormat/>
    <w:rPr>
      <w:rFonts w:ascii="宋体" w:eastAsia="宋体" w:hAnsi="宋体"/>
      <w:b/>
      <w:color w:val="000000"/>
      <w:sz w:val="24"/>
      <w:szCs w:val="24"/>
    </w:rPr>
  </w:style>
  <w:style w:type="paragraph" w:customStyle="1" w:styleId="1ff">
    <w:name w:val="修订1"/>
    <w:uiPriority w:val="99"/>
    <w:semiHidden/>
    <w:qFormat/>
    <w:rPr>
      <w:rFonts w:ascii="Calibri" w:hAnsi="Calibri"/>
      <w:kern w:val="2"/>
      <w:sz w:val="21"/>
      <w:szCs w:val="22"/>
    </w:rPr>
  </w:style>
  <w:style w:type="paragraph" w:customStyle="1" w:styleId="F3">
    <w:name w:val="F3"/>
    <w:basedOn w:val="10"/>
    <w:next w:val="a4"/>
    <w:qFormat/>
    <w:pPr>
      <w:numPr>
        <w:numId w:val="0"/>
      </w:numPr>
      <w:tabs>
        <w:tab w:val="clear" w:pos="432"/>
        <w:tab w:val="left" w:pos="420"/>
        <w:tab w:val="left" w:pos="1620"/>
      </w:tabs>
      <w:spacing w:beforeLines="50" w:afterLines="100"/>
      <w:ind w:left="900" w:rightChars="202" w:right="566"/>
      <w:outlineLvl w:val="2"/>
    </w:pPr>
    <w:rPr>
      <w:rFonts w:ascii="Arial" w:eastAsia="黑体" w:hAnsi="Arial"/>
      <w:b w:val="0"/>
      <w:sz w:val="21"/>
      <w:szCs w:val="30"/>
      <w:lang w:val="zh-CN"/>
    </w:rPr>
  </w:style>
  <w:style w:type="paragraph" w:customStyle="1" w:styleId="CharCharChar">
    <w:name w:val="Char Char Char"/>
    <w:basedOn w:val="a4"/>
    <w:qFormat/>
    <w:rPr>
      <w:rFonts w:ascii="Tahoma" w:eastAsia="宋体" w:hAnsi="Tahoma"/>
      <w:sz w:val="24"/>
    </w:rPr>
  </w:style>
  <w:style w:type="paragraph" w:customStyle="1" w:styleId="F7">
    <w:name w:val="F7"/>
    <w:basedOn w:val="a4"/>
    <w:qFormat/>
    <w:pPr>
      <w:tabs>
        <w:tab w:val="left" w:pos="720"/>
      </w:tabs>
      <w:spacing w:before="60" w:after="40" w:line="264" w:lineRule="auto"/>
    </w:pPr>
    <w:rPr>
      <w:rFonts w:ascii="宋体" w:eastAsia="宋体" w:hAnsi="Microsoft Sans Serif"/>
      <w:b/>
      <w:color w:val="000000"/>
      <w:kern w:val="0"/>
      <w:szCs w:val="21"/>
    </w:rPr>
  </w:style>
  <w:style w:type="paragraph" w:customStyle="1" w:styleId="1ff0">
    <w:name w:val="正文1"/>
    <w:basedOn w:val="a4"/>
    <w:qFormat/>
    <w:pPr>
      <w:tabs>
        <w:tab w:val="left" w:pos="6020"/>
      </w:tabs>
      <w:adjustRightInd w:val="0"/>
      <w:snapToGrid w:val="0"/>
      <w:spacing w:line="460" w:lineRule="exact"/>
      <w:jc w:val="center"/>
    </w:pPr>
    <w:rPr>
      <w:rFonts w:ascii="宋体" w:eastAsia="宋体" w:hAnsi="宋体"/>
      <w:kern w:val="0"/>
      <w:sz w:val="24"/>
    </w:rPr>
  </w:style>
  <w:style w:type="paragraph" w:customStyle="1" w:styleId="msolistparagraph0">
    <w:name w:val="msolistparagraph"/>
    <w:basedOn w:val="a4"/>
    <w:qFormat/>
    <w:pPr>
      <w:widowControl/>
      <w:jc w:val="left"/>
    </w:pPr>
    <w:rPr>
      <w:rFonts w:ascii="宋体" w:eastAsia="宋体" w:hAnsi="宋体" w:cs="宋体"/>
      <w:kern w:val="0"/>
      <w:sz w:val="24"/>
      <w:szCs w:val="24"/>
    </w:rPr>
  </w:style>
  <w:style w:type="paragraph" w:customStyle="1" w:styleId="i">
    <w:name w:val="(i)"/>
    <w:basedOn w:val="a4"/>
    <w:qFormat/>
    <w:pPr>
      <w:widowControl/>
      <w:suppressAutoHyphens/>
    </w:pPr>
    <w:rPr>
      <w:rFonts w:ascii="Tms Rmn" w:eastAsia="宋体" w:hAnsi="Tms Rmn"/>
      <w:kern w:val="0"/>
      <w:sz w:val="24"/>
      <w:szCs w:val="24"/>
      <w:lang w:eastAsia="en-US"/>
    </w:rPr>
  </w:style>
  <w:style w:type="paragraph" w:customStyle="1" w:styleId="F4">
    <w:name w:val="F4"/>
    <w:basedOn w:val="10"/>
    <w:next w:val="a4"/>
    <w:qFormat/>
    <w:pPr>
      <w:numPr>
        <w:numId w:val="0"/>
      </w:numPr>
      <w:tabs>
        <w:tab w:val="clear" w:pos="432"/>
        <w:tab w:val="left" w:pos="420"/>
        <w:tab w:val="left" w:pos="1080"/>
      </w:tabs>
      <w:spacing w:before="46" w:after="46"/>
    </w:pPr>
    <w:rPr>
      <w:rFonts w:ascii="Arial" w:eastAsia="华文中宋" w:hAnsi="Arial"/>
      <w:sz w:val="24"/>
      <w:szCs w:val="24"/>
      <w:lang w:val="zh-CN"/>
    </w:rPr>
  </w:style>
  <w:style w:type="paragraph" w:customStyle="1" w:styleId="ListParagraph1">
    <w:name w:val="List Paragraph1"/>
    <w:basedOn w:val="a4"/>
    <w:qFormat/>
    <w:pPr>
      <w:ind w:firstLineChars="200" w:firstLine="420"/>
    </w:pPr>
    <w:rPr>
      <w:rFonts w:ascii="Calibri" w:eastAsia="宋体" w:hAnsi="Calibri"/>
      <w:szCs w:val="24"/>
    </w:rPr>
  </w:style>
  <w:style w:type="paragraph" w:customStyle="1" w:styleId="1ff1">
    <w:name w:val="表格1"/>
    <w:basedOn w:val="a4"/>
    <w:qFormat/>
    <w:pPr>
      <w:jc w:val="center"/>
    </w:pPr>
    <w:rPr>
      <w:rFonts w:ascii="Calibri" w:eastAsia="宋体" w:hAnsi="Calibri"/>
      <w:sz w:val="24"/>
    </w:rPr>
  </w:style>
  <w:style w:type="paragraph" w:customStyle="1" w:styleId="2f3">
    <w:name w:val="样式2"/>
    <w:basedOn w:val="21"/>
    <w:semiHidden/>
    <w:qFormat/>
    <w:pPr>
      <w:numPr>
        <w:ilvl w:val="0"/>
        <w:numId w:val="0"/>
      </w:numPr>
      <w:tabs>
        <w:tab w:val="clear" w:pos="576"/>
        <w:tab w:val="left" w:pos="567"/>
        <w:tab w:val="left" w:pos="850"/>
      </w:tabs>
      <w:topLinePunct/>
      <w:spacing w:before="0" w:after="0" w:line="960" w:lineRule="auto"/>
      <w:ind w:firstLine="420"/>
      <w:jc w:val="left"/>
    </w:pPr>
    <w:rPr>
      <w:rFonts w:ascii="Times New Roman" w:eastAsia="黑体" w:hAnsi="Times New Roman"/>
      <w:bCs w:val="0"/>
      <w:sz w:val="36"/>
      <w:szCs w:val="36"/>
      <w:lang w:val="zh-CN"/>
    </w:rPr>
  </w:style>
  <w:style w:type="paragraph" w:customStyle="1" w:styleId="30015">
    <w:name w:val="标题 3 + 小四 段前: 0 磅 段后: 0 磅 行距: 1.5 倍行距"/>
    <w:basedOn w:val="30"/>
    <w:next w:val="30"/>
    <w:semiHidden/>
    <w:qFormat/>
    <w:pPr>
      <w:numPr>
        <w:ilvl w:val="0"/>
        <w:numId w:val="0"/>
      </w:numPr>
      <w:spacing w:before="0" w:after="0" w:line="360" w:lineRule="auto"/>
    </w:pPr>
    <w:rPr>
      <w:rFonts w:ascii="Calibri" w:eastAsia="宋体" w:hAnsi="Calibri" w:cs="宋体"/>
      <w:sz w:val="24"/>
      <w:szCs w:val="20"/>
      <w:lang w:val="zh-CN"/>
    </w:rPr>
  </w:style>
  <w:style w:type="paragraph" w:customStyle="1" w:styleId="Char1CharCharCharCharCharCharChar1CharCharChar">
    <w:name w:val="Char1 Char Char Char 字元 Char Char 字元 Char 字元 Char1 Char Char Char"/>
    <w:basedOn w:val="a4"/>
    <w:qFormat/>
    <w:rPr>
      <w:rFonts w:ascii="Calibri" w:eastAsia="宋体" w:hAnsi="Calibri"/>
    </w:rPr>
  </w:style>
  <w:style w:type="paragraph" w:customStyle="1" w:styleId="S-0">
    <w:name w:val="S-正文"/>
    <w:basedOn w:val="a4"/>
    <w:qFormat/>
    <w:pPr>
      <w:spacing w:line="360" w:lineRule="auto"/>
      <w:ind w:firstLineChars="200" w:firstLine="200"/>
      <w:jc w:val="center"/>
    </w:pPr>
    <w:rPr>
      <w:rFonts w:ascii="Calibri" w:eastAsia="宋体" w:hAnsi="Calibri"/>
      <w:sz w:val="24"/>
      <w:szCs w:val="24"/>
    </w:rPr>
  </w:style>
  <w:style w:type="paragraph" w:customStyle="1" w:styleId="affffc">
    <w:name w:val="文件正文"/>
    <w:qFormat/>
    <w:pPr>
      <w:spacing w:line="440" w:lineRule="exact"/>
    </w:pPr>
    <w:rPr>
      <w:rFonts w:ascii="Calibri" w:hAnsi="Calibri"/>
      <w:sz w:val="28"/>
    </w:rPr>
  </w:style>
  <w:style w:type="paragraph" w:customStyle="1" w:styleId="py">
    <w:name w:val="py图号"/>
    <w:basedOn w:val="a4"/>
    <w:uiPriority w:val="99"/>
    <w:qFormat/>
    <w:pPr>
      <w:numPr>
        <w:ilvl w:val="5"/>
        <w:numId w:val="11"/>
      </w:numPr>
      <w:spacing w:line="360" w:lineRule="auto"/>
      <w:jc w:val="center"/>
    </w:pPr>
    <w:rPr>
      <w:rFonts w:ascii="Calibri" w:eastAsia="宋体" w:hAnsi="Calibri"/>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4"/>
    <w:qFormat/>
    <w:pPr>
      <w:tabs>
        <w:tab w:val="left" w:pos="1720"/>
      </w:tabs>
      <w:adjustRightInd w:val="0"/>
      <w:snapToGrid w:val="0"/>
      <w:ind w:left="1720" w:hanging="1080"/>
      <w:jc w:val="left"/>
    </w:pPr>
    <w:rPr>
      <w:rFonts w:ascii="Calibri" w:eastAsia="黑体" w:hAnsi="Calibri"/>
      <w:sz w:val="24"/>
      <w:szCs w:val="24"/>
    </w:rPr>
  </w:style>
  <w:style w:type="paragraph" w:customStyle="1" w:styleId="3f1">
    <w:name w:val="样式3"/>
    <w:basedOn w:val="30"/>
    <w:semiHidden/>
    <w:qFormat/>
    <w:pPr>
      <w:numPr>
        <w:ilvl w:val="0"/>
        <w:numId w:val="0"/>
      </w:numPr>
      <w:tabs>
        <w:tab w:val="clear" w:pos="720"/>
        <w:tab w:val="left" w:pos="709"/>
      </w:tabs>
      <w:topLinePunct/>
      <w:spacing w:before="0" w:after="0" w:line="720" w:lineRule="auto"/>
      <w:jc w:val="left"/>
    </w:pPr>
    <w:rPr>
      <w:rFonts w:ascii="Arial" w:eastAsia="黑体" w:hAnsi="Arial"/>
      <w:b w:val="0"/>
      <w:bCs w:val="0"/>
      <w:szCs w:val="30"/>
      <w:lang w:val="zh-CN"/>
    </w:rPr>
  </w:style>
  <w:style w:type="paragraph" w:customStyle="1" w:styleId="S--">
    <w:name w:val="S-表格二首行加粗-居中"/>
    <w:basedOn w:val="a4"/>
    <w:qFormat/>
    <w:pPr>
      <w:jc w:val="center"/>
    </w:pPr>
    <w:rPr>
      <w:rFonts w:ascii="宋体" w:eastAsia="宋体" w:hAnsi="宋体"/>
      <w:b/>
      <w:kern w:val="0"/>
      <w:sz w:val="24"/>
      <w:szCs w:val="22"/>
    </w:rPr>
  </w:style>
  <w:style w:type="paragraph" w:customStyle="1" w:styleId="F1">
    <w:name w:val="F1"/>
    <w:basedOn w:val="10"/>
    <w:next w:val="a4"/>
    <w:qFormat/>
    <w:pPr>
      <w:pageBreakBefore/>
      <w:numPr>
        <w:numId w:val="0"/>
      </w:numPr>
      <w:tabs>
        <w:tab w:val="clear" w:pos="432"/>
        <w:tab w:val="left" w:pos="420"/>
        <w:tab w:val="left" w:pos="2160"/>
      </w:tabs>
      <w:spacing w:beforeLines="50" w:afterLines="150" w:line="578" w:lineRule="auto"/>
      <w:ind w:left="1500" w:hanging="420"/>
      <w:jc w:val="center"/>
    </w:pPr>
    <w:rPr>
      <w:rFonts w:ascii="宋体" w:eastAsia="黑体" w:hAnsi="宋体"/>
      <w:color w:val="000000"/>
      <w:szCs w:val="48"/>
      <w:shd w:val="pct10" w:color="auto" w:fill="FFFFFF"/>
      <w:lang w:val="zh-CN"/>
    </w:rPr>
  </w:style>
  <w:style w:type="paragraph" w:customStyle="1" w:styleId="2f4">
    <w:name w:val="纯文本2"/>
    <w:basedOn w:val="a4"/>
    <w:qFormat/>
    <w:pPr>
      <w:adjustRightInd w:val="0"/>
      <w:jc w:val="left"/>
      <w:textAlignment w:val="baseline"/>
    </w:pPr>
    <w:rPr>
      <w:rFonts w:ascii="宋体" w:eastAsia="宋体" w:hAnsi="Courier New"/>
      <w:sz w:val="24"/>
    </w:rPr>
  </w:style>
  <w:style w:type="paragraph" w:customStyle="1" w:styleId="Style5">
    <w:name w:val="_Style 5"/>
    <w:basedOn w:val="a4"/>
    <w:qFormat/>
    <w:pPr>
      <w:widowControl/>
      <w:spacing w:after="300"/>
      <w:ind w:left="720"/>
      <w:jc w:val="left"/>
    </w:pPr>
    <w:rPr>
      <w:rFonts w:ascii="Calibri" w:eastAsia="宋体" w:hAnsi="Calibri" w:cs="Calibri"/>
      <w:kern w:val="0"/>
      <w:sz w:val="22"/>
      <w:szCs w:val="22"/>
      <w:lang w:eastAsia="en-US"/>
    </w:rPr>
  </w:style>
  <w:style w:type="paragraph" w:customStyle="1" w:styleId="Char23">
    <w:name w:val="Char2"/>
    <w:basedOn w:val="a4"/>
    <w:qFormat/>
    <w:pPr>
      <w:widowControl/>
      <w:spacing w:after="160" w:line="240" w:lineRule="exact"/>
      <w:jc w:val="left"/>
    </w:pPr>
    <w:rPr>
      <w:rFonts w:ascii="Verdana" w:eastAsia="宋体" w:hAnsi="Verdana"/>
      <w:kern w:val="0"/>
      <w:sz w:val="20"/>
      <w:lang w:eastAsia="en-US"/>
    </w:rPr>
  </w:style>
  <w:style w:type="paragraph" w:customStyle="1" w:styleId="1ff2">
    <w:name w:val="标准正文+编号1）"/>
    <w:basedOn w:val="a4"/>
    <w:qFormat/>
    <w:pPr>
      <w:tabs>
        <w:tab w:val="left" w:pos="360"/>
        <w:tab w:val="left" w:pos="560"/>
      </w:tabs>
      <w:adjustRightInd w:val="0"/>
      <w:jc w:val="left"/>
      <w:textAlignment w:val="baseline"/>
    </w:pPr>
    <w:rPr>
      <w:rFonts w:ascii="仿宋_GB2312" w:eastAsia="仿宋_GB2312" w:hAnsi="Verdana"/>
      <w:kern w:val="28"/>
      <w:sz w:val="28"/>
      <w:szCs w:val="28"/>
      <w:lang w:eastAsia="en-US"/>
    </w:rPr>
  </w:style>
  <w:style w:type="paragraph" w:customStyle="1" w:styleId="1ff3">
    <w:name w:val="样式1"/>
    <w:basedOn w:val="a4"/>
    <w:qFormat/>
    <w:pPr>
      <w:keepNext/>
      <w:keepLines/>
      <w:topLinePunct/>
      <w:spacing w:line="1200" w:lineRule="auto"/>
      <w:jc w:val="center"/>
      <w:outlineLvl w:val="0"/>
    </w:pPr>
    <w:rPr>
      <w:rFonts w:ascii="Calibri" w:eastAsia="宋体" w:hAnsi="Calibri" w:cs="宋体"/>
      <w:b/>
      <w:kern w:val="44"/>
      <w:sz w:val="52"/>
      <w:szCs w:val="52"/>
    </w:rPr>
  </w:style>
  <w:style w:type="paragraph" w:customStyle="1" w:styleId="Style1">
    <w:name w:val="_Style 1"/>
    <w:basedOn w:val="a4"/>
    <w:uiPriority w:val="34"/>
    <w:qFormat/>
    <w:pPr>
      <w:ind w:firstLineChars="200" w:firstLine="420"/>
    </w:pPr>
    <w:rPr>
      <w:rFonts w:ascii="Calibri" w:eastAsia="宋体" w:hAnsi="Calibri"/>
      <w:szCs w:val="24"/>
    </w:rPr>
  </w:style>
  <w:style w:type="paragraph" w:customStyle="1" w:styleId="Char1f">
    <w:name w:val="Char1"/>
    <w:basedOn w:val="a4"/>
    <w:semiHidden/>
    <w:qFormat/>
    <w:rPr>
      <w:rFonts w:ascii="宋体" w:eastAsia="宋体" w:hAnsi="宋体"/>
      <w:b/>
      <w:color w:val="000000"/>
      <w:sz w:val="24"/>
      <w:szCs w:val="24"/>
    </w:rPr>
  </w:style>
  <w:style w:type="paragraph" w:customStyle="1" w:styleId="58">
    <w:name w:val="样式5"/>
    <w:semiHidden/>
    <w:qFormat/>
    <w:pPr>
      <w:snapToGrid w:val="0"/>
      <w:spacing w:before="160" w:after="40"/>
      <w:jc w:val="center"/>
    </w:pPr>
    <w:rPr>
      <w:rFonts w:ascii="Calibri" w:hAnsi="Calibri" w:cs="宋体"/>
      <w:kern w:val="2"/>
      <w:sz w:val="18"/>
    </w:rPr>
  </w:style>
  <w:style w:type="paragraph" w:customStyle="1" w:styleId="a20">
    <w:name w:val="a2"/>
    <w:basedOn w:val="a4"/>
    <w:qFormat/>
    <w:pPr>
      <w:widowControl/>
      <w:spacing w:after="158"/>
      <w:jc w:val="left"/>
    </w:pPr>
    <w:rPr>
      <w:rFonts w:ascii="宋体" w:eastAsia="宋体" w:hAnsi="宋体" w:cs="宋体"/>
      <w:kern w:val="0"/>
      <w:sz w:val="24"/>
      <w:szCs w:val="24"/>
    </w:rPr>
  </w:style>
  <w:style w:type="paragraph" w:customStyle="1" w:styleId="a10">
    <w:name w:val="a1"/>
    <w:basedOn w:val="a4"/>
    <w:qFormat/>
    <w:pPr>
      <w:widowControl/>
      <w:spacing w:after="158"/>
      <w:jc w:val="left"/>
    </w:pPr>
    <w:rPr>
      <w:rFonts w:ascii="宋体" w:eastAsia="宋体" w:hAnsi="宋体" w:cs="宋体"/>
      <w:kern w:val="0"/>
      <w:sz w:val="24"/>
      <w:szCs w:val="24"/>
    </w:rPr>
  </w:style>
  <w:style w:type="paragraph" w:customStyle="1" w:styleId="F6">
    <w:name w:val="F6"/>
    <w:basedOn w:val="a4"/>
    <w:next w:val="a4"/>
    <w:qFormat/>
    <w:pPr>
      <w:tabs>
        <w:tab w:val="left" w:pos="720"/>
      </w:tabs>
      <w:spacing w:before="40" w:after="40" w:line="264" w:lineRule="auto"/>
      <w:jc w:val="left"/>
    </w:pPr>
    <w:rPr>
      <w:rFonts w:ascii="Arial" w:eastAsia="宋体" w:hAnsi="Arial"/>
      <w:b/>
      <w:color w:val="000000"/>
      <w:kern w:val="0"/>
      <w:szCs w:val="21"/>
    </w:rPr>
  </w:style>
  <w:style w:type="paragraph" w:customStyle="1" w:styleId="py2">
    <w:name w:val="py标题 2"/>
    <w:basedOn w:val="a4"/>
    <w:uiPriority w:val="99"/>
    <w:qFormat/>
    <w:pPr>
      <w:keepNext/>
      <w:keepLines/>
      <w:numPr>
        <w:ilvl w:val="1"/>
        <w:numId w:val="11"/>
      </w:numPr>
      <w:spacing w:beforeLines="50" w:line="360" w:lineRule="auto"/>
      <w:outlineLvl w:val="1"/>
    </w:pPr>
    <w:rPr>
      <w:rFonts w:ascii="Arial" w:eastAsia="黑体" w:hAnsi="Arial"/>
      <w:sz w:val="24"/>
      <w:szCs w:val="24"/>
    </w:rPr>
  </w:style>
  <w:style w:type="paragraph" w:customStyle="1" w:styleId="Style4">
    <w:name w:val="_Style 4"/>
    <w:uiPriority w:val="1"/>
    <w:qFormat/>
    <w:rPr>
      <w:rFonts w:ascii="Calibri" w:hAnsi="Calibri"/>
      <w:sz w:val="22"/>
      <w:szCs w:val="22"/>
    </w:rPr>
  </w:style>
  <w:style w:type="paragraph" w:customStyle="1" w:styleId="py1">
    <w:name w:val="py标题 1"/>
    <w:basedOn w:val="a4"/>
    <w:next w:val="a4"/>
    <w:uiPriority w:val="99"/>
    <w:qFormat/>
    <w:pPr>
      <w:keepNext/>
      <w:keepLines/>
      <w:numPr>
        <w:numId w:val="11"/>
      </w:numPr>
      <w:spacing w:line="360" w:lineRule="auto"/>
      <w:jc w:val="left"/>
      <w:outlineLvl w:val="0"/>
    </w:pPr>
    <w:rPr>
      <w:rFonts w:ascii="Calibri" w:eastAsia="黑体" w:hAnsi="Calibri"/>
      <w:kern w:val="44"/>
      <w:sz w:val="24"/>
    </w:rPr>
  </w:style>
  <w:style w:type="paragraph" w:customStyle="1" w:styleId="py3">
    <w:name w:val="py标题 3"/>
    <w:basedOn w:val="a4"/>
    <w:uiPriority w:val="99"/>
    <w:qFormat/>
    <w:pPr>
      <w:keepNext/>
      <w:keepLines/>
      <w:numPr>
        <w:ilvl w:val="2"/>
        <w:numId w:val="11"/>
      </w:numPr>
      <w:spacing w:line="360" w:lineRule="auto"/>
      <w:outlineLvl w:val="2"/>
    </w:pPr>
    <w:rPr>
      <w:rFonts w:ascii="Calibri" w:eastAsia="宋体" w:hAnsi="Calibri"/>
      <w:b/>
      <w:sz w:val="24"/>
    </w:rPr>
  </w:style>
  <w:style w:type="paragraph" w:customStyle="1" w:styleId="CharChar">
    <w:name w:val="Char Char"/>
    <w:basedOn w:val="a4"/>
    <w:qFormat/>
    <w:pPr>
      <w:widowControl/>
      <w:spacing w:after="160" w:line="240" w:lineRule="exact"/>
      <w:jc w:val="left"/>
    </w:pPr>
    <w:rPr>
      <w:rFonts w:ascii="Arial" w:eastAsia="Times New Roman" w:hAnsi="Arial" w:cs="Verdana"/>
      <w:b/>
      <w:kern w:val="0"/>
      <w:sz w:val="24"/>
      <w:lang w:eastAsia="en-US"/>
    </w:rPr>
  </w:style>
  <w:style w:type="paragraph" w:customStyle="1" w:styleId="2f5">
    <w:name w:val="列出段落2"/>
    <w:basedOn w:val="a4"/>
    <w:qFormat/>
    <w:pPr>
      <w:ind w:firstLineChars="200" w:firstLine="420"/>
    </w:pPr>
    <w:rPr>
      <w:rFonts w:ascii="等线" w:eastAsia="等线" w:hAnsi="等线"/>
      <w:szCs w:val="22"/>
    </w:rPr>
  </w:style>
  <w:style w:type="paragraph" w:customStyle="1" w:styleId="F">
    <w:name w:val="F图形序号"/>
    <w:basedOn w:val="a4"/>
    <w:next w:val="a4"/>
    <w:qFormat/>
    <w:pPr>
      <w:tabs>
        <w:tab w:val="left" w:pos="360"/>
      </w:tabs>
      <w:spacing w:before="60" w:after="60" w:line="264" w:lineRule="auto"/>
      <w:jc w:val="center"/>
    </w:pPr>
    <w:rPr>
      <w:rFonts w:ascii="黑体" w:eastAsia="黑体" w:hAnsi="Microsoft Sans Serif"/>
      <w:b/>
      <w:color w:val="000000"/>
      <w:kern w:val="0"/>
      <w:sz w:val="18"/>
      <w:szCs w:val="21"/>
    </w:rPr>
  </w:style>
  <w:style w:type="paragraph" w:customStyle="1" w:styleId="F5">
    <w:name w:val="F5"/>
    <w:basedOn w:val="10"/>
    <w:next w:val="a4"/>
    <w:qFormat/>
    <w:pPr>
      <w:numPr>
        <w:numId w:val="0"/>
      </w:numPr>
      <w:tabs>
        <w:tab w:val="clear" w:pos="432"/>
        <w:tab w:val="left" w:pos="360"/>
        <w:tab w:val="left" w:pos="420"/>
      </w:tabs>
      <w:spacing w:before="60" w:after="60"/>
      <w:outlineLvl w:val="4"/>
    </w:pPr>
    <w:rPr>
      <w:rFonts w:ascii="Calibri" w:eastAsia="华文中宋" w:hAnsi="Calibri"/>
      <w:sz w:val="24"/>
      <w:szCs w:val="21"/>
      <w:lang w:val="zh-CN"/>
    </w:rPr>
  </w:style>
  <w:style w:type="paragraph" w:customStyle="1" w:styleId="bullet">
    <w:name w:val="bullet"/>
    <w:basedOn w:val="a4"/>
    <w:qFormat/>
    <w:pPr>
      <w:widowControl/>
      <w:numPr>
        <w:numId w:val="12"/>
      </w:numPr>
      <w:jc w:val="left"/>
    </w:pPr>
    <w:rPr>
      <w:rFonts w:ascii="Calibri" w:eastAsia="宋体" w:hAnsi="Calibri"/>
      <w:kern w:val="0"/>
      <w:sz w:val="20"/>
    </w:rPr>
  </w:style>
  <w:style w:type="paragraph" w:customStyle="1" w:styleId="affffd">
    <w:name w:val="表文"/>
    <w:basedOn w:val="a4"/>
    <w:qFormat/>
    <w:pPr>
      <w:topLinePunct/>
      <w:spacing w:before="40" w:after="40"/>
    </w:pPr>
    <w:rPr>
      <w:rFonts w:ascii="Calibri" w:eastAsia="宋体" w:hAnsi="Calibri"/>
      <w:sz w:val="18"/>
      <w:szCs w:val="18"/>
    </w:rPr>
  </w:style>
  <w:style w:type="paragraph" w:customStyle="1" w:styleId="49">
    <w:name w:val="样式4"/>
    <w:basedOn w:val="4"/>
    <w:semiHidden/>
    <w:qFormat/>
    <w:pPr>
      <w:keepNext/>
      <w:keepLines/>
      <w:numPr>
        <w:ilvl w:val="0"/>
        <w:numId w:val="0"/>
      </w:numPr>
      <w:topLinePunct/>
      <w:spacing w:before="0" w:after="0" w:line="480" w:lineRule="auto"/>
      <w:ind w:firstLine="420"/>
      <w:jc w:val="both"/>
    </w:pPr>
    <w:rPr>
      <w:rFonts w:ascii="Times New Roman" w:eastAsia="楷体_GB2312" w:hAnsi="Times New Roman"/>
      <w:b w:val="0"/>
      <w:bCs w:val="0"/>
      <w:kern w:val="2"/>
      <w:szCs w:val="20"/>
      <w:lang w:val="zh-CN"/>
    </w:rPr>
  </w:style>
  <w:style w:type="paragraph" w:customStyle="1" w:styleId="Char8">
    <w:name w:val="Char"/>
    <w:basedOn w:val="a4"/>
    <w:qFormat/>
    <w:pPr>
      <w:tabs>
        <w:tab w:val="left" w:pos="360"/>
        <w:tab w:val="left" w:pos="560"/>
      </w:tabs>
      <w:adjustRightInd w:val="0"/>
      <w:jc w:val="left"/>
      <w:textAlignment w:val="baseline"/>
    </w:pPr>
    <w:rPr>
      <w:rFonts w:ascii="仿宋_GB2312" w:eastAsia="仿宋_GB2312" w:hAnsi="Verdana"/>
      <w:kern w:val="28"/>
      <w:sz w:val="28"/>
      <w:szCs w:val="28"/>
      <w:lang w:eastAsia="en-US"/>
    </w:rPr>
  </w:style>
  <w:style w:type="paragraph" w:customStyle="1" w:styleId="CharCharCharCharChar">
    <w:name w:val="Char Char Char Char Char"/>
    <w:basedOn w:val="a4"/>
    <w:qFormat/>
    <w:pPr>
      <w:ind w:firstLineChars="150" w:firstLine="360"/>
    </w:pPr>
    <w:rPr>
      <w:rFonts w:ascii="Tahoma" w:eastAsia="宋体" w:hAnsi="Tahoma"/>
      <w:sz w:val="24"/>
    </w:rPr>
  </w:style>
  <w:style w:type="paragraph" w:customStyle="1" w:styleId="Style2">
    <w:name w:val="_Style 2"/>
    <w:basedOn w:val="a4"/>
    <w:qFormat/>
    <w:pPr>
      <w:widowControl/>
      <w:spacing w:after="300"/>
      <w:ind w:left="720"/>
      <w:jc w:val="left"/>
    </w:pPr>
    <w:rPr>
      <w:rFonts w:ascii="Calibri" w:eastAsia="宋体" w:hAnsi="Calibri" w:cs="Calibri"/>
      <w:kern w:val="0"/>
      <w:sz w:val="22"/>
      <w:szCs w:val="22"/>
      <w:lang w:eastAsia="en-US"/>
    </w:rPr>
  </w:style>
  <w:style w:type="paragraph" w:customStyle="1" w:styleId="F2">
    <w:name w:val="F2"/>
    <w:basedOn w:val="10"/>
    <w:next w:val="a4"/>
    <w:qFormat/>
    <w:pPr>
      <w:numPr>
        <w:numId w:val="0"/>
      </w:numPr>
      <w:tabs>
        <w:tab w:val="clear" w:pos="432"/>
        <w:tab w:val="left" w:pos="420"/>
        <w:tab w:val="left" w:pos="1800"/>
      </w:tabs>
      <w:spacing w:before="200" w:after="200" w:line="578" w:lineRule="auto"/>
      <w:ind w:left="1080" w:rightChars="33" w:right="92"/>
      <w:outlineLvl w:val="1"/>
    </w:pPr>
    <w:rPr>
      <w:rFonts w:ascii="宋体" w:eastAsia="宋体" w:hAnsi="宋体" w:cs="宋体"/>
      <w:sz w:val="32"/>
      <w:szCs w:val="32"/>
      <w:lang w:val="zh-CN"/>
    </w:rPr>
  </w:style>
  <w:style w:type="paragraph" w:customStyle="1" w:styleId="CharCharCharCharCharCharChar">
    <w:name w:val="Char Char Char Char Char Char Char"/>
    <w:basedOn w:val="a4"/>
    <w:semiHidden/>
    <w:qFormat/>
    <w:rPr>
      <w:rFonts w:ascii="Calibri" w:eastAsia="宋体" w:hAnsi="Calibri"/>
      <w:szCs w:val="24"/>
    </w:rPr>
  </w:style>
  <w:style w:type="paragraph" w:customStyle="1" w:styleId="CharCharCharCharCharChar">
    <w:name w:val="Char Char Char Char Char Char"/>
    <w:basedOn w:val="a4"/>
    <w:qFormat/>
    <w:rPr>
      <w:rFonts w:ascii="Calibri" w:eastAsia="宋体" w:hAnsi="Calibri"/>
    </w:rPr>
  </w:style>
  <w:style w:type="paragraph" w:customStyle="1" w:styleId="Tabelle">
    <w:name w:val="Tabelle"/>
    <w:basedOn w:val="a4"/>
    <w:qFormat/>
    <w:pPr>
      <w:widowControl/>
      <w:spacing w:before="60" w:after="60" w:line="288" w:lineRule="auto"/>
    </w:pPr>
    <w:rPr>
      <w:rFonts w:ascii="Arial Narrow" w:eastAsia="宋体" w:hAnsi="Arial Narrow"/>
      <w:kern w:val="0"/>
      <w:sz w:val="20"/>
      <w:lang w:val="en-GB" w:eastAsia="de-DE"/>
    </w:rPr>
  </w:style>
  <w:style w:type="paragraph" w:customStyle="1" w:styleId="py5">
    <w:name w:val="py标题 5"/>
    <w:basedOn w:val="a4"/>
    <w:next w:val="a4"/>
    <w:uiPriority w:val="99"/>
    <w:qFormat/>
    <w:pPr>
      <w:numPr>
        <w:ilvl w:val="4"/>
        <w:numId w:val="11"/>
      </w:numPr>
      <w:spacing w:line="360" w:lineRule="auto"/>
      <w:outlineLvl w:val="4"/>
    </w:pPr>
    <w:rPr>
      <w:rFonts w:ascii="Calibri" w:eastAsia="黑体" w:hAnsi="Calibri"/>
      <w:sz w:val="24"/>
      <w:szCs w:val="24"/>
    </w:rPr>
  </w:style>
  <w:style w:type="paragraph" w:customStyle="1" w:styleId="affffe">
    <w:name w:val="图说"/>
    <w:basedOn w:val="a4"/>
    <w:semiHidden/>
    <w:qFormat/>
    <w:pPr>
      <w:topLinePunct/>
      <w:spacing w:before="40" w:after="160"/>
      <w:jc w:val="center"/>
    </w:pPr>
    <w:rPr>
      <w:rFonts w:ascii="Calibri" w:eastAsia="宋体" w:hAnsi="Calibri" w:cs="宋体"/>
      <w:sz w:val="18"/>
    </w:rPr>
  </w:style>
  <w:style w:type="paragraph" w:customStyle="1" w:styleId="py4">
    <w:name w:val="py标题 4"/>
    <w:basedOn w:val="a4"/>
    <w:next w:val="a4"/>
    <w:uiPriority w:val="99"/>
    <w:qFormat/>
    <w:pPr>
      <w:numPr>
        <w:ilvl w:val="3"/>
        <w:numId w:val="11"/>
      </w:numPr>
      <w:spacing w:line="360" w:lineRule="auto"/>
      <w:outlineLvl w:val="3"/>
    </w:pPr>
    <w:rPr>
      <w:rFonts w:ascii="Calibri" w:eastAsia="宋体" w:hAnsi="Calibri"/>
      <w:b/>
      <w:sz w:val="24"/>
      <w:szCs w:val="24"/>
    </w:rPr>
  </w:style>
  <w:style w:type="paragraph" w:customStyle="1" w:styleId="afffff">
    <w:name w:val="沈阳地铁"/>
    <w:basedOn w:val="a4"/>
    <w:next w:val="a4"/>
    <w:qFormat/>
    <w:rPr>
      <w:rFonts w:ascii="Calibri" w:eastAsia="宋体" w:hAnsi="Calibri"/>
    </w:rPr>
  </w:style>
  <w:style w:type="paragraph" w:customStyle="1" w:styleId="afffff0">
    <w:name w:val="附录"/>
    <w:basedOn w:val="10"/>
    <w:qFormat/>
    <w:pPr>
      <w:numPr>
        <w:numId w:val="0"/>
      </w:numPr>
      <w:topLinePunct/>
      <w:spacing w:before="0" w:after="0" w:line="960" w:lineRule="auto"/>
      <w:ind w:firstLine="420"/>
      <w:jc w:val="center"/>
      <w:textAlignment w:val="baseline"/>
    </w:pPr>
    <w:rPr>
      <w:rFonts w:ascii="Calibri" w:eastAsia="黑体" w:hAnsi="Calibri"/>
      <w:b w:val="0"/>
      <w:bCs w:val="0"/>
      <w:kern w:val="2"/>
      <w:sz w:val="28"/>
      <w:szCs w:val="28"/>
      <w:lang w:val="zh-CN"/>
    </w:rPr>
  </w:style>
  <w:style w:type="paragraph" w:customStyle="1" w:styleId="222">
    <w:name w:val="样式 样式 样式 文 + 首行缩进:  2 字符 + 首行缩进:  2 字符 + 两端对齐 首行缩进:  2 字符"/>
    <w:basedOn w:val="a4"/>
    <w:qFormat/>
    <w:pPr>
      <w:adjustRightInd w:val="0"/>
      <w:spacing w:line="480" w:lineRule="exact"/>
      <w:ind w:firstLineChars="200" w:firstLine="560"/>
    </w:pPr>
    <w:rPr>
      <w:rFonts w:ascii="Calibri" w:eastAsia="方正书宋_GBK" w:hAnsi="Calibri" w:cs="宋体-方正超大字符集"/>
      <w:color w:val="000000"/>
      <w:kern w:val="0"/>
      <w:sz w:val="28"/>
    </w:rPr>
  </w:style>
  <w:style w:type="character" w:customStyle="1" w:styleId="214">
    <w:name w:val="正文首行缩进 2 字符1"/>
    <w:basedOn w:val="affff0"/>
    <w:uiPriority w:val="99"/>
    <w:semiHidden/>
    <w:qFormat/>
    <w:rPr>
      <w:rFonts w:ascii="Times New Roman" w:eastAsia="微软雅黑" w:hAnsi="Times New Roman" w:cs="Times New Roman"/>
      <w:szCs w:val="20"/>
    </w:rPr>
  </w:style>
  <w:style w:type="character" w:customStyle="1" w:styleId="2f6">
    <w:name w:val="正文文本首行缩进 2 字符"/>
    <w:basedOn w:val="affff0"/>
    <w:uiPriority w:val="99"/>
    <w:semiHidden/>
    <w:qFormat/>
    <w:rPr>
      <w:rFonts w:ascii="Times New Roman" w:eastAsia="微软雅黑" w:hAnsi="Times New Roman" w:cs="Times New Roman"/>
      <w:szCs w:val="20"/>
    </w:rPr>
  </w:style>
  <w:style w:type="character" w:customStyle="1" w:styleId="1ff4">
    <w:name w:val="正文首行缩进 字符1"/>
    <w:basedOn w:val="af5"/>
    <w:uiPriority w:val="99"/>
    <w:semiHidden/>
    <w:qFormat/>
    <w:rPr>
      <w:rFonts w:ascii="Times New Roman" w:eastAsia="微软雅黑" w:hAnsi="Times New Roman" w:cs="Times New Roman"/>
      <w:snapToGrid/>
      <w:kern w:val="0"/>
      <w:sz w:val="24"/>
      <w:szCs w:val="20"/>
    </w:rPr>
  </w:style>
  <w:style w:type="character" w:customStyle="1" w:styleId="afffff1">
    <w:name w:val="正文文本首行缩进 字符"/>
    <w:basedOn w:val="af5"/>
    <w:uiPriority w:val="99"/>
    <w:semiHidden/>
    <w:qFormat/>
    <w:rPr>
      <w:rFonts w:ascii="宋体" w:eastAsia="宋体" w:hAnsi="宋体" w:cs="Times New Roman"/>
      <w:snapToGrid/>
      <w:kern w:val="0"/>
      <w:sz w:val="24"/>
      <w:szCs w:val="20"/>
    </w:rPr>
  </w:style>
  <w:style w:type="table" w:customStyle="1" w:styleId="1ff5">
    <w:name w:val="网格型1"/>
    <w:basedOn w:val="a6"/>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无格式表格 11"/>
    <w:basedOn w:val="a6"/>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0">
    <w:name w:val="无格式表格 12"/>
    <w:basedOn w:val="a6"/>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CharChar">
    <w:name w:val="标题 2 Char Char"/>
    <w:qFormat/>
    <w:rPr>
      <w:rFonts w:ascii="Arial" w:eastAsia="黑体" w:hAnsi="Arial" w:cs="Times New Roman"/>
      <w:b/>
      <w:bCs/>
      <w:kern w:val="2"/>
      <w:sz w:val="32"/>
      <w:szCs w:val="32"/>
      <w:lang w:val="en-US" w:eastAsia="zh-CN" w:bidi="ar-SA"/>
    </w:rPr>
  </w:style>
  <w:style w:type="paragraph" w:customStyle="1" w:styleId="afffff2">
    <w:name w:val="图文"/>
    <w:basedOn w:val="a4"/>
    <w:qFormat/>
    <w:pPr>
      <w:adjustRightInd w:val="0"/>
      <w:snapToGrid w:val="0"/>
      <w:spacing w:before="120" w:afterLines="50" w:after="50" w:line="360" w:lineRule="auto"/>
      <w:ind w:firstLineChars="200" w:firstLine="200"/>
      <w:jc w:val="left"/>
    </w:pPr>
    <w:rPr>
      <w:rFonts w:eastAsia="宋体"/>
      <w:sz w:val="24"/>
      <w:szCs w:val="24"/>
    </w:rPr>
  </w:style>
  <w:style w:type="paragraph" w:customStyle="1" w:styleId="1ff6">
    <w:name w:val="标1"/>
    <w:basedOn w:val="10"/>
    <w:link w:val="1ff7"/>
    <w:qFormat/>
    <w:pPr>
      <w:numPr>
        <w:numId w:val="0"/>
      </w:numPr>
      <w:spacing w:beforeLines="50" w:before="50" w:afterLines="50" w:after="50" w:line="360" w:lineRule="auto"/>
      <w:jc w:val="left"/>
    </w:pPr>
    <w:rPr>
      <w:rFonts w:eastAsia="宋体"/>
      <w:color w:val="000000" w:themeColor="text1"/>
      <w:sz w:val="32"/>
    </w:rPr>
  </w:style>
  <w:style w:type="paragraph" w:customStyle="1" w:styleId="2f7">
    <w:name w:val="标2"/>
    <w:basedOn w:val="21"/>
    <w:link w:val="2f8"/>
    <w:qFormat/>
    <w:pPr>
      <w:numPr>
        <w:ilvl w:val="0"/>
        <w:numId w:val="0"/>
      </w:numPr>
      <w:spacing w:beforeLines="50" w:before="50" w:afterLines="50" w:after="50" w:line="360" w:lineRule="auto"/>
      <w:jc w:val="center"/>
    </w:pPr>
    <w:rPr>
      <w:rFonts w:asciiTheme="majorHAnsi" w:eastAsiaTheme="majorEastAsia" w:hAnsiTheme="majorHAnsi" w:cstheme="majorBidi"/>
      <w:color w:val="000000" w:themeColor="text1"/>
      <w:kern w:val="44"/>
      <w:sz w:val="28"/>
    </w:rPr>
  </w:style>
  <w:style w:type="character" w:customStyle="1" w:styleId="1ff7">
    <w:name w:val="标1 字符"/>
    <w:basedOn w:val="a5"/>
    <w:link w:val="1ff6"/>
    <w:qFormat/>
    <w:rPr>
      <w:rFonts w:ascii="Times New Roman" w:eastAsia="宋体" w:hAnsi="Times New Roman" w:cs="Times New Roman"/>
      <w:b/>
      <w:bCs/>
      <w:color w:val="000000" w:themeColor="text1"/>
      <w:kern w:val="44"/>
      <w:sz w:val="32"/>
      <w:szCs w:val="44"/>
    </w:rPr>
  </w:style>
  <w:style w:type="paragraph" w:customStyle="1" w:styleId="3f2">
    <w:name w:val="标3"/>
    <w:basedOn w:val="30"/>
    <w:link w:val="3f3"/>
    <w:qFormat/>
    <w:pPr>
      <w:numPr>
        <w:ilvl w:val="0"/>
        <w:numId w:val="0"/>
      </w:numPr>
      <w:spacing w:beforeLines="50" w:before="50" w:afterLines="50" w:after="50" w:line="360" w:lineRule="auto"/>
      <w:jc w:val="left"/>
    </w:pPr>
    <w:rPr>
      <w:rFonts w:ascii="宋体" w:eastAsiaTheme="majorEastAsia" w:hAnsi="宋体" w:cs="宋体"/>
      <w:color w:val="000000" w:themeColor="text1"/>
      <w:sz w:val="24"/>
    </w:rPr>
  </w:style>
  <w:style w:type="character" w:customStyle="1" w:styleId="2f8">
    <w:name w:val="标2 字符"/>
    <w:basedOn w:val="1ff7"/>
    <w:link w:val="2f7"/>
    <w:qFormat/>
    <w:rPr>
      <w:rFonts w:asciiTheme="majorHAnsi" w:eastAsiaTheme="majorEastAsia" w:hAnsiTheme="majorHAnsi" w:cstheme="majorBidi"/>
      <w:b/>
      <w:bCs/>
      <w:color w:val="000000" w:themeColor="text1"/>
      <w:kern w:val="44"/>
      <w:sz w:val="28"/>
      <w:szCs w:val="32"/>
    </w:rPr>
  </w:style>
  <w:style w:type="character" w:customStyle="1" w:styleId="3f3">
    <w:name w:val="标3 字符"/>
    <w:basedOn w:val="a5"/>
    <w:link w:val="3f2"/>
    <w:qFormat/>
    <w:rPr>
      <w:rFonts w:ascii="宋体" w:eastAsiaTheme="majorEastAsia" w:hAnsi="宋体" w:cs="宋体"/>
      <w:b/>
      <w:bCs/>
      <w:color w:val="000000" w:themeColor="text1"/>
      <w:sz w:val="24"/>
      <w:szCs w:val="32"/>
    </w:rPr>
  </w:style>
  <w:style w:type="paragraph" w:customStyle="1" w:styleId="afffff3">
    <w:name w:val="技术正本"/>
    <w:basedOn w:val="a4"/>
    <w:qFormat/>
    <w:pPr>
      <w:spacing w:line="360" w:lineRule="auto"/>
      <w:ind w:firstLineChars="200" w:firstLine="200"/>
      <w:jc w:val="left"/>
    </w:pPr>
    <w:rPr>
      <w:rFonts w:ascii="宋体" w:eastAsia="宋体" w:hAnsi="宋体"/>
      <w:color w:val="000000"/>
      <w:szCs w:val="21"/>
    </w:rPr>
  </w:style>
  <w:style w:type="table" w:customStyle="1" w:styleId="2f9">
    <w:name w:val="网格型2"/>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4">
    <w:name w:val="编号"/>
    <w:basedOn w:val="a4"/>
    <w:qFormat/>
    <w:pPr>
      <w:spacing w:beforeLines="50" w:line="360" w:lineRule="auto"/>
      <w:ind w:firstLineChars="200" w:firstLine="200"/>
      <w:jc w:val="left"/>
    </w:pPr>
    <w:rPr>
      <w:rFonts w:eastAsia="宋体"/>
      <w:sz w:val="24"/>
      <w:szCs w:val="24"/>
    </w:rPr>
  </w:style>
  <w:style w:type="paragraph" w:customStyle="1" w:styleId="afffff5">
    <w:name w:val="版权申明"/>
    <w:basedOn w:val="a4"/>
    <w:qFormat/>
    <w:pPr>
      <w:spacing w:beforeLines="50" w:line="360" w:lineRule="auto"/>
      <w:ind w:firstLineChars="200" w:firstLine="200"/>
      <w:jc w:val="center"/>
    </w:pPr>
    <w:rPr>
      <w:rFonts w:ascii="宋体" w:eastAsia="宋体" w:hAnsi="宋体" w:cs="宋体"/>
      <w:b/>
      <w:bCs/>
      <w:color w:val="000000"/>
      <w:sz w:val="24"/>
    </w:rPr>
  </w:style>
  <w:style w:type="paragraph" w:customStyle="1" w:styleId="afffff6">
    <w:name w:val="编写建议"/>
    <w:basedOn w:val="a4"/>
    <w:next w:val="af4"/>
    <w:autoRedefine/>
    <w:qFormat/>
    <w:pPr>
      <w:autoSpaceDE w:val="0"/>
      <w:autoSpaceDN w:val="0"/>
      <w:adjustRightInd w:val="0"/>
      <w:spacing w:beforeLines="50" w:line="360" w:lineRule="auto"/>
      <w:ind w:firstLineChars="200" w:firstLine="320"/>
      <w:jc w:val="left"/>
    </w:pPr>
    <w:rPr>
      <w:rFonts w:ascii="微软雅黑" w:eastAsia="宋体" w:hAnsi="微软雅黑" w:cs="宋体"/>
      <w:i/>
      <w:iCs/>
      <w:color w:val="0000FF"/>
      <w:kern w:val="0"/>
      <w:sz w:val="16"/>
      <w:szCs w:val="16"/>
    </w:rPr>
  </w:style>
  <w:style w:type="character" w:styleId="afffff7">
    <w:name w:val="Placeholder Text"/>
    <w:basedOn w:val="a5"/>
    <w:uiPriority w:val="99"/>
    <w:semiHidden/>
    <w:qFormat/>
    <w:rPr>
      <w:color w:val="808080"/>
    </w:rPr>
  </w:style>
  <w:style w:type="table" w:customStyle="1" w:styleId="LightGrid-Accent11">
    <w:name w:val="Light Grid - Accent 11"/>
    <w:basedOn w:val="a6"/>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61">
    <w:name w:val="中等深浅网格 3 - 着色 61"/>
    <w:basedOn w:val="a6"/>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paragraph" w:customStyle="1" w:styleId="afffff8">
    <w:name w:val="修订记录"/>
    <w:basedOn w:val="a4"/>
    <w:qFormat/>
    <w:pPr>
      <w:widowControl/>
      <w:autoSpaceDE w:val="0"/>
      <w:autoSpaceDN w:val="0"/>
      <w:adjustRightInd w:val="0"/>
      <w:spacing w:beforeLines="50" w:before="300" w:after="150" w:line="360" w:lineRule="auto"/>
      <w:ind w:firstLineChars="200" w:firstLine="200"/>
      <w:jc w:val="center"/>
    </w:pPr>
    <w:rPr>
      <w:rFonts w:ascii="Arial" w:eastAsia="黑体" w:hAnsi="Arial"/>
      <w:kern w:val="0"/>
      <w:sz w:val="32"/>
      <w:szCs w:val="32"/>
    </w:rPr>
  </w:style>
  <w:style w:type="paragraph" w:customStyle="1" w:styleId="afffff9">
    <w:name w:val="封面文档标题"/>
    <w:basedOn w:val="a4"/>
    <w:qFormat/>
    <w:pPr>
      <w:autoSpaceDE w:val="0"/>
      <w:autoSpaceDN w:val="0"/>
      <w:adjustRightInd w:val="0"/>
      <w:spacing w:beforeLines="50" w:line="360" w:lineRule="auto"/>
      <w:ind w:firstLineChars="200" w:firstLine="200"/>
      <w:jc w:val="center"/>
    </w:pPr>
    <w:rPr>
      <w:rFonts w:ascii="Arial" w:eastAsia="黑体" w:hAnsi="Arial"/>
      <w:bCs/>
      <w:kern w:val="0"/>
      <w:sz w:val="44"/>
      <w:szCs w:val="44"/>
    </w:rPr>
  </w:style>
  <w:style w:type="paragraph" w:customStyle="1" w:styleId="afffffa">
    <w:name w:val="表格文本"/>
    <w:basedOn w:val="a4"/>
    <w:link w:val="Char9"/>
    <w:qFormat/>
    <w:pPr>
      <w:tabs>
        <w:tab w:val="decimal" w:pos="0"/>
      </w:tabs>
      <w:autoSpaceDE w:val="0"/>
      <w:autoSpaceDN w:val="0"/>
      <w:adjustRightInd w:val="0"/>
      <w:spacing w:beforeLines="50" w:line="360" w:lineRule="auto"/>
      <w:ind w:firstLineChars="200" w:firstLine="200"/>
      <w:jc w:val="left"/>
    </w:pPr>
    <w:rPr>
      <w:rFonts w:eastAsia="Times New Roman"/>
      <w:kern w:val="0"/>
      <w:sz w:val="24"/>
      <w:szCs w:val="24"/>
      <w:lang w:eastAsia="en-US"/>
    </w:rPr>
  </w:style>
  <w:style w:type="paragraph" w:customStyle="1" w:styleId="Chara">
    <w:name w:val="表头样式 Char"/>
    <w:basedOn w:val="a4"/>
    <w:link w:val="CharChar0"/>
    <w:qFormat/>
    <w:pPr>
      <w:autoSpaceDE w:val="0"/>
      <w:autoSpaceDN w:val="0"/>
      <w:adjustRightInd w:val="0"/>
      <w:spacing w:beforeLines="50" w:line="360" w:lineRule="auto"/>
      <w:ind w:firstLineChars="200" w:firstLine="200"/>
      <w:jc w:val="center"/>
    </w:pPr>
    <w:rPr>
      <w:rFonts w:ascii="Arial" w:eastAsia="宋体" w:hAnsi="Arial"/>
      <w:b/>
      <w:kern w:val="0"/>
      <w:szCs w:val="21"/>
    </w:rPr>
  </w:style>
  <w:style w:type="character" w:customStyle="1" w:styleId="CharChar0">
    <w:name w:val="表头样式 Char Char"/>
    <w:basedOn w:val="a5"/>
    <w:link w:val="Chara"/>
    <w:qFormat/>
    <w:rPr>
      <w:rFonts w:ascii="Arial" w:eastAsia="宋体" w:hAnsi="Arial" w:cs="Times New Roman"/>
      <w:b/>
      <w:kern w:val="0"/>
      <w:szCs w:val="21"/>
    </w:rPr>
  </w:style>
  <w:style w:type="paragraph" w:customStyle="1" w:styleId="afffffb">
    <w:name w:val="目录"/>
    <w:basedOn w:val="a4"/>
    <w:qFormat/>
    <w:pPr>
      <w:autoSpaceDE w:val="0"/>
      <w:autoSpaceDN w:val="0"/>
      <w:spacing w:beforeLines="50" w:before="480" w:after="360" w:line="360" w:lineRule="auto"/>
      <w:ind w:firstLineChars="200" w:firstLine="200"/>
      <w:jc w:val="center"/>
    </w:pPr>
    <w:rPr>
      <w:rFonts w:ascii="Arial" w:eastAsia="黑体" w:hAnsi="Arial"/>
      <w:kern w:val="0"/>
      <w:sz w:val="32"/>
      <w:szCs w:val="32"/>
    </w:rPr>
  </w:style>
  <w:style w:type="character" w:customStyle="1" w:styleId="Char9">
    <w:name w:val="表格文本 Char"/>
    <w:basedOn w:val="a5"/>
    <w:link w:val="afffffa"/>
    <w:qFormat/>
    <w:rPr>
      <w:rFonts w:ascii="Times New Roman" w:eastAsia="Times New Roman" w:hAnsi="Times New Roman" w:cs="Times New Roman"/>
      <w:kern w:val="0"/>
      <w:sz w:val="24"/>
      <w:szCs w:val="24"/>
      <w:lang w:eastAsia="en-US"/>
    </w:rPr>
  </w:style>
  <w:style w:type="paragraph" w:customStyle="1" w:styleId="1ff8">
    <w:name w:val="标题1"/>
    <w:basedOn w:val="a4"/>
    <w:next w:val="a4"/>
    <w:uiPriority w:val="10"/>
    <w:qFormat/>
    <w:pPr>
      <w:spacing w:beforeLines="50" w:before="240" w:after="60" w:line="360" w:lineRule="auto"/>
      <w:ind w:firstLineChars="200" w:firstLine="200"/>
      <w:jc w:val="center"/>
      <w:outlineLvl w:val="0"/>
    </w:pPr>
    <w:rPr>
      <w:rFonts w:ascii="Cambria" w:eastAsia="宋体" w:hAnsi="Cambria"/>
      <w:b/>
      <w:bCs/>
      <w:sz w:val="32"/>
      <w:szCs w:val="32"/>
    </w:rPr>
  </w:style>
  <w:style w:type="paragraph" w:customStyle="1" w:styleId="Style10">
    <w:name w:val="Style1"/>
    <w:basedOn w:val="4"/>
    <w:next w:val="50"/>
    <w:link w:val="Style1Char"/>
    <w:qFormat/>
    <w:pPr>
      <w:keepNext/>
      <w:keepLines/>
      <w:numPr>
        <w:ilvl w:val="0"/>
        <w:numId w:val="0"/>
      </w:numPr>
      <w:tabs>
        <w:tab w:val="left" w:pos="1134"/>
        <w:tab w:val="right" w:pos="7371"/>
      </w:tabs>
      <w:overflowPunct w:val="0"/>
      <w:adjustRightInd w:val="0"/>
      <w:spacing w:beforeLines="50" w:before="0" w:after="0"/>
      <w:textAlignment w:val="baseline"/>
    </w:pPr>
    <w:rPr>
      <w:rFonts w:eastAsia="宋体"/>
      <w:b w:val="0"/>
      <w:bCs w:val="0"/>
      <w:color w:val="800000"/>
      <w:spacing w:val="26"/>
      <w:szCs w:val="24"/>
    </w:rPr>
  </w:style>
  <w:style w:type="character" w:customStyle="1" w:styleId="Style1Char">
    <w:name w:val="Style1 Char"/>
    <w:link w:val="Style10"/>
    <w:qFormat/>
    <w:rPr>
      <w:rFonts w:ascii="Arial" w:eastAsia="宋体" w:hAnsi="Arial" w:cs="Times New Roman"/>
      <w:color w:val="800000"/>
      <w:spacing w:val="26"/>
      <w:kern w:val="0"/>
      <w:sz w:val="24"/>
      <w:szCs w:val="24"/>
    </w:rPr>
  </w:style>
  <w:style w:type="paragraph" w:styleId="a0">
    <w:name w:val="Quote"/>
    <w:basedOn w:val="a4"/>
    <w:next w:val="a4"/>
    <w:link w:val="afffffc"/>
    <w:uiPriority w:val="29"/>
    <w:qFormat/>
    <w:pPr>
      <w:numPr>
        <w:numId w:val="13"/>
      </w:numPr>
      <w:adjustRightInd w:val="0"/>
      <w:spacing w:beforeLines="50" w:before="163" w:line="360" w:lineRule="auto"/>
      <w:ind w:firstLine="0"/>
    </w:pPr>
    <w:rPr>
      <w:rFonts w:ascii="宋体" w:eastAsia="宋体" w:hAnsi="宋体"/>
      <w:color w:val="000000"/>
      <w:sz w:val="24"/>
      <w:szCs w:val="24"/>
    </w:rPr>
  </w:style>
  <w:style w:type="character" w:customStyle="1" w:styleId="afffffc">
    <w:name w:val="引用 字符"/>
    <w:basedOn w:val="a5"/>
    <w:link w:val="a0"/>
    <w:uiPriority w:val="29"/>
    <w:qFormat/>
    <w:rPr>
      <w:rFonts w:ascii="宋体" w:hAnsi="宋体"/>
      <w:color w:val="000000"/>
      <w:kern w:val="2"/>
      <w:sz w:val="24"/>
      <w:szCs w:val="24"/>
    </w:rPr>
  </w:style>
  <w:style w:type="paragraph" w:customStyle="1" w:styleId="a3">
    <w:name w:val="分列条目"/>
    <w:basedOn w:val="a4"/>
    <w:link w:val="Charb"/>
    <w:qFormat/>
    <w:pPr>
      <w:numPr>
        <w:numId w:val="14"/>
      </w:numPr>
      <w:adjustRightInd w:val="0"/>
      <w:spacing w:beforeLines="50" w:before="50" w:line="360" w:lineRule="auto"/>
      <w:ind w:firstLine="0"/>
    </w:pPr>
    <w:rPr>
      <w:rFonts w:eastAsia="宋体"/>
      <w:sz w:val="24"/>
      <w:szCs w:val="24"/>
    </w:rPr>
  </w:style>
  <w:style w:type="character" w:customStyle="1" w:styleId="Charb">
    <w:name w:val="分列条目 Char"/>
    <w:basedOn w:val="a5"/>
    <w:link w:val="a3"/>
    <w:qFormat/>
    <w:rPr>
      <w:kern w:val="2"/>
      <w:sz w:val="24"/>
      <w:szCs w:val="24"/>
    </w:rPr>
  </w:style>
  <w:style w:type="paragraph" w:customStyle="1" w:styleId="1ff9">
    <w:name w:val="题注1"/>
    <w:basedOn w:val="a4"/>
    <w:next w:val="a4"/>
    <w:unhideWhenUsed/>
    <w:qFormat/>
    <w:pPr>
      <w:spacing w:beforeLines="50" w:line="360" w:lineRule="auto"/>
      <w:ind w:firstLineChars="200" w:firstLine="200"/>
      <w:jc w:val="left"/>
    </w:pPr>
    <w:rPr>
      <w:rFonts w:ascii="Cambria" w:eastAsia="黑体" w:hAnsi="Cambria"/>
      <w:sz w:val="20"/>
    </w:rPr>
  </w:style>
  <w:style w:type="paragraph" w:customStyle="1" w:styleId="K2Lab-">
    <w:name w:val="K2Lab-正文格式"/>
    <w:basedOn w:val="a4"/>
    <w:qFormat/>
    <w:pPr>
      <w:spacing w:line="360" w:lineRule="auto"/>
      <w:ind w:firstLineChars="200" w:firstLine="480"/>
    </w:pPr>
    <w:rPr>
      <w:rFonts w:eastAsia="宋体"/>
      <w:sz w:val="24"/>
    </w:rPr>
  </w:style>
  <w:style w:type="paragraph" w:customStyle="1" w:styleId="1ffa">
    <w:name w:val="无间隔1"/>
    <w:uiPriority w:val="1"/>
    <w:qFormat/>
    <w:pPr>
      <w:ind w:firstLineChars="177" w:firstLine="425"/>
    </w:pPr>
    <w:rPr>
      <w:rFonts w:ascii="宋体" w:eastAsiaTheme="minorEastAsia" w:hAnsi="宋体"/>
      <w:kern w:val="2"/>
      <w:sz w:val="24"/>
      <w:szCs w:val="22"/>
    </w:rPr>
  </w:style>
  <w:style w:type="character" w:customStyle="1" w:styleId="1ffb">
    <w:name w:val="未处理的提及1"/>
    <w:basedOn w:val="a5"/>
    <w:uiPriority w:val="99"/>
    <w:semiHidden/>
    <w:unhideWhenUsed/>
    <w:qFormat/>
    <w:rPr>
      <w:color w:val="808080"/>
      <w:shd w:val="clear" w:color="auto" w:fill="E6E6E6"/>
    </w:rPr>
  </w:style>
  <w:style w:type="paragraph" w:customStyle="1" w:styleId="afffffd">
    <w:name w:val="正"/>
    <w:basedOn w:val="a4"/>
    <w:link w:val="afffffe"/>
    <w:qFormat/>
    <w:pPr>
      <w:spacing w:line="360" w:lineRule="auto"/>
      <w:jc w:val="left"/>
    </w:pPr>
    <w:rPr>
      <w:rFonts w:ascii="Arial" w:eastAsiaTheme="minorEastAsia" w:hAnsi="Arial"/>
      <w:b/>
      <w:color w:val="000000" w:themeColor="text1"/>
      <w:sz w:val="28"/>
      <w:szCs w:val="24"/>
    </w:rPr>
  </w:style>
  <w:style w:type="paragraph" w:customStyle="1" w:styleId="zheng2">
    <w:name w:val="zheng2"/>
    <w:basedOn w:val="afffffd"/>
    <w:link w:val="zheng20"/>
    <w:qFormat/>
    <w:pPr>
      <w:ind w:firstLineChars="200" w:firstLine="200"/>
    </w:pPr>
    <w:rPr>
      <w:rFonts w:eastAsia="宋体"/>
      <w:b w:val="0"/>
      <w:sz w:val="24"/>
    </w:rPr>
  </w:style>
  <w:style w:type="character" w:customStyle="1" w:styleId="afffffe">
    <w:name w:val="正 字符"/>
    <w:basedOn w:val="a5"/>
    <w:link w:val="afffffd"/>
    <w:qFormat/>
    <w:rPr>
      <w:rFonts w:ascii="Arial" w:hAnsi="Arial" w:cs="Times New Roman"/>
      <w:b/>
      <w:color w:val="000000" w:themeColor="text1"/>
      <w:sz w:val="28"/>
      <w:szCs w:val="24"/>
    </w:rPr>
  </w:style>
  <w:style w:type="character" w:customStyle="1" w:styleId="zheng20">
    <w:name w:val="zheng2 字符"/>
    <w:basedOn w:val="afffffe"/>
    <w:link w:val="zheng2"/>
    <w:qFormat/>
    <w:rPr>
      <w:rFonts w:ascii="Arial" w:eastAsia="宋体" w:hAnsi="Arial" w:cs="Times New Roman"/>
      <w:b w:val="0"/>
      <w:color w:val="000000" w:themeColor="text1"/>
      <w:sz w:val="24"/>
      <w:szCs w:val="24"/>
    </w:rPr>
  </w:style>
  <w:style w:type="table" w:customStyle="1" w:styleId="3f4">
    <w:name w:val="网格型3"/>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rPr>
      <w:rFonts w:ascii="Arial" w:hAnsi="Arial" w:cs="Arial"/>
      <w:snapToGrid w:val="0"/>
      <w:color w:val="000000"/>
      <w:szCs w:val="21"/>
      <w:lang w:eastAsia="en-US"/>
    </w:rPr>
    <w:tblPr>
      <w:tblCellMar>
        <w:top w:w="0" w:type="dxa"/>
        <w:left w:w="0" w:type="dxa"/>
        <w:bottom w:w="0" w:type="dxa"/>
        <w:right w:w="0" w:type="dxa"/>
      </w:tblCellMar>
    </w:tblPr>
  </w:style>
  <w:style w:type="paragraph" w:customStyle="1" w:styleId="TableText">
    <w:name w:val="Table Text"/>
    <w:basedOn w:val="a4"/>
    <w:semiHidden/>
    <w:qFormat/>
    <w:pPr>
      <w:widowControl/>
      <w:kinsoku w:val="0"/>
      <w:autoSpaceDE w:val="0"/>
      <w:autoSpaceDN w:val="0"/>
      <w:adjustRightInd w:val="0"/>
      <w:snapToGrid w:val="0"/>
      <w:jc w:val="left"/>
      <w:textAlignment w:val="baseline"/>
    </w:pPr>
    <w:rPr>
      <w:rFonts w:ascii="等线" w:eastAsia="等线" w:hAnsi="等线" w:cs="等线"/>
      <w:snapToGrid w:val="0"/>
      <w:color w:val="000000"/>
      <w:kern w:val="0"/>
      <w:szCs w:val="21"/>
      <w:lang w:eastAsia="en-US"/>
    </w:rPr>
  </w:style>
  <w:style w:type="table" w:customStyle="1" w:styleId="4-11">
    <w:name w:val="网格表 4 - 着色 11"/>
    <w:basedOn w:val="a6"/>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3-11">
    <w:name w:val="清单表 3 - 着色 11"/>
    <w:basedOn w:val="a6"/>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13">
    <w:name w:val="无格式表格 31"/>
    <w:basedOn w:val="a6"/>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OC20">
    <w:name w:val="TOC 标题2"/>
    <w:basedOn w:val="10"/>
    <w:next w:val="a4"/>
    <w:uiPriority w:val="39"/>
    <w:unhideWhenUsed/>
    <w:qFormat/>
    <w:pPr>
      <w:widowControl/>
      <w:numPr>
        <w:numId w:val="0"/>
      </w:numPr>
      <w:tabs>
        <w:tab w:val="clear" w:pos="432"/>
      </w:tabs>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ds-markdown-paragraph">
    <w:name w:val="ds-markdown-paragraph"/>
    <w:basedOn w:val="a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1E631A-10A4-4348-9D09-42AC7DA02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4144</Words>
  <Characters>4477</Characters>
  <Application>Microsoft Office Word</Application>
  <DocSecurity>0</DocSecurity>
  <Lines>248</Lines>
  <Paragraphs>246</Paragraphs>
  <ScaleCrop>false</ScaleCrop>
  <Company>Pansino</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LiuFF</dc:creator>
  <cp:lastModifiedBy>杨鑫宇</cp:lastModifiedBy>
  <cp:revision>2</cp:revision>
  <cp:lastPrinted>2025-10-09T02:43:00Z</cp:lastPrinted>
  <dcterms:created xsi:type="dcterms:W3CDTF">2026-05-31T00:07:00Z</dcterms:created>
  <dcterms:modified xsi:type="dcterms:W3CDTF">2026-05-31T00:07:00Z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eyJoZGlkIjoiYzVkYmE0ZjQ1MDUzM2Y5NDk5Y2Y5ZmQ1NTVhNzEwMGUiLCJ1c2VySWQiOiIxMTcxNjI1Njk4In0=</vt:lpwstr>
  </property>
  <property fmtid="{D5CDD505-2E9C-101B-9397-08002B2CF9AE}" pid="3" name="KSOProductBuildVer">
    <vt:lpwstr>2052-12.1.0.26375</vt:lpwstr>
  </property>
  <property fmtid="{D5CDD505-2E9C-101B-9397-08002B2CF9AE}" pid="4" name="ICV">
    <vt:lpwstr>EE4DBF778C95408CAA60DC1DF61C9C4B_13</vt:lpwstr>
  </property>
</Properties>
</file>