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78.0" w:type="dxa"/>
        <w:jc w:val="left"/>
        <w:tblInd w:w="-360.0" w:type="dxa"/>
        <w:tblLayout w:type="fixed"/>
        <w:tblLook w:val="0000"/>
      </w:tblPr>
      <w:tblGrid>
        <w:gridCol w:w="5038"/>
        <w:gridCol w:w="4440"/>
        <w:tblGridChange w:id="0">
          <w:tblGrid>
            <w:gridCol w:w="5038"/>
            <w:gridCol w:w="444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CÔNG TY TNHH PTCS 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PHƯỚC HÒA KAMPONG THOM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NHÀ MÁY CHẾ BIẾN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241300</wp:posOffset>
                      </wp:positionV>
                      <wp:extent cx="1270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60200" y="3780000"/>
                                <a:ext cx="1371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241300</wp:posOffset>
                      </wp:positionV>
                      <wp:extent cx="1270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VƯƠNG QUỐC CAMPUCHIA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Dân tộc – Tôn giáo – Quốc vương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260350</wp:posOffset>
                      </wp:positionH>
                      <wp:positionV relativeFrom="paragraph">
                        <wp:posOffset>241300</wp:posOffset>
                      </wp:positionV>
                      <wp:extent cx="12700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79200" y="3780000"/>
                                <a:ext cx="2133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260350</wp:posOffset>
                      </wp:positionH>
                      <wp:positionV relativeFrom="paragraph">
                        <wp:posOffset>241300</wp:posOffset>
                      </wp:positionV>
                      <wp:extent cx="1270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07">
      <w:pPr>
        <w:ind w:left="4320" w:firstLine="0"/>
        <w:jc w:val="center"/>
        <w:rPr>
          <w:rFonts w:ascii="Times New Roman" w:cs="Times New Roman" w:eastAsia="Times New Roman" w:hAnsi="Times New Roman"/>
          <w:i w:val="0"/>
          <w:i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rFonts w:ascii="Times New Roman" w:cs="Times New Roman" w:eastAsia="Times New Roman" w:hAnsi="Times New Roman"/>
          <w:i w:val="0"/>
          <w:iCs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vertAlign w:val="baseline"/>
          <w:rtl w:val="0"/>
        </w:rPr>
        <w:t xml:space="preserve">Kampong Thom, ngày …  tháng …  năm 20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PHIẾU HOÀN THÀNH CÔNG VIỆC BẢO TRÌ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(Áp dụng cho xe ôtô vận chuyển mủ)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Biển số: ……………………. Tên lái xe: ………………………</w:t>
      </w:r>
    </w:p>
    <w:p w:rsidR="00000000" w:rsidDel="00000000" w:rsidP="00000000" w:rsidRDefault="00000000" w:rsidRPr="00000000" w14:paraId="0000000D">
      <w:pPr>
        <w:spacing w:before="24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Căn cứ giấy đề nghị bảo trì số: ……….., ngày … th</w:t>
      </w:r>
      <w:r w:rsidDel="00000000" w:rsidR="00000000" w:rsidRPr="00000000">
        <w:rPr>
          <w:sz w:val="26"/>
          <w:szCs w:val="26"/>
          <w:rtl w:val="0"/>
        </w:rPr>
        <w:t xml:space="preserve">áng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… </w:t>
      </w:r>
      <w:r w:rsidDel="00000000" w:rsidR="00000000" w:rsidRPr="00000000">
        <w:rPr>
          <w:sz w:val="26"/>
          <w:szCs w:val="26"/>
          <w:rtl w:val="0"/>
        </w:rPr>
        <w:t xml:space="preserve">năm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… ;</w:t>
      </w:r>
    </w:p>
    <w:p w:rsidR="00000000" w:rsidDel="00000000" w:rsidP="00000000" w:rsidRDefault="00000000" w:rsidRPr="00000000" w14:paraId="0000000E">
      <w:pPr>
        <w:spacing w:after="120" w:before="12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Kết quả bảo dưỡng bao gồm: </w:t>
      </w:r>
    </w:p>
    <w:tbl>
      <w:tblPr>
        <w:tblStyle w:val="Table2"/>
        <w:tblW w:w="9570.0" w:type="dxa"/>
        <w:jc w:val="left"/>
        <w:tblInd w:w="-4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5"/>
        <w:gridCol w:w="3720"/>
        <w:gridCol w:w="840"/>
        <w:gridCol w:w="1080"/>
        <w:gridCol w:w="1560"/>
        <w:gridCol w:w="1245"/>
        <w:tblGridChange w:id="0">
          <w:tblGrid>
            <w:gridCol w:w="1125"/>
            <w:gridCol w:w="3720"/>
            <w:gridCol w:w="840"/>
            <w:gridCol w:w="1080"/>
            <w:gridCol w:w="1560"/>
            <w:gridCol w:w="1245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STT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Hạng mục công việc đã thực hiện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ĐVT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S.lượng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Thành Tiền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Ghi chú </w:t>
            </w:r>
          </w:p>
        </w:tc>
      </w:tr>
      <w:tr>
        <w:trPr>
          <w:cantSplit w:val="1"/>
          <w:trHeight w:val="28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Nhiên liệu bảo dưỡng: </w:t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2.</w:t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Phụ tùng thay thế: </w:t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3.</w:t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Hạng mục khác: </w:t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1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1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4.</w:t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Công thợ: </w:t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5.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Cộng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120" w:lineRule="auto"/>
        <w:rPr>
          <w:rFonts w:ascii="Times New Roman" w:cs="Times New Roman" w:eastAsia="Times New Roman" w:hAnsi="Times New Roman"/>
          <w:b w:val="1"/>
          <w:bCs w:val="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BGD phụ trách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 </w:t>
        <w:tab/>
        <w:t xml:space="preserve">                       </w:t>
      </w:r>
      <w:r w:rsidDel="00000000" w:rsidR="00000000" w:rsidRPr="00000000">
        <w:rPr>
          <w:b w:val="1"/>
          <w:bCs w:val="1"/>
          <w:rtl w:val="0"/>
        </w:rPr>
        <w:t xml:space="preserve">Nhân viên phụ trách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   </w:t>
        <w:tab/>
        <w:t xml:space="preserve">                     </w:t>
      </w:r>
      <w:r w:rsidDel="00000000" w:rsidR="00000000" w:rsidRPr="00000000">
        <w:rPr>
          <w:b w:val="1"/>
          <w:bCs w:val="1"/>
          <w:rtl w:val="0"/>
        </w:rPr>
        <w:t xml:space="preserve">Tài xế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Giám đốc nhà máy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40" w:w="11907" w:orient="portrait"/>
      <w:pgMar w:bottom="851" w:top="90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i w:val="1"/>
        <w:iCs w:val="1"/>
        <w:rtl w:val="0"/>
      </w:rPr>
      <w:t xml:space="preserve">KHXD-QT02-F06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(0</w:t>
    </w:r>
    <w:r w:rsidDel="00000000" w:rsidR="00000000" w:rsidRPr="00000000">
      <w:rPr>
        <w:i w:val="1"/>
        <w:iCs w:val="1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i w:val="1"/>
        <w:iCs w:val="1"/>
        <w:rtl w:val="0"/>
      </w:rPr>
      <w:t xml:space="preserve">15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/0</w:t>
    </w:r>
    <w:r w:rsidDel="00000000" w:rsidR="00000000" w:rsidRPr="00000000">
      <w:rPr>
        <w:i w:val="1"/>
        <w:iCs w:val="1"/>
        <w:rtl w:val="0"/>
      </w:rPr>
      <w:t xml:space="preserve">5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/202</w:t>
    </w:r>
    <w:r w:rsidDel="00000000" w:rsidR="00000000" w:rsidRPr="00000000">
      <w:rPr>
        <w:i w:val="1"/>
        <w:iCs w:val="1"/>
        <w:rtl w:val="0"/>
      </w:rPr>
      <w:t xml:space="preserve">6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)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t1pIfL6aRULNLh/Zv5nGCpIu2g==">CgMxLjA4AHIhMXk5ci1fcEQ5VXgtOG1URjU3OEF1d3BEbEZucHc3cFhM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