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7119D" w14:textId="77777777" w:rsidR="006D5CE5" w:rsidRPr="00191EC2" w:rsidRDefault="006D5CE5">
      <w:pPr>
        <w:rPr>
          <w:b/>
          <w:bCs/>
          <w:sz w:val="52"/>
          <w:szCs w:val="52"/>
        </w:rPr>
      </w:pPr>
      <w:r>
        <w:rPr>
          <w:b/>
          <w:bCs/>
          <w:sz w:val="48"/>
          <w:szCs w:val="48"/>
        </w:rPr>
        <w:t xml:space="preserve">   </w:t>
      </w:r>
      <w:r w:rsidRPr="00191EC2">
        <w:rPr>
          <w:b/>
          <w:bCs/>
          <w:sz w:val="52"/>
          <w:szCs w:val="52"/>
        </w:rPr>
        <w:t xml:space="preserve">FOOTBALL STRATEGY ANALYSIS </w:t>
      </w:r>
    </w:p>
    <w:p w14:paraId="1C629B80" w14:textId="6893D1C6" w:rsidR="00EB2E7E" w:rsidRPr="006D5CE5" w:rsidRDefault="006D5CE5" w:rsidP="006D5CE5">
      <w:pPr>
        <w:pStyle w:val="ListParagraph"/>
        <w:numPr>
          <w:ilvl w:val="0"/>
          <w:numId w:val="2"/>
        </w:numPr>
        <w:rPr>
          <w:b/>
          <w:bCs/>
          <w:sz w:val="48"/>
          <w:szCs w:val="48"/>
        </w:rPr>
      </w:pPr>
      <w:r w:rsidRPr="006D5CE5">
        <w:rPr>
          <w:b/>
          <w:bCs/>
          <w:sz w:val="48"/>
          <w:szCs w:val="48"/>
        </w:rPr>
        <w:t>by Anshika Singh</w:t>
      </w:r>
    </w:p>
    <w:p w14:paraId="3B856A6C" w14:textId="14EA5FE2" w:rsidR="006D5CE5" w:rsidRDefault="006D5CE5">
      <w:pPr>
        <w:rPr>
          <w:b/>
          <w:bCs/>
          <w:sz w:val="48"/>
          <w:szCs w:val="48"/>
        </w:rPr>
      </w:pPr>
      <w:r w:rsidRPr="006D5CE5">
        <w:rPr>
          <w:sz w:val="40"/>
          <w:szCs w:val="40"/>
        </w:rPr>
        <w:t>Dashboard</w:t>
      </w:r>
      <w:r>
        <w:rPr>
          <w:b/>
          <w:bCs/>
          <w:sz w:val="48"/>
          <w:szCs w:val="48"/>
        </w:rPr>
        <w:t xml:space="preserve"> – </w:t>
      </w:r>
    </w:p>
    <w:p w14:paraId="55CE1CD6" w14:textId="39090B75" w:rsidR="006D5CE5" w:rsidRDefault="006D5CE5">
      <w:pPr>
        <w:rPr>
          <w:b/>
          <w:bCs/>
          <w:sz w:val="48"/>
          <w:szCs w:val="48"/>
        </w:rPr>
      </w:pPr>
      <w:r>
        <w:rPr>
          <w:b/>
          <w:bCs/>
          <w:noProof/>
          <w:sz w:val="48"/>
          <w:szCs w:val="48"/>
        </w:rPr>
        <w:drawing>
          <wp:inline distT="0" distB="0" distL="0" distR="0" wp14:anchorId="2B0953DC" wp14:editId="770FC11F">
            <wp:extent cx="5731510" cy="3695700"/>
            <wp:effectExtent l="0" t="0" r="2540" b="0"/>
            <wp:docPr id="1025016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016116" name="Picture 1025016116"/>
                    <pic:cNvPicPr/>
                  </pic:nvPicPr>
                  <pic:blipFill>
                    <a:blip r:embed="rId5">
                      <a:extLst>
                        <a:ext uri="{28A0092B-C50C-407E-A947-70E740481C1C}">
                          <a14:useLocalDpi xmlns:a14="http://schemas.microsoft.com/office/drawing/2010/main" val="0"/>
                        </a:ext>
                      </a:extLst>
                    </a:blip>
                    <a:stretch>
                      <a:fillRect/>
                    </a:stretch>
                  </pic:blipFill>
                  <pic:spPr>
                    <a:xfrm>
                      <a:off x="0" y="0"/>
                      <a:ext cx="5731510" cy="3695700"/>
                    </a:xfrm>
                    <a:prstGeom prst="rect">
                      <a:avLst/>
                    </a:prstGeom>
                  </pic:spPr>
                </pic:pic>
              </a:graphicData>
            </a:graphic>
          </wp:inline>
        </w:drawing>
      </w:r>
    </w:p>
    <w:p w14:paraId="7BE23696" w14:textId="3430CA47" w:rsidR="006D5CE5" w:rsidRDefault="006D5CE5">
      <w:pPr>
        <w:rPr>
          <w:sz w:val="40"/>
          <w:szCs w:val="40"/>
        </w:rPr>
      </w:pPr>
      <w:r w:rsidRPr="006D5CE5">
        <w:rPr>
          <w:sz w:val="40"/>
          <w:szCs w:val="40"/>
        </w:rPr>
        <w:t xml:space="preserve">Overview </w:t>
      </w:r>
      <w:r>
        <w:rPr>
          <w:sz w:val="40"/>
          <w:szCs w:val="40"/>
        </w:rPr>
        <w:t>–</w:t>
      </w:r>
    </w:p>
    <w:p w14:paraId="70C8E57C" w14:textId="20A1ADD6" w:rsidR="006D5CE5" w:rsidRDefault="006D5CE5" w:rsidP="006D5CE5">
      <w:pPr>
        <w:rPr>
          <w:sz w:val="24"/>
          <w:szCs w:val="24"/>
        </w:rPr>
      </w:pPr>
      <w:r w:rsidRPr="006D5CE5">
        <w:rPr>
          <w:sz w:val="28"/>
          <w:szCs w:val="28"/>
        </w:rPr>
        <w:t>The dashboard provides a comprehensive view of football strategies, leveraging data-driven insights. The primary goal of the analysis is to track trusted judgments, strategy breakdown, and decision-making trends over time. The dataset contains over 23,000 trusted judgments derived from 3,730 unique scenarios, which are visualized to assist in understanding strategic choices in various game situations</w:t>
      </w:r>
      <w:r w:rsidRPr="006D5CE5">
        <w:rPr>
          <w:sz w:val="24"/>
          <w:szCs w:val="24"/>
        </w:rPr>
        <w:t>.</w:t>
      </w:r>
    </w:p>
    <w:p w14:paraId="31F25178" w14:textId="77777777" w:rsidR="006D5CE5" w:rsidRPr="006D5CE5" w:rsidRDefault="006D5CE5" w:rsidP="006D5CE5">
      <w:pPr>
        <w:rPr>
          <w:b/>
          <w:bCs/>
          <w:sz w:val="40"/>
          <w:szCs w:val="40"/>
        </w:rPr>
      </w:pPr>
    </w:p>
    <w:p w14:paraId="6618B84F" w14:textId="247605C1" w:rsidR="006D5CE5" w:rsidRPr="006D5CE5" w:rsidRDefault="006D5CE5" w:rsidP="006D5CE5">
      <w:pPr>
        <w:rPr>
          <w:sz w:val="40"/>
          <w:szCs w:val="40"/>
        </w:rPr>
      </w:pPr>
      <w:r w:rsidRPr="006D5CE5">
        <w:rPr>
          <w:sz w:val="40"/>
          <w:szCs w:val="40"/>
        </w:rPr>
        <w:t>Key Visualizations and Insights</w:t>
      </w:r>
      <w:r w:rsidRPr="006D5CE5">
        <w:rPr>
          <w:sz w:val="40"/>
          <w:szCs w:val="40"/>
        </w:rPr>
        <w:t xml:space="preserve"> -</w:t>
      </w:r>
    </w:p>
    <w:p w14:paraId="5D63AF0D" w14:textId="77777777" w:rsidR="006D5CE5" w:rsidRPr="006D5CE5" w:rsidRDefault="006D5CE5" w:rsidP="006D5CE5">
      <w:pPr>
        <w:rPr>
          <w:sz w:val="28"/>
          <w:szCs w:val="28"/>
        </w:rPr>
      </w:pPr>
    </w:p>
    <w:p w14:paraId="7FB6B906" w14:textId="2944458C" w:rsidR="006D5CE5" w:rsidRPr="006D5CE5" w:rsidRDefault="006D5CE5" w:rsidP="006D5CE5">
      <w:pPr>
        <w:pStyle w:val="ListParagraph"/>
        <w:numPr>
          <w:ilvl w:val="0"/>
          <w:numId w:val="1"/>
        </w:numPr>
        <w:rPr>
          <w:sz w:val="28"/>
          <w:szCs w:val="28"/>
        </w:rPr>
      </w:pPr>
      <w:r w:rsidRPr="006D5CE5">
        <w:rPr>
          <w:sz w:val="28"/>
          <w:szCs w:val="28"/>
        </w:rPr>
        <w:t>Total Trusted Judgments</w:t>
      </w:r>
      <w:r w:rsidRPr="006D5CE5">
        <w:rPr>
          <w:sz w:val="28"/>
          <w:szCs w:val="28"/>
        </w:rPr>
        <w:t xml:space="preserve"> - </w:t>
      </w:r>
      <w:r w:rsidRPr="006D5CE5">
        <w:rPr>
          <w:sz w:val="28"/>
          <w:szCs w:val="28"/>
        </w:rPr>
        <w:t>23,000 trusted judgments.</w:t>
      </w:r>
    </w:p>
    <w:p w14:paraId="313A56FE" w14:textId="77777777" w:rsidR="006D5CE5" w:rsidRPr="006D5CE5" w:rsidRDefault="006D5CE5" w:rsidP="006D5CE5">
      <w:pPr>
        <w:pStyle w:val="ListParagraph"/>
        <w:rPr>
          <w:sz w:val="28"/>
          <w:szCs w:val="28"/>
        </w:rPr>
      </w:pPr>
    </w:p>
    <w:p w14:paraId="6CBC113E" w14:textId="77777777" w:rsidR="006D5CE5" w:rsidRPr="006D5CE5" w:rsidRDefault="006D5CE5" w:rsidP="006D5CE5">
      <w:pPr>
        <w:pStyle w:val="ListParagraph"/>
        <w:numPr>
          <w:ilvl w:val="0"/>
          <w:numId w:val="1"/>
        </w:numPr>
        <w:rPr>
          <w:sz w:val="28"/>
          <w:szCs w:val="28"/>
        </w:rPr>
      </w:pPr>
      <w:r w:rsidRPr="006D5CE5">
        <w:rPr>
          <w:sz w:val="28"/>
          <w:szCs w:val="28"/>
        </w:rPr>
        <w:t>Total Scenarios</w:t>
      </w:r>
      <w:r w:rsidRPr="006D5CE5">
        <w:rPr>
          <w:sz w:val="28"/>
          <w:szCs w:val="28"/>
        </w:rPr>
        <w:t xml:space="preserve"> - </w:t>
      </w:r>
      <w:r w:rsidRPr="006D5CE5">
        <w:rPr>
          <w:sz w:val="28"/>
          <w:szCs w:val="28"/>
        </w:rPr>
        <w:t>3,730 unique scenarios.</w:t>
      </w:r>
    </w:p>
    <w:p w14:paraId="05EE55F0" w14:textId="77777777" w:rsidR="006D5CE5" w:rsidRPr="006D5CE5" w:rsidRDefault="006D5CE5" w:rsidP="006D5CE5">
      <w:pPr>
        <w:pStyle w:val="ListParagraph"/>
        <w:rPr>
          <w:sz w:val="28"/>
          <w:szCs w:val="28"/>
        </w:rPr>
      </w:pPr>
    </w:p>
    <w:p w14:paraId="5F887C6B" w14:textId="710050DE" w:rsidR="006D5CE5" w:rsidRPr="006D5CE5" w:rsidRDefault="006D5CE5" w:rsidP="006D5CE5">
      <w:pPr>
        <w:pStyle w:val="ListParagraph"/>
        <w:numPr>
          <w:ilvl w:val="0"/>
          <w:numId w:val="1"/>
        </w:numPr>
        <w:rPr>
          <w:sz w:val="28"/>
          <w:szCs w:val="28"/>
        </w:rPr>
      </w:pPr>
      <w:r w:rsidRPr="006D5CE5">
        <w:rPr>
          <w:sz w:val="28"/>
          <w:szCs w:val="28"/>
        </w:rPr>
        <w:t xml:space="preserve"> </w:t>
      </w:r>
      <w:r w:rsidRPr="006D5CE5">
        <w:rPr>
          <w:sz w:val="28"/>
          <w:szCs w:val="28"/>
        </w:rPr>
        <w:t>Strategy Breakdown by Game Scenario</w:t>
      </w:r>
    </w:p>
    <w:p w14:paraId="1219FE99" w14:textId="6E37E909" w:rsidR="006D5CE5" w:rsidRPr="006D5CE5" w:rsidRDefault="006D5CE5" w:rsidP="006D5CE5">
      <w:pPr>
        <w:rPr>
          <w:sz w:val="28"/>
          <w:szCs w:val="28"/>
        </w:rPr>
      </w:pPr>
      <w:r w:rsidRPr="006D5CE5">
        <w:rPr>
          <w:sz w:val="28"/>
          <w:szCs w:val="28"/>
        </w:rPr>
        <w:t xml:space="preserve">- </w:t>
      </w:r>
      <w:r w:rsidRPr="006D5CE5">
        <w:rPr>
          <w:sz w:val="28"/>
          <w:szCs w:val="28"/>
        </w:rPr>
        <w:t>T</w:t>
      </w:r>
      <w:r w:rsidRPr="006D5CE5">
        <w:rPr>
          <w:sz w:val="28"/>
          <w:szCs w:val="28"/>
        </w:rPr>
        <w:t>op Strategies Identified:</w:t>
      </w:r>
    </w:p>
    <w:p w14:paraId="0A48F260" w14:textId="07B41D3F" w:rsidR="006D5CE5" w:rsidRPr="006D5CE5" w:rsidRDefault="006D5CE5" w:rsidP="006D5CE5">
      <w:pPr>
        <w:rPr>
          <w:sz w:val="28"/>
          <w:szCs w:val="28"/>
        </w:rPr>
      </w:pPr>
      <w:r w:rsidRPr="006D5CE5">
        <w:rPr>
          <w:sz w:val="28"/>
          <w:szCs w:val="28"/>
        </w:rPr>
        <w:t xml:space="preserve">  Pass– 7,900 judgments</w:t>
      </w:r>
    </w:p>
    <w:p w14:paraId="2B870898" w14:textId="676D57CD" w:rsidR="006D5CE5" w:rsidRPr="006D5CE5" w:rsidRDefault="006D5CE5" w:rsidP="006D5CE5">
      <w:pPr>
        <w:rPr>
          <w:sz w:val="28"/>
          <w:szCs w:val="28"/>
        </w:rPr>
      </w:pPr>
      <w:r w:rsidRPr="006D5CE5">
        <w:rPr>
          <w:sz w:val="28"/>
          <w:szCs w:val="28"/>
        </w:rPr>
        <w:t xml:space="preserve">  Run– 7,200 judgments</w:t>
      </w:r>
    </w:p>
    <w:p w14:paraId="76618023" w14:textId="418EEBAD" w:rsidR="006D5CE5" w:rsidRPr="006D5CE5" w:rsidRDefault="006D5CE5" w:rsidP="006D5CE5">
      <w:pPr>
        <w:rPr>
          <w:sz w:val="28"/>
          <w:szCs w:val="28"/>
        </w:rPr>
      </w:pPr>
      <w:r w:rsidRPr="006D5CE5">
        <w:rPr>
          <w:sz w:val="28"/>
          <w:szCs w:val="28"/>
        </w:rPr>
        <w:t xml:space="preserve">  Kick a Field Goal– 3,900 judgments</w:t>
      </w:r>
    </w:p>
    <w:p w14:paraId="157DC584" w14:textId="0DC50C44" w:rsidR="006D5CE5" w:rsidRPr="006D5CE5" w:rsidRDefault="006D5CE5" w:rsidP="006D5CE5">
      <w:pPr>
        <w:rPr>
          <w:sz w:val="28"/>
          <w:szCs w:val="28"/>
        </w:rPr>
      </w:pPr>
      <w:r w:rsidRPr="006D5CE5">
        <w:rPr>
          <w:sz w:val="28"/>
          <w:szCs w:val="28"/>
        </w:rPr>
        <w:t xml:space="preserve">  Punt– 2,600 judgments</w:t>
      </w:r>
    </w:p>
    <w:p w14:paraId="7C0F38A2" w14:textId="3D4C7996" w:rsidR="006D5CE5" w:rsidRPr="006D5CE5" w:rsidRDefault="006D5CE5" w:rsidP="006D5CE5">
      <w:pPr>
        <w:rPr>
          <w:sz w:val="28"/>
          <w:szCs w:val="28"/>
        </w:rPr>
      </w:pPr>
      <w:r w:rsidRPr="006D5CE5">
        <w:rPr>
          <w:sz w:val="28"/>
          <w:szCs w:val="28"/>
        </w:rPr>
        <w:t xml:space="preserve">  Kneel Down– 600 judgments</w:t>
      </w:r>
    </w:p>
    <w:p w14:paraId="6944124D" w14:textId="39E14523" w:rsidR="006D5CE5" w:rsidRPr="006D5CE5" w:rsidRDefault="006D5CE5" w:rsidP="006D5CE5">
      <w:pPr>
        <w:rPr>
          <w:sz w:val="28"/>
          <w:szCs w:val="28"/>
        </w:rPr>
      </w:pPr>
      <w:r w:rsidRPr="006D5CE5">
        <w:rPr>
          <w:sz w:val="28"/>
          <w:szCs w:val="28"/>
        </w:rPr>
        <w:t>- Insight: The most common strategic choices are passing and running, which are typically considered more aggressive plays aimed at advancing the ball. The lower frequency of decisions like punting or kneeling down indicates these are used in more specific or situational contexts. The relatively high count for "kick a field goal" suggests frequent scenarios where teams opted to take points over aggressive plays.</w:t>
      </w:r>
    </w:p>
    <w:p w14:paraId="5ADEB7BC" w14:textId="77777777" w:rsidR="006D5CE5" w:rsidRPr="006D5CE5" w:rsidRDefault="006D5CE5" w:rsidP="006D5CE5">
      <w:pPr>
        <w:rPr>
          <w:sz w:val="28"/>
          <w:szCs w:val="28"/>
        </w:rPr>
      </w:pPr>
    </w:p>
    <w:p w14:paraId="737EFFA4" w14:textId="592F3495" w:rsidR="006D5CE5" w:rsidRPr="006D5CE5" w:rsidRDefault="006D5CE5" w:rsidP="006D5CE5">
      <w:pPr>
        <w:rPr>
          <w:sz w:val="28"/>
          <w:szCs w:val="28"/>
        </w:rPr>
      </w:pPr>
      <w:r w:rsidRPr="006D5CE5">
        <w:rPr>
          <w:sz w:val="28"/>
          <w:szCs w:val="28"/>
        </w:rPr>
        <w:t>4. Trustworthy Judgments Breakdown</w:t>
      </w:r>
    </w:p>
    <w:p w14:paraId="6A223774" w14:textId="5FD73612" w:rsidR="006D5CE5" w:rsidRPr="006D5CE5" w:rsidRDefault="006D5CE5" w:rsidP="006D5CE5">
      <w:pPr>
        <w:rPr>
          <w:sz w:val="28"/>
          <w:szCs w:val="28"/>
        </w:rPr>
      </w:pPr>
      <w:r w:rsidRPr="006D5CE5">
        <w:rPr>
          <w:sz w:val="28"/>
          <w:szCs w:val="28"/>
        </w:rPr>
        <w:t>- True Judgments:19,000 (81.29%)</w:t>
      </w:r>
    </w:p>
    <w:p w14:paraId="3DB6472A" w14:textId="5CEE00D1" w:rsidR="006D5CE5" w:rsidRPr="006D5CE5" w:rsidRDefault="006D5CE5" w:rsidP="006D5CE5">
      <w:pPr>
        <w:rPr>
          <w:sz w:val="28"/>
          <w:szCs w:val="28"/>
        </w:rPr>
      </w:pPr>
      <w:r w:rsidRPr="006D5CE5">
        <w:rPr>
          <w:sz w:val="28"/>
          <w:szCs w:val="28"/>
        </w:rPr>
        <w:t>- False Judgments:4,000 (18.71%)</w:t>
      </w:r>
    </w:p>
    <w:p w14:paraId="5E718E40" w14:textId="77777777" w:rsidR="006D5CE5" w:rsidRPr="006D5CE5" w:rsidRDefault="006D5CE5" w:rsidP="006D5CE5">
      <w:pPr>
        <w:rPr>
          <w:sz w:val="28"/>
          <w:szCs w:val="28"/>
        </w:rPr>
      </w:pPr>
      <w:r w:rsidRPr="006D5CE5">
        <w:rPr>
          <w:sz w:val="28"/>
          <w:szCs w:val="28"/>
        </w:rPr>
        <w:t xml:space="preserve">  </w:t>
      </w:r>
    </w:p>
    <w:p w14:paraId="2C8025D1" w14:textId="5B3DA736" w:rsidR="006D5CE5" w:rsidRPr="006D5CE5" w:rsidRDefault="006D5CE5" w:rsidP="006D5CE5">
      <w:pPr>
        <w:rPr>
          <w:sz w:val="28"/>
          <w:szCs w:val="28"/>
        </w:rPr>
      </w:pPr>
      <w:r w:rsidRPr="006D5CE5">
        <w:rPr>
          <w:sz w:val="28"/>
          <w:szCs w:val="28"/>
        </w:rPr>
        <w:t>5</w:t>
      </w:r>
      <w:r w:rsidRPr="006D5CE5">
        <w:rPr>
          <w:sz w:val="28"/>
          <w:szCs w:val="28"/>
        </w:rPr>
        <w:t>. Confidence Breakdown by Trusted Judgment</w:t>
      </w:r>
    </w:p>
    <w:p w14:paraId="4B378251" w14:textId="52EAA438" w:rsidR="006D5CE5" w:rsidRPr="006D5CE5" w:rsidRDefault="006D5CE5" w:rsidP="006D5CE5">
      <w:pPr>
        <w:rPr>
          <w:sz w:val="28"/>
          <w:szCs w:val="28"/>
        </w:rPr>
      </w:pPr>
      <w:r w:rsidRPr="006D5CE5">
        <w:rPr>
          <w:sz w:val="28"/>
          <w:szCs w:val="28"/>
        </w:rPr>
        <w:t>Pie Chart Breakdown: The chart shows a color-coded breakdown of the confidence level associated with each trusted judgment, using a 5-point scale (1-5). Each level holds an equal 7.14% distribution.</w:t>
      </w:r>
    </w:p>
    <w:p w14:paraId="59977C64" w14:textId="230F428D" w:rsidR="006D5CE5" w:rsidRPr="006D5CE5" w:rsidRDefault="006D5CE5" w:rsidP="006D5CE5">
      <w:pPr>
        <w:rPr>
          <w:sz w:val="28"/>
          <w:szCs w:val="28"/>
        </w:rPr>
      </w:pPr>
      <w:r w:rsidRPr="006D5CE5">
        <w:rPr>
          <w:sz w:val="28"/>
          <w:szCs w:val="28"/>
        </w:rPr>
        <w:t>- Insight: The uniform distribution suggests that confidence levels are evenly spread across the judgments. This could imply a balance in the types of decisions being made, with no overwhelming dominance of overconfidence or uncertainty.</w:t>
      </w:r>
    </w:p>
    <w:p w14:paraId="09A360E5" w14:textId="77777777" w:rsidR="006D5CE5" w:rsidRPr="006D5CE5" w:rsidRDefault="006D5CE5" w:rsidP="006D5CE5">
      <w:pPr>
        <w:rPr>
          <w:sz w:val="28"/>
          <w:szCs w:val="28"/>
        </w:rPr>
      </w:pPr>
    </w:p>
    <w:p w14:paraId="238BDCC6" w14:textId="72CB2CC4" w:rsidR="006D5CE5" w:rsidRPr="006D5CE5" w:rsidRDefault="006D5CE5" w:rsidP="006D5CE5">
      <w:pPr>
        <w:rPr>
          <w:sz w:val="28"/>
          <w:szCs w:val="28"/>
        </w:rPr>
      </w:pPr>
      <w:r w:rsidRPr="006D5CE5">
        <w:rPr>
          <w:sz w:val="28"/>
          <w:szCs w:val="28"/>
        </w:rPr>
        <w:lastRenderedPageBreak/>
        <w:t>Conclusions</w:t>
      </w:r>
      <w:r w:rsidRPr="006D5CE5">
        <w:rPr>
          <w:sz w:val="28"/>
          <w:szCs w:val="28"/>
        </w:rPr>
        <w:t xml:space="preserve"> - </w:t>
      </w:r>
    </w:p>
    <w:p w14:paraId="47A1669B" w14:textId="77777777" w:rsidR="006D5CE5" w:rsidRPr="006D5CE5" w:rsidRDefault="006D5CE5" w:rsidP="006D5CE5">
      <w:pPr>
        <w:rPr>
          <w:sz w:val="28"/>
          <w:szCs w:val="28"/>
        </w:rPr>
      </w:pPr>
      <w:r w:rsidRPr="006D5CE5">
        <w:rPr>
          <w:sz w:val="28"/>
          <w:szCs w:val="28"/>
        </w:rPr>
        <w:t>The Football Strategy Analysis dashboard provides a valuable tool for visualizing and understanding the strategic decision-making process in football. Key insights include:</w:t>
      </w:r>
    </w:p>
    <w:p w14:paraId="15EA1783" w14:textId="77777777" w:rsidR="006D5CE5" w:rsidRPr="006D5CE5" w:rsidRDefault="006D5CE5" w:rsidP="006D5CE5">
      <w:pPr>
        <w:rPr>
          <w:sz w:val="28"/>
          <w:szCs w:val="28"/>
        </w:rPr>
      </w:pPr>
      <w:r w:rsidRPr="006D5CE5">
        <w:rPr>
          <w:sz w:val="28"/>
          <w:szCs w:val="28"/>
        </w:rPr>
        <w:t>- The predominance of passing and running as the preferred strategies.</w:t>
      </w:r>
    </w:p>
    <w:p w14:paraId="5094AFD7" w14:textId="77777777" w:rsidR="006D5CE5" w:rsidRPr="006D5CE5" w:rsidRDefault="006D5CE5" w:rsidP="006D5CE5">
      <w:pPr>
        <w:rPr>
          <w:sz w:val="28"/>
          <w:szCs w:val="28"/>
        </w:rPr>
      </w:pPr>
      <w:r w:rsidRPr="006D5CE5">
        <w:rPr>
          <w:sz w:val="28"/>
          <w:szCs w:val="28"/>
        </w:rPr>
        <w:t>- High trust in the majority of decisions (over 81% marked as true).</w:t>
      </w:r>
    </w:p>
    <w:p w14:paraId="732AAE3C" w14:textId="77777777" w:rsidR="006D5CE5" w:rsidRPr="006D5CE5" w:rsidRDefault="006D5CE5" w:rsidP="006D5CE5">
      <w:pPr>
        <w:rPr>
          <w:sz w:val="28"/>
          <w:szCs w:val="28"/>
        </w:rPr>
      </w:pPr>
      <w:r w:rsidRPr="006D5CE5">
        <w:rPr>
          <w:sz w:val="28"/>
          <w:szCs w:val="28"/>
        </w:rPr>
        <w:t>- Clear trends in decision-making times, possibly reflecting football workflows.</w:t>
      </w:r>
    </w:p>
    <w:p w14:paraId="476B198D" w14:textId="77777777" w:rsidR="006D5CE5" w:rsidRPr="006D5CE5" w:rsidRDefault="006D5CE5" w:rsidP="006D5CE5">
      <w:pPr>
        <w:rPr>
          <w:sz w:val="24"/>
          <w:szCs w:val="24"/>
        </w:rPr>
      </w:pPr>
      <w:r w:rsidRPr="006D5CE5">
        <w:rPr>
          <w:sz w:val="28"/>
          <w:szCs w:val="28"/>
        </w:rPr>
        <w:t>- Balanced confidence levels, suggesting thoughtful consideration in each judgment</w:t>
      </w:r>
      <w:r w:rsidRPr="006D5CE5">
        <w:rPr>
          <w:sz w:val="24"/>
          <w:szCs w:val="24"/>
        </w:rPr>
        <w:t>.</w:t>
      </w:r>
    </w:p>
    <w:p w14:paraId="30A32D9F" w14:textId="36DC0AB4" w:rsidR="006D5CE5" w:rsidRPr="006D5CE5" w:rsidRDefault="006D5CE5" w:rsidP="006D5CE5">
      <w:pPr>
        <w:rPr>
          <w:sz w:val="24"/>
          <w:szCs w:val="24"/>
        </w:rPr>
      </w:pPr>
    </w:p>
    <w:sectPr w:rsidR="006D5CE5" w:rsidRPr="006D5C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D2D32"/>
    <w:multiLevelType w:val="hybridMultilevel"/>
    <w:tmpl w:val="B43CE5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DD29BE"/>
    <w:multiLevelType w:val="hybridMultilevel"/>
    <w:tmpl w:val="20303C20"/>
    <w:lvl w:ilvl="0" w:tplc="585638DE">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945015">
    <w:abstractNumId w:val="0"/>
  </w:num>
  <w:num w:numId="2" w16cid:durableId="1803309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CE5"/>
    <w:rsid w:val="00191EC2"/>
    <w:rsid w:val="006D5CE5"/>
    <w:rsid w:val="00A91356"/>
    <w:rsid w:val="00EB2E7E"/>
    <w:rsid w:val="00F84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2969F"/>
  <w15:chartTrackingRefBased/>
  <w15:docId w15:val="{EE206C6C-0651-4098-97E0-5A0D47BBD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dc:creator>
  <cp:keywords/>
  <dc:description/>
  <cp:lastModifiedBy>luan .</cp:lastModifiedBy>
  <cp:revision>2</cp:revision>
  <dcterms:created xsi:type="dcterms:W3CDTF">2024-10-14T07:53:00Z</dcterms:created>
  <dcterms:modified xsi:type="dcterms:W3CDTF">2024-10-14T08:05:00Z</dcterms:modified>
</cp:coreProperties>
</file>