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eya6s7ew5e20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Sistema de Monitoramento de Consumo de Água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 do Problema</w:t>
        <w:br w:type="textWrapping"/>
      </w:r>
      <w:r w:rsidDel="00000000" w:rsidR="00000000" w:rsidRPr="00000000">
        <w:rPr>
          <w:rtl w:val="0"/>
        </w:rPr>
        <w:t xml:space="preserve"> A gestão de consumo de água é um desafio importante em tempos de escassez de recursos hídricos. Famílias e empresas têm dificuldades para monitorar o consumo em tempo real, identificar excessos e adotar medidas corretivas. O objetivo deste sistema é registrar o consumo de água, fornecer alertas personalizados com base em padrões de consumo e manter um histórico detalhado para análise futura.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Sistema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Monitorar o consumo de água em intervalos regulares.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Gerar alertas baseados na média de consumo registrada.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Armazenar o histórico de consumo e calcular a média automaticamente.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entradas para evitar erros de registro.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é composto pelas seguintes classes: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Consumo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historico</w:t>
      </w:r>
      <w:r w:rsidDel="00000000" w:rsidR="00000000" w:rsidRPr="00000000">
        <w:rPr>
          <w:rtl w:val="0"/>
        </w:rPr>
        <w:t xml:space="preserve">: Lista com os valores registrados de consumo.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Valor médio do consumo registrado.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alerta</w:t>
      </w:r>
      <w:r w:rsidDel="00000000" w:rsidR="00000000" w:rsidRPr="00000000">
        <w:rPr>
          <w:rtl w:val="0"/>
        </w:rPr>
        <w:t xml:space="preserve">: Mensagem baseada no padrão de consumo.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registrarConsumo(valor)</w:t>
      </w:r>
      <w:r w:rsidDel="00000000" w:rsidR="00000000" w:rsidRPr="00000000">
        <w:rPr>
          <w:rtl w:val="0"/>
        </w:rPr>
        <w:t xml:space="preserve">: Adiciona um novo consumo ao histórico e atualiza a média.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calcularMedia()</w:t>
      </w:r>
      <w:r w:rsidDel="00000000" w:rsidR="00000000" w:rsidRPr="00000000">
        <w:rPr>
          <w:rtl w:val="0"/>
        </w:rPr>
        <w:t xml:space="preserve">: Calcula a média com base no histórico.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gerarAlerta(valor)</w:t>
      </w:r>
      <w:r w:rsidDel="00000000" w:rsidR="00000000" w:rsidRPr="00000000">
        <w:rPr>
          <w:rtl w:val="0"/>
        </w:rPr>
        <w:t xml:space="preserve">: Gera um alerta conforme o valor do consumo.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Testes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 e Saídas Esperadas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3.3141437168265"/>
        <w:gridCol w:w="7432.197667306797"/>
        <w:tblGridChange w:id="0">
          <w:tblGrid>
            <w:gridCol w:w="1593.3141437168265"/>
            <w:gridCol w:w="7432.1976673067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50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50.0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"Consumo dentro da média."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60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55.0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 Consumo acima da média!."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100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60, 100]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70.0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"Alerta: Consumo acima da média!"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60, 100, 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52.5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"Consumo abaixo da média."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-20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Erro: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"Erro: Consumo inválido."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240" w:lineRule="auto"/>
        <w:rPr>
          <w:b w:val="1"/>
          <w:color w:val="0d0d0d"/>
        </w:rPr>
      </w:pPr>
      <w:bookmarkStart w:colFirst="0" w:colLast="0" w:name="_6q5w4twwhfw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240" w:lineRule="auto"/>
        <w:rPr/>
      </w:pPr>
      <w:bookmarkStart w:colFirst="0" w:colLast="0" w:name="_p9hj8euyku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Obtidos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execução do código, os resultados obtidos foram: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240" w:lineRule="auto"/>
        <w:rPr>
          <w:b w:val="1"/>
          <w:color w:val="0d0d0d"/>
        </w:rPr>
      </w:pPr>
      <w:bookmarkStart w:colFirst="0" w:colLast="0" w:name="_wc7cdxybg5ka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0.492195542695"/>
        <w:gridCol w:w="7395.019615480928"/>
        <w:tblGridChange w:id="0">
          <w:tblGrid>
            <w:gridCol w:w="1630.492195542695"/>
            <w:gridCol w:w="7395.01961548092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Saída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.0311165039063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50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50.0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"Consumo dentro da média."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60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55.0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 Consumo acima da média!."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100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60, 100]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70.0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"Alerta: Consumo acima da média!"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Histórico: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[50, 60, 100, 0]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Média: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52.5</w:t>
            </w: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, Alerta: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"Consumo abaixo da média."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Consumo: -20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Erro: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rtl w:val="0"/>
              </w:rPr>
              <w:t xml:space="preserve">"Erro: Consumo inválido."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Exposição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e Relevância:</w:t>
        <w:br w:type="textWrapping"/>
      </w:r>
      <w:r w:rsidDel="00000000" w:rsidR="00000000" w:rsidRPr="00000000">
        <w:rPr>
          <w:rtl w:val="0"/>
        </w:rPr>
        <w:t xml:space="preserve"> Explicamos a importância de um sistema que monitore o consumo de água e incentive práticas sustentáveis.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Classes:</w:t>
        <w:br w:type="textWrapping"/>
      </w:r>
      <w:r w:rsidDel="00000000" w:rsidR="00000000" w:rsidRPr="00000000">
        <w:rPr>
          <w:rtl w:val="0"/>
        </w:rPr>
        <w:t xml:space="preserve"> Apresentamos o diagrama e detalhamos os métodos implementados para alcançar os objetivos propostos.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Demonstração do Código:</w:t>
        <w:br w:type="textWrapping"/>
      </w:r>
      <w:r w:rsidDel="00000000" w:rsidR="00000000" w:rsidRPr="00000000">
        <w:rPr>
          <w:rtl w:val="0"/>
        </w:rPr>
        <w:t xml:space="preserve"> Realizamos testes em tempo real para validar as saídas esperadas com base no plano de testes.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Elaborada:</w:t>
        <w:br w:type="textWrapping"/>
      </w:r>
      <w:r w:rsidDel="00000000" w:rsidR="00000000" w:rsidRPr="00000000">
        <w:rPr>
          <w:rtl w:val="0"/>
        </w:rPr>
        <w:t xml:space="preserve"> Incluímos a descrição do problema, objetivo, plano de testes, resultados obtidos e link para o código.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em Tempo Real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 de entradas adicionais para testes durante a apresentação: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9.1915981985144"/>
        <w:gridCol w:w="7476.320212825109"/>
        <w:tblGridChange w:id="0">
          <w:tblGrid>
            <w:gridCol w:w="1549.1915981985144"/>
            <w:gridCol w:w="7476.32021282510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Consumo: 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Histórico: [50, 60, 100, 0, 75], Média: 57.0, Alerta: "Consumo dentro da média.".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Consumo: 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Histórico: [50, 60, 100, 0, 75, 120], Média: 67.5, Alerta: "Consumo acima da média!".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Perguntas:</w:t>
        <w:br w:type="textWrapping"/>
      </w:r>
      <w:r w:rsidDel="00000000" w:rsidR="00000000" w:rsidRPr="00000000">
        <w:rPr>
          <w:rtl w:val="0"/>
        </w:rPr>
        <w:t xml:space="preserve"> Durante a apresentação, outros grupos e o instrutor poderão questionar sobre: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relevância do problema.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eficiência e precisão dos cálculos.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Sugestões para aprimorar a interface ou os métodos utilizados.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