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65064755" w14:textId="3327E7A0" w:rsidR="0064351C" w:rsidRPr="000D7813" w:rsidRDefault="005F1F52" w:rsidP="00525107">
      <w:pPr>
        <w:pStyle w:val="Ttulo"/>
        <w:rPr>
          <w:rFonts w:ascii="Arial" w:hAnsi="Arial"/>
          <w:bCs/>
          <w:i/>
          <w:sz w:val="44"/>
          <w:szCs w:val="22"/>
        </w:rPr>
      </w:pPr>
      <w:r>
        <w:rPr>
          <w:rFonts w:ascii="Arial" w:hAnsi="Arial"/>
          <w:bCs/>
          <w:sz w:val="40"/>
          <w:szCs w:val="40"/>
        </w:rPr>
        <w:t>Avaliação Formativa 1</w:t>
      </w:r>
    </w:p>
    <w:p w14:paraId="3CEB8409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3C0A9044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01C3F142" w:rsidR="0064351C" w:rsidRDefault="005F1F52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proofErr w:type="spellStart"/>
      <w:r>
        <w:rPr>
          <w:rFonts w:ascii="Arial" w:hAnsi="Arial"/>
          <w:b w:val="0"/>
          <w:sz w:val="32"/>
          <w:szCs w:val="32"/>
        </w:rPr>
        <w:t>Luany</w:t>
      </w:r>
      <w:proofErr w:type="spellEnd"/>
      <w:r>
        <w:rPr>
          <w:rFonts w:ascii="Arial" w:hAnsi="Arial"/>
          <w:b w:val="0"/>
          <w:sz w:val="32"/>
          <w:szCs w:val="32"/>
        </w:rPr>
        <w:t xml:space="preserve"> </w:t>
      </w:r>
      <w:proofErr w:type="spellStart"/>
      <w:r>
        <w:rPr>
          <w:rFonts w:ascii="Arial" w:hAnsi="Arial"/>
          <w:b w:val="0"/>
          <w:sz w:val="32"/>
          <w:szCs w:val="32"/>
        </w:rPr>
        <w:t>Urtado</w:t>
      </w:r>
      <w:proofErr w:type="spellEnd"/>
      <w:r>
        <w:rPr>
          <w:rFonts w:ascii="Arial" w:hAnsi="Arial"/>
          <w:b w:val="0"/>
          <w:sz w:val="32"/>
          <w:szCs w:val="32"/>
        </w:rPr>
        <w:t xml:space="preserve"> Santos</w:t>
      </w:r>
    </w:p>
    <w:p w14:paraId="3C31C64E" w14:textId="77777777" w:rsidR="00DE4E35" w:rsidRPr="00CD1D34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3C8B1912" w:rsidR="0064351C" w:rsidRDefault="005F1F52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0E14DAFB" w:rsidR="00D55879" w:rsidRDefault="005F1F52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 xml:space="preserve">Outubro </w:t>
      </w:r>
      <w:r w:rsidR="0064351C">
        <w:rPr>
          <w:rFonts w:ascii="Arial" w:hAnsi="Arial"/>
          <w:b w:val="0"/>
          <w:sz w:val="32"/>
        </w:rPr>
        <w:t xml:space="preserve">– </w:t>
      </w:r>
      <w:r>
        <w:rPr>
          <w:rFonts w:ascii="Arial" w:hAnsi="Arial"/>
          <w:b w:val="0"/>
          <w:sz w:val="32"/>
        </w:rPr>
        <w:t>2024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lastRenderedPageBreak/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1624CE50" w:rsidR="0064351C" w:rsidRDefault="005F1F52" w:rsidP="000D7813">
      <w:pPr>
        <w:pStyle w:val="Ttulo"/>
        <w:rPr>
          <w:rFonts w:ascii="Arial" w:hAnsi="Arial"/>
          <w:b w:val="0"/>
          <w:i/>
          <w:sz w:val="40"/>
        </w:rPr>
      </w:pPr>
      <w:proofErr w:type="spellStart"/>
      <w:r>
        <w:rPr>
          <w:rFonts w:ascii="Arial" w:hAnsi="Arial"/>
          <w:b w:val="0"/>
          <w:sz w:val="32"/>
        </w:rPr>
        <w:t>Luany</w:t>
      </w:r>
      <w:proofErr w:type="spellEnd"/>
      <w:r>
        <w:rPr>
          <w:rFonts w:ascii="Arial" w:hAnsi="Arial"/>
          <w:b w:val="0"/>
          <w:sz w:val="32"/>
        </w:rPr>
        <w:t xml:space="preserve"> </w:t>
      </w:r>
      <w:proofErr w:type="spellStart"/>
      <w:r>
        <w:rPr>
          <w:rFonts w:ascii="Arial" w:hAnsi="Arial"/>
          <w:b w:val="0"/>
          <w:sz w:val="32"/>
        </w:rPr>
        <w:t>Urtado</w:t>
      </w:r>
      <w:proofErr w:type="spellEnd"/>
      <w:r>
        <w:rPr>
          <w:rFonts w:ascii="Arial" w:hAnsi="Arial"/>
          <w:b w:val="0"/>
          <w:sz w:val="32"/>
        </w:rPr>
        <w:t xml:space="preserve"> Santos</w:t>
      </w: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9E514CE" w14:textId="2D6B0A50" w:rsidR="0064351C" w:rsidRPr="000D7813" w:rsidRDefault="005F1F52" w:rsidP="0064351C">
      <w:pPr>
        <w:pStyle w:val="Ttulo"/>
        <w:rPr>
          <w:rFonts w:ascii="Arial" w:hAnsi="Arial"/>
          <w:bCs/>
          <w:i/>
          <w:sz w:val="36"/>
          <w:szCs w:val="18"/>
        </w:rPr>
      </w:pPr>
      <w:r>
        <w:rPr>
          <w:rFonts w:ascii="Arial" w:hAnsi="Arial"/>
          <w:bCs/>
          <w:sz w:val="40"/>
          <w:szCs w:val="18"/>
        </w:rPr>
        <w:t>Avaliação Formativa 1</w:t>
      </w: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5869CAAA" w:rsidR="00525107" w:rsidRPr="000D7813" w:rsidRDefault="005F1F52" w:rsidP="000D7813">
      <w:pPr>
        <w:pStyle w:val="Ttulo"/>
        <w:ind w:left="4248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 xml:space="preserve">O documento apresenta o resultado </w:t>
      </w:r>
      <w:r w:rsidR="005E4DF0">
        <w:rPr>
          <w:rFonts w:ascii="Arial" w:hAnsi="Arial"/>
          <w:b w:val="0"/>
          <w:szCs w:val="28"/>
        </w:rPr>
        <w:t>das tarefas propostas</w:t>
      </w:r>
    </w:p>
    <w:p w14:paraId="704BE59B" w14:textId="554F562D" w:rsidR="0064351C" w:rsidRPr="000D7813" w:rsidRDefault="005F1F52" w:rsidP="0064351C">
      <w:pPr>
        <w:pStyle w:val="Ttulo"/>
        <w:jc w:val="right"/>
        <w:rPr>
          <w:rFonts w:ascii="Arial" w:hAnsi="Arial"/>
          <w:b w:val="0"/>
          <w:szCs w:val="14"/>
        </w:rPr>
      </w:pPr>
      <w:r>
        <w:rPr>
          <w:rFonts w:ascii="Arial" w:hAnsi="Arial"/>
          <w:b w:val="0"/>
          <w:szCs w:val="14"/>
        </w:rPr>
        <w:t>Emerson Magalhães</w:t>
      </w:r>
      <w:r w:rsidR="0064351C" w:rsidRPr="000D7813">
        <w:rPr>
          <w:rFonts w:ascii="Arial" w:hAnsi="Arial"/>
          <w:b w:val="0"/>
          <w:szCs w:val="14"/>
        </w:rPr>
        <w:t xml:space="preserve"> </w:t>
      </w:r>
      <w:r w:rsidR="00525107" w:rsidRPr="000D7813">
        <w:rPr>
          <w:rFonts w:ascii="Arial" w:hAnsi="Arial"/>
          <w:b w:val="0"/>
          <w:szCs w:val="14"/>
        </w:rPr>
        <w:t>–</w:t>
      </w:r>
      <w:r w:rsidR="0064351C" w:rsidRPr="000D7813">
        <w:rPr>
          <w:rFonts w:ascii="Arial" w:hAnsi="Arial"/>
          <w:b w:val="0"/>
          <w:szCs w:val="14"/>
        </w:rPr>
        <w:t xml:space="preserve"> Orientador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00BE6FC6" w:rsidR="00525107" w:rsidRDefault="005F1F52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6F316C62" w:rsidR="00E04523" w:rsidRDefault="005F1F52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Outubro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3FB41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139BB862" w14:textId="6E2B761A" w:rsidR="001A5465" w:rsidRPr="00AE5470" w:rsidRDefault="001A5465" w:rsidP="005F1F52">
      <w:pPr>
        <w:spacing w:line="360" w:lineRule="auto"/>
        <w:jc w:val="both"/>
        <w:rPr>
          <w:rFonts w:ascii="Arial" w:hAnsi="Arial" w:cs="Arial"/>
        </w:rPr>
      </w:pPr>
    </w:p>
    <w:p w14:paraId="23EF3288" w14:textId="3A890591" w:rsidR="00DC0760" w:rsidRDefault="0064351C" w:rsidP="005F1F52">
      <w:pPr>
        <w:pStyle w:val="Ttulo1"/>
        <w:numPr>
          <w:ilvl w:val="0"/>
          <w:numId w:val="15"/>
        </w:numPr>
      </w:pPr>
      <w:r w:rsidRPr="00E04523">
        <w:br w:type="page"/>
      </w:r>
      <w:r w:rsidR="005F1F5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DAB49FF" wp14:editId="617779FD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400040" cy="2168525"/>
            <wp:effectExtent l="0" t="0" r="0" b="3175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F52">
        <w:t>Modelagem de Entidades:</w:t>
      </w:r>
    </w:p>
    <w:p w14:paraId="4B290FE7" w14:textId="0153FEC4" w:rsidR="005F1F52" w:rsidRDefault="005F1F52" w:rsidP="005F1F52"/>
    <w:p w14:paraId="0E61639F" w14:textId="49378A01" w:rsidR="005F1F52" w:rsidRDefault="005F1F52" w:rsidP="005F1F52"/>
    <w:p w14:paraId="72B61307" w14:textId="4E04E0CA" w:rsidR="005F1F52" w:rsidRDefault="005F1F52" w:rsidP="005F1F52"/>
    <w:p w14:paraId="2C3078EE" w14:textId="5A9C0A3E" w:rsidR="005F1F52" w:rsidRDefault="005F1F52" w:rsidP="005F1F52"/>
    <w:p w14:paraId="2F41C6D0" w14:textId="55BCDFC4" w:rsidR="005F1F52" w:rsidRPr="005F1F52" w:rsidRDefault="005F1F52" w:rsidP="005F1F52">
      <w:pPr>
        <w:pStyle w:val="PargrafodaLista"/>
        <w:numPr>
          <w:ilvl w:val="0"/>
          <w:numId w:val="15"/>
        </w:numPr>
      </w:pPr>
      <w:r>
        <w:rPr>
          <w:rFonts w:ascii="Arial" w:hAnsi="Arial" w:cs="Arial"/>
          <w:b/>
          <w:sz w:val="32"/>
          <w:szCs w:val="32"/>
        </w:rPr>
        <w:t>Elaboração de Diagramas de Classes:</w:t>
      </w:r>
    </w:p>
    <w:p w14:paraId="73D134E5" w14:textId="25E7AD67" w:rsidR="005F1F52" w:rsidRDefault="005F1F52" w:rsidP="005F1F52">
      <w:r>
        <w:rPr>
          <w:noProof/>
        </w:rPr>
        <w:drawing>
          <wp:anchor distT="0" distB="0" distL="114300" distR="114300" simplePos="0" relativeHeight="251659264" behindDoc="1" locked="0" layoutInCell="1" allowOverlap="1" wp14:anchorId="5FA0DBE0" wp14:editId="43F40A8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400040" cy="2306320"/>
            <wp:effectExtent l="0" t="0" r="0" b="0"/>
            <wp:wrapTight wrapText="bothSides">
              <wp:wrapPolygon edited="0">
                <wp:start x="0" y="0"/>
                <wp:lineTo x="0" y="21410"/>
                <wp:lineTo x="21488" y="21410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29393" w14:textId="0443D8A6" w:rsidR="005F1F52" w:rsidRDefault="005F1F52" w:rsidP="005F1F52"/>
    <w:p w14:paraId="39DB0D5B" w14:textId="26180FBB" w:rsidR="005F1F52" w:rsidRDefault="005F1F52" w:rsidP="005F1F52"/>
    <w:p w14:paraId="04203A33" w14:textId="58A8102C" w:rsidR="005F1F52" w:rsidRPr="005F1F52" w:rsidRDefault="005F1F52" w:rsidP="005F1F52">
      <w:pPr>
        <w:rPr>
          <w:rFonts w:ascii="Arial" w:hAnsi="Arial" w:cs="Arial"/>
          <w:b/>
          <w:sz w:val="32"/>
          <w:szCs w:val="32"/>
        </w:rPr>
      </w:pPr>
    </w:p>
    <w:p w14:paraId="0D77AD2B" w14:textId="6FB9769E" w:rsidR="0086243E" w:rsidRPr="00E67F11" w:rsidRDefault="0077636B" w:rsidP="00E67F11">
      <w:pPr>
        <w:jc w:val="center"/>
        <w:rPr>
          <w:rFonts w:ascii="Arial" w:hAnsi="Arial" w:cs="Arial"/>
          <w:b/>
          <w:sz w:val="36"/>
          <w:szCs w:val="36"/>
        </w:rPr>
      </w:pPr>
      <w:r w:rsidRPr="00E67F11">
        <w:rPr>
          <w:rFonts w:ascii="Arial" w:hAnsi="Arial" w:cs="Arial"/>
          <w:b/>
          <w:sz w:val="36"/>
          <w:szCs w:val="36"/>
        </w:rPr>
        <w:t>Relatório:</w:t>
      </w:r>
    </w:p>
    <w:p w14:paraId="39089125" w14:textId="18B51B20" w:rsidR="0077636B" w:rsidRDefault="0077636B" w:rsidP="0086243E">
      <w:pPr>
        <w:rPr>
          <w:rFonts w:ascii="Arial" w:hAnsi="Arial" w:cs="Arial"/>
          <w:b/>
          <w:sz w:val="32"/>
          <w:szCs w:val="32"/>
        </w:rPr>
      </w:pPr>
    </w:p>
    <w:p w14:paraId="76DE5691" w14:textId="79B2D387" w:rsidR="0077636B" w:rsidRPr="00E67F11" w:rsidRDefault="0077636B" w:rsidP="0086243E">
      <w:pPr>
        <w:rPr>
          <w:rFonts w:ascii="Arial" w:hAnsi="Arial" w:cs="Arial"/>
          <w:sz w:val="28"/>
          <w:szCs w:val="28"/>
        </w:rPr>
      </w:pPr>
      <w:r w:rsidRPr="00E67F11">
        <w:rPr>
          <w:rFonts w:ascii="Arial" w:hAnsi="Arial" w:cs="Arial"/>
          <w:sz w:val="28"/>
          <w:szCs w:val="28"/>
        </w:rPr>
        <w:t xml:space="preserve">Concluímos que, a partir da modelagem de dados podemos perceber as principais entidades: cliente, animal, serviço, </w:t>
      </w:r>
      <w:bookmarkStart w:id="1" w:name="_GoBack"/>
      <w:bookmarkEnd w:id="1"/>
      <w:r w:rsidRPr="00E67F11">
        <w:rPr>
          <w:rFonts w:ascii="Arial" w:hAnsi="Arial" w:cs="Arial"/>
          <w:sz w:val="28"/>
          <w:szCs w:val="28"/>
        </w:rPr>
        <w:t xml:space="preserve">produto e agendamento. </w:t>
      </w:r>
      <w:r w:rsidR="00E67F11" w:rsidRPr="00E67F11">
        <w:rPr>
          <w:rFonts w:ascii="Arial" w:hAnsi="Arial" w:cs="Arial"/>
          <w:sz w:val="28"/>
          <w:szCs w:val="28"/>
        </w:rPr>
        <w:t xml:space="preserve">Com a elaboração do diagrama de classes, essa relação ficou mais clara e mais “complexa”, apresentando os atributos e métodos de cada um deles. </w:t>
      </w:r>
      <w:r w:rsidR="00E67F11" w:rsidRPr="00E67F11">
        <w:rPr>
          <w:rFonts w:ascii="Arial" w:hAnsi="Arial" w:cs="Arial"/>
          <w:sz w:val="28"/>
          <w:szCs w:val="28"/>
        </w:rPr>
        <w:tab/>
      </w:r>
    </w:p>
    <w:p w14:paraId="296E410F" w14:textId="0EA2E0A6" w:rsidR="00E67F11" w:rsidRPr="00E67F11" w:rsidRDefault="00E67F11" w:rsidP="0086243E">
      <w:pPr>
        <w:rPr>
          <w:rFonts w:ascii="Arial" w:hAnsi="Arial" w:cs="Arial"/>
          <w:sz w:val="28"/>
          <w:szCs w:val="28"/>
        </w:rPr>
      </w:pPr>
      <w:r w:rsidRPr="00E67F11">
        <w:rPr>
          <w:rFonts w:ascii="Arial" w:hAnsi="Arial" w:cs="Arial"/>
          <w:sz w:val="28"/>
          <w:szCs w:val="28"/>
        </w:rPr>
        <w:t>A partir de tudo o que foi feito e abordado, as suas definições no sistema (Spring), nos deixaram claro cada funcionamento e como cada entidade se relacionava.</w:t>
      </w:r>
    </w:p>
    <w:p w14:paraId="5569D89E" w14:textId="77777777" w:rsidR="005F1F52" w:rsidRPr="005F1F52" w:rsidRDefault="005F1F52" w:rsidP="005F1F52">
      <w:pPr>
        <w:pStyle w:val="PargrafodaLista"/>
        <w:rPr>
          <w:rFonts w:ascii="Arial" w:hAnsi="Arial" w:cs="Arial"/>
          <w:b/>
          <w:sz w:val="32"/>
          <w:szCs w:val="32"/>
        </w:rPr>
      </w:pPr>
    </w:p>
    <w:sectPr w:rsidR="005F1F52" w:rsidRPr="005F1F52" w:rsidSect="003622D8"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D57EA" w14:textId="77777777" w:rsidR="000D3FD1" w:rsidRDefault="000D3FD1">
      <w:r>
        <w:separator/>
      </w:r>
    </w:p>
  </w:endnote>
  <w:endnote w:type="continuationSeparator" w:id="0">
    <w:p w14:paraId="1B744D53" w14:textId="77777777" w:rsidR="000D3FD1" w:rsidRDefault="000D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721CB" w14:textId="77777777" w:rsidR="000D3FD1" w:rsidRDefault="000D3FD1">
      <w:r>
        <w:separator/>
      </w:r>
    </w:p>
  </w:footnote>
  <w:footnote w:type="continuationSeparator" w:id="0">
    <w:p w14:paraId="23BFF888" w14:textId="77777777" w:rsidR="000D3FD1" w:rsidRDefault="000D3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382"/>
        </w:tabs>
        <w:ind w:left="73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2"/>
        </w:tabs>
        <w:ind w:left="81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822"/>
        </w:tabs>
        <w:ind w:left="88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542"/>
        </w:tabs>
        <w:ind w:left="95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262"/>
        </w:tabs>
        <w:ind w:left="102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982"/>
        </w:tabs>
        <w:ind w:left="109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702"/>
        </w:tabs>
        <w:ind w:left="117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422"/>
        </w:tabs>
        <w:ind w:left="124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142"/>
        </w:tabs>
        <w:ind w:left="1314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667A6D"/>
    <w:multiLevelType w:val="hybridMultilevel"/>
    <w:tmpl w:val="79FE6708"/>
    <w:lvl w:ilvl="0" w:tplc="2B06DB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4328"/>
    <w:rsid w:val="000D175C"/>
    <w:rsid w:val="000D3FD1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41FE1"/>
    <w:rsid w:val="005425EA"/>
    <w:rsid w:val="0055291A"/>
    <w:rsid w:val="00562159"/>
    <w:rsid w:val="00571D6F"/>
    <w:rsid w:val="0059056C"/>
    <w:rsid w:val="005A2A07"/>
    <w:rsid w:val="005B57FB"/>
    <w:rsid w:val="005E4DF0"/>
    <w:rsid w:val="005F1F52"/>
    <w:rsid w:val="006046DD"/>
    <w:rsid w:val="006047C4"/>
    <w:rsid w:val="006179C4"/>
    <w:rsid w:val="00623AB7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41E42"/>
    <w:rsid w:val="00765B28"/>
    <w:rsid w:val="0077636B"/>
    <w:rsid w:val="00795267"/>
    <w:rsid w:val="007A3BF3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17BBB"/>
    <w:rsid w:val="00841F83"/>
    <w:rsid w:val="0086243E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CD2"/>
    <w:rsid w:val="00B71CF9"/>
    <w:rsid w:val="00B72BE3"/>
    <w:rsid w:val="00B844A6"/>
    <w:rsid w:val="00BA4644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5879"/>
    <w:rsid w:val="00D62AC9"/>
    <w:rsid w:val="00D62F46"/>
    <w:rsid w:val="00D7107C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67F11"/>
    <w:rsid w:val="00E85E5D"/>
    <w:rsid w:val="00E86F03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5F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EB02C-338C-4E4B-9032-D0DEFA1D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976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2024-10-21T18:31:00Z</dcterms:created>
  <dcterms:modified xsi:type="dcterms:W3CDTF">2024-10-21T18:31:00Z</dcterms:modified>
</cp:coreProperties>
</file>