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FBDC7" w14:textId="30737245" w:rsidR="00C91E07" w:rsidRPr="0029751C" w:rsidRDefault="00ED7507">
      <w:pPr>
        <w:rPr>
          <w:b/>
          <w:bCs/>
        </w:rPr>
      </w:pPr>
      <w:r w:rsidRPr="0029751C">
        <w:rPr>
          <w:b/>
          <w:bCs/>
        </w:rPr>
        <w:t xml:space="preserve">Gobernabilidad </w:t>
      </w:r>
      <w:r w:rsidR="004E39D0" w:rsidRPr="0029751C">
        <w:rPr>
          <w:b/>
          <w:bCs/>
        </w:rPr>
        <w:t>Ética</w:t>
      </w:r>
    </w:p>
    <w:p w14:paraId="38A04A1E" w14:textId="77777777" w:rsidR="00ED7507" w:rsidRDefault="004E39D0">
      <w:r>
        <w:t xml:space="preserve">Para analizar el tema de la gobernabilidad ética lo más importante es definir el </w:t>
      </w:r>
      <w:r w:rsidR="000B7DF2">
        <w:t>por</w:t>
      </w:r>
      <w:r>
        <w:t xml:space="preserve"> que </w:t>
      </w:r>
      <w:r w:rsidR="000B7DF2">
        <w:t>de</w:t>
      </w:r>
      <w:r>
        <w:t xml:space="preserve"> las entidades de la economía con base solidaria. Y para definir a esta lo más convenientes es comenzar a analizar el estado como la organización más importante que vincula a los ciudadanos en su convivencia y la manera de poder tener distintos roles en </w:t>
      </w:r>
      <w:r w:rsidR="00C92C98">
        <w:t>ese marco</w:t>
      </w:r>
      <w:r>
        <w:t>.</w:t>
      </w:r>
    </w:p>
    <w:p w14:paraId="78483E08" w14:textId="77777777" w:rsidR="00C92C98" w:rsidRDefault="00C92C98">
      <w:r>
        <w:t>Para analizar el estado iniciamos una definición muy simple de sus elementos que lo podemos identificar como población, territorio y gobierno. Y cada uno de ellos en conjunto nos van a dar una aproximación de la importancia que tienen y la esencialidad para hacer parte de un todo.</w:t>
      </w:r>
    </w:p>
    <w:p w14:paraId="0680B0A5" w14:textId="77777777" w:rsidR="00C92C98" w:rsidRDefault="00C92C98">
      <w:r>
        <w:t>Ese estado tiene una finalidad que es el bien común público. Y ese bien común público no es más ni menos que un objetivo difícil de lograr por el propio estado solamente.</w:t>
      </w:r>
    </w:p>
    <w:p w14:paraId="1205679C" w14:textId="77777777" w:rsidR="00C92C98" w:rsidRDefault="00C92C98">
      <w:r>
        <w:t>Es por eso que los individuos, la sociedad</w:t>
      </w:r>
      <w:r w:rsidR="00773827">
        <w:t xml:space="preserve">, la convivencia, </w:t>
      </w:r>
      <w:r>
        <w:t xml:space="preserve"> comienza a generar distintos tipos de </w:t>
      </w:r>
      <w:r w:rsidR="009A7267">
        <w:t xml:space="preserve">vinculación </w:t>
      </w:r>
      <w:r>
        <w:t>o de uniones que también persiguen el bien común de ese grupo que con fines altruistas, solidarios</w:t>
      </w:r>
      <w:r w:rsidR="00532B29">
        <w:t xml:space="preserve">,  y </w:t>
      </w:r>
      <w:r>
        <w:t xml:space="preserve"> pretenden satisfacer necesidades espirituales y materiales mediante organizaciones de diferentes características</w:t>
      </w:r>
      <w:r w:rsidR="00532B29">
        <w:t xml:space="preserve">, que el estado por sí solo no puede lograr. </w:t>
      </w:r>
    </w:p>
    <w:p w14:paraId="746491F4" w14:textId="77777777" w:rsidR="00C92C98" w:rsidRDefault="00C92C98">
      <w:r>
        <w:t>Es asi</w:t>
      </w:r>
      <w:r w:rsidR="003E1CC4">
        <w:t xml:space="preserve">, </w:t>
      </w:r>
      <w:r>
        <w:t>que vemos un conjunto de organizaciones, instituciones</w:t>
      </w:r>
      <w:r w:rsidR="003E1CC4">
        <w:t xml:space="preserve">, </w:t>
      </w:r>
      <w:r>
        <w:t xml:space="preserve"> que desarrollan actividades en el campo social, cultural, etc. y que están alejadas del fin del lucro. Sino que los anima la fuerza conjunta de lograr objetivos que individualmente no se lograrían. Es asi como aparecen lo que denominamos la economía social que está compuesta por actividades ejercidas principalmente por cooperativas, mutuales, asociaciones, etc.  que tienen autonomía de gestión, procesos de decisión democrática y primacía de las personas y el trabajo por sobre el capital.</w:t>
      </w:r>
    </w:p>
    <w:p w14:paraId="51402604" w14:textId="77777777" w:rsidR="00C92C98" w:rsidRDefault="00C92C98">
      <w:r>
        <w:t>Y partir de allí las diferencias con otro tipo de organizaciones que también existen en la sociedad pero que tienen una finalidad de lucro. Por lo tanto la diferencia con estas entidades es que hay valores y principios que se mantienen y sostienen en el tiempo y que son los objetivos centrales y esenciales de estas organizaciones.</w:t>
      </w:r>
    </w:p>
    <w:p w14:paraId="24FF4258" w14:textId="77777777" w:rsidR="00AE6797" w:rsidRDefault="00C92C98">
      <w:r>
        <w:t xml:space="preserve">Podemos hablar de valores </w:t>
      </w:r>
      <w:r w:rsidR="00AE6797">
        <w:t>institucionales como la ayuda mutua, la responsabilidad la democracia, la igualdad, la solidaridad y valores éticos de sus miembros como la honestidad, la transparencia, la responsabilidad social, la preocupación por los demás.</w:t>
      </w:r>
    </w:p>
    <w:p w14:paraId="61768E2B" w14:textId="7BD0D731" w:rsidR="004E39D0" w:rsidRDefault="00AE6797">
      <w:r>
        <w:t>Centralmente el valor universal que inspira a las entidades mutualistas es la solidaridad que presupone la existencia del otro, la necesidad del otro</w:t>
      </w:r>
      <w:r w:rsidR="00E62577">
        <w:t xml:space="preserve">, </w:t>
      </w:r>
      <w:r>
        <w:t>la fortaleza del trabajo conjunto y la posibilidad de alcanzar los fines que se propongan al momento de su creación.</w:t>
      </w:r>
      <w:r w:rsidR="00D10D51">
        <w:t xml:space="preserve"> Finalidades que individualmente jamás lograrían.</w:t>
      </w:r>
      <w:r w:rsidR="005F0E40">
        <w:t xml:space="preserve"> Es por ello que la fortaleza de la </w:t>
      </w:r>
      <w:r w:rsidR="00C41D4C">
        <w:t>Mutuales</w:t>
      </w:r>
      <w:r w:rsidR="005F0E40">
        <w:t xml:space="preserve"> radica en eso  </w:t>
      </w:r>
      <w:r w:rsidR="008D2479">
        <w:t>valores</w:t>
      </w:r>
      <w:r w:rsidR="005F0E40">
        <w:t xml:space="preserve"> distintivos</w:t>
      </w:r>
      <w:r w:rsidR="008D2479">
        <w:t xml:space="preserve">, que la ubican </w:t>
      </w:r>
      <w:r w:rsidR="00E557AD">
        <w:t>como</w:t>
      </w:r>
      <w:r w:rsidR="008D2479">
        <w:t xml:space="preserve"> una oportunidad para lograr igualdad</w:t>
      </w:r>
      <w:r w:rsidR="00E557AD">
        <w:t>, desarrollo local, posibilidad de realizarse como persona y lograr aspiraciones que mejoran la calidad de vida</w:t>
      </w:r>
      <w:r w:rsidR="0091646F">
        <w:t xml:space="preserve"> familiar, individual y colectiva</w:t>
      </w:r>
      <w:r w:rsidR="00E557AD">
        <w:t xml:space="preserve">. </w:t>
      </w:r>
    </w:p>
    <w:sectPr w:rsidR="004E39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7507"/>
    <w:rsid w:val="000621FE"/>
    <w:rsid w:val="000B7DF2"/>
    <w:rsid w:val="000F599D"/>
    <w:rsid w:val="0029751C"/>
    <w:rsid w:val="003E1CC4"/>
    <w:rsid w:val="004C1F66"/>
    <w:rsid w:val="004E39D0"/>
    <w:rsid w:val="00532B29"/>
    <w:rsid w:val="005F0E40"/>
    <w:rsid w:val="006B6D3F"/>
    <w:rsid w:val="00773827"/>
    <w:rsid w:val="008D2479"/>
    <w:rsid w:val="0091646F"/>
    <w:rsid w:val="009A7267"/>
    <w:rsid w:val="00AE6797"/>
    <w:rsid w:val="00B643E0"/>
    <w:rsid w:val="00C41D4C"/>
    <w:rsid w:val="00C92C98"/>
    <w:rsid w:val="00D10D51"/>
    <w:rsid w:val="00E557AD"/>
    <w:rsid w:val="00E62577"/>
    <w:rsid w:val="00ED7507"/>
    <w:rsid w:val="00EF60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9112"/>
  <w15:docId w15:val="{025D9E16-55B2-804C-8E51-F587FEE0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453</Words>
  <Characters>2494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Juan Lorenzatti</dc:creator>
  <cp:lastModifiedBy>Alberto Chichilnitzky</cp:lastModifiedBy>
  <cp:revision>5</cp:revision>
  <dcterms:created xsi:type="dcterms:W3CDTF">2022-11-17T02:01:00Z</dcterms:created>
  <dcterms:modified xsi:type="dcterms:W3CDTF">2022-11-17T11:52:00Z</dcterms:modified>
</cp:coreProperties>
</file>