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88C40" w14:textId="77777777" w:rsidR="000F261F" w:rsidRDefault="000F261F" w:rsidP="000F261F">
      <w:pPr>
        <w:rPr>
          <w:rFonts w:cstheme="minorHAnsi"/>
          <w:szCs w:val="24"/>
        </w:rPr>
      </w:pPr>
    </w:p>
    <w:p w14:paraId="2D0950FD" w14:textId="77777777" w:rsidR="000F261F" w:rsidRDefault="000F261F" w:rsidP="000F261F">
      <w:pPr>
        <w:rPr>
          <w:rFonts w:cstheme="minorHAnsi"/>
          <w:szCs w:val="24"/>
        </w:rPr>
      </w:pPr>
    </w:p>
    <w:p w14:paraId="5974B64D" w14:textId="77777777" w:rsidR="000F261F" w:rsidRDefault="000F261F" w:rsidP="000F261F">
      <w:pPr>
        <w:rPr>
          <w:rFonts w:cstheme="minorHAnsi"/>
          <w:szCs w:val="24"/>
        </w:rPr>
      </w:pPr>
    </w:p>
    <w:p w14:paraId="6D82913F" w14:textId="77777777" w:rsidR="000F261F" w:rsidRDefault="000F261F" w:rsidP="000F261F">
      <w:pPr>
        <w:rPr>
          <w:rFonts w:cstheme="minorHAnsi"/>
          <w:szCs w:val="24"/>
        </w:rPr>
      </w:pPr>
    </w:p>
    <w:p w14:paraId="450AFF98" w14:textId="77777777" w:rsidR="000F261F" w:rsidRDefault="000F261F" w:rsidP="000F261F">
      <w:pPr>
        <w:rPr>
          <w:rFonts w:cstheme="minorHAnsi"/>
          <w:szCs w:val="24"/>
        </w:rPr>
      </w:pPr>
    </w:p>
    <w:p w14:paraId="51FC3EAA" w14:textId="77777777" w:rsidR="000F261F" w:rsidRPr="003B5B21" w:rsidRDefault="000F261F" w:rsidP="000F261F">
      <w:pPr>
        <w:rPr>
          <w:rFonts w:cstheme="minorHAnsi"/>
          <w:szCs w:val="24"/>
        </w:rPr>
      </w:pPr>
    </w:p>
    <w:p w14:paraId="54FCCE6E" w14:textId="77777777" w:rsidR="000F261F" w:rsidRPr="003B5B21" w:rsidRDefault="000F261F" w:rsidP="000F261F">
      <w:pPr>
        <w:rPr>
          <w:rFonts w:cstheme="minorHAnsi"/>
          <w:szCs w:val="24"/>
        </w:rPr>
      </w:pPr>
    </w:p>
    <w:p w14:paraId="01884787" w14:textId="77777777" w:rsidR="000F261F" w:rsidRPr="003B5B21" w:rsidRDefault="000F261F" w:rsidP="000F261F">
      <w:pPr>
        <w:jc w:val="center"/>
        <w:rPr>
          <w:rFonts w:cstheme="minorHAnsi"/>
          <w:szCs w:val="24"/>
        </w:rPr>
      </w:pPr>
      <w:r w:rsidRPr="00D71C8E">
        <w:rPr>
          <w:rFonts w:cstheme="minorHAnsi"/>
          <w:noProof/>
          <w:szCs w:val="24"/>
        </w:rPr>
        <w:drawing>
          <wp:inline distT="0" distB="0" distL="0" distR="0" wp14:anchorId="6294710A" wp14:editId="73C16C2A">
            <wp:extent cx="6331585" cy="827405"/>
            <wp:effectExtent l="0" t="0" r="0" b="0"/>
            <wp:docPr id="3" name="Imagen 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exto&#10;&#10;Descripción generada automáticamente con confianza baja"/>
                    <pic:cNvPicPr>
                      <a:picLocks noChangeAspect="1"/>
                    </pic:cNvPicPr>
                  </pic:nvPicPr>
                  <pic:blipFill>
                    <a:blip r:embed="rId8"/>
                    <a:stretch>
                      <a:fillRect/>
                    </a:stretch>
                  </pic:blipFill>
                  <pic:spPr>
                    <a:xfrm>
                      <a:off x="0" y="0"/>
                      <a:ext cx="6331585" cy="827405"/>
                    </a:xfrm>
                    <a:prstGeom prst="rect">
                      <a:avLst/>
                    </a:prstGeom>
                  </pic:spPr>
                </pic:pic>
              </a:graphicData>
            </a:graphic>
          </wp:inline>
        </w:drawing>
      </w:r>
    </w:p>
    <w:p w14:paraId="642CB94B" w14:textId="77777777" w:rsidR="000F261F" w:rsidRPr="003B5B21" w:rsidRDefault="000F261F" w:rsidP="000F261F">
      <w:pPr>
        <w:rPr>
          <w:rFonts w:cstheme="minorHAnsi"/>
          <w:szCs w:val="24"/>
        </w:rPr>
      </w:pPr>
    </w:p>
    <w:p w14:paraId="22CD5561" w14:textId="77777777" w:rsidR="000F261F" w:rsidRPr="003B5B21" w:rsidRDefault="000F261F" w:rsidP="000F261F">
      <w:pPr>
        <w:rPr>
          <w:rFonts w:cstheme="minorHAnsi"/>
          <w:szCs w:val="24"/>
        </w:rPr>
      </w:pPr>
    </w:p>
    <w:p w14:paraId="3A513518" w14:textId="77777777" w:rsidR="000F261F" w:rsidRPr="003B5B21" w:rsidRDefault="000F261F" w:rsidP="000F261F">
      <w:pPr>
        <w:rPr>
          <w:rFonts w:cstheme="minorHAnsi"/>
          <w:szCs w:val="24"/>
        </w:rPr>
      </w:pPr>
    </w:p>
    <w:p w14:paraId="586E9ECD" w14:textId="77777777" w:rsidR="000F261F" w:rsidRPr="003B5B21" w:rsidRDefault="000F261F" w:rsidP="000F261F">
      <w:pPr>
        <w:rPr>
          <w:rFonts w:cstheme="minorHAnsi"/>
          <w:szCs w:val="24"/>
        </w:rPr>
      </w:pPr>
    </w:p>
    <w:p w14:paraId="26CF0A72" w14:textId="77777777" w:rsidR="000F261F" w:rsidRPr="00410F48" w:rsidRDefault="000F261F" w:rsidP="000F261F">
      <w:pPr>
        <w:jc w:val="center"/>
        <w:rPr>
          <w:rFonts w:cstheme="minorHAnsi"/>
          <w:b/>
          <w:sz w:val="40"/>
          <w:szCs w:val="40"/>
        </w:rPr>
      </w:pPr>
      <w:r w:rsidRPr="00410F48">
        <w:rPr>
          <w:rFonts w:cstheme="minorHAnsi"/>
          <w:b/>
          <w:sz w:val="40"/>
          <w:szCs w:val="40"/>
        </w:rPr>
        <w:t>DIPLOMATURA</w:t>
      </w:r>
    </w:p>
    <w:p w14:paraId="6FD0876F" w14:textId="77777777" w:rsidR="000F261F" w:rsidRPr="00410F48" w:rsidRDefault="000F261F" w:rsidP="000F261F">
      <w:pPr>
        <w:jc w:val="center"/>
        <w:rPr>
          <w:rFonts w:cstheme="minorHAnsi"/>
          <w:b/>
          <w:sz w:val="40"/>
          <w:szCs w:val="40"/>
        </w:rPr>
      </w:pPr>
    </w:p>
    <w:p w14:paraId="2DE8AD3A" w14:textId="77777777" w:rsidR="000F261F" w:rsidRPr="00410F48" w:rsidRDefault="000F261F" w:rsidP="000F261F">
      <w:pPr>
        <w:jc w:val="center"/>
        <w:rPr>
          <w:rFonts w:cstheme="minorHAnsi"/>
          <w:b/>
          <w:sz w:val="40"/>
          <w:szCs w:val="40"/>
        </w:rPr>
      </w:pPr>
    </w:p>
    <w:p w14:paraId="524A664E" w14:textId="06BBEAE4" w:rsidR="000F261F" w:rsidRPr="00410F48" w:rsidRDefault="000F261F" w:rsidP="000F261F">
      <w:pPr>
        <w:jc w:val="center"/>
        <w:rPr>
          <w:rFonts w:cstheme="minorHAnsi"/>
          <w:b/>
          <w:sz w:val="40"/>
          <w:szCs w:val="40"/>
        </w:rPr>
      </w:pPr>
      <w:r w:rsidRPr="00410F48">
        <w:rPr>
          <w:rFonts w:cstheme="minorHAnsi"/>
          <w:b/>
          <w:sz w:val="40"/>
          <w:szCs w:val="40"/>
        </w:rPr>
        <w:t xml:space="preserve">PLAN DE NEGOCIOS </w:t>
      </w:r>
    </w:p>
    <w:p w14:paraId="0B43AF2E" w14:textId="77777777" w:rsidR="000F261F" w:rsidRDefault="000F261F" w:rsidP="000F261F">
      <w:pPr>
        <w:jc w:val="center"/>
        <w:rPr>
          <w:rFonts w:cstheme="minorHAnsi"/>
          <w:b/>
          <w:sz w:val="40"/>
          <w:szCs w:val="40"/>
        </w:rPr>
      </w:pPr>
    </w:p>
    <w:p w14:paraId="3EA44051" w14:textId="77777777" w:rsidR="000F261F" w:rsidRDefault="000F261F" w:rsidP="000F261F">
      <w:pPr>
        <w:jc w:val="center"/>
        <w:rPr>
          <w:rFonts w:cstheme="minorHAnsi"/>
          <w:b/>
          <w:sz w:val="40"/>
          <w:szCs w:val="40"/>
        </w:rPr>
      </w:pPr>
    </w:p>
    <w:p w14:paraId="3E443DA4" w14:textId="77777777" w:rsidR="000F261F" w:rsidRDefault="000F261F" w:rsidP="000F261F">
      <w:pPr>
        <w:jc w:val="center"/>
        <w:rPr>
          <w:rFonts w:cstheme="minorHAnsi"/>
          <w:b/>
          <w:sz w:val="40"/>
          <w:szCs w:val="40"/>
        </w:rPr>
      </w:pPr>
    </w:p>
    <w:p w14:paraId="5AFD8ABA" w14:textId="77777777" w:rsidR="000F261F" w:rsidRPr="00410F48" w:rsidRDefault="000F261F" w:rsidP="000F261F">
      <w:pPr>
        <w:jc w:val="center"/>
        <w:rPr>
          <w:rFonts w:cstheme="minorHAnsi"/>
          <w:b/>
          <w:sz w:val="40"/>
          <w:szCs w:val="40"/>
        </w:rPr>
      </w:pPr>
    </w:p>
    <w:p w14:paraId="4BBFECB8" w14:textId="0ECB29F0" w:rsidR="000F261F" w:rsidRPr="00410F48" w:rsidRDefault="000F261F" w:rsidP="000F261F">
      <w:pPr>
        <w:jc w:val="center"/>
        <w:rPr>
          <w:rFonts w:cstheme="minorHAnsi"/>
          <w:b/>
          <w:sz w:val="40"/>
          <w:szCs w:val="40"/>
        </w:rPr>
      </w:pPr>
      <w:r>
        <w:rPr>
          <w:rFonts w:cstheme="minorHAnsi"/>
          <w:b/>
          <w:sz w:val="40"/>
          <w:szCs w:val="40"/>
        </w:rPr>
        <w:t>Material Teórico</w:t>
      </w:r>
    </w:p>
    <w:p w14:paraId="1CE91EF2" w14:textId="77777777" w:rsidR="000F261F" w:rsidRPr="003B5B21" w:rsidRDefault="000F261F" w:rsidP="000F261F">
      <w:pPr>
        <w:jc w:val="center"/>
        <w:rPr>
          <w:rFonts w:cstheme="minorHAnsi"/>
          <w:b/>
          <w:szCs w:val="24"/>
        </w:rPr>
      </w:pPr>
    </w:p>
    <w:p w14:paraId="3654E40F" w14:textId="77777777" w:rsidR="000F261F" w:rsidRPr="003B5B21" w:rsidRDefault="000F261F" w:rsidP="000F261F">
      <w:pPr>
        <w:jc w:val="center"/>
        <w:rPr>
          <w:rFonts w:cstheme="minorHAnsi"/>
          <w:b/>
          <w:szCs w:val="24"/>
        </w:rPr>
      </w:pPr>
    </w:p>
    <w:p w14:paraId="71BDEB7D" w14:textId="77777777" w:rsidR="000F261F" w:rsidRPr="003B5B21" w:rsidRDefault="000F261F" w:rsidP="000F261F">
      <w:pPr>
        <w:jc w:val="center"/>
        <w:rPr>
          <w:rFonts w:cstheme="minorHAnsi"/>
          <w:b/>
          <w:szCs w:val="24"/>
        </w:rPr>
      </w:pPr>
    </w:p>
    <w:p w14:paraId="1E0004A9" w14:textId="77777777" w:rsidR="000F261F" w:rsidRPr="003B5B21" w:rsidRDefault="000F261F" w:rsidP="000F261F">
      <w:pPr>
        <w:jc w:val="center"/>
        <w:rPr>
          <w:rFonts w:cstheme="minorHAnsi"/>
          <w:b/>
          <w:szCs w:val="24"/>
        </w:rPr>
      </w:pPr>
    </w:p>
    <w:p w14:paraId="01BF90C1" w14:textId="77777777" w:rsidR="000F261F" w:rsidRPr="003B5B21" w:rsidRDefault="000F261F" w:rsidP="000F261F">
      <w:pPr>
        <w:jc w:val="center"/>
        <w:rPr>
          <w:rFonts w:cstheme="minorHAnsi"/>
          <w:b/>
          <w:szCs w:val="24"/>
        </w:rPr>
      </w:pPr>
    </w:p>
    <w:p w14:paraId="2D20E8EC" w14:textId="77777777" w:rsidR="000F261F" w:rsidRDefault="000F261F" w:rsidP="000F261F">
      <w:pPr>
        <w:rPr>
          <w:rFonts w:cstheme="minorHAnsi"/>
          <w:b/>
          <w:szCs w:val="24"/>
        </w:rPr>
      </w:pPr>
      <w:r>
        <w:rPr>
          <w:rFonts w:cstheme="minorHAnsi"/>
          <w:b/>
          <w:szCs w:val="24"/>
        </w:rPr>
        <w:br w:type="page"/>
      </w:r>
    </w:p>
    <w:p w14:paraId="0EABF6FD" w14:textId="7B7F1A9C" w:rsidR="00714140" w:rsidRDefault="000F261F" w:rsidP="000F261F">
      <w:pPr>
        <w:jc w:val="center"/>
        <w:rPr>
          <w:sz w:val="28"/>
          <w:szCs w:val="28"/>
        </w:rPr>
      </w:pPr>
      <w:r>
        <w:rPr>
          <w:b/>
          <w:bCs/>
          <w:sz w:val="28"/>
          <w:szCs w:val="28"/>
        </w:rPr>
        <w:lastRenderedPageBreak/>
        <w:t>INDICE</w:t>
      </w:r>
    </w:p>
    <w:p w14:paraId="0DD9CD33" w14:textId="77777777" w:rsidR="000F261F" w:rsidRDefault="000F261F" w:rsidP="000F261F">
      <w:pPr>
        <w:jc w:val="center"/>
        <w:rPr>
          <w:sz w:val="28"/>
          <w:szCs w:val="28"/>
        </w:rPr>
      </w:pPr>
    </w:p>
    <w:p w14:paraId="39DBBF08" w14:textId="7F214B31" w:rsidR="00E93896" w:rsidRDefault="00D02454">
      <w:pPr>
        <w:pStyle w:val="TDC1"/>
        <w:tabs>
          <w:tab w:val="right" w:leader="dot" w:pos="9627"/>
        </w:tabs>
        <w:rPr>
          <w:rFonts w:asciiTheme="minorHAnsi" w:eastAsiaTheme="minorEastAsia" w:hAnsiTheme="minorHAnsi"/>
          <w:noProof/>
          <w:sz w:val="22"/>
          <w:lang w:eastAsia="es-AR"/>
        </w:rPr>
      </w:pPr>
      <w:r>
        <w:rPr>
          <w:sz w:val="28"/>
          <w:szCs w:val="28"/>
        </w:rPr>
        <w:fldChar w:fldCharType="begin"/>
      </w:r>
      <w:r>
        <w:rPr>
          <w:sz w:val="28"/>
          <w:szCs w:val="28"/>
        </w:rPr>
        <w:instrText xml:space="preserve"> TOC \o "1-3" \h \z \u </w:instrText>
      </w:r>
      <w:r>
        <w:rPr>
          <w:sz w:val="28"/>
          <w:szCs w:val="28"/>
        </w:rPr>
        <w:fldChar w:fldCharType="separate"/>
      </w:r>
      <w:hyperlink w:anchor="_Toc134287082" w:history="1">
        <w:r w:rsidR="00E93896" w:rsidRPr="00915462">
          <w:rPr>
            <w:rStyle w:val="Hipervnculo"/>
            <w:rFonts w:cstheme="minorHAnsi"/>
            <w:b/>
            <w:bCs/>
            <w:noProof/>
          </w:rPr>
          <w:t>¿Por dónde empezar?</w:t>
        </w:r>
        <w:r w:rsidR="00E93896">
          <w:rPr>
            <w:noProof/>
            <w:webHidden/>
          </w:rPr>
          <w:tab/>
        </w:r>
        <w:r w:rsidR="00E93896">
          <w:rPr>
            <w:noProof/>
            <w:webHidden/>
          </w:rPr>
          <w:fldChar w:fldCharType="begin"/>
        </w:r>
        <w:r w:rsidR="00E93896">
          <w:rPr>
            <w:noProof/>
            <w:webHidden/>
          </w:rPr>
          <w:instrText xml:space="preserve"> PAGEREF _Toc134287082 \h </w:instrText>
        </w:r>
        <w:r w:rsidR="00E93896">
          <w:rPr>
            <w:noProof/>
            <w:webHidden/>
          </w:rPr>
        </w:r>
        <w:r w:rsidR="00E93896">
          <w:rPr>
            <w:noProof/>
            <w:webHidden/>
          </w:rPr>
          <w:fldChar w:fldCharType="separate"/>
        </w:r>
        <w:r w:rsidR="00E93896">
          <w:rPr>
            <w:noProof/>
            <w:webHidden/>
          </w:rPr>
          <w:t>3</w:t>
        </w:r>
        <w:r w:rsidR="00E93896">
          <w:rPr>
            <w:noProof/>
            <w:webHidden/>
          </w:rPr>
          <w:fldChar w:fldCharType="end"/>
        </w:r>
      </w:hyperlink>
    </w:p>
    <w:p w14:paraId="3E3C6328" w14:textId="6432676F" w:rsidR="00E93896" w:rsidRDefault="00E93896">
      <w:pPr>
        <w:pStyle w:val="TDC1"/>
        <w:tabs>
          <w:tab w:val="right" w:leader="dot" w:pos="9627"/>
        </w:tabs>
        <w:rPr>
          <w:rFonts w:asciiTheme="minorHAnsi" w:eastAsiaTheme="minorEastAsia" w:hAnsiTheme="minorHAnsi"/>
          <w:noProof/>
          <w:sz w:val="22"/>
          <w:lang w:eastAsia="es-AR"/>
        </w:rPr>
      </w:pPr>
      <w:hyperlink w:anchor="_Toc134287083" w:history="1">
        <w:r w:rsidRPr="00915462">
          <w:rPr>
            <w:rStyle w:val="Hipervnculo"/>
            <w:rFonts w:cstheme="minorHAnsi"/>
            <w:b/>
            <w:bCs/>
            <w:noProof/>
          </w:rPr>
          <w:t>¿Qué es un plan de negocios?</w:t>
        </w:r>
        <w:r>
          <w:rPr>
            <w:noProof/>
            <w:webHidden/>
          </w:rPr>
          <w:tab/>
        </w:r>
        <w:r>
          <w:rPr>
            <w:noProof/>
            <w:webHidden/>
          </w:rPr>
          <w:fldChar w:fldCharType="begin"/>
        </w:r>
        <w:r>
          <w:rPr>
            <w:noProof/>
            <w:webHidden/>
          </w:rPr>
          <w:instrText xml:space="preserve"> PAGEREF _Toc134287083 \h </w:instrText>
        </w:r>
        <w:r>
          <w:rPr>
            <w:noProof/>
            <w:webHidden/>
          </w:rPr>
        </w:r>
        <w:r>
          <w:rPr>
            <w:noProof/>
            <w:webHidden/>
          </w:rPr>
          <w:fldChar w:fldCharType="separate"/>
        </w:r>
        <w:r>
          <w:rPr>
            <w:noProof/>
            <w:webHidden/>
          </w:rPr>
          <w:t>4</w:t>
        </w:r>
        <w:r>
          <w:rPr>
            <w:noProof/>
            <w:webHidden/>
          </w:rPr>
          <w:fldChar w:fldCharType="end"/>
        </w:r>
      </w:hyperlink>
    </w:p>
    <w:p w14:paraId="2DB4D9C9" w14:textId="0FE79816" w:rsidR="00E93896" w:rsidRDefault="00E93896">
      <w:pPr>
        <w:pStyle w:val="TDC1"/>
        <w:tabs>
          <w:tab w:val="right" w:leader="dot" w:pos="9627"/>
        </w:tabs>
        <w:rPr>
          <w:rFonts w:asciiTheme="minorHAnsi" w:eastAsiaTheme="minorEastAsia" w:hAnsiTheme="minorHAnsi"/>
          <w:noProof/>
          <w:sz w:val="22"/>
          <w:lang w:eastAsia="es-AR"/>
        </w:rPr>
      </w:pPr>
      <w:hyperlink w:anchor="_Toc134287084" w:history="1">
        <w:r w:rsidRPr="00915462">
          <w:rPr>
            <w:rStyle w:val="Hipervnculo"/>
            <w:rFonts w:cstheme="minorHAnsi"/>
            <w:b/>
            <w:bCs/>
            <w:noProof/>
          </w:rPr>
          <w:t>Diferencia entre plan de negocios y modelo de negocios</w:t>
        </w:r>
        <w:r>
          <w:rPr>
            <w:noProof/>
            <w:webHidden/>
          </w:rPr>
          <w:tab/>
        </w:r>
        <w:r>
          <w:rPr>
            <w:noProof/>
            <w:webHidden/>
          </w:rPr>
          <w:fldChar w:fldCharType="begin"/>
        </w:r>
        <w:r>
          <w:rPr>
            <w:noProof/>
            <w:webHidden/>
          </w:rPr>
          <w:instrText xml:space="preserve"> PAGEREF _Toc134287084 \h </w:instrText>
        </w:r>
        <w:r>
          <w:rPr>
            <w:noProof/>
            <w:webHidden/>
          </w:rPr>
        </w:r>
        <w:r>
          <w:rPr>
            <w:noProof/>
            <w:webHidden/>
          </w:rPr>
          <w:fldChar w:fldCharType="separate"/>
        </w:r>
        <w:r>
          <w:rPr>
            <w:noProof/>
            <w:webHidden/>
          </w:rPr>
          <w:t>4</w:t>
        </w:r>
        <w:r>
          <w:rPr>
            <w:noProof/>
            <w:webHidden/>
          </w:rPr>
          <w:fldChar w:fldCharType="end"/>
        </w:r>
      </w:hyperlink>
    </w:p>
    <w:p w14:paraId="0E13CF36" w14:textId="5C05EB22" w:rsidR="00E93896" w:rsidRDefault="00E93896">
      <w:pPr>
        <w:pStyle w:val="TDC1"/>
        <w:tabs>
          <w:tab w:val="right" w:leader="dot" w:pos="9627"/>
        </w:tabs>
        <w:rPr>
          <w:rFonts w:asciiTheme="minorHAnsi" w:eastAsiaTheme="minorEastAsia" w:hAnsiTheme="minorHAnsi"/>
          <w:noProof/>
          <w:sz w:val="22"/>
          <w:lang w:eastAsia="es-AR"/>
        </w:rPr>
      </w:pPr>
      <w:hyperlink w:anchor="_Toc134287085" w:history="1">
        <w:r w:rsidRPr="00915462">
          <w:rPr>
            <w:rStyle w:val="Hipervnculo"/>
            <w:rFonts w:cstheme="minorHAnsi"/>
            <w:b/>
            <w:bCs/>
            <w:noProof/>
          </w:rPr>
          <w:t>Ventajas de contar con un plan de negocios</w:t>
        </w:r>
        <w:r>
          <w:rPr>
            <w:noProof/>
            <w:webHidden/>
          </w:rPr>
          <w:tab/>
        </w:r>
        <w:r>
          <w:rPr>
            <w:noProof/>
            <w:webHidden/>
          </w:rPr>
          <w:fldChar w:fldCharType="begin"/>
        </w:r>
        <w:r>
          <w:rPr>
            <w:noProof/>
            <w:webHidden/>
          </w:rPr>
          <w:instrText xml:space="preserve"> PAGEREF _Toc134287085 \h </w:instrText>
        </w:r>
        <w:r>
          <w:rPr>
            <w:noProof/>
            <w:webHidden/>
          </w:rPr>
        </w:r>
        <w:r>
          <w:rPr>
            <w:noProof/>
            <w:webHidden/>
          </w:rPr>
          <w:fldChar w:fldCharType="separate"/>
        </w:r>
        <w:r>
          <w:rPr>
            <w:noProof/>
            <w:webHidden/>
          </w:rPr>
          <w:t>5</w:t>
        </w:r>
        <w:r>
          <w:rPr>
            <w:noProof/>
            <w:webHidden/>
          </w:rPr>
          <w:fldChar w:fldCharType="end"/>
        </w:r>
      </w:hyperlink>
    </w:p>
    <w:p w14:paraId="29010044" w14:textId="671D098C" w:rsidR="00E93896" w:rsidRDefault="00E93896">
      <w:pPr>
        <w:pStyle w:val="TDC1"/>
        <w:tabs>
          <w:tab w:val="right" w:leader="dot" w:pos="9627"/>
        </w:tabs>
        <w:rPr>
          <w:rFonts w:asciiTheme="minorHAnsi" w:eastAsiaTheme="minorEastAsia" w:hAnsiTheme="minorHAnsi"/>
          <w:noProof/>
          <w:sz w:val="22"/>
          <w:lang w:eastAsia="es-AR"/>
        </w:rPr>
      </w:pPr>
      <w:hyperlink w:anchor="_Toc134287086" w:history="1">
        <w:r w:rsidRPr="00915462">
          <w:rPr>
            <w:rStyle w:val="Hipervnculo"/>
            <w:rFonts w:cstheme="minorHAnsi"/>
            <w:b/>
            <w:bCs/>
            <w:noProof/>
          </w:rPr>
          <w:t>Los 10 puntos que todo plan de negocios debe contener</w:t>
        </w:r>
        <w:r>
          <w:rPr>
            <w:noProof/>
            <w:webHidden/>
          </w:rPr>
          <w:tab/>
        </w:r>
        <w:r>
          <w:rPr>
            <w:noProof/>
            <w:webHidden/>
          </w:rPr>
          <w:fldChar w:fldCharType="begin"/>
        </w:r>
        <w:r>
          <w:rPr>
            <w:noProof/>
            <w:webHidden/>
          </w:rPr>
          <w:instrText xml:space="preserve"> PAGEREF _Toc134287086 \h </w:instrText>
        </w:r>
        <w:r>
          <w:rPr>
            <w:noProof/>
            <w:webHidden/>
          </w:rPr>
        </w:r>
        <w:r>
          <w:rPr>
            <w:noProof/>
            <w:webHidden/>
          </w:rPr>
          <w:fldChar w:fldCharType="separate"/>
        </w:r>
        <w:r>
          <w:rPr>
            <w:noProof/>
            <w:webHidden/>
          </w:rPr>
          <w:t>6</w:t>
        </w:r>
        <w:r>
          <w:rPr>
            <w:noProof/>
            <w:webHidden/>
          </w:rPr>
          <w:fldChar w:fldCharType="end"/>
        </w:r>
      </w:hyperlink>
    </w:p>
    <w:p w14:paraId="26740CA4" w14:textId="7D0E3D4F" w:rsidR="00E93896" w:rsidRDefault="00E93896">
      <w:pPr>
        <w:pStyle w:val="TDC1"/>
        <w:tabs>
          <w:tab w:val="right" w:leader="dot" w:pos="9627"/>
        </w:tabs>
        <w:rPr>
          <w:rFonts w:asciiTheme="minorHAnsi" w:eastAsiaTheme="minorEastAsia" w:hAnsiTheme="minorHAnsi"/>
          <w:noProof/>
          <w:sz w:val="22"/>
          <w:lang w:eastAsia="es-AR"/>
        </w:rPr>
      </w:pPr>
      <w:hyperlink w:anchor="_Toc134287087" w:history="1">
        <w:r w:rsidRPr="00915462">
          <w:rPr>
            <w:rStyle w:val="Hipervnculo"/>
            <w:rFonts w:cstheme="minorHAnsi"/>
            <w:b/>
            <w:bCs/>
            <w:noProof/>
          </w:rPr>
          <w:t>Evaluando el contexto macroeconómico</w:t>
        </w:r>
        <w:r>
          <w:rPr>
            <w:noProof/>
            <w:webHidden/>
          </w:rPr>
          <w:tab/>
        </w:r>
        <w:r>
          <w:rPr>
            <w:noProof/>
            <w:webHidden/>
          </w:rPr>
          <w:fldChar w:fldCharType="begin"/>
        </w:r>
        <w:r>
          <w:rPr>
            <w:noProof/>
            <w:webHidden/>
          </w:rPr>
          <w:instrText xml:space="preserve"> PAGEREF _Toc134287087 \h </w:instrText>
        </w:r>
        <w:r>
          <w:rPr>
            <w:noProof/>
            <w:webHidden/>
          </w:rPr>
        </w:r>
        <w:r>
          <w:rPr>
            <w:noProof/>
            <w:webHidden/>
          </w:rPr>
          <w:fldChar w:fldCharType="separate"/>
        </w:r>
        <w:r>
          <w:rPr>
            <w:noProof/>
            <w:webHidden/>
          </w:rPr>
          <w:t>7</w:t>
        </w:r>
        <w:r>
          <w:rPr>
            <w:noProof/>
            <w:webHidden/>
          </w:rPr>
          <w:fldChar w:fldCharType="end"/>
        </w:r>
      </w:hyperlink>
    </w:p>
    <w:p w14:paraId="4D15C48C" w14:textId="2A3BCA86" w:rsidR="00E93896" w:rsidRDefault="00E93896">
      <w:pPr>
        <w:pStyle w:val="TDC1"/>
        <w:tabs>
          <w:tab w:val="right" w:leader="dot" w:pos="9627"/>
        </w:tabs>
        <w:rPr>
          <w:rFonts w:asciiTheme="minorHAnsi" w:eastAsiaTheme="minorEastAsia" w:hAnsiTheme="minorHAnsi"/>
          <w:noProof/>
          <w:sz w:val="22"/>
          <w:lang w:eastAsia="es-AR"/>
        </w:rPr>
      </w:pPr>
      <w:hyperlink w:anchor="_Toc134287088" w:history="1">
        <w:r w:rsidRPr="00915462">
          <w:rPr>
            <w:rStyle w:val="Hipervnculo"/>
            <w:rFonts w:cstheme="minorHAnsi"/>
            <w:b/>
            <w:bCs/>
            <w:noProof/>
          </w:rPr>
          <w:t>Evaluando el contexto microeconómico</w:t>
        </w:r>
        <w:r>
          <w:rPr>
            <w:noProof/>
            <w:webHidden/>
          </w:rPr>
          <w:tab/>
        </w:r>
        <w:r>
          <w:rPr>
            <w:noProof/>
            <w:webHidden/>
          </w:rPr>
          <w:fldChar w:fldCharType="begin"/>
        </w:r>
        <w:r>
          <w:rPr>
            <w:noProof/>
            <w:webHidden/>
          </w:rPr>
          <w:instrText xml:space="preserve"> PAGEREF _Toc134287088 \h </w:instrText>
        </w:r>
        <w:r>
          <w:rPr>
            <w:noProof/>
            <w:webHidden/>
          </w:rPr>
        </w:r>
        <w:r>
          <w:rPr>
            <w:noProof/>
            <w:webHidden/>
          </w:rPr>
          <w:fldChar w:fldCharType="separate"/>
        </w:r>
        <w:r>
          <w:rPr>
            <w:noProof/>
            <w:webHidden/>
          </w:rPr>
          <w:t>9</w:t>
        </w:r>
        <w:r>
          <w:rPr>
            <w:noProof/>
            <w:webHidden/>
          </w:rPr>
          <w:fldChar w:fldCharType="end"/>
        </w:r>
      </w:hyperlink>
    </w:p>
    <w:p w14:paraId="572207F3" w14:textId="2FF9994A" w:rsidR="00E93896" w:rsidRDefault="00E93896">
      <w:pPr>
        <w:pStyle w:val="TDC1"/>
        <w:tabs>
          <w:tab w:val="right" w:leader="dot" w:pos="9627"/>
        </w:tabs>
        <w:rPr>
          <w:rFonts w:asciiTheme="minorHAnsi" w:eastAsiaTheme="minorEastAsia" w:hAnsiTheme="minorHAnsi"/>
          <w:noProof/>
          <w:sz w:val="22"/>
          <w:lang w:eastAsia="es-AR"/>
        </w:rPr>
      </w:pPr>
      <w:hyperlink w:anchor="_Toc134287089" w:history="1">
        <w:r w:rsidRPr="00915462">
          <w:rPr>
            <w:rStyle w:val="Hipervnculo"/>
            <w:rFonts w:cstheme="minorHAnsi"/>
            <w:b/>
            <w:bCs/>
            <w:noProof/>
          </w:rPr>
          <w:t>Desarrollando la proyección</w:t>
        </w:r>
        <w:r>
          <w:rPr>
            <w:noProof/>
            <w:webHidden/>
          </w:rPr>
          <w:tab/>
        </w:r>
        <w:r>
          <w:rPr>
            <w:noProof/>
            <w:webHidden/>
          </w:rPr>
          <w:fldChar w:fldCharType="begin"/>
        </w:r>
        <w:r>
          <w:rPr>
            <w:noProof/>
            <w:webHidden/>
          </w:rPr>
          <w:instrText xml:space="preserve"> PAGEREF _Toc134287089 \h </w:instrText>
        </w:r>
        <w:r>
          <w:rPr>
            <w:noProof/>
            <w:webHidden/>
          </w:rPr>
        </w:r>
        <w:r>
          <w:rPr>
            <w:noProof/>
            <w:webHidden/>
          </w:rPr>
          <w:fldChar w:fldCharType="separate"/>
        </w:r>
        <w:r>
          <w:rPr>
            <w:noProof/>
            <w:webHidden/>
          </w:rPr>
          <w:t>11</w:t>
        </w:r>
        <w:r>
          <w:rPr>
            <w:noProof/>
            <w:webHidden/>
          </w:rPr>
          <w:fldChar w:fldCharType="end"/>
        </w:r>
      </w:hyperlink>
    </w:p>
    <w:p w14:paraId="14C51195" w14:textId="4F97CDFE" w:rsidR="000F261F" w:rsidRDefault="00D02454" w:rsidP="000F261F">
      <w:pPr>
        <w:jc w:val="both"/>
        <w:rPr>
          <w:sz w:val="28"/>
          <w:szCs w:val="28"/>
        </w:rPr>
      </w:pPr>
      <w:r>
        <w:rPr>
          <w:sz w:val="28"/>
          <w:szCs w:val="28"/>
        </w:rPr>
        <w:fldChar w:fldCharType="end"/>
      </w:r>
    </w:p>
    <w:p w14:paraId="5BEAC832" w14:textId="77777777" w:rsidR="006255CB" w:rsidRDefault="006255CB" w:rsidP="000F261F">
      <w:pPr>
        <w:jc w:val="both"/>
        <w:rPr>
          <w:sz w:val="28"/>
          <w:szCs w:val="28"/>
        </w:rPr>
      </w:pPr>
    </w:p>
    <w:p w14:paraId="2FE77361" w14:textId="77777777" w:rsidR="006255CB" w:rsidRPr="000F261F" w:rsidRDefault="006255CB" w:rsidP="000F261F">
      <w:pPr>
        <w:jc w:val="both"/>
        <w:rPr>
          <w:sz w:val="28"/>
          <w:szCs w:val="28"/>
        </w:rPr>
      </w:pPr>
    </w:p>
    <w:p w14:paraId="651D9258" w14:textId="77777777" w:rsidR="000F261F" w:rsidRDefault="000F261F"/>
    <w:p w14:paraId="7B069AB1" w14:textId="77777777" w:rsidR="000F261F" w:rsidRDefault="000F261F"/>
    <w:p w14:paraId="32ED8DDF" w14:textId="77777777" w:rsidR="000F261F" w:rsidRDefault="000F261F"/>
    <w:p w14:paraId="68CDD015" w14:textId="77777777" w:rsidR="000F261F" w:rsidRDefault="000F261F"/>
    <w:p w14:paraId="3EAB40D7" w14:textId="77777777" w:rsidR="000F261F" w:rsidRDefault="000F261F"/>
    <w:p w14:paraId="2E38BD9C" w14:textId="77777777" w:rsidR="00B26CF7" w:rsidRDefault="00B26CF7"/>
    <w:p w14:paraId="156637A8" w14:textId="77777777" w:rsidR="00B26CF7" w:rsidRDefault="00B26CF7"/>
    <w:p w14:paraId="65D646B0" w14:textId="77777777" w:rsidR="00B26CF7" w:rsidRDefault="00B26CF7"/>
    <w:p w14:paraId="2DED7665" w14:textId="5D422EB9" w:rsidR="006255CB" w:rsidRDefault="006255CB">
      <w:pPr>
        <w:rPr>
          <w:rFonts w:asciiTheme="minorHAnsi" w:hAnsiTheme="minorHAnsi" w:cstheme="minorHAnsi"/>
          <w:szCs w:val="24"/>
        </w:rPr>
      </w:pPr>
      <w:r>
        <w:rPr>
          <w:rFonts w:asciiTheme="minorHAnsi" w:hAnsiTheme="minorHAnsi" w:cstheme="minorHAnsi"/>
          <w:szCs w:val="24"/>
        </w:rPr>
        <w:br w:type="page"/>
      </w:r>
    </w:p>
    <w:p w14:paraId="4F074AEB" w14:textId="388883A4" w:rsidR="00B26CF7" w:rsidRPr="006255CB" w:rsidRDefault="006255CB" w:rsidP="006255CB">
      <w:pPr>
        <w:pStyle w:val="Ttulo1"/>
        <w:rPr>
          <w:rFonts w:asciiTheme="minorHAnsi" w:hAnsiTheme="minorHAnsi" w:cstheme="minorHAnsi"/>
          <w:b/>
          <w:bCs/>
          <w:color w:val="0070C0"/>
          <w:sz w:val="28"/>
          <w:szCs w:val="28"/>
        </w:rPr>
      </w:pPr>
      <w:bookmarkStart w:id="0" w:name="_Toc134287082"/>
      <w:r w:rsidRPr="006255CB">
        <w:rPr>
          <w:rFonts w:asciiTheme="minorHAnsi" w:hAnsiTheme="minorHAnsi" w:cstheme="minorHAnsi"/>
          <w:b/>
          <w:bCs/>
          <w:color w:val="0070C0"/>
          <w:sz w:val="28"/>
          <w:szCs w:val="28"/>
        </w:rPr>
        <w:lastRenderedPageBreak/>
        <w:t>¿Por dónde empezar?</w:t>
      </w:r>
      <w:bookmarkEnd w:id="0"/>
    </w:p>
    <w:p w14:paraId="7A203145" w14:textId="77777777" w:rsidR="00B26CF7" w:rsidRPr="00B26CF7" w:rsidRDefault="00B26CF7" w:rsidP="00B26CF7">
      <w:pPr>
        <w:rPr>
          <w:rFonts w:asciiTheme="minorHAnsi" w:hAnsiTheme="minorHAnsi" w:cstheme="minorHAnsi"/>
          <w:szCs w:val="24"/>
        </w:rPr>
      </w:pPr>
    </w:p>
    <w:p w14:paraId="2D36D1A2" w14:textId="776EBAFA" w:rsidR="006255CB" w:rsidRDefault="006255CB" w:rsidP="006255CB">
      <w:pPr>
        <w:shd w:val="clear" w:color="auto" w:fill="FFFFFF"/>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Cuando empezamos a pensar en un nuevo negocio o bien en incorporar un nuevo servicio a la Entidad y alguien pregunta ¿Cómo lo vamos a hacer? ¿Tenemos los fondos necesarios? ¿De verdad pensás que esto puede funcionar? La primera reacción suele ser pensar en ver los grandes números y para ello abrimos una hoja de excel, el problema es… ¡Que la hoja está vacía!</w:t>
      </w:r>
    </w:p>
    <w:p w14:paraId="4207A2B1" w14:textId="77777777" w:rsidR="006255CB" w:rsidRDefault="006255CB" w:rsidP="006255CB">
      <w:pPr>
        <w:shd w:val="clear" w:color="auto" w:fill="FFFFFF"/>
        <w:spacing w:after="60"/>
        <w:jc w:val="both"/>
        <w:rPr>
          <w:rFonts w:asciiTheme="minorHAnsi" w:eastAsia="Times New Roman" w:hAnsiTheme="minorHAnsi" w:cstheme="minorHAnsi"/>
          <w:color w:val="222222"/>
          <w:szCs w:val="24"/>
          <w:lang w:eastAsia="es-AR"/>
        </w:rPr>
      </w:pPr>
    </w:p>
    <w:p w14:paraId="3AF418C1" w14:textId="14055D93" w:rsidR="006255CB" w:rsidRDefault="006255CB" w:rsidP="006255CB">
      <w:pPr>
        <w:shd w:val="clear" w:color="auto" w:fill="FFFFFF"/>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Y allí empiezan nuestros problemas. En rigor de verdad y sin decir que sea algo muy sencillo, en realidad hay que empezar a pensar en detalle sobre nuestro proyecto y para ello podemos seguir esta sencilla guía:</w:t>
      </w:r>
    </w:p>
    <w:p w14:paraId="151A3E62" w14:textId="77777777" w:rsidR="006255CB" w:rsidRDefault="006255CB" w:rsidP="006255CB">
      <w:pPr>
        <w:shd w:val="clear" w:color="auto" w:fill="FFFFFF"/>
        <w:spacing w:after="60"/>
        <w:rPr>
          <w:rFonts w:asciiTheme="minorHAnsi" w:eastAsia="Times New Roman" w:hAnsiTheme="minorHAnsi" w:cstheme="minorHAnsi"/>
          <w:color w:val="222222"/>
          <w:szCs w:val="24"/>
          <w:lang w:eastAsia="es-AR"/>
        </w:rPr>
      </w:pPr>
    </w:p>
    <w:tbl>
      <w:tblPr>
        <w:tblStyle w:val="Tablaconcuadrcula"/>
        <w:tblW w:w="0" w:type="auto"/>
        <w:tblLook w:val="04A0" w:firstRow="1" w:lastRow="0" w:firstColumn="1" w:lastColumn="0" w:noHBand="0" w:noVBand="1"/>
      </w:tblPr>
      <w:tblGrid>
        <w:gridCol w:w="3114"/>
        <w:gridCol w:w="6513"/>
      </w:tblGrid>
      <w:tr w:rsidR="006255CB" w14:paraId="4D2488BB" w14:textId="77777777" w:rsidTr="006255CB">
        <w:tc>
          <w:tcPr>
            <w:tcW w:w="3114" w:type="dxa"/>
            <w:shd w:val="clear" w:color="auto" w:fill="FFFF00"/>
          </w:tcPr>
          <w:p w14:paraId="4A0020C4" w14:textId="6CCB9CD9" w:rsidR="006255CB" w:rsidRPr="006255CB" w:rsidRDefault="006255CB" w:rsidP="006255CB">
            <w:pPr>
              <w:spacing w:after="60"/>
              <w:jc w:val="center"/>
              <w:rPr>
                <w:rFonts w:asciiTheme="minorHAnsi" w:eastAsia="Times New Roman" w:hAnsiTheme="minorHAnsi" w:cstheme="minorHAnsi"/>
                <w:b/>
                <w:bCs/>
                <w:color w:val="222222"/>
                <w:szCs w:val="24"/>
                <w:lang w:eastAsia="es-AR"/>
              </w:rPr>
            </w:pPr>
            <w:r w:rsidRPr="006255CB">
              <w:rPr>
                <w:rFonts w:asciiTheme="minorHAnsi" w:eastAsia="Times New Roman" w:hAnsiTheme="minorHAnsi" w:cstheme="minorHAnsi"/>
                <w:b/>
                <w:bCs/>
                <w:color w:val="222222"/>
                <w:szCs w:val="24"/>
                <w:lang w:eastAsia="es-AR"/>
              </w:rPr>
              <w:t>Pasos a seguir</w:t>
            </w:r>
          </w:p>
        </w:tc>
        <w:tc>
          <w:tcPr>
            <w:tcW w:w="6513" w:type="dxa"/>
            <w:shd w:val="clear" w:color="auto" w:fill="FFFF00"/>
          </w:tcPr>
          <w:p w14:paraId="01F5C8C9" w14:textId="2F279437" w:rsidR="006255CB" w:rsidRPr="006255CB" w:rsidRDefault="006255CB" w:rsidP="006255CB">
            <w:pPr>
              <w:spacing w:after="60"/>
              <w:jc w:val="center"/>
              <w:rPr>
                <w:rFonts w:asciiTheme="minorHAnsi" w:eastAsia="Times New Roman" w:hAnsiTheme="minorHAnsi" w:cstheme="minorHAnsi"/>
                <w:b/>
                <w:bCs/>
                <w:color w:val="222222"/>
                <w:szCs w:val="24"/>
                <w:lang w:eastAsia="es-AR"/>
              </w:rPr>
            </w:pPr>
            <w:r>
              <w:rPr>
                <w:rFonts w:asciiTheme="minorHAnsi" w:eastAsia="Times New Roman" w:hAnsiTheme="minorHAnsi" w:cstheme="minorHAnsi"/>
                <w:b/>
                <w:bCs/>
                <w:color w:val="222222"/>
                <w:szCs w:val="24"/>
                <w:lang w:eastAsia="es-AR"/>
              </w:rPr>
              <w:t>Descripción</w:t>
            </w:r>
          </w:p>
        </w:tc>
      </w:tr>
      <w:tr w:rsidR="006255CB" w14:paraId="3859D6E7" w14:textId="77777777" w:rsidTr="006255CB">
        <w:tc>
          <w:tcPr>
            <w:tcW w:w="3114" w:type="dxa"/>
          </w:tcPr>
          <w:p w14:paraId="0D9E533E" w14:textId="7864DC7F" w:rsidR="006255CB" w:rsidRDefault="006255CB"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Visión y misión del negocio</w:t>
            </w:r>
          </w:p>
        </w:tc>
        <w:tc>
          <w:tcPr>
            <w:tcW w:w="6513" w:type="dxa"/>
          </w:tcPr>
          <w:p w14:paraId="3279CD31" w14:textId="05C194B1" w:rsidR="006255CB" w:rsidRDefault="006255CB"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Hacia donde queremos ir con el proyecto y, fundamentalmente, adónde queremos llegar. En otros términos, empezar por el final planteando grandes objetivos (p.ej. que la captación de ahorro crezca en un porcentaje determinado, captar más asociados para lograr economía de escala y poder así absorber los gastos de estructura en una mayor proporción),</w:t>
            </w:r>
          </w:p>
          <w:p w14:paraId="0DEC2BD2" w14:textId="7AF5D08B" w:rsidR="006255CB" w:rsidRDefault="006255CB" w:rsidP="003653F8">
            <w:pPr>
              <w:spacing w:after="60"/>
              <w:jc w:val="both"/>
              <w:rPr>
                <w:rFonts w:asciiTheme="minorHAnsi" w:eastAsia="Times New Roman" w:hAnsiTheme="minorHAnsi" w:cstheme="minorHAnsi"/>
                <w:color w:val="222222"/>
                <w:szCs w:val="24"/>
                <w:lang w:eastAsia="es-AR"/>
              </w:rPr>
            </w:pPr>
          </w:p>
        </w:tc>
      </w:tr>
      <w:tr w:rsidR="006255CB" w14:paraId="7C2E1246" w14:textId="77777777" w:rsidTr="006255CB">
        <w:tc>
          <w:tcPr>
            <w:tcW w:w="3114" w:type="dxa"/>
          </w:tcPr>
          <w:p w14:paraId="69963DEC" w14:textId="0ED60502" w:rsidR="006255CB" w:rsidRDefault="006255CB"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Misión</w:t>
            </w:r>
          </w:p>
        </w:tc>
        <w:tc>
          <w:tcPr>
            <w:tcW w:w="6513" w:type="dxa"/>
          </w:tcPr>
          <w:p w14:paraId="61CC50E3" w14:textId="175DE624" w:rsidR="006255CB" w:rsidRDefault="006255CB"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Qué es lo pretendemos con el nuevo proyecto. Hacia quiénes queremos llegar</w:t>
            </w:r>
            <w:r w:rsidR="003653F8">
              <w:rPr>
                <w:rFonts w:asciiTheme="minorHAnsi" w:eastAsia="Times New Roman" w:hAnsiTheme="minorHAnsi" w:cstheme="minorHAnsi"/>
                <w:color w:val="222222"/>
                <w:szCs w:val="24"/>
                <w:lang w:eastAsia="es-AR"/>
              </w:rPr>
              <w:t xml:space="preserve"> (población objeto).</w:t>
            </w:r>
          </w:p>
          <w:p w14:paraId="43D2770D" w14:textId="6BAB332F" w:rsidR="006255CB" w:rsidRDefault="006255CB" w:rsidP="003653F8">
            <w:pPr>
              <w:spacing w:after="60"/>
              <w:jc w:val="both"/>
              <w:rPr>
                <w:rFonts w:asciiTheme="minorHAnsi" w:eastAsia="Times New Roman" w:hAnsiTheme="minorHAnsi" w:cstheme="minorHAnsi"/>
                <w:color w:val="222222"/>
                <w:szCs w:val="24"/>
                <w:lang w:eastAsia="es-AR"/>
              </w:rPr>
            </w:pPr>
          </w:p>
        </w:tc>
      </w:tr>
      <w:tr w:rsidR="006255CB" w14:paraId="0C4F8E48" w14:textId="77777777" w:rsidTr="006255CB">
        <w:tc>
          <w:tcPr>
            <w:tcW w:w="3114" w:type="dxa"/>
          </w:tcPr>
          <w:p w14:paraId="0E7FFE7E" w14:textId="64737097" w:rsidR="006255CB" w:rsidRDefault="006255CB"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Objetivos</w:t>
            </w:r>
          </w:p>
        </w:tc>
        <w:tc>
          <w:tcPr>
            <w:tcW w:w="6513" w:type="dxa"/>
          </w:tcPr>
          <w:p w14:paraId="4713E747" w14:textId="77777777" w:rsidR="006255CB" w:rsidRDefault="006255CB"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 xml:space="preserve">Habiendo definido el negocio y </w:t>
            </w:r>
            <w:r w:rsidR="003653F8">
              <w:rPr>
                <w:rFonts w:asciiTheme="minorHAnsi" w:eastAsia="Times New Roman" w:hAnsiTheme="minorHAnsi" w:cstheme="minorHAnsi"/>
                <w:color w:val="222222"/>
                <w:szCs w:val="24"/>
                <w:lang w:eastAsia="es-AR"/>
              </w:rPr>
              <w:t>la población objeto a la que nos vamos a direccionar, deben enunciarse a nivel de detalle el o los objetivos que queremos conseguir.</w:t>
            </w:r>
          </w:p>
          <w:p w14:paraId="47D4471E" w14:textId="77777777" w:rsidR="003653F8" w:rsidRDefault="003653F8" w:rsidP="003653F8">
            <w:pPr>
              <w:spacing w:after="60"/>
              <w:jc w:val="both"/>
              <w:rPr>
                <w:rFonts w:asciiTheme="minorHAnsi" w:eastAsia="Times New Roman" w:hAnsiTheme="minorHAnsi" w:cstheme="minorHAnsi"/>
                <w:color w:val="222222"/>
                <w:szCs w:val="24"/>
                <w:lang w:eastAsia="es-AR"/>
              </w:rPr>
            </w:pPr>
          </w:p>
          <w:p w14:paraId="444B8730" w14:textId="77777777" w:rsidR="003653F8" w:rsidRDefault="003653F8"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La definición de los objetivos ya sea en cantidades, unidades monetarias, porcentajes o la unidad que se utilice para definirlos, es fundamental para controlar la evolución del proyecto a medida que vamos avanzando en el tiempo.</w:t>
            </w:r>
          </w:p>
          <w:p w14:paraId="5F52F360" w14:textId="3972D7B8" w:rsidR="003653F8" w:rsidRDefault="003653F8" w:rsidP="003653F8">
            <w:pPr>
              <w:spacing w:after="60"/>
              <w:jc w:val="both"/>
              <w:rPr>
                <w:rFonts w:asciiTheme="minorHAnsi" w:eastAsia="Times New Roman" w:hAnsiTheme="minorHAnsi" w:cstheme="minorHAnsi"/>
                <w:color w:val="222222"/>
                <w:szCs w:val="24"/>
                <w:lang w:eastAsia="es-AR"/>
              </w:rPr>
            </w:pPr>
          </w:p>
        </w:tc>
      </w:tr>
      <w:tr w:rsidR="006255CB" w14:paraId="277EF2C4" w14:textId="77777777" w:rsidTr="006255CB">
        <w:tc>
          <w:tcPr>
            <w:tcW w:w="3114" w:type="dxa"/>
          </w:tcPr>
          <w:p w14:paraId="631222EA" w14:textId="39464BC9" w:rsidR="006255CB" w:rsidRDefault="003653F8"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Estrategia</w:t>
            </w:r>
          </w:p>
        </w:tc>
        <w:tc>
          <w:tcPr>
            <w:tcW w:w="6513" w:type="dxa"/>
          </w:tcPr>
          <w:p w14:paraId="69080CE1" w14:textId="77777777" w:rsidR="006255CB" w:rsidRDefault="003653F8"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Debemos concentrarnos en los grandes lineamientos que vamos a seguir para el logro de nuestros objetivos (p.ej. si la idea es aumentar la masa de asociados, podemos definir por ejemplo que el contacto será presencial y virtual sin entrar en detalles de qué medio utilizaremos, cuál es el mensaje a transmitir, etc.).</w:t>
            </w:r>
          </w:p>
          <w:p w14:paraId="49D26524" w14:textId="070E2D17" w:rsidR="003653F8" w:rsidRDefault="003653F8" w:rsidP="003653F8">
            <w:pPr>
              <w:spacing w:after="60"/>
              <w:jc w:val="both"/>
              <w:rPr>
                <w:rFonts w:asciiTheme="minorHAnsi" w:eastAsia="Times New Roman" w:hAnsiTheme="minorHAnsi" w:cstheme="minorHAnsi"/>
                <w:color w:val="222222"/>
                <w:szCs w:val="24"/>
                <w:lang w:eastAsia="es-AR"/>
              </w:rPr>
            </w:pPr>
          </w:p>
        </w:tc>
      </w:tr>
      <w:tr w:rsidR="006255CB" w14:paraId="071C6AE6" w14:textId="77777777" w:rsidTr="006255CB">
        <w:tc>
          <w:tcPr>
            <w:tcW w:w="3114" w:type="dxa"/>
          </w:tcPr>
          <w:p w14:paraId="4C341721" w14:textId="553B07BF" w:rsidR="006255CB" w:rsidRDefault="003653F8"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Táctica</w:t>
            </w:r>
          </w:p>
        </w:tc>
        <w:tc>
          <w:tcPr>
            <w:tcW w:w="6513" w:type="dxa"/>
          </w:tcPr>
          <w:p w14:paraId="7263DE0A" w14:textId="498692B5" w:rsidR="006255CB" w:rsidRDefault="003653F8" w:rsidP="003653F8">
            <w:pPr>
              <w:spacing w:after="60"/>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 xml:space="preserve">Se trata ni más ni menos que elaborar un plan de acción en detalle conteplando cada una de las etapas que se van a transitar a lo largo del proyecto y el horizonte </w:t>
            </w:r>
            <w:r w:rsidR="00FC208F">
              <w:rPr>
                <w:rFonts w:asciiTheme="minorHAnsi" w:eastAsia="Times New Roman" w:hAnsiTheme="minorHAnsi" w:cstheme="minorHAnsi"/>
                <w:color w:val="222222"/>
                <w:szCs w:val="24"/>
                <w:lang w:eastAsia="es-AR"/>
              </w:rPr>
              <w:t>de planeamiento que contemplamos, el cual generalmente contempla dos o tres años.</w:t>
            </w:r>
          </w:p>
          <w:p w14:paraId="0568233C" w14:textId="05D2F570" w:rsidR="003653F8" w:rsidRDefault="003653F8" w:rsidP="003653F8">
            <w:pPr>
              <w:spacing w:after="60"/>
              <w:jc w:val="both"/>
              <w:rPr>
                <w:rFonts w:asciiTheme="minorHAnsi" w:eastAsia="Times New Roman" w:hAnsiTheme="minorHAnsi" w:cstheme="minorHAnsi"/>
                <w:color w:val="222222"/>
                <w:szCs w:val="24"/>
                <w:lang w:eastAsia="es-AR"/>
              </w:rPr>
            </w:pPr>
          </w:p>
        </w:tc>
      </w:tr>
    </w:tbl>
    <w:p w14:paraId="30DF4E0C" w14:textId="77777777" w:rsidR="006255CB" w:rsidRDefault="006255CB" w:rsidP="003653F8">
      <w:pPr>
        <w:shd w:val="clear" w:color="auto" w:fill="FFFFFF"/>
        <w:spacing w:after="60"/>
        <w:jc w:val="both"/>
        <w:rPr>
          <w:rFonts w:asciiTheme="minorHAnsi" w:eastAsia="Times New Roman" w:hAnsiTheme="minorHAnsi" w:cstheme="minorHAnsi"/>
          <w:color w:val="222222"/>
          <w:szCs w:val="24"/>
          <w:lang w:eastAsia="es-AR"/>
        </w:rPr>
      </w:pPr>
    </w:p>
    <w:p w14:paraId="577CD5F7" w14:textId="77777777" w:rsidR="00B26CF7" w:rsidRPr="00B26CF7" w:rsidRDefault="00B26CF7" w:rsidP="00B26CF7">
      <w:pPr>
        <w:rPr>
          <w:rFonts w:asciiTheme="minorHAnsi" w:hAnsiTheme="minorHAnsi" w:cstheme="minorHAnsi"/>
          <w:szCs w:val="24"/>
        </w:rPr>
      </w:pPr>
    </w:p>
    <w:p w14:paraId="6B294B4E" w14:textId="77777777" w:rsidR="00B26CF7" w:rsidRDefault="00B26CF7" w:rsidP="00B26CF7">
      <w:pPr>
        <w:rPr>
          <w:rFonts w:asciiTheme="minorHAnsi" w:hAnsiTheme="minorHAnsi" w:cstheme="minorHAnsi"/>
          <w:szCs w:val="24"/>
        </w:rPr>
      </w:pPr>
    </w:p>
    <w:p w14:paraId="5BED0696" w14:textId="4E4CF954" w:rsidR="00C23579" w:rsidRPr="00D02454" w:rsidRDefault="00C23579" w:rsidP="00D02454">
      <w:pPr>
        <w:pStyle w:val="Ttulo1"/>
        <w:rPr>
          <w:rFonts w:asciiTheme="minorHAnsi" w:hAnsiTheme="minorHAnsi" w:cstheme="minorHAnsi"/>
          <w:b/>
          <w:bCs/>
          <w:sz w:val="24"/>
          <w:szCs w:val="24"/>
        </w:rPr>
      </w:pPr>
      <w:bookmarkStart w:id="1" w:name="_Toc134287083"/>
      <w:r w:rsidRPr="00D02454">
        <w:rPr>
          <w:rFonts w:asciiTheme="minorHAnsi" w:hAnsiTheme="minorHAnsi" w:cstheme="minorHAnsi"/>
          <w:b/>
          <w:bCs/>
          <w:sz w:val="24"/>
          <w:szCs w:val="24"/>
        </w:rPr>
        <w:t>¿</w:t>
      </w:r>
      <w:r w:rsidRPr="00D02454">
        <w:rPr>
          <w:rFonts w:asciiTheme="minorHAnsi" w:hAnsiTheme="minorHAnsi" w:cstheme="minorHAnsi"/>
          <w:b/>
          <w:bCs/>
          <w:sz w:val="24"/>
          <w:szCs w:val="24"/>
        </w:rPr>
        <w:t>Qué es un plan de negocios</w:t>
      </w:r>
      <w:r w:rsidRPr="00D02454">
        <w:rPr>
          <w:rFonts w:asciiTheme="minorHAnsi" w:hAnsiTheme="minorHAnsi" w:cstheme="minorHAnsi"/>
          <w:b/>
          <w:bCs/>
          <w:sz w:val="24"/>
          <w:szCs w:val="24"/>
        </w:rPr>
        <w:t>?</w:t>
      </w:r>
      <w:bookmarkEnd w:id="1"/>
    </w:p>
    <w:p w14:paraId="5BC35378" w14:textId="77777777" w:rsidR="00C23579" w:rsidRDefault="00C23579" w:rsidP="00B26CF7">
      <w:pPr>
        <w:rPr>
          <w:rFonts w:asciiTheme="minorHAnsi" w:hAnsiTheme="minorHAnsi" w:cstheme="minorHAnsi"/>
          <w:szCs w:val="24"/>
        </w:rPr>
      </w:pPr>
    </w:p>
    <w:p w14:paraId="2EA4048A" w14:textId="24C6C88B" w:rsidR="00C23579" w:rsidRPr="00C23579" w:rsidRDefault="00C23579" w:rsidP="00C23579">
      <w:pPr>
        <w:shd w:val="clear" w:color="auto" w:fill="FFFFFF"/>
        <w:spacing w:before="120" w:after="120"/>
        <w:jc w:val="both"/>
        <w:rPr>
          <w:rFonts w:asciiTheme="minorHAnsi" w:eastAsia="Times New Roman" w:hAnsiTheme="minorHAnsi" w:cstheme="minorHAnsi"/>
          <w:szCs w:val="24"/>
          <w:lang w:eastAsia="es-AR"/>
        </w:rPr>
      </w:pPr>
      <w:r w:rsidRPr="00C23579">
        <w:rPr>
          <w:rFonts w:asciiTheme="minorHAnsi" w:hAnsiTheme="minorHAnsi" w:cstheme="minorHAnsi"/>
          <w:szCs w:val="24"/>
        </w:rPr>
        <w:t>Se define como plan de negocios a</w:t>
      </w:r>
      <w:r w:rsidRPr="00C23579">
        <w:rPr>
          <w:rFonts w:asciiTheme="minorHAnsi" w:eastAsia="Times New Roman" w:hAnsiTheme="minorHAnsi" w:cstheme="minorHAnsi"/>
          <w:szCs w:val="24"/>
          <w:lang w:eastAsia="es-AR"/>
        </w:rPr>
        <w:t xml:space="preserve"> una declaración formal de un conjunto de objetivos de una idea o iniciativa empresarial, que se constituye como una fase de proyección y evaluación. Se emplea internamente por la administración para la </w:t>
      </w:r>
      <w:hyperlink r:id="rId9" w:tooltip="Planificación" w:history="1">
        <w:r w:rsidRPr="00C23579">
          <w:rPr>
            <w:rFonts w:asciiTheme="minorHAnsi" w:eastAsia="Times New Roman" w:hAnsiTheme="minorHAnsi" w:cstheme="minorHAnsi"/>
            <w:szCs w:val="24"/>
            <w:lang w:eastAsia="es-AR"/>
          </w:rPr>
          <w:t>planificación</w:t>
        </w:r>
      </w:hyperlink>
      <w:r w:rsidRPr="00C23579">
        <w:rPr>
          <w:rFonts w:asciiTheme="minorHAnsi" w:eastAsia="Times New Roman" w:hAnsiTheme="minorHAnsi" w:cstheme="minorHAnsi"/>
          <w:szCs w:val="24"/>
          <w:lang w:eastAsia="es-AR"/>
        </w:rPr>
        <w:t> de las tareas, y se evalúa la necesidad de recurrir a bancos o posibles inversores, para que aporten financiación al negocio.</w:t>
      </w:r>
      <w:r w:rsidRPr="00C23579">
        <w:rPr>
          <w:rFonts w:asciiTheme="minorHAnsi" w:eastAsia="Times New Roman" w:hAnsiTheme="minorHAnsi" w:cstheme="minorHAnsi"/>
          <w:szCs w:val="24"/>
          <w:lang w:eastAsia="es-AR"/>
        </w:rPr>
        <w:t xml:space="preserve"> </w:t>
      </w:r>
    </w:p>
    <w:p w14:paraId="654EF6CD" w14:textId="77777777" w:rsidR="00C23579" w:rsidRDefault="00C23579" w:rsidP="00D1243A">
      <w:pPr>
        <w:shd w:val="clear" w:color="auto" w:fill="FFFFFF"/>
        <w:jc w:val="both"/>
        <w:rPr>
          <w:rFonts w:asciiTheme="minorHAnsi" w:eastAsia="Times New Roman" w:hAnsiTheme="minorHAnsi" w:cstheme="minorHAnsi"/>
          <w:szCs w:val="24"/>
          <w:lang w:eastAsia="es-AR"/>
        </w:rPr>
      </w:pPr>
      <w:r w:rsidRPr="00C23579">
        <w:rPr>
          <w:rFonts w:asciiTheme="minorHAnsi" w:eastAsia="Times New Roman" w:hAnsiTheme="minorHAnsi" w:cstheme="minorHAnsi"/>
          <w:szCs w:val="24"/>
          <w:lang w:eastAsia="es-AR"/>
        </w:rPr>
        <w:t>El plan de negocio puede ser una representación comercial del modelo que se seguirá. Reúne la información verbal y gráfica de lo que el negocio es o tendrá que ser. También se lo considera una </w:t>
      </w:r>
      <w:hyperlink r:id="rId10" w:tooltip="Síntesis" w:history="1">
        <w:r w:rsidRPr="00C23579">
          <w:rPr>
            <w:rFonts w:asciiTheme="minorHAnsi" w:eastAsia="Times New Roman" w:hAnsiTheme="minorHAnsi" w:cstheme="minorHAnsi"/>
            <w:szCs w:val="24"/>
            <w:lang w:eastAsia="es-AR"/>
          </w:rPr>
          <w:t>síntesis</w:t>
        </w:r>
      </w:hyperlink>
      <w:r w:rsidRPr="00C23579">
        <w:rPr>
          <w:rFonts w:asciiTheme="minorHAnsi" w:eastAsia="Times New Roman" w:hAnsiTheme="minorHAnsi" w:cstheme="minorHAnsi"/>
          <w:szCs w:val="24"/>
          <w:lang w:eastAsia="es-AR"/>
        </w:rPr>
        <w:t> de cómo el dueño de un negocio, administrador, o empresario intentará organizar una labor empresarial y llevar a cabo las actividades necesarias y suficientes para que tenga éxito. El plan es una explicación escrita del </w:t>
      </w:r>
      <w:hyperlink r:id="rId11" w:tooltip="Modelo de negocio" w:history="1">
        <w:r w:rsidRPr="00C23579">
          <w:rPr>
            <w:rFonts w:asciiTheme="minorHAnsi" w:eastAsia="Times New Roman" w:hAnsiTheme="minorHAnsi" w:cstheme="minorHAnsi"/>
            <w:szCs w:val="24"/>
            <w:lang w:eastAsia="es-AR"/>
          </w:rPr>
          <w:t>modelo de negocio</w:t>
        </w:r>
      </w:hyperlink>
      <w:r w:rsidRPr="00C23579">
        <w:rPr>
          <w:rFonts w:asciiTheme="minorHAnsi" w:eastAsia="Times New Roman" w:hAnsiTheme="minorHAnsi" w:cstheme="minorHAnsi"/>
          <w:szCs w:val="24"/>
          <w:lang w:eastAsia="es-AR"/>
        </w:rPr>
        <w:t> de la compañía a ser puesta en marcha.</w:t>
      </w:r>
    </w:p>
    <w:p w14:paraId="78C67B01" w14:textId="77777777" w:rsidR="00D1243A" w:rsidRDefault="00D1243A" w:rsidP="00D1243A">
      <w:pPr>
        <w:shd w:val="clear" w:color="auto" w:fill="FFFFFF"/>
        <w:jc w:val="both"/>
        <w:rPr>
          <w:rFonts w:asciiTheme="minorHAnsi" w:eastAsia="Times New Roman" w:hAnsiTheme="minorHAnsi" w:cstheme="minorHAnsi"/>
          <w:szCs w:val="24"/>
          <w:lang w:eastAsia="es-AR"/>
        </w:rPr>
      </w:pPr>
    </w:p>
    <w:p w14:paraId="05160349" w14:textId="694CBAC6" w:rsidR="00D1243A" w:rsidRDefault="00D1243A" w:rsidP="00D1243A">
      <w:pPr>
        <w:shd w:val="clear" w:color="auto" w:fill="FFFFFF"/>
        <w:jc w:val="both"/>
        <w:rPr>
          <w:rFonts w:asciiTheme="minorHAnsi" w:eastAsia="Times New Roman" w:hAnsiTheme="minorHAnsi" w:cstheme="minorHAnsi"/>
          <w:szCs w:val="24"/>
          <w:lang w:eastAsia="es-AR"/>
        </w:rPr>
      </w:pPr>
      <w:r>
        <w:rPr>
          <w:rFonts w:asciiTheme="minorHAnsi" w:eastAsia="Times New Roman" w:hAnsiTheme="minorHAnsi" w:cstheme="minorHAnsi"/>
          <w:szCs w:val="24"/>
          <w:lang w:eastAsia="es-AR"/>
        </w:rPr>
        <w:t>Se debe diferenciar el alcance de un plan de negocios para una nueva entidad o para una ya existente en los siguientes términos:</w:t>
      </w:r>
    </w:p>
    <w:p w14:paraId="638B7F7C" w14:textId="77777777" w:rsidR="00D1243A" w:rsidRDefault="00D1243A" w:rsidP="00D1243A">
      <w:pPr>
        <w:shd w:val="clear" w:color="auto" w:fill="FFFFFF"/>
        <w:jc w:val="both"/>
        <w:rPr>
          <w:rFonts w:asciiTheme="minorHAnsi" w:eastAsia="Times New Roman" w:hAnsiTheme="minorHAnsi" w:cstheme="minorHAnsi"/>
          <w:szCs w:val="24"/>
          <w:lang w:eastAsia="es-AR"/>
        </w:rPr>
      </w:pPr>
    </w:p>
    <w:p w14:paraId="726967AF" w14:textId="7EF92F82" w:rsidR="00D1243A" w:rsidRPr="00D1243A" w:rsidRDefault="00D1243A" w:rsidP="00D1243A">
      <w:pPr>
        <w:ind w:left="708"/>
        <w:rPr>
          <w:b/>
          <w:bCs/>
          <w:lang w:eastAsia="es-AR"/>
        </w:rPr>
      </w:pPr>
      <w:r w:rsidRPr="00D1243A">
        <w:rPr>
          <w:b/>
          <w:bCs/>
          <w:lang w:eastAsia="es-AR"/>
        </w:rPr>
        <w:t>Planes de negocio para nuevas e</w:t>
      </w:r>
      <w:r w:rsidRPr="00D1243A">
        <w:rPr>
          <w:b/>
          <w:bCs/>
          <w:lang w:eastAsia="es-AR"/>
        </w:rPr>
        <w:t>ntidades</w:t>
      </w:r>
    </w:p>
    <w:p w14:paraId="00881AAD" w14:textId="77777777" w:rsidR="00D1243A" w:rsidRPr="00B26CF7" w:rsidRDefault="00D1243A" w:rsidP="00D1243A">
      <w:pPr>
        <w:shd w:val="clear" w:color="auto" w:fill="FFFFFF"/>
        <w:ind w:left="709"/>
        <w:jc w:val="both"/>
        <w:outlineLvl w:val="2"/>
        <w:rPr>
          <w:rFonts w:asciiTheme="minorHAnsi" w:eastAsia="Times New Roman" w:hAnsiTheme="minorHAnsi" w:cstheme="minorHAnsi"/>
          <w:b/>
          <w:bCs/>
          <w:color w:val="000000"/>
          <w:kern w:val="0"/>
          <w:szCs w:val="24"/>
          <w:lang w:eastAsia="es-AR"/>
          <w14:ligatures w14:val="none"/>
        </w:rPr>
      </w:pPr>
    </w:p>
    <w:p w14:paraId="50BBAAC5" w14:textId="77777777" w:rsidR="00D1243A" w:rsidRPr="00B26CF7" w:rsidRDefault="00D1243A" w:rsidP="00D1243A">
      <w:pPr>
        <w:shd w:val="clear" w:color="auto" w:fill="FFFFFF"/>
        <w:ind w:left="709"/>
        <w:jc w:val="both"/>
        <w:rPr>
          <w:rFonts w:asciiTheme="minorHAnsi" w:eastAsia="Times New Roman" w:hAnsiTheme="minorHAnsi" w:cstheme="minorHAnsi"/>
          <w:color w:val="202122"/>
          <w:kern w:val="0"/>
          <w:szCs w:val="24"/>
          <w:lang w:eastAsia="es-AR"/>
          <w14:ligatures w14:val="none"/>
        </w:rPr>
      </w:pPr>
      <w:r w:rsidRPr="00B26CF7">
        <w:rPr>
          <w:rFonts w:asciiTheme="minorHAnsi" w:eastAsia="Times New Roman" w:hAnsiTheme="minorHAnsi" w:cstheme="minorHAnsi"/>
          <w:color w:val="202122"/>
          <w:kern w:val="0"/>
          <w:szCs w:val="24"/>
          <w:lang w:eastAsia="es-AR"/>
          <w14:ligatures w14:val="none"/>
        </w:rPr>
        <w:t>Su objetivo es describir un proyecto empresarial a desarrollar en el futuro próximo reflejando varios aspectos claves como: estudios del mercado que productos o servicios se ofrecen la segmentación del público sobre tus servicios o productos, entre otros. Teniendo en cuenta que tipo de capital hay para la operación.</w:t>
      </w:r>
    </w:p>
    <w:p w14:paraId="020953A5" w14:textId="77777777" w:rsidR="00D1243A" w:rsidRDefault="00D1243A" w:rsidP="00D1243A">
      <w:pPr>
        <w:shd w:val="clear" w:color="auto" w:fill="FFFFFF"/>
        <w:ind w:left="709"/>
        <w:jc w:val="both"/>
        <w:outlineLvl w:val="2"/>
        <w:rPr>
          <w:rFonts w:asciiTheme="minorHAnsi" w:eastAsia="Times New Roman" w:hAnsiTheme="minorHAnsi" w:cstheme="minorHAnsi"/>
          <w:b/>
          <w:bCs/>
          <w:color w:val="000000"/>
          <w:kern w:val="0"/>
          <w:szCs w:val="24"/>
          <w:lang w:eastAsia="es-AR"/>
          <w14:ligatures w14:val="none"/>
        </w:rPr>
      </w:pPr>
    </w:p>
    <w:p w14:paraId="4A932DB1" w14:textId="5AA4DE47" w:rsidR="00D1243A" w:rsidRPr="00D1243A" w:rsidRDefault="00D1243A" w:rsidP="00D1243A">
      <w:pPr>
        <w:ind w:left="708"/>
        <w:rPr>
          <w:b/>
          <w:bCs/>
          <w:lang w:eastAsia="es-AR"/>
        </w:rPr>
      </w:pPr>
      <w:r w:rsidRPr="00D1243A">
        <w:rPr>
          <w:b/>
          <w:bCs/>
          <w:lang w:eastAsia="es-AR"/>
        </w:rPr>
        <w:t xml:space="preserve">Planes de negocio para </w:t>
      </w:r>
      <w:r>
        <w:rPr>
          <w:b/>
          <w:bCs/>
          <w:lang w:eastAsia="es-AR"/>
        </w:rPr>
        <w:t>entidades</w:t>
      </w:r>
      <w:r w:rsidRPr="00D1243A">
        <w:rPr>
          <w:b/>
          <w:bCs/>
          <w:lang w:eastAsia="es-AR"/>
        </w:rPr>
        <w:t xml:space="preserve"> en funcionamiento</w:t>
      </w:r>
    </w:p>
    <w:p w14:paraId="75C481D0" w14:textId="77777777" w:rsidR="00D1243A" w:rsidRDefault="00D1243A" w:rsidP="00D1243A">
      <w:pPr>
        <w:shd w:val="clear" w:color="auto" w:fill="FFFFFF"/>
        <w:ind w:left="709"/>
        <w:jc w:val="both"/>
        <w:rPr>
          <w:rFonts w:asciiTheme="minorHAnsi" w:eastAsia="Times New Roman" w:hAnsiTheme="minorHAnsi" w:cstheme="minorHAnsi"/>
          <w:color w:val="202122"/>
          <w:kern w:val="0"/>
          <w:szCs w:val="24"/>
          <w:lang w:eastAsia="es-AR"/>
          <w14:ligatures w14:val="none"/>
        </w:rPr>
      </w:pPr>
    </w:p>
    <w:p w14:paraId="1CB7659A" w14:textId="6E4F3A33" w:rsidR="00D1243A" w:rsidRPr="00B26CF7" w:rsidRDefault="00D1243A" w:rsidP="00D1243A">
      <w:pPr>
        <w:shd w:val="clear" w:color="auto" w:fill="FFFFFF"/>
        <w:ind w:left="709"/>
        <w:jc w:val="both"/>
        <w:rPr>
          <w:rFonts w:asciiTheme="minorHAnsi" w:hAnsiTheme="minorHAnsi" w:cstheme="minorHAnsi"/>
          <w:szCs w:val="24"/>
        </w:rPr>
      </w:pPr>
      <w:r w:rsidRPr="00B26CF7">
        <w:rPr>
          <w:rFonts w:asciiTheme="minorHAnsi" w:eastAsia="Times New Roman" w:hAnsiTheme="minorHAnsi" w:cstheme="minorHAnsi"/>
          <w:color w:val="202122"/>
          <w:kern w:val="0"/>
          <w:szCs w:val="24"/>
          <w:lang w:eastAsia="es-AR"/>
          <w14:ligatures w14:val="none"/>
        </w:rPr>
        <w:t xml:space="preserve">Estos planes deben tener en cuenta la situación de la </w:t>
      </w:r>
      <w:r>
        <w:rPr>
          <w:rFonts w:asciiTheme="minorHAnsi" w:eastAsia="Times New Roman" w:hAnsiTheme="minorHAnsi" w:cstheme="minorHAnsi"/>
          <w:color w:val="202122"/>
          <w:kern w:val="0"/>
          <w:szCs w:val="24"/>
          <w:lang w:eastAsia="es-AR"/>
          <w14:ligatures w14:val="none"/>
        </w:rPr>
        <w:t xml:space="preserve">entidad </w:t>
      </w:r>
      <w:r w:rsidRPr="00B26CF7">
        <w:rPr>
          <w:rFonts w:asciiTheme="minorHAnsi" w:eastAsia="Times New Roman" w:hAnsiTheme="minorHAnsi" w:cstheme="minorHAnsi"/>
          <w:color w:val="202122"/>
          <w:kern w:val="0"/>
          <w:szCs w:val="24"/>
          <w:lang w:eastAsia="es-AR"/>
          <w14:ligatures w14:val="none"/>
        </w:rPr>
        <w:t>y sus objetivos. Se debe realizar para lograr obtener mejores resultados</w:t>
      </w:r>
      <w:r>
        <w:rPr>
          <w:rFonts w:asciiTheme="minorHAnsi" w:eastAsia="Times New Roman" w:hAnsiTheme="minorHAnsi" w:cstheme="minorHAnsi"/>
          <w:color w:val="202122"/>
          <w:kern w:val="0"/>
          <w:szCs w:val="24"/>
          <w:lang w:eastAsia="es-AR"/>
          <w14:ligatures w14:val="none"/>
        </w:rPr>
        <w:t xml:space="preserve"> o expandir las áreas de negocio ya existentes.</w:t>
      </w:r>
    </w:p>
    <w:p w14:paraId="089607DA" w14:textId="77777777" w:rsidR="00D1243A" w:rsidRDefault="00D1243A" w:rsidP="00D1243A">
      <w:pPr>
        <w:shd w:val="clear" w:color="auto" w:fill="FFFFFF"/>
        <w:ind w:left="708"/>
        <w:jc w:val="both"/>
        <w:rPr>
          <w:rFonts w:asciiTheme="minorHAnsi" w:eastAsia="Times New Roman" w:hAnsiTheme="minorHAnsi" w:cstheme="minorHAnsi"/>
          <w:szCs w:val="24"/>
          <w:lang w:eastAsia="es-AR"/>
        </w:rPr>
      </w:pPr>
    </w:p>
    <w:p w14:paraId="23175119" w14:textId="77777777" w:rsidR="00C23579" w:rsidRDefault="00C23579" w:rsidP="00D1243A">
      <w:pPr>
        <w:shd w:val="clear" w:color="auto" w:fill="FFFFFF"/>
        <w:jc w:val="both"/>
        <w:rPr>
          <w:rFonts w:asciiTheme="minorHAnsi" w:eastAsia="Times New Roman" w:hAnsiTheme="minorHAnsi" w:cstheme="minorHAnsi"/>
          <w:szCs w:val="24"/>
          <w:lang w:eastAsia="es-AR"/>
        </w:rPr>
      </w:pPr>
    </w:p>
    <w:p w14:paraId="699C89F3" w14:textId="3187AB74" w:rsidR="00C23579" w:rsidRPr="00D02454" w:rsidRDefault="00C23579" w:rsidP="00D02454">
      <w:pPr>
        <w:pStyle w:val="Ttulo1"/>
        <w:rPr>
          <w:rFonts w:asciiTheme="minorHAnsi" w:hAnsiTheme="minorHAnsi" w:cstheme="minorHAnsi"/>
          <w:b/>
          <w:bCs/>
          <w:sz w:val="28"/>
          <w:szCs w:val="28"/>
        </w:rPr>
      </w:pPr>
      <w:bookmarkStart w:id="2" w:name="_Toc134287084"/>
      <w:r w:rsidRPr="00D02454">
        <w:rPr>
          <w:rFonts w:asciiTheme="minorHAnsi" w:hAnsiTheme="minorHAnsi" w:cstheme="minorHAnsi"/>
          <w:b/>
          <w:bCs/>
          <w:sz w:val="28"/>
          <w:szCs w:val="28"/>
        </w:rPr>
        <w:t>Diferencia entre plan de negocios y modelo de negocios</w:t>
      </w:r>
      <w:bookmarkEnd w:id="2"/>
    </w:p>
    <w:p w14:paraId="35651AE0" w14:textId="77777777" w:rsidR="00C23579" w:rsidRDefault="00C23579" w:rsidP="00C23579">
      <w:pPr>
        <w:rPr>
          <w:rFonts w:asciiTheme="minorHAnsi" w:hAnsiTheme="minorHAnsi" w:cstheme="minorHAnsi"/>
          <w:szCs w:val="24"/>
        </w:rPr>
      </w:pPr>
    </w:p>
    <w:p w14:paraId="656AD9C1" w14:textId="69D4B5EF" w:rsidR="00C23579" w:rsidRPr="00C23579" w:rsidRDefault="00C23579" w:rsidP="00C23579">
      <w:pPr>
        <w:shd w:val="clear" w:color="auto" w:fill="FFFFFF"/>
        <w:spacing w:before="120" w:after="120"/>
        <w:jc w:val="both"/>
        <w:rPr>
          <w:rFonts w:asciiTheme="minorHAnsi" w:eastAsia="Times New Roman" w:hAnsiTheme="minorHAnsi" w:cstheme="minorHAnsi"/>
          <w:szCs w:val="24"/>
          <w:lang w:eastAsia="es-AR"/>
        </w:rPr>
      </w:pPr>
      <w:r w:rsidRPr="00C23579">
        <w:rPr>
          <w:rFonts w:asciiTheme="minorHAnsi" w:eastAsia="Times New Roman" w:hAnsiTheme="minorHAnsi" w:cstheme="minorHAnsi"/>
          <w:szCs w:val="24"/>
          <w:lang w:eastAsia="es-AR"/>
        </w:rPr>
        <w:t>Un modelo de negocios es una "representación abstracta de una organización, ya sea de manera textual o gráfica, de todos los conceptos relacionados, acuerdos financieros, y el portafolio central de productos o servicios que la organización ofrece y ofrecerá con base en las acciones necesarias para alcanzar las metas y objetivos estratégicos."​ Esta definición de Al-Debei, indica que la </w:t>
      </w:r>
      <w:hyperlink r:id="rId12" w:tooltip="Propuesta de valor" w:history="1">
        <w:r w:rsidRPr="00C23579">
          <w:rPr>
            <w:rFonts w:asciiTheme="minorHAnsi" w:eastAsia="Times New Roman" w:hAnsiTheme="minorHAnsi" w:cstheme="minorHAnsi"/>
            <w:szCs w:val="24"/>
            <w:lang w:eastAsia="es-AR"/>
          </w:rPr>
          <w:t>propuesta de valor</w:t>
        </w:r>
      </w:hyperlink>
      <w:r w:rsidRPr="00C23579">
        <w:rPr>
          <w:rFonts w:asciiTheme="minorHAnsi" w:eastAsia="Times New Roman" w:hAnsiTheme="minorHAnsi" w:cstheme="minorHAnsi"/>
          <w:szCs w:val="24"/>
          <w:lang w:eastAsia="es-AR"/>
        </w:rPr>
        <w:t>, la arquitectura de valor (infraestructura organizacional y tecnológica), valor financiero y valor de red son las dimensiones primarias de los modelos de negocio.</w:t>
      </w:r>
      <w:r w:rsidRPr="00C23579">
        <w:rPr>
          <w:rFonts w:asciiTheme="minorHAnsi" w:eastAsia="Times New Roman" w:hAnsiTheme="minorHAnsi" w:cstheme="minorHAnsi"/>
          <w:szCs w:val="24"/>
          <w:lang w:eastAsia="es-AR"/>
        </w:rPr>
        <w:t xml:space="preserve"> </w:t>
      </w:r>
    </w:p>
    <w:p w14:paraId="4F309D93" w14:textId="205483CB" w:rsidR="00C23579" w:rsidRPr="00C23579" w:rsidRDefault="00C23579" w:rsidP="00C23579">
      <w:pPr>
        <w:shd w:val="clear" w:color="auto" w:fill="FFFFFF"/>
        <w:spacing w:before="120" w:after="120"/>
        <w:jc w:val="both"/>
        <w:rPr>
          <w:rFonts w:asciiTheme="minorHAnsi" w:eastAsia="Times New Roman" w:hAnsiTheme="minorHAnsi" w:cstheme="minorHAnsi"/>
          <w:szCs w:val="24"/>
          <w:lang w:eastAsia="es-AR"/>
        </w:rPr>
      </w:pPr>
      <w:r w:rsidRPr="00C23579">
        <w:rPr>
          <w:rFonts w:asciiTheme="minorHAnsi" w:eastAsia="Times New Roman" w:hAnsiTheme="minorHAnsi" w:cstheme="minorHAnsi"/>
          <w:szCs w:val="24"/>
          <w:lang w:eastAsia="es-AR"/>
        </w:rPr>
        <w:t>Un modelo de negocio describe de manera racional cómo una organización crea, entrega y captura valor en​ contextos sociales, culturales, etc. El proceso de construcción de un modelo de negocios es parte de la estrategia de negocios.</w:t>
      </w:r>
    </w:p>
    <w:p w14:paraId="1719EFCA" w14:textId="32C0A143" w:rsidR="00C23579" w:rsidRPr="00C23579" w:rsidRDefault="00C23579" w:rsidP="00C23579">
      <w:pPr>
        <w:shd w:val="clear" w:color="auto" w:fill="FFFFFF"/>
        <w:spacing w:before="120" w:after="120"/>
        <w:jc w:val="both"/>
        <w:rPr>
          <w:rFonts w:asciiTheme="minorHAnsi" w:eastAsia="Times New Roman" w:hAnsiTheme="minorHAnsi" w:cstheme="minorHAnsi"/>
          <w:szCs w:val="24"/>
          <w:lang w:eastAsia="es-AR"/>
        </w:rPr>
      </w:pPr>
      <w:r w:rsidRPr="00C23579">
        <w:rPr>
          <w:rFonts w:asciiTheme="minorHAnsi" w:eastAsia="Times New Roman" w:hAnsiTheme="minorHAnsi" w:cstheme="minorHAnsi"/>
          <w:szCs w:val="24"/>
          <w:lang w:eastAsia="es-AR"/>
        </w:rPr>
        <w:t xml:space="preserve">En la teoría y la práctica, el término modelo de negocio es utilizado para un amplio conjunto de descripciones que representan aspectos centrales de un negocio, entre ellos el propósito, proceso de negocio, mercado objetivo, las ofertas, estrategias, infraestructura, estructuras organizacionales, prácticas de comercio, procesos operacionales y las políticas. La literatura ha ofrecido diversas </w:t>
      </w:r>
      <w:r w:rsidRPr="00C23579">
        <w:rPr>
          <w:rFonts w:asciiTheme="minorHAnsi" w:eastAsia="Times New Roman" w:hAnsiTheme="minorHAnsi" w:cstheme="minorHAnsi"/>
          <w:szCs w:val="24"/>
          <w:lang w:eastAsia="es-AR"/>
        </w:rPr>
        <w:lastRenderedPageBreak/>
        <w:t>interpretaciones de los modelos de negocio. Por ejemplo, se suelen definir como diseños de las estructuras organizacionales para aprovechar una oportunidad comercial. Extensiones de ésta definición enfatizan en el uso de la coherencia en la descripción de los modelos de negocio.</w:t>
      </w:r>
      <w:r w:rsidRPr="00C23579">
        <w:rPr>
          <w:rFonts w:asciiTheme="minorHAnsi" w:eastAsia="Times New Roman" w:hAnsiTheme="minorHAnsi" w:cstheme="minorHAnsi"/>
          <w:szCs w:val="24"/>
          <w:lang w:eastAsia="es-AR"/>
        </w:rPr>
        <w:t xml:space="preserve"> </w:t>
      </w:r>
    </w:p>
    <w:p w14:paraId="5910D4A0" w14:textId="06CDF998" w:rsidR="00C23579" w:rsidRDefault="00C23579" w:rsidP="00C23579">
      <w:pPr>
        <w:shd w:val="clear" w:color="auto" w:fill="FFFFFF"/>
        <w:spacing w:before="120" w:after="120"/>
        <w:jc w:val="both"/>
        <w:rPr>
          <w:rFonts w:asciiTheme="minorHAnsi" w:eastAsia="Times New Roman" w:hAnsiTheme="minorHAnsi" w:cstheme="minorHAnsi"/>
          <w:szCs w:val="24"/>
          <w:lang w:eastAsia="es-AR"/>
        </w:rPr>
      </w:pPr>
      <w:r w:rsidRPr="00C23579">
        <w:rPr>
          <w:rFonts w:asciiTheme="minorHAnsi" w:eastAsia="Times New Roman" w:hAnsiTheme="minorHAnsi" w:cstheme="minorHAnsi"/>
          <w:szCs w:val="24"/>
          <w:lang w:eastAsia="es-AR"/>
        </w:rPr>
        <w:t>Los modelos de negocio son utilizados para describir y clasificar negocios, específicamente en un contexto de emprendimiento, pero también se utiliza dentro de las empresas por los directivos para explorar las posibilidades de desarrollo en el futuro. Los modelos de negocio privados, y conocidos, pueden ser como "recetas" para los directivos. Los modelos de negocio también suelen ser mencionados en el contexto de la contaduría dentro del desarrollo de reportes públicos.</w:t>
      </w:r>
    </w:p>
    <w:p w14:paraId="6B8907C3" w14:textId="1140E2BC" w:rsidR="00C23579" w:rsidRDefault="00C23579" w:rsidP="00C23579">
      <w:pPr>
        <w:shd w:val="clear" w:color="auto" w:fill="FFFFFF"/>
        <w:spacing w:before="120" w:after="120"/>
        <w:jc w:val="both"/>
        <w:rPr>
          <w:rFonts w:asciiTheme="minorHAnsi" w:eastAsia="Times New Roman" w:hAnsiTheme="minorHAnsi" w:cstheme="minorHAnsi"/>
          <w:szCs w:val="24"/>
          <w:lang w:eastAsia="es-AR"/>
        </w:rPr>
      </w:pPr>
      <w:r>
        <w:rPr>
          <w:rFonts w:asciiTheme="minorHAnsi" w:eastAsia="Times New Roman" w:hAnsiTheme="minorHAnsi" w:cstheme="minorHAnsi"/>
          <w:szCs w:val="24"/>
          <w:lang w:eastAsia="es-AR"/>
        </w:rPr>
        <w:t>La definición del modelo de negocios de cualquier explotación económica está íntimamente relacionada con el nivel de apetito al riesgo de la dirección y a la visión estratégica que se tiene del negocio; es por ello que al tratar estos temas dentro del estándar internacional de Gobierno Corporativo se hace referencia al “riesgo modelo” o sea al riesgo que la dirección no comprenda acabadamente los riesgos a los que está expuesta la Entidad o no comprenda adecuadamente los cambios que se van dando en su mercado de actuación.</w:t>
      </w:r>
    </w:p>
    <w:p w14:paraId="5D62FE12" w14:textId="08F52849" w:rsidR="00C23579" w:rsidRDefault="00C23579" w:rsidP="00C23579">
      <w:pPr>
        <w:shd w:val="clear" w:color="auto" w:fill="FFFFFF"/>
        <w:spacing w:before="120" w:after="120"/>
        <w:jc w:val="both"/>
        <w:rPr>
          <w:rFonts w:asciiTheme="minorHAnsi" w:eastAsia="Times New Roman" w:hAnsiTheme="minorHAnsi" w:cstheme="minorHAnsi"/>
          <w:szCs w:val="24"/>
          <w:lang w:eastAsia="es-AR"/>
        </w:rPr>
      </w:pPr>
      <w:r>
        <w:rPr>
          <w:rFonts w:asciiTheme="minorHAnsi" w:eastAsia="Times New Roman" w:hAnsiTheme="minorHAnsi" w:cstheme="minorHAnsi"/>
          <w:szCs w:val="24"/>
          <w:lang w:eastAsia="es-AR"/>
        </w:rPr>
        <w:t>Cualquier decisión que se tome partiendo de un error de visión estratégica inexorablemente conducirá al fracaso del proyecto, dicho esto más allá de que se apliquen las técnicas de planeamiento que exponemos en este taller. En suma, si tomo desiciones erróneas, no hay técnica que pueda amortiguar el impacto negativo derivado del error de visión de la junta directiva.</w:t>
      </w:r>
    </w:p>
    <w:p w14:paraId="4DD4711D" w14:textId="77777777" w:rsidR="00C23579" w:rsidRDefault="00C23579" w:rsidP="00C23579">
      <w:pPr>
        <w:shd w:val="clear" w:color="auto" w:fill="FFFFFF"/>
        <w:spacing w:before="120" w:after="120"/>
        <w:jc w:val="both"/>
        <w:rPr>
          <w:rFonts w:asciiTheme="minorHAnsi" w:eastAsia="Times New Roman" w:hAnsiTheme="minorHAnsi" w:cstheme="minorHAnsi"/>
          <w:szCs w:val="24"/>
          <w:lang w:eastAsia="es-AR"/>
        </w:rPr>
      </w:pPr>
    </w:p>
    <w:p w14:paraId="6A044764" w14:textId="63388831" w:rsidR="00C23579" w:rsidRPr="00D02454" w:rsidRDefault="00C23579" w:rsidP="00D02454">
      <w:pPr>
        <w:pStyle w:val="Ttulo1"/>
        <w:rPr>
          <w:rFonts w:asciiTheme="minorHAnsi" w:hAnsiTheme="minorHAnsi" w:cstheme="minorHAnsi"/>
          <w:b/>
          <w:bCs/>
          <w:sz w:val="28"/>
          <w:szCs w:val="28"/>
        </w:rPr>
      </w:pPr>
      <w:bookmarkStart w:id="3" w:name="_Toc134287085"/>
      <w:r w:rsidRPr="00D02454">
        <w:rPr>
          <w:rFonts w:asciiTheme="minorHAnsi" w:hAnsiTheme="minorHAnsi" w:cstheme="minorHAnsi"/>
          <w:b/>
          <w:bCs/>
          <w:sz w:val="28"/>
          <w:szCs w:val="28"/>
        </w:rPr>
        <w:t xml:space="preserve">Ventajas de contar con un plan </w:t>
      </w:r>
      <w:r w:rsidRPr="00D02454">
        <w:rPr>
          <w:rFonts w:asciiTheme="minorHAnsi" w:hAnsiTheme="minorHAnsi" w:cstheme="minorHAnsi"/>
          <w:b/>
          <w:bCs/>
          <w:sz w:val="28"/>
          <w:szCs w:val="28"/>
        </w:rPr>
        <w:t>de negocios</w:t>
      </w:r>
      <w:bookmarkEnd w:id="3"/>
    </w:p>
    <w:p w14:paraId="4133A9B6" w14:textId="77777777" w:rsidR="00C23579" w:rsidRDefault="00C23579" w:rsidP="00C23579">
      <w:pPr>
        <w:rPr>
          <w:rFonts w:asciiTheme="minorHAnsi" w:hAnsiTheme="minorHAnsi" w:cstheme="minorHAnsi"/>
          <w:szCs w:val="24"/>
        </w:rPr>
      </w:pPr>
    </w:p>
    <w:p w14:paraId="0E01A971" w14:textId="6A704F35" w:rsidR="00C23579" w:rsidRDefault="00F92DCA" w:rsidP="00C23579">
      <w:pPr>
        <w:rPr>
          <w:rFonts w:asciiTheme="minorHAnsi" w:hAnsiTheme="minorHAnsi" w:cstheme="minorHAnsi"/>
          <w:szCs w:val="24"/>
        </w:rPr>
      </w:pPr>
      <w:r>
        <w:rPr>
          <w:rFonts w:asciiTheme="minorHAnsi" w:hAnsiTheme="minorHAnsi" w:cstheme="minorHAnsi"/>
          <w:szCs w:val="24"/>
        </w:rPr>
        <w:t>El plan de negocios plantea una serie de requisitos metodológicos para su elaboración y, a medida que se van desarrollando se pueden observar los beneficios que brinda la planificación:</w:t>
      </w:r>
    </w:p>
    <w:p w14:paraId="76B3FFB4" w14:textId="77777777" w:rsidR="00F92DCA" w:rsidRDefault="00F92DCA" w:rsidP="00C23579">
      <w:pPr>
        <w:rPr>
          <w:rFonts w:asciiTheme="minorHAnsi" w:hAnsiTheme="minorHAnsi" w:cstheme="minorHAnsi"/>
          <w:szCs w:val="24"/>
        </w:rPr>
      </w:pPr>
    </w:p>
    <w:p w14:paraId="00B39B7E" w14:textId="41EDD214" w:rsidR="00F92DCA" w:rsidRPr="00F92DCA" w:rsidRDefault="00F92DCA" w:rsidP="00F92DCA">
      <w:pPr>
        <w:ind w:left="708"/>
        <w:rPr>
          <w:rFonts w:asciiTheme="minorHAnsi" w:hAnsiTheme="minorHAnsi" w:cstheme="minorHAnsi"/>
          <w:szCs w:val="24"/>
        </w:rPr>
      </w:pPr>
      <w:r w:rsidRPr="00F92DCA">
        <w:rPr>
          <w:rFonts w:asciiTheme="minorHAnsi" w:hAnsiTheme="minorHAnsi" w:cstheme="minorHAnsi"/>
          <w:szCs w:val="24"/>
        </w:rPr>
        <w:t xml:space="preserve">1. </w:t>
      </w:r>
      <w:r>
        <w:rPr>
          <w:rFonts w:asciiTheme="minorHAnsi" w:hAnsiTheme="minorHAnsi" w:cstheme="minorHAnsi"/>
          <w:szCs w:val="24"/>
        </w:rPr>
        <w:t>El plan es una h</w:t>
      </w:r>
      <w:r w:rsidRPr="00F92DCA">
        <w:rPr>
          <w:rFonts w:asciiTheme="minorHAnsi" w:hAnsiTheme="minorHAnsi" w:cstheme="minorHAnsi"/>
          <w:szCs w:val="24"/>
        </w:rPr>
        <w:t>erramienta de gran utilidad para el anticipar los resultados posibles.</w:t>
      </w:r>
    </w:p>
    <w:p w14:paraId="501FF0BB" w14:textId="77777777" w:rsidR="00F92DCA" w:rsidRDefault="00F92DCA" w:rsidP="00F92DCA">
      <w:pPr>
        <w:ind w:left="708"/>
        <w:rPr>
          <w:rFonts w:asciiTheme="minorHAnsi" w:hAnsiTheme="minorHAnsi" w:cstheme="minorHAnsi"/>
          <w:szCs w:val="24"/>
        </w:rPr>
      </w:pPr>
    </w:p>
    <w:p w14:paraId="0560DA83" w14:textId="284056D5" w:rsidR="00F92DCA" w:rsidRDefault="00F92DCA" w:rsidP="00F92DCA">
      <w:pPr>
        <w:ind w:left="708"/>
        <w:rPr>
          <w:rFonts w:asciiTheme="minorHAnsi" w:hAnsiTheme="minorHAnsi" w:cstheme="minorHAnsi"/>
          <w:szCs w:val="24"/>
        </w:rPr>
      </w:pPr>
      <w:r w:rsidRPr="00F92DCA">
        <w:rPr>
          <w:rFonts w:asciiTheme="minorHAnsi" w:hAnsiTheme="minorHAnsi" w:cstheme="minorHAnsi"/>
          <w:szCs w:val="24"/>
        </w:rPr>
        <w:t>2. Facilita la obtención de la financiación bancaria</w:t>
      </w:r>
      <w:r>
        <w:rPr>
          <w:rFonts w:asciiTheme="minorHAnsi" w:hAnsiTheme="minorHAnsi" w:cstheme="minorHAnsi"/>
          <w:szCs w:val="24"/>
        </w:rPr>
        <w:t xml:space="preserve"> dado que en el plan se proyectan los resultados económico – financieros del proyecto.</w:t>
      </w:r>
    </w:p>
    <w:p w14:paraId="6389EDA9" w14:textId="77777777" w:rsidR="00F92DCA" w:rsidRPr="00F92DCA" w:rsidRDefault="00F92DCA" w:rsidP="00F92DCA">
      <w:pPr>
        <w:ind w:left="708"/>
        <w:rPr>
          <w:rFonts w:asciiTheme="minorHAnsi" w:hAnsiTheme="minorHAnsi" w:cstheme="minorHAnsi"/>
          <w:szCs w:val="24"/>
        </w:rPr>
      </w:pPr>
    </w:p>
    <w:p w14:paraId="6FAB8DBC" w14:textId="0E1758BE" w:rsidR="00F92DCA" w:rsidRPr="00F92DCA" w:rsidRDefault="00F92DCA" w:rsidP="00F92DCA">
      <w:pPr>
        <w:ind w:left="708"/>
        <w:jc w:val="both"/>
        <w:rPr>
          <w:rFonts w:asciiTheme="minorHAnsi" w:hAnsiTheme="minorHAnsi" w:cstheme="minorHAnsi"/>
          <w:szCs w:val="24"/>
        </w:rPr>
      </w:pPr>
      <w:r w:rsidRPr="00F92DCA">
        <w:rPr>
          <w:rFonts w:asciiTheme="minorHAnsi" w:hAnsiTheme="minorHAnsi" w:cstheme="minorHAnsi"/>
          <w:szCs w:val="24"/>
        </w:rPr>
        <w:t>3. Facilita la negociación con proveedores</w:t>
      </w:r>
      <w:r>
        <w:rPr>
          <w:rFonts w:asciiTheme="minorHAnsi" w:hAnsiTheme="minorHAnsi" w:cstheme="minorHAnsi"/>
          <w:szCs w:val="24"/>
        </w:rPr>
        <w:t xml:space="preserve"> tanto en lo  que hace a la provisión de los bienes y servicios que van a ser necesarios a lo largo del horizonte temporal de la planificación como así también la discusión de los precios.</w:t>
      </w:r>
    </w:p>
    <w:p w14:paraId="096D79BD" w14:textId="77777777" w:rsidR="00F92DCA" w:rsidRDefault="00F92DCA" w:rsidP="00F92DCA">
      <w:pPr>
        <w:ind w:left="708"/>
        <w:rPr>
          <w:rFonts w:asciiTheme="minorHAnsi" w:hAnsiTheme="minorHAnsi" w:cstheme="minorHAnsi"/>
          <w:szCs w:val="24"/>
        </w:rPr>
      </w:pPr>
    </w:p>
    <w:p w14:paraId="236948D6" w14:textId="63A3C923" w:rsidR="00F92DCA" w:rsidRDefault="00F92DCA" w:rsidP="00F92DCA">
      <w:pPr>
        <w:ind w:left="708"/>
        <w:jc w:val="both"/>
        <w:rPr>
          <w:rFonts w:asciiTheme="minorHAnsi" w:hAnsiTheme="minorHAnsi" w:cstheme="minorHAnsi"/>
          <w:szCs w:val="24"/>
        </w:rPr>
      </w:pPr>
      <w:r w:rsidRPr="00F92DCA">
        <w:rPr>
          <w:rFonts w:asciiTheme="minorHAnsi" w:hAnsiTheme="minorHAnsi" w:cstheme="minorHAnsi"/>
          <w:szCs w:val="24"/>
        </w:rPr>
        <w:t xml:space="preserve">4. </w:t>
      </w:r>
      <w:r>
        <w:rPr>
          <w:rFonts w:asciiTheme="minorHAnsi" w:hAnsiTheme="minorHAnsi" w:cstheme="minorHAnsi"/>
          <w:szCs w:val="24"/>
        </w:rPr>
        <w:t xml:space="preserve">Facilita la captación </w:t>
      </w:r>
      <w:r w:rsidRPr="00F92DCA">
        <w:rPr>
          <w:rFonts w:asciiTheme="minorHAnsi" w:hAnsiTheme="minorHAnsi" w:cstheme="minorHAnsi"/>
          <w:szCs w:val="24"/>
        </w:rPr>
        <w:t>de nuevos colaboradores</w:t>
      </w:r>
      <w:r>
        <w:rPr>
          <w:rFonts w:asciiTheme="minorHAnsi" w:hAnsiTheme="minorHAnsi" w:cstheme="minorHAnsi"/>
          <w:szCs w:val="24"/>
        </w:rPr>
        <w:t xml:space="preserve"> e incluso de inversores dado que, más allá de las palabras, hay un ejercicio numérico que parte de una serie de supuestos para evaluar la conveniencia y rentabilidad del proyecto de manera objetiva.</w:t>
      </w:r>
    </w:p>
    <w:p w14:paraId="42983057" w14:textId="77777777" w:rsidR="00F92DCA" w:rsidRPr="00F92DCA" w:rsidRDefault="00F92DCA" w:rsidP="00F92DCA">
      <w:pPr>
        <w:ind w:left="708"/>
        <w:rPr>
          <w:rFonts w:asciiTheme="minorHAnsi" w:hAnsiTheme="minorHAnsi" w:cstheme="minorHAnsi"/>
          <w:szCs w:val="24"/>
        </w:rPr>
      </w:pPr>
    </w:p>
    <w:p w14:paraId="191C04C0" w14:textId="3E651353" w:rsidR="00F92DCA" w:rsidRDefault="00F92DCA" w:rsidP="00F92DCA">
      <w:pPr>
        <w:ind w:left="708"/>
        <w:jc w:val="both"/>
        <w:rPr>
          <w:rFonts w:asciiTheme="minorHAnsi" w:hAnsiTheme="minorHAnsi" w:cstheme="minorHAnsi"/>
          <w:szCs w:val="24"/>
        </w:rPr>
      </w:pPr>
      <w:r w:rsidRPr="00F92DCA">
        <w:rPr>
          <w:rFonts w:asciiTheme="minorHAnsi" w:hAnsiTheme="minorHAnsi" w:cstheme="minorHAnsi"/>
          <w:szCs w:val="24"/>
        </w:rPr>
        <w:t>5. Permite definir diversas etapas que faciliten la medición de sus resultados.</w:t>
      </w:r>
      <w:r>
        <w:rPr>
          <w:rFonts w:asciiTheme="minorHAnsi" w:hAnsiTheme="minorHAnsi" w:cstheme="minorHAnsi"/>
          <w:szCs w:val="24"/>
        </w:rPr>
        <w:t xml:space="preserve"> En otros términos puedo monitorear el avance del proyecto y el nivel de cumplimiento de las metas planteadas en varios hitos o puntos de corte en donde evaluar si lo que se proyectó efectivamente se concretó, permitiendo de esta manera introducir las acciones correctivas que sean necesarias o convenientes.</w:t>
      </w:r>
    </w:p>
    <w:p w14:paraId="7DEEAE31" w14:textId="77777777" w:rsidR="00F92DCA" w:rsidRPr="00F92DCA" w:rsidRDefault="00F92DCA" w:rsidP="00F92DCA">
      <w:pPr>
        <w:ind w:left="708"/>
        <w:jc w:val="both"/>
        <w:rPr>
          <w:rFonts w:asciiTheme="minorHAnsi" w:hAnsiTheme="minorHAnsi" w:cstheme="minorHAnsi"/>
          <w:szCs w:val="24"/>
        </w:rPr>
      </w:pPr>
    </w:p>
    <w:p w14:paraId="62EEE668" w14:textId="77777777" w:rsidR="00F92DCA" w:rsidRDefault="00F92DCA" w:rsidP="00F92DCA">
      <w:pPr>
        <w:ind w:left="708"/>
        <w:rPr>
          <w:rFonts w:asciiTheme="minorHAnsi" w:hAnsiTheme="minorHAnsi" w:cstheme="minorHAnsi"/>
          <w:szCs w:val="24"/>
        </w:rPr>
      </w:pPr>
      <w:r w:rsidRPr="00F92DCA">
        <w:rPr>
          <w:rFonts w:asciiTheme="minorHAnsi" w:hAnsiTheme="minorHAnsi" w:cstheme="minorHAnsi"/>
          <w:szCs w:val="24"/>
        </w:rPr>
        <w:t>6. Permite establecer metas a corto y mediano plazos.</w:t>
      </w:r>
    </w:p>
    <w:p w14:paraId="5EA2B697" w14:textId="77777777" w:rsidR="00F92DCA" w:rsidRPr="00F92DCA" w:rsidRDefault="00F92DCA" w:rsidP="00F92DCA">
      <w:pPr>
        <w:ind w:left="708"/>
        <w:rPr>
          <w:rFonts w:asciiTheme="minorHAnsi" w:hAnsiTheme="minorHAnsi" w:cstheme="minorHAnsi"/>
          <w:szCs w:val="24"/>
        </w:rPr>
      </w:pPr>
    </w:p>
    <w:p w14:paraId="3FF8BC2C" w14:textId="020A0784" w:rsidR="00F92DCA" w:rsidRDefault="00F92DCA" w:rsidP="00F92DCA">
      <w:pPr>
        <w:ind w:left="708"/>
        <w:rPr>
          <w:rFonts w:asciiTheme="minorHAnsi" w:hAnsiTheme="minorHAnsi" w:cstheme="minorHAnsi"/>
          <w:szCs w:val="24"/>
        </w:rPr>
      </w:pPr>
      <w:r w:rsidRPr="00F92DCA">
        <w:rPr>
          <w:rFonts w:asciiTheme="minorHAnsi" w:hAnsiTheme="minorHAnsi" w:cstheme="minorHAnsi"/>
          <w:szCs w:val="24"/>
        </w:rPr>
        <w:lastRenderedPageBreak/>
        <w:t>7. Permite definir con claridad los resultados finales esperados.</w:t>
      </w:r>
    </w:p>
    <w:p w14:paraId="75314038" w14:textId="77777777" w:rsidR="00F92DCA" w:rsidRDefault="00F92DCA" w:rsidP="00F92DCA">
      <w:pPr>
        <w:ind w:left="708"/>
        <w:rPr>
          <w:rFonts w:asciiTheme="minorHAnsi" w:hAnsiTheme="minorHAnsi" w:cstheme="minorHAnsi"/>
          <w:szCs w:val="24"/>
        </w:rPr>
      </w:pPr>
    </w:p>
    <w:p w14:paraId="1913CF3C" w14:textId="1870FDF3" w:rsidR="00415D43" w:rsidRDefault="00415D43" w:rsidP="00415D43">
      <w:pPr>
        <w:ind w:left="708"/>
        <w:rPr>
          <w:rFonts w:asciiTheme="minorHAnsi" w:hAnsiTheme="minorHAnsi" w:cstheme="minorHAnsi"/>
          <w:szCs w:val="24"/>
        </w:rPr>
      </w:pPr>
      <w:r w:rsidRPr="00415D43">
        <w:rPr>
          <w:rFonts w:asciiTheme="minorHAnsi" w:hAnsiTheme="minorHAnsi" w:cstheme="minorHAnsi"/>
          <w:szCs w:val="24"/>
        </w:rPr>
        <w:t xml:space="preserve">8. </w:t>
      </w:r>
      <w:r>
        <w:rPr>
          <w:rFonts w:asciiTheme="minorHAnsi" w:hAnsiTheme="minorHAnsi" w:cstheme="minorHAnsi"/>
          <w:szCs w:val="24"/>
        </w:rPr>
        <w:t>Permite e</w:t>
      </w:r>
      <w:r w:rsidRPr="00415D43">
        <w:rPr>
          <w:rFonts w:asciiTheme="minorHAnsi" w:hAnsiTheme="minorHAnsi" w:cstheme="minorHAnsi"/>
          <w:szCs w:val="24"/>
        </w:rPr>
        <w:t>stablecer criterios de medición para saber cuáles son sus logros.</w:t>
      </w:r>
    </w:p>
    <w:p w14:paraId="25BAA12F" w14:textId="77777777" w:rsidR="00415D43" w:rsidRPr="00415D43" w:rsidRDefault="00415D43" w:rsidP="00415D43">
      <w:pPr>
        <w:ind w:left="708"/>
        <w:rPr>
          <w:rFonts w:asciiTheme="minorHAnsi" w:hAnsiTheme="minorHAnsi" w:cstheme="minorHAnsi"/>
          <w:szCs w:val="24"/>
        </w:rPr>
      </w:pPr>
    </w:p>
    <w:p w14:paraId="2801E3D3" w14:textId="15080BC7" w:rsidR="00415D43" w:rsidRDefault="00415D43" w:rsidP="00415D43">
      <w:pPr>
        <w:ind w:left="708"/>
        <w:rPr>
          <w:rFonts w:asciiTheme="minorHAnsi" w:hAnsiTheme="minorHAnsi" w:cstheme="minorHAnsi"/>
          <w:szCs w:val="24"/>
        </w:rPr>
      </w:pPr>
      <w:r w:rsidRPr="00415D43">
        <w:rPr>
          <w:rFonts w:asciiTheme="minorHAnsi" w:hAnsiTheme="minorHAnsi" w:cstheme="minorHAnsi"/>
          <w:szCs w:val="24"/>
        </w:rPr>
        <w:t xml:space="preserve">9. </w:t>
      </w:r>
      <w:r>
        <w:rPr>
          <w:rFonts w:asciiTheme="minorHAnsi" w:hAnsiTheme="minorHAnsi" w:cstheme="minorHAnsi"/>
          <w:szCs w:val="24"/>
        </w:rPr>
        <w:t>Facilita la identificación de posibles</w:t>
      </w:r>
      <w:r w:rsidRPr="00415D43">
        <w:rPr>
          <w:rFonts w:asciiTheme="minorHAnsi" w:hAnsiTheme="minorHAnsi" w:cstheme="minorHAnsi"/>
          <w:szCs w:val="24"/>
        </w:rPr>
        <w:t xml:space="preserve"> oportunidades para aprovecharlas en su aplicación.</w:t>
      </w:r>
    </w:p>
    <w:p w14:paraId="71F8492B" w14:textId="77777777" w:rsidR="00415D43" w:rsidRPr="00415D43" w:rsidRDefault="00415D43" w:rsidP="00415D43">
      <w:pPr>
        <w:ind w:left="708"/>
        <w:rPr>
          <w:rFonts w:asciiTheme="minorHAnsi" w:hAnsiTheme="minorHAnsi" w:cstheme="minorHAnsi"/>
          <w:szCs w:val="24"/>
        </w:rPr>
      </w:pPr>
    </w:p>
    <w:p w14:paraId="6B8DE3E0" w14:textId="63F62FDF" w:rsidR="00415D43" w:rsidRDefault="00415D43" w:rsidP="00415D43">
      <w:pPr>
        <w:ind w:left="708"/>
        <w:jc w:val="both"/>
        <w:rPr>
          <w:rFonts w:asciiTheme="minorHAnsi" w:hAnsiTheme="minorHAnsi" w:cstheme="minorHAnsi"/>
          <w:szCs w:val="24"/>
        </w:rPr>
      </w:pPr>
      <w:r w:rsidRPr="00415D43">
        <w:rPr>
          <w:rFonts w:asciiTheme="minorHAnsi" w:hAnsiTheme="minorHAnsi" w:cstheme="minorHAnsi"/>
          <w:szCs w:val="24"/>
        </w:rPr>
        <w:t>10. Involucra en su elaboración a los ejecutivos que vayan a participar en su aplicación</w:t>
      </w:r>
      <w:r>
        <w:rPr>
          <w:rFonts w:asciiTheme="minorHAnsi" w:hAnsiTheme="minorHAnsi" w:cstheme="minorHAnsi"/>
          <w:szCs w:val="24"/>
        </w:rPr>
        <w:t xml:space="preserve"> y a las áreas de negocio y de soporte que deban intervenir a lo largo de la ejecución del proyecto.</w:t>
      </w:r>
    </w:p>
    <w:p w14:paraId="290EE0FA" w14:textId="77777777" w:rsidR="00415D43" w:rsidRPr="00415D43" w:rsidRDefault="00415D43" w:rsidP="00415D43">
      <w:pPr>
        <w:ind w:left="708"/>
        <w:jc w:val="both"/>
        <w:rPr>
          <w:rFonts w:asciiTheme="minorHAnsi" w:hAnsiTheme="minorHAnsi" w:cstheme="minorHAnsi"/>
          <w:szCs w:val="24"/>
        </w:rPr>
      </w:pPr>
    </w:p>
    <w:p w14:paraId="3D6BFA7E" w14:textId="3C838083" w:rsidR="00415D43" w:rsidRPr="00415D43" w:rsidRDefault="00415D43" w:rsidP="00415D43">
      <w:pPr>
        <w:ind w:left="708"/>
        <w:jc w:val="both"/>
        <w:rPr>
          <w:rFonts w:asciiTheme="minorHAnsi" w:hAnsiTheme="minorHAnsi" w:cstheme="minorHAnsi"/>
          <w:szCs w:val="24"/>
        </w:rPr>
      </w:pPr>
      <w:r w:rsidRPr="00415D43">
        <w:rPr>
          <w:rFonts w:asciiTheme="minorHAnsi" w:hAnsiTheme="minorHAnsi" w:cstheme="minorHAnsi"/>
          <w:szCs w:val="24"/>
        </w:rPr>
        <w:t xml:space="preserve">11. </w:t>
      </w:r>
      <w:r>
        <w:rPr>
          <w:rFonts w:asciiTheme="minorHAnsi" w:hAnsiTheme="minorHAnsi" w:cstheme="minorHAnsi"/>
          <w:szCs w:val="24"/>
        </w:rPr>
        <w:t>Requisito sine qua non: Se debe n</w:t>
      </w:r>
      <w:r w:rsidRPr="00415D43">
        <w:rPr>
          <w:rFonts w:asciiTheme="minorHAnsi" w:hAnsiTheme="minorHAnsi" w:cstheme="minorHAnsi"/>
          <w:szCs w:val="24"/>
        </w:rPr>
        <w:t>ombrar un coordinador o responsable de su aplicación.</w:t>
      </w:r>
    </w:p>
    <w:p w14:paraId="610B1B35" w14:textId="77777777" w:rsidR="00415D43" w:rsidRDefault="00415D43" w:rsidP="00415D43">
      <w:pPr>
        <w:ind w:left="708"/>
        <w:rPr>
          <w:rFonts w:asciiTheme="minorHAnsi" w:hAnsiTheme="minorHAnsi" w:cstheme="minorHAnsi"/>
          <w:szCs w:val="24"/>
        </w:rPr>
      </w:pPr>
    </w:p>
    <w:p w14:paraId="72757FD3" w14:textId="62EBBC4D" w:rsidR="00415D43" w:rsidRDefault="00415D43" w:rsidP="00415D43">
      <w:pPr>
        <w:ind w:left="708"/>
        <w:jc w:val="both"/>
        <w:rPr>
          <w:rFonts w:asciiTheme="minorHAnsi" w:hAnsiTheme="minorHAnsi" w:cstheme="minorHAnsi"/>
          <w:szCs w:val="24"/>
        </w:rPr>
      </w:pPr>
      <w:r w:rsidRPr="00415D43">
        <w:rPr>
          <w:rFonts w:asciiTheme="minorHAnsi" w:hAnsiTheme="minorHAnsi" w:cstheme="minorHAnsi"/>
          <w:szCs w:val="24"/>
        </w:rPr>
        <w:t xml:space="preserve">12. </w:t>
      </w:r>
      <w:r>
        <w:rPr>
          <w:rFonts w:asciiTheme="minorHAnsi" w:hAnsiTheme="minorHAnsi" w:cstheme="minorHAnsi"/>
          <w:szCs w:val="24"/>
        </w:rPr>
        <w:t xml:space="preserve">Al desarrollar el plan e ir volcando los objetivos en números, se pueden advertir tempranamente </w:t>
      </w:r>
      <w:r w:rsidRPr="00415D43">
        <w:rPr>
          <w:rFonts w:asciiTheme="minorHAnsi" w:hAnsiTheme="minorHAnsi" w:cstheme="minorHAnsi"/>
          <w:szCs w:val="24"/>
        </w:rPr>
        <w:t xml:space="preserve">las dificultades que puedan presentarse y </w:t>
      </w:r>
      <w:r>
        <w:rPr>
          <w:rFonts w:asciiTheme="minorHAnsi" w:hAnsiTheme="minorHAnsi" w:cstheme="minorHAnsi"/>
          <w:szCs w:val="24"/>
        </w:rPr>
        <w:t xml:space="preserve">definir así </w:t>
      </w:r>
      <w:r w:rsidRPr="00415D43">
        <w:rPr>
          <w:rFonts w:asciiTheme="minorHAnsi" w:hAnsiTheme="minorHAnsi" w:cstheme="minorHAnsi"/>
          <w:szCs w:val="24"/>
        </w:rPr>
        <w:t>las posibles medidas correctivas.</w:t>
      </w:r>
    </w:p>
    <w:p w14:paraId="0D515112" w14:textId="77777777" w:rsidR="00415D43" w:rsidRPr="00415D43" w:rsidRDefault="00415D43" w:rsidP="00415D43">
      <w:pPr>
        <w:ind w:left="708"/>
        <w:jc w:val="both"/>
        <w:rPr>
          <w:rFonts w:asciiTheme="minorHAnsi" w:hAnsiTheme="minorHAnsi" w:cstheme="minorHAnsi"/>
          <w:szCs w:val="24"/>
        </w:rPr>
      </w:pPr>
    </w:p>
    <w:p w14:paraId="20B5A981" w14:textId="30F7A39B" w:rsidR="00415D43" w:rsidRDefault="00415D43" w:rsidP="00415D43">
      <w:pPr>
        <w:ind w:left="708"/>
        <w:rPr>
          <w:rFonts w:asciiTheme="minorHAnsi" w:hAnsiTheme="minorHAnsi" w:cstheme="minorHAnsi"/>
          <w:szCs w:val="24"/>
        </w:rPr>
      </w:pPr>
      <w:r w:rsidRPr="00415D43">
        <w:rPr>
          <w:rFonts w:asciiTheme="minorHAnsi" w:hAnsiTheme="minorHAnsi" w:cstheme="minorHAnsi"/>
          <w:szCs w:val="24"/>
        </w:rPr>
        <w:t xml:space="preserve">13. </w:t>
      </w:r>
      <w:r>
        <w:rPr>
          <w:rFonts w:asciiTheme="minorHAnsi" w:hAnsiTheme="minorHAnsi" w:cstheme="minorHAnsi"/>
          <w:szCs w:val="24"/>
        </w:rPr>
        <w:t>Para el éxito del proyecto se debe t</w:t>
      </w:r>
      <w:r w:rsidRPr="00415D43">
        <w:rPr>
          <w:rFonts w:asciiTheme="minorHAnsi" w:hAnsiTheme="minorHAnsi" w:cstheme="minorHAnsi"/>
          <w:szCs w:val="24"/>
        </w:rPr>
        <w:t>ener programas para su realizació</w:t>
      </w:r>
      <w:r>
        <w:rPr>
          <w:rFonts w:asciiTheme="minorHAnsi" w:hAnsiTheme="minorHAnsi" w:cstheme="minorHAnsi"/>
          <w:szCs w:val="24"/>
        </w:rPr>
        <w:t>n.</w:t>
      </w:r>
    </w:p>
    <w:p w14:paraId="351120CC" w14:textId="77777777" w:rsidR="00415D43" w:rsidRPr="00415D43" w:rsidRDefault="00415D43" w:rsidP="00415D43">
      <w:pPr>
        <w:ind w:left="708"/>
        <w:rPr>
          <w:rFonts w:asciiTheme="minorHAnsi" w:hAnsiTheme="minorHAnsi" w:cstheme="minorHAnsi"/>
          <w:szCs w:val="24"/>
        </w:rPr>
      </w:pPr>
    </w:p>
    <w:p w14:paraId="3C79D9C0" w14:textId="3E424E4C" w:rsidR="00F92DCA" w:rsidRDefault="00415D43" w:rsidP="00415D43">
      <w:pPr>
        <w:ind w:left="708"/>
        <w:jc w:val="both"/>
        <w:rPr>
          <w:rFonts w:asciiTheme="minorHAnsi" w:hAnsiTheme="minorHAnsi" w:cstheme="minorHAnsi"/>
          <w:szCs w:val="24"/>
        </w:rPr>
      </w:pPr>
      <w:r w:rsidRPr="00415D43">
        <w:rPr>
          <w:rFonts w:asciiTheme="minorHAnsi" w:hAnsiTheme="minorHAnsi" w:cstheme="minorHAnsi"/>
          <w:szCs w:val="24"/>
        </w:rPr>
        <w:t xml:space="preserve">14. </w:t>
      </w:r>
      <w:r>
        <w:rPr>
          <w:rFonts w:asciiTheme="minorHAnsi" w:hAnsiTheme="minorHAnsi" w:cstheme="minorHAnsi"/>
          <w:szCs w:val="24"/>
        </w:rPr>
        <w:t xml:space="preserve">Un punto fundamental para el éxito: la comunicación del proyecto a la organización debe ser </w:t>
      </w:r>
      <w:r w:rsidRPr="00415D43">
        <w:rPr>
          <w:rFonts w:asciiTheme="minorHAnsi" w:hAnsiTheme="minorHAnsi" w:cstheme="minorHAnsi"/>
          <w:szCs w:val="24"/>
        </w:rPr>
        <w:t>clar</w:t>
      </w:r>
      <w:r>
        <w:rPr>
          <w:rFonts w:asciiTheme="minorHAnsi" w:hAnsiTheme="minorHAnsi" w:cstheme="minorHAnsi"/>
          <w:szCs w:val="24"/>
        </w:rPr>
        <w:t>a</w:t>
      </w:r>
      <w:r w:rsidRPr="00415D43">
        <w:rPr>
          <w:rFonts w:asciiTheme="minorHAnsi" w:hAnsiTheme="minorHAnsi" w:cstheme="minorHAnsi"/>
          <w:szCs w:val="24"/>
        </w:rPr>
        <w:t>, concis</w:t>
      </w:r>
      <w:r>
        <w:rPr>
          <w:rFonts w:asciiTheme="minorHAnsi" w:hAnsiTheme="minorHAnsi" w:cstheme="minorHAnsi"/>
          <w:szCs w:val="24"/>
        </w:rPr>
        <w:t>a</w:t>
      </w:r>
      <w:r w:rsidRPr="00415D43">
        <w:rPr>
          <w:rFonts w:asciiTheme="minorHAnsi" w:hAnsiTheme="minorHAnsi" w:cstheme="minorHAnsi"/>
          <w:szCs w:val="24"/>
        </w:rPr>
        <w:t xml:space="preserve"> e informativ</w:t>
      </w:r>
      <w:r>
        <w:rPr>
          <w:rFonts w:asciiTheme="minorHAnsi" w:hAnsiTheme="minorHAnsi" w:cstheme="minorHAnsi"/>
          <w:szCs w:val="24"/>
        </w:rPr>
        <w:t>a</w:t>
      </w:r>
      <w:r w:rsidRPr="00415D43">
        <w:rPr>
          <w:rFonts w:asciiTheme="minorHAnsi" w:hAnsiTheme="minorHAnsi" w:cstheme="minorHAnsi"/>
          <w:szCs w:val="24"/>
        </w:rPr>
        <w:t>.</w:t>
      </w:r>
    </w:p>
    <w:p w14:paraId="37393ECD" w14:textId="77777777" w:rsidR="00B4254C" w:rsidRDefault="00B4254C" w:rsidP="00415D43">
      <w:pPr>
        <w:ind w:left="708"/>
        <w:jc w:val="both"/>
        <w:rPr>
          <w:rFonts w:asciiTheme="minorHAnsi" w:hAnsiTheme="minorHAnsi" w:cstheme="minorHAnsi"/>
          <w:szCs w:val="24"/>
        </w:rPr>
      </w:pPr>
    </w:p>
    <w:p w14:paraId="52FCFEF9" w14:textId="77777777" w:rsidR="00B4254C" w:rsidRDefault="00B4254C" w:rsidP="00415D43">
      <w:pPr>
        <w:ind w:left="708"/>
        <w:jc w:val="both"/>
        <w:rPr>
          <w:rFonts w:asciiTheme="minorHAnsi" w:hAnsiTheme="minorHAnsi" w:cstheme="minorHAnsi"/>
          <w:szCs w:val="24"/>
        </w:rPr>
      </w:pPr>
    </w:p>
    <w:p w14:paraId="5B73E574" w14:textId="40B9B105" w:rsidR="00B4254C" w:rsidRPr="00D02454" w:rsidRDefault="00B4254C" w:rsidP="00D02454">
      <w:pPr>
        <w:pStyle w:val="Ttulo1"/>
        <w:rPr>
          <w:rFonts w:asciiTheme="minorHAnsi" w:hAnsiTheme="minorHAnsi" w:cstheme="minorHAnsi"/>
          <w:b/>
          <w:bCs/>
          <w:sz w:val="28"/>
          <w:szCs w:val="28"/>
        </w:rPr>
      </w:pPr>
      <w:bookmarkStart w:id="4" w:name="_Toc134287086"/>
      <w:r w:rsidRPr="00D02454">
        <w:rPr>
          <w:rFonts w:asciiTheme="minorHAnsi" w:hAnsiTheme="minorHAnsi" w:cstheme="minorHAnsi"/>
          <w:b/>
          <w:bCs/>
          <w:sz w:val="28"/>
          <w:szCs w:val="28"/>
        </w:rPr>
        <w:t>Los 10 puntos que todo plan de negoc</w:t>
      </w:r>
      <w:r w:rsidRPr="00D02454">
        <w:rPr>
          <w:rFonts w:asciiTheme="minorHAnsi" w:hAnsiTheme="minorHAnsi" w:cstheme="minorHAnsi"/>
          <w:b/>
          <w:bCs/>
          <w:sz w:val="28"/>
          <w:szCs w:val="28"/>
        </w:rPr>
        <w:t>ios</w:t>
      </w:r>
      <w:r w:rsidRPr="00D02454">
        <w:rPr>
          <w:rFonts w:asciiTheme="minorHAnsi" w:hAnsiTheme="minorHAnsi" w:cstheme="minorHAnsi"/>
          <w:b/>
          <w:bCs/>
          <w:sz w:val="28"/>
          <w:szCs w:val="28"/>
        </w:rPr>
        <w:t xml:space="preserve"> debe contener</w:t>
      </w:r>
      <w:bookmarkEnd w:id="4"/>
    </w:p>
    <w:p w14:paraId="5FC838F5" w14:textId="77777777" w:rsidR="000C46B6" w:rsidRDefault="000C46B6" w:rsidP="008E4FD3">
      <w:pPr>
        <w:shd w:val="clear" w:color="auto" w:fill="FFFFFF"/>
        <w:jc w:val="both"/>
        <w:rPr>
          <w:rFonts w:asciiTheme="minorHAnsi" w:eastAsia="Times New Roman" w:hAnsiTheme="minorHAnsi" w:cstheme="minorHAnsi"/>
          <w:szCs w:val="24"/>
          <w:lang w:eastAsia="es-AR"/>
        </w:rPr>
      </w:pPr>
    </w:p>
    <w:p w14:paraId="543C0498" w14:textId="7D0FBCBA" w:rsidR="00C23579" w:rsidRDefault="008E4FD3" w:rsidP="008E4FD3">
      <w:pPr>
        <w:shd w:val="clear" w:color="auto" w:fill="FFFFFF"/>
        <w:jc w:val="both"/>
        <w:rPr>
          <w:rFonts w:asciiTheme="minorHAnsi" w:eastAsia="Times New Roman" w:hAnsiTheme="minorHAnsi" w:cstheme="minorHAnsi"/>
          <w:szCs w:val="24"/>
          <w:lang w:eastAsia="es-AR"/>
        </w:rPr>
      </w:pPr>
      <w:r>
        <w:rPr>
          <w:rFonts w:asciiTheme="minorHAnsi" w:eastAsia="Times New Roman" w:hAnsiTheme="minorHAnsi" w:cstheme="minorHAnsi"/>
          <w:szCs w:val="24"/>
          <w:lang w:eastAsia="es-AR"/>
        </w:rPr>
        <w:t>Un plan de negocios que sea abarcativo de todo el proyecto debe contener los siguientes puntos:</w:t>
      </w:r>
    </w:p>
    <w:p w14:paraId="668C864E" w14:textId="77777777" w:rsidR="008E4FD3" w:rsidRDefault="008E4FD3" w:rsidP="008E4FD3">
      <w:pPr>
        <w:shd w:val="clear" w:color="auto" w:fill="FFFFFF"/>
        <w:ind w:left="709"/>
        <w:jc w:val="both"/>
        <w:rPr>
          <w:rFonts w:asciiTheme="minorHAnsi" w:eastAsia="Times New Roman" w:hAnsiTheme="minorHAnsi" w:cstheme="minorHAnsi"/>
          <w:color w:val="222222"/>
          <w:szCs w:val="24"/>
          <w:lang w:eastAsia="es-AR"/>
        </w:rPr>
      </w:pPr>
    </w:p>
    <w:p w14:paraId="36B6921C" w14:textId="036220AF" w:rsidR="008E4FD3" w:rsidRDefault="008E4FD3" w:rsidP="008E4FD3">
      <w:pPr>
        <w:shd w:val="clear" w:color="auto" w:fill="FFFFFF"/>
        <w:ind w:left="709"/>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Un r</w:t>
      </w:r>
      <w:r w:rsidRPr="00B26CF7">
        <w:rPr>
          <w:rFonts w:asciiTheme="minorHAnsi" w:eastAsia="Times New Roman" w:hAnsiTheme="minorHAnsi" w:cstheme="minorHAnsi"/>
          <w:color w:val="222222"/>
          <w:szCs w:val="24"/>
          <w:lang w:eastAsia="es-AR"/>
        </w:rPr>
        <w:t>esumen ejecutivo</w:t>
      </w:r>
      <w:r>
        <w:rPr>
          <w:rFonts w:asciiTheme="minorHAnsi" w:eastAsia="Times New Roman" w:hAnsiTheme="minorHAnsi" w:cstheme="minorHAnsi"/>
          <w:color w:val="222222"/>
          <w:szCs w:val="24"/>
          <w:lang w:eastAsia="es-AR"/>
        </w:rPr>
        <w:t xml:space="preserve"> en donde se describan los aspectos estratégicos del proyecto y se enuncian los objetivos de manera general.</w:t>
      </w:r>
    </w:p>
    <w:p w14:paraId="176E60B1" w14:textId="77777777" w:rsidR="008E4FD3" w:rsidRPr="00B26CF7" w:rsidRDefault="008E4FD3" w:rsidP="008E4FD3">
      <w:pPr>
        <w:shd w:val="clear" w:color="auto" w:fill="FFFFFF"/>
        <w:ind w:left="709"/>
        <w:jc w:val="both"/>
        <w:rPr>
          <w:rFonts w:asciiTheme="minorHAnsi" w:eastAsia="Times New Roman" w:hAnsiTheme="minorHAnsi" w:cstheme="minorHAnsi"/>
          <w:color w:val="222222"/>
          <w:szCs w:val="24"/>
          <w:lang w:eastAsia="es-AR"/>
        </w:rPr>
      </w:pPr>
    </w:p>
    <w:p w14:paraId="150FFDE3" w14:textId="38EA74CA" w:rsidR="008E4FD3" w:rsidRPr="00B26CF7" w:rsidRDefault="008E4FD3" w:rsidP="008E4FD3">
      <w:pPr>
        <w:shd w:val="clear" w:color="auto" w:fill="FFFFFF"/>
        <w:ind w:left="709"/>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La d</w:t>
      </w:r>
      <w:r w:rsidRPr="00B26CF7">
        <w:rPr>
          <w:rFonts w:asciiTheme="minorHAnsi" w:eastAsia="Times New Roman" w:hAnsiTheme="minorHAnsi" w:cstheme="minorHAnsi"/>
          <w:color w:val="222222"/>
          <w:szCs w:val="24"/>
          <w:lang w:eastAsia="es-AR"/>
        </w:rPr>
        <w:t xml:space="preserve">escripción </w:t>
      </w:r>
      <w:r>
        <w:rPr>
          <w:rFonts w:asciiTheme="minorHAnsi" w:eastAsia="Times New Roman" w:hAnsiTheme="minorHAnsi" w:cstheme="minorHAnsi"/>
          <w:color w:val="222222"/>
          <w:szCs w:val="24"/>
          <w:lang w:eastAsia="es-AR"/>
        </w:rPr>
        <w:t xml:space="preserve">en detalle del o los </w:t>
      </w:r>
      <w:r w:rsidRPr="00B26CF7">
        <w:rPr>
          <w:rFonts w:asciiTheme="minorHAnsi" w:eastAsia="Times New Roman" w:hAnsiTheme="minorHAnsi" w:cstheme="minorHAnsi"/>
          <w:color w:val="222222"/>
          <w:szCs w:val="24"/>
          <w:lang w:eastAsia="es-AR"/>
        </w:rPr>
        <w:t>producto</w:t>
      </w:r>
      <w:r>
        <w:rPr>
          <w:rFonts w:asciiTheme="minorHAnsi" w:eastAsia="Times New Roman" w:hAnsiTheme="minorHAnsi" w:cstheme="minorHAnsi"/>
          <w:color w:val="222222"/>
          <w:szCs w:val="24"/>
          <w:lang w:eastAsia="es-AR"/>
        </w:rPr>
        <w:t xml:space="preserve">s o </w:t>
      </w:r>
      <w:r w:rsidRPr="00B26CF7">
        <w:rPr>
          <w:rFonts w:asciiTheme="minorHAnsi" w:eastAsia="Times New Roman" w:hAnsiTheme="minorHAnsi" w:cstheme="minorHAnsi"/>
          <w:color w:val="222222"/>
          <w:szCs w:val="24"/>
          <w:lang w:eastAsia="es-AR"/>
        </w:rPr>
        <w:t>servicio</w:t>
      </w:r>
      <w:r>
        <w:rPr>
          <w:rFonts w:asciiTheme="minorHAnsi" w:eastAsia="Times New Roman" w:hAnsiTheme="minorHAnsi" w:cstheme="minorHAnsi"/>
          <w:color w:val="222222"/>
          <w:szCs w:val="24"/>
          <w:lang w:eastAsia="es-AR"/>
        </w:rPr>
        <w:t>s que se le van a brindar a los asociados.</w:t>
      </w:r>
    </w:p>
    <w:p w14:paraId="316C51E7" w14:textId="77777777" w:rsidR="008E4FD3" w:rsidRDefault="008E4FD3" w:rsidP="008E4FD3">
      <w:pPr>
        <w:shd w:val="clear" w:color="auto" w:fill="FFFFFF"/>
        <w:ind w:left="709"/>
        <w:jc w:val="both"/>
        <w:rPr>
          <w:rFonts w:asciiTheme="minorHAnsi" w:eastAsia="Times New Roman" w:hAnsiTheme="minorHAnsi" w:cstheme="minorHAnsi"/>
          <w:color w:val="222222"/>
          <w:szCs w:val="24"/>
          <w:lang w:eastAsia="es-AR"/>
        </w:rPr>
      </w:pPr>
    </w:p>
    <w:p w14:paraId="218BAC68" w14:textId="6D7431DE" w:rsidR="008E4FD3" w:rsidRPr="00B26CF7" w:rsidRDefault="008E4FD3" w:rsidP="008E4FD3">
      <w:pPr>
        <w:shd w:val="clear" w:color="auto" w:fill="FFFFFF"/>
        <w:ind w:left="709"/>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Exposición sobre las características del m</w:t>
      </w:r>
      <w:r w:rsidRPr="00B26CF7">
        <w:rPr>
          <w:rFonts w:asciiTheme="minorHAnsi" w:eastAsia="Times New Roman" w:hAnsiTheme="minorHAnsi" w:cstheme="minorHAnsi"/>
          <w:color w:val="222222"/>
          <w:szCs w:val="24"/>
          <w:lang w:eastAsia="es-AR"/>
        </w:rPr>
        <w:t>ercado potencial del proyecto.</w:t>
      </w:r>
    </w:p>
    <w:p w14:paraId="1F5682AD" w14:textId="77777777" w:rsidR="008E4FD3" w:rsidRDefault="008E4FD3" w:rsidP="008E4FD3">
      <w:pPr>
        <w:shd w:val="clear" w:color="auto" w:fill="FFFFFF"/>
        <w:ind w:left="709"/>
        <w:jc w:val="both"/>
        <w:rPr>
          <w:rFonts w:asciiTheme="minorHAnsi" w:eastAsia="Times New Roman" w:hAnsiTheme="minorHAnsi" w:cstheme="minorHAnsi"/>
          <w:color w:val="222222"/>
          <w:szCs w:val="24"/>
          <w:lang w:eastAsia="es-AR"/>
        </w:rPr>
      </w:pPr>
    </w:p>
    <w:p w14:paraId="045BAEB8" w14:textId="22C3EE70" w:rsidR="008E4FD3" w:rsidRDefault="008E4FD3" w:rsidP="008E4FD3">
      <w:pPr>
        <w:shd w:val="clear" w:color="auto" w:fill="FFFFFF"/>
        <w:ind w:left="709"/>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Definir en base a metodologías estándar tales como las 5 fuerzas de Porter, el enfoque FODA (fortalezas, oportunidaes, debilidades y amenazas</w:t>
      </w:r>
      <w:r w:rsidR="00062CC4">
        <w:rPr>
          <w:rFonts w:asciiTheme="minorHAnsi" w:eastAsia="Times New Roman" w:hAnsiTheme="minorHAnsi" w:cstheme="minorHAnsi"/>
          <w:color w:val="222222"/>
          <w:szCs w:val="24"/>
          <w:lang w:eastAsia="es-AR"/>
        </w:rPr>
        <w:t xml:space="preserve"> que presenta la Entidad) de cara a definir el entorno competitivo que la rodea.</w:t>
      </w:r>
    </w:p>
    <w:p w14:paraId="62D4CD56" w14:textId="77777777" w:rsidR="008E4FD3" w:rsidRDefault="008E4FD3" w:rsidP="008E4FD3">
      <w:pPr>
        <w:shd w:val="clear" w:color="auto" w:fill="FFFFFF"/>
        <w:ind w:left="709"/>
        <w:jc w:val="both"/>
        <w:rPr>
          <w:rFonts w:asciiTheme="minorHAnsi" w:eastAsia="Times New Roman" w:hAnsiTheme="minorHAnsi" w:cstheme="minorHAnsi"/>
          <w:color w:val="222222"/>
          <w:szCs w:val="24"/>
          <w:lang w:eastAsia="es-AR"/>
        </w:rPr>
      </w:pPr>
    </w:p>
    <w:p w14:paraId="732C205D" w14:textId="1D11340D" w:rsidR="008E4FD3" w:rsidRDefault="00062CC4" w:rsidP="008E4FD3">
      <w:pPr>
        <w:shd w:val="clear" w:color="auto" w:fill="FFFFFF"/>
        <w:ind w:left="709"/>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Descripción del m</w:t>
      </w:r>
      <w:r w:rsidR="008E4FD3" w:rsidRPr="00B26CF7">
        <w:rPr>
          <w:rFonts w:asciiTheme="minorHAnsi" w:eastAsia="Times New Roman" w:hAnsiTheme="minorHAnsi" w:cstheme="minorHAnsi"/>
          <w:color w:val="222222"/>
          <w:szCs w:val="24"/>
          <w:lang w:eastAsia="es-AR"/>
        </w:rPr>
        <w:t>odelo de negocio.</w:t>
      </w:r>
    </w:p>
    <w:p w14:paraId="72A22223" w14:textId="77777777" w:rsidR="00062CC4" w:rsidRPr="00B26CF7" w:rsidRDefault="00062CC4" w:rsidP="008E4FD3">
      <w:pPr>
        <w:shd w:val="clear" w:color="auto" w:fill="FFFFFF"/>
        <w:ind w:left="709"/>
        <w:jc w:val="both"/>
        <w:rPr>
          <w:rFonts w:asciiTheme="minorHAnsi" w:eastAsia="Times New Roman" w:hAnsiTheme="minorHAnsi" w:cstheme="minorHAnsi"/>
          <w:color w:val="222222"/>
          <w:szCs w:val="24"/>
          <w:lang w:eastAsia="es-AR"/>
        </w:rPr>
      </w:pPr>
    </w:p>
    <w:p w14:paraId="7EE29754" w14:textId="1E517E80" w:rsidR="008E4FD3" w:rsidRPr="00B26CF7" w:rsidRDefault="00062CC4" w:rsidP="008E4FD3">
      <w:pPr>
        <w:shd w:val="clear" w:color="auto" w:fill="FFFFFF"/>
        <w:ind w:left="709"/>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Desarrollo de los aspectos financieros y económicos del proyecto</w:t>
      </w:r>
      <w:r w:rsidR="008E4FD3" w:rsidRPr="00B26CF7">
        <w:rPr>
          <w:rFonts w:asciiTheme="minorHAnsi" w:eastAsia="Times New Roman" w:hAnsiTheme="minorHAnsi" w:cstheme="minorHAnsi"/>
          <w:color w:val="222222"/>
          <w:szCs w:val="24"/>
          <w:lang w:eastAsia="es-AR"/>
        </w:rPr>
        <w:t>.</w:t>
      </w:r>
    </w:p>
    <w:p w14:paraId="2FE35D4E" w14:textId="77777777" w:rsidR="00062CC4" w:rsidRDefault="00062CC4" w:rsidP="008E4FD3">
      <w:pPr>
        <w:shd w:val="clear" w:color="auto" w:fill="FFFFFF"/>
        <w:ind w:left="709"/>
        <w:jc w:val="both"/>
        <w:rPr>
          <w:rFonts w:asciiTheme="minorHAnsi" w:eastAsia="Times New Roman" w:hAnsiTheme="minorHAnsi" w:cstheme="minorHAnsi"/>
          <w:color w:val="222222"/>
          <w:szCs w:val="24"/>
          <w:lang w:eastAsia="es-AR"/>
        </w:rPr>
      </w:pPr>
    </w:p>
    <w:p w14:paraId="55D461FB" w14:textId="6FE9A969" w:rsidR="008E4FD3" w:rsidRDefault="008E4FD3" w:rsidP="008E4FD3">
      <w:pPr>
        <w:shd w:val="clear" w:color="auto" w:fill="FFFFFF"/>
        <w:ind w:left="709"/>
        <w:jc w:val="both"/>
        <w:rPr>
          <w:rFonts w:asciiTheme="minorHAnsi" w:eastAsia="Times New Roman" w:hAnsiTheme="minorHAnsi" w:cstheme="minorHAnsi"/>
          <w:color w:val="222222"/>
          <w:szCs w:val="24"/>
          <w:lang w:eastAsia="es-AR"/>
        </w:rPr>
      </w:pPr>
      <w:r w:rsidRPr="00B26CF7">
        <w:rPr>
          <w:rFonts w:asciiTheme="minorHAnsi" w:eastAsia="Times New Roman" w:hAnsiTheme="minorHAnsi" w:cstheme="minorHAnsi"/>
          <w:color w:val="222222"/>
          <w:szCs w:val="24"/>
          <w:lang w:eastAsia="es-AR"/>
        </w:rPr>
        <w:t>Organización y equipo directivo</w:t>
      </w:r>
      <w:r w:rsidR="00062CC4">
        <w:rPr>
          <w:rFonts w:asciiTheme="minorHAnsi" w:eastAsia="Times New Roman" w:hAnsiTheme="minorHAnsi" w:cstheme="minorHAnsi"/>
          <w:color w:val="222222"/>
          <w:szCs w:val="24"/>
          <w:lang w:eastAsia="es-AR"/>
        </w:rPr>
        <w:t>, o sea quiénes conducen y quiénes lo van a ejecutar con clara definición de áreas de incumbencia y responsabilidad en su ejecución.</w:t>
      </w:r>
    </w:p>
    <w:p w14:paraId="2F87C6D6" w14:textId="77777777" w:rsidR="00062CC4" w:rsidRPr="00B26CF7" w:rsidRDefault="00062CC4" w:rsidP="008E4FD3">
      <w:pPr>
        <w:shd w:val="clear" w:color="auto" w:fill="FFFFFF"/>
        <w:ind w:left="709"/>
        <w:jc w:val="both"/>
        <w:rPr>
          <w:rFonts w:asciiTheme="minorHAnsi" w:eastAsia="Times New Roman" w:hAnsiTheme="minorHAnsi" w:cstheme="minorHAnsi"/>
          <w:color w:val="222222"/>
          <w:szCs w:val="24"/>
          <w:lang w:eastAsia="es-AR"/>
        </w:rPr>
      </w:pPr>
    </w:p>
    <w:p w14:paraId="4FBFCCC0" w14:textId="3D8B621A" w:rsidR="008E4FD3" w:rsidRDefault="00062CC4" w:rsidP="008E4FD3">
      <w:pPr>
        <w:shd w:val="clear" w:color="auto" w:fill="FFFFFF"/>
        <w:ind w:left="709"/>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El impacto que el proyecto va a tener sobre la Entidad y su futuro desarrollo</w:t>
      </w:r>
      <w:r w:rsidR="008E4FD3" w:rsidRPr="00B26CF7">
        <w:rPr>
          <w:rFonts w:asciiTheme="minorHAnsi" w:eastAsia="Times New Roman" w:hAnsiTheme="minorHAnsi" w:cstheme="minorHAnsi"/>
          <w:color w:val="222222"/>
          <w:szCs w:val="24"/>
          <w:lang w:eastAsia="es-AR"/>
        </w:rPr>
        <w:t>.</w:t>
      </w:r>
    </w:p>
    <w:p w14:paraId="1D797F0A" w14:textId="77777777" w:rsidR="0029425C" w:rsidRDefault="0029425C" w:rsidP="008E4FD3">
      <w:pPr>
        <w:shd w:val="clear" w:color="auto" w:fill="FFFFFF"/>
        <w:ind w:left="709"/>
        <w:jc w:val="both"/>
        <w:rPr>
          <w:rFonts w:asciiTheme="minorHAnsi" w:eastAsia="Times New Roman" w:hAnsiTheme="minorHAnsi" w:cstheme="minorHAnsi"/>
          <w:color w:val="222222"/>
          <w:szCs w:val="24"/>
          <w:lang w:eastAsia="es-AR"/>
        </w:rPr>
      </w:pPr>
    </w:p>
    <w:p w14:paraId="264352B3" w14:textId="77777777" w:rsidR="0029425C" w:rsidRDefault="0029425C" w:rsidP="0029425C">
      <w:pPr>
        <w:shd w:val="clear" w:color="auto" w:fill="FFFFFF"/>
        <w:jc w:val="both"/>
        <w:rPr>
          <w:rFonts w:asciiTheme="minorHAnsi" w:eastAsia="Times New Roman" w:hAnsiTheme="minorHAnsi" w:cstheme="minorHAnsi"/>
          <w:color w:val="222222"/>
          <w:szCs w:val="24"/>
          <w:lang w:eastAsia="es-AR"/>
        </w:rPr>
      </w:pPr>
    </w:p>
    <w:p w14:paraId="5854BDD3" w14:textId="71B445E1" w:rsidR="000C46B6" w:rsidRPr="00D02454" w:rsidRDefault="000C46B6" w:rsidP="00D02454">
      <w:pPr>
        <w:pStyle w:val="Ttulo1"/>
        <w:rPr>
          <w:rFonts w:asciiTheme="minorHAnsi" w:hAnsiTheme="minorHAnsi" w:cstheme="minorHAnsi"/>
          <w:b/>
          <w:bCs/>
          <w:sz w:val="28"/>
          <w:szCs w:val="28"/>
        </w:rPr>
      </w:pPr>
      <w:bookmarkStart w:id="5" w:name="_Toc134287087"/>
      <w:r w:rsidRPr="00D02454">
        <w:rPr>
          <w:rFonts w:asciiTheme="minorHAnsi" w:hAnsiTheme="minorHAnsi" w:cstheme="minorHAnsi"/>
          <w:b/>
          <w:bCs/>
          <w:sz w:val="28"/>
          <w:szCs w:val="28"/>
        </w:rPr>
        <w:lastRenderedPageBreak/>
        <w:t>Evaluando el contexto macroeconómico</w:t>
      </w:r>
      <w:bookmarkEnd w:id="5"/>
    </w:p>
    <w:p w14:paraId="43213266" w14:textId="77777777" w:rsidR="0029425C" w:rsidRDefault="0029425C" w:rsidP="0029425C">
      <w:pPr>
        <w:shd w:val="clear" w:color="auto" w:fill="FFFFFF"/>
        <w:jc w:val="both"/>
        <w:rPr>
          <w:rFonts w:asciiTheme="minorHAnsi" w:eastAsia="Times New Roman" w:hAnsiTheme="minorHAnsi" w:cstheme="minorHAnsi"/>
          <w:color w:val="222222"/>
          <w:szCs w:val="24"/>
          <w:lang w:eastAsia="es-AR"/>
        </w:rPr>
      </w:pPr>
    </w:p>
    <w:p w14:paraId="287E9356" w14:textId="56460B50" w:rsidR="008C5C49" w:rsidRDefault="008C5C49" w:rsidP="0029425C">
      <w:pPr>
        <w:shd w:val="clear" w:color="auto" w:fill="FFFFFF"/>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El plan de negocios se desarrolla en un contexto macroeconómico determinado en donde existen una serie de variables que son insoslayables a la hora de fijar las pautas del escenario en el que se van a desarrollar las tareas para lograr los objetivos del plan en cuestión.</w:t>
      </w:r>
    </w:p>
    <w:p w14:paraId="4C86C009" w14:textId="77777777" w:rsidR="008C5C49" w:rsidRDefault="008C5C49" w:rsidP="0029425C">
      <w:pPr>
        <w:shd w:val="clear" w:color="auto" w:fill="FFFFFF"/>
        <w:jc w:val="both"/>
        <w:rPr>
          <w:rFonts w:asciiTheme="minorHAnsi" w:eastAsia="Times New Roman" w:hAnsiTheme="minorHAnsi" w:cstheme="minorHAnsi"/>
          <w:color w:val="222222"/>
          <w:szCs w:val="24"/>
          <w:lang w:eastAsia="es-AR"/>
        </w:rPr>
      </w:pPr>
    </w:p>
    <w:p w14:paraId="5DB6FB11" w14:textId="3D7D2A87" w:rsidR="008C5C49" w:rsidRDefault="008C5C49" w:rsidP="0029425C">
      <w:pPr>
        <w:shd w:val="clear" w:color="auto" w:fill="FFFFFF"/>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Detallamos a continuación una serie de variables mínimas a considerar, a las que seguramente cuando uno aborde un proyecto en particular, deberá sumarles algunas adicionales propia del negocio o mercado que se desea atacar.</w:t>
      </w:r>
    </w:p>
    <w:p w14:paraId="6336BBFF" w14:textId="77777777" w:rsidR="008C5C49" w:rsidRDefault="008C5C49" w:rsidP="0029425C">
      <w:pPr>
        <w:shd w:val="clear" w:color="auto" w:fill="FFFFFF"/>
        <w:jc w:val="both"/>
        <w:rPr>
          <w:rFonts w:asciiTheme="minorHAnsi" w:eastAsia="Times New Roman" w:hAnsiTheme="minorHAnsi" w:cstheme="minorHAnsi"/>
          <w:color w:val="222222"/>
          <w:szCs w:val="24"/>
          <w:lang w:eastAsia="es-AR"/>
        </w:rPr>
      </w:pPr>
    </w:p>
    <w:p w14:paraId="68B407B5" w14:textId="2DE401B0" w:rsidR="008C5C49" w:rsidRDefault="008C5C49" w:rsidP="0029425C">
      <w:pPr>
        <w:shd w:val="clear" w:color="auto" w:fill="FFFFFF"/>
        <w:jc w:val="both"/>
        <w:rPr>
          <w:rFonts w:asciiTheme="minorHAnsi" w:eastAsia="Times New Roman" w:hAnsiTheme="minorHAnsi" w:cstheme="minorHAnsi"/>
          <w:color w:val="222222"/>
          <w:szCs w:val="24"/>
          <w:lang w:eastAsia="es-AR"/>
        </w:rPr>
      </w:pPr>
      <w:r>
        <w:rPr>
          <w:rFonts w:asciiTheme="minorHAnsi" w:eastAsia="Times New Roman" w:hAnsiTheme="minorHAnsi" w:cstheme="minorHAnsi"/>
          <w:color w:val="222222"/>
          <w:szCs w:val="24"/>
          <w:lang w:eastAsia="es-AR"/>
        </w:rPr>
        <w:t>Las fuentes de información para obtener la serie de variables que se va a proyectar son variadas:</w:t>
      </w:r>
    </w:p>
    <w:p w14:paraId="641B5F10" w14:textId="77777777" w:rsidR="008C5C49" w:rsidRDefault="008C5C49" w:rsidP="0029425C">
      <w:pPr>
        <w:shd w:val="clear" w:color="auto" w:fill="FFFFFF"/>
        <w:jc w:val="both"/>
        <w:rPr>
          <w:rFonts w:asciiTheme="minorHAnsi" w:eastAsia="Times New Roman" w:hAnsiTheme="minorHAnsi" w:cstheme="minorHAnsi"/>
          <w:color w:val="222222"/>
          <w:szCs w:val="24"/>
          <w:lang w:eastAsia="es-AR"/>
        </w:rPr>
      </w:pPr>
    </w:p>
    <w:p w14:paraId="639327DD" w14:textId="6BB18A38" w:rsidR="008C5C49" w:rsidRPr="008C5C49" w:rsidRDefault="008C5C49" w:rsidP="008C5C49">
      <w:pPr>
        <w:pStyle w:val="Prrafodelista"/>
        <w:numPr>
          <w:ilvl w:val="0"/>
          <w:numId w:val="3"/>
        </w:numPr>
        <w:shd w:val="clear" w:color="auto" w:fill="FFFFFF"/>
        <w:jc w:val="both"/>
        <w:rPr>
          <w:rFonts w:eastAsia="Times New Roman" w:cstheme="minorHAnsi"/>
          <w:color w:val="222222"/>
          <w:szCs w:val="24"/>
          <w:lang w:eastAsia="es-AR"/>
        </w:rPr>
      </w:pPr>
      <w:r>
        <w:rPr>
          <w:rFonts w:eastAsia="Times New Roman" w:cstheme="minorHAnsi"/>
          <w:color w:val="222222"/>
          <w:sz w:val="24"/>
          <w:szCs w:val="24"/>
          <w:lang w:eastAsia="es-AR"/>
        </w:rPr>
        <w:t>Banco Central de la República Argentina</w:t>
      </w:r>
    </w:p>
    <w:p w14:paraId="31D08B08" w14:textId="77F141EB" w:rsidR="008C5C49" w:rsidRPr="008C5C49" w:rsidRDefault="008C5C49" w:rsidP="008C5C49">
      <w:pPr>
        <w:pStyle w:val="Prrafodelista"/>
        <w:shd w:val="clear" w:color="auto" w:fill="FFFFFF"/>
        <w:jc w:val="both"/>
        <w:rPr>
          <w:rFonts w:eastAsia="Times New Roman" w:cstheme="minorHAnsi"/>
          <w:color w:val="222222"/>
          <w:szCs w:val="24"/>
          <w:lang w:eastAsia="es-AR"/>
        </w:rPr>
      </w:pPr>
    </w:p>
    <w:p w14:paraId="1A642B3A" w14:textId="45A220A0" w:rsidR="008C5C49" w:rsidRPr="005108A0" w:rsidRDefault="008C5C49" w:rsidP="008C5C49">
      <w:pPr>
        <w:pStyle w:val="Prrafodelista"/>
        <w:numPr>
          <w:ilvl w:val="0"/>
          <w:numId w:val="3"/>
        </w:numPr>
        <w:shd w:val="clear" w:color="auto" w:fill="FFFFFF"/>
        <w:jc w:val="both"/>
        <w:rPr>
          <w:rFonts w:eastAsia="Times New Roman" w:cstheme="minorHAnsi"/>
          <w:color w:val="222222"/>
          <w:szCs w:val="24"/>
          <w:lang w:eastAsia="es-AR"/>
        </w:rPr>
      </w:pPr>
      <w:r>
        <w:rPr>
          <w:rFonts w:eastAsia="Times New Roman" w:cstheme="minorHAnsi"/>
          <w:color w:val="222222"/>
          <w:sz w:val="24"/>
          <w:szCs w:val="24"/>
          <w:lang w:eastAsia="es-AR"/>
        </w:rPr>
        <w:t>Indec</w:t>
      </w:r>
    </w:p>
    <w:p w14:paraId="0197B4DF" w14:textId="77777777" w:rsidR="005108A0" w:rsidRPr="005108A0" w:rsidRDefault="005108A0" w:rsidP="005108A0">
      <w:pPr>
        <w:pStyle w:val="Prrafodelista"/>
        <w:rPr>
          <w:rFonts w:eastAsia="Times New Roman" w:cstheme="minorHAnsi"/>
          <w:color w:val="222222"/>
          <w:szCs w:val="24"/>
          <w:lang w:eastAsia="es-AR"/>
        </w:rPr>
      </w:pPr>
    </w:p>
    <w:p w14:paraId="5E0C9BF4" w14:textId="654CEC7C" w:rsidR="005108A0" w:rsidRPr="005108A0" w:rsidRDefault="005108A0" w:rsidP="00744F7A">
      <w:pPr>
        <w:pStyle w:val="Prrafodelista"/>
        <w:numPr>
          <w:ilvl w:val="0"/>
          <w:numId w:val="3"/>
        </w:numPr>
        <w:shd w:val="clear" w:color="auto" w:fill="FFFFFF"/>
        <w:jc w:val="both"/>
        <w:rPr>
          <w:rFonts w:eastAsia="Times New Roman" w:cstheme="minorHAnsi"/>
          <w:color w:val="222222"/>
          <w:szCs w:val="24"/>
          <w:lang w:eastAsia="es-AR"/>
        </w:rPr>
      </w:pPr>
      <w:r w:rsidRPr="005108A0">
        <w:rPr>
          <w:rFonts w:eastAsia="Times New Roman" w:cstheme="minorHAnsi"/>
          <w:color w:val="222222"/>
          <w:sz w:val="24"/>
          <w:szCs w:val="24"/>
          <w:lang w:eastAsia="es-AR"/>
        </w:rPr>
        <w:t>Inaes</w:t>
      </w:r>
    </w:p>
    <w:p w14:paraId="62AE12D5" w14:textId="77777777" w:rsidR="008C5C49" w:rsidRPr="008C5C49" w:rsidRDefault="008C5C49" w:rsidP="008C5C49">
      <w:pPr>
        <w:pStyle w:val="Prrafodelista"/>
        <w:rPr>
          <w:rFonts w:eastAsia="Times New Roman" w:cstheme="minorHAnsi"/>
          <w:color w:val="222222"/>
          <w:szCs w:val="24"/>
          <w:lang w:eastAsia="es-AR"/>
        </w:rPr>
      </w:pPr>
    </w:p>
    <w:p w14:paraId="14B0EE2E" w14:textId="358276C1" w:rsidR="008C5C49" w:rsidRPr="008C5C49" w:rsidRDefault="008C5C49" w:rsidP="008C5C49">
      <w:pPr>
        <w:pStyle w:val="Prrafodelista"/>
        <w:numPr>
          <w:ilvl w:val="0"/>
          <w:numId w:val="3"/>
        </w:numPr>
        <w:shd w:val="clear" w:color="auto" w:fill="FFFFFF"/>
        <w:jc w:val="both"/>
        <w:rPr>
          <w:rFonts w:eastAsia="Times New Roman" w:cstheme="minorHAnsi"/>
          <w:color w:val="222222"/>
          <w:szCs w:val="24"/>
          <w:lang w:eastAsia="es-AR"/>
        </w:rPr>
      </w:pPr>
      <w:r>
        <w:rPr>
          <w:rFonts w:eastAsia="Times New Roman" w:cstheme="minorHAnsi"/>
          <w:color w:val="222222"/>
          <w:sz w:val="24"/>
          <w:szCs w:val="24"/>
          <w:lang w:eastAsia="es-AR"/>
        </w:rPr>
        <w:t>Bolsa de Comercio de Buenos Aires</w:t>
      </w:r>
    </w:p>
    <w:p w14:paraId="5D5441A5" w14:textId="77777777" w:rsidR="008C5C49" w:rsidRPr="008C5C49" w:rsidRDefault="008C5C49" w:rsidP="008C5C49">
      <w:pPr>
        <w:pStyle w:val="Prrafodelista"/>
        <w:rPr>
          <w:rFonts w:eastAsia="Times New Roman" w:cstheme="minorHAnsi"/>
          <w:color w:val="222222"/>
          <w:szCs w:val="24"/>
          <w:lang w:eastAsia="es-AR"/>
        </w:rPr>
      </w:pPr>
    </w:p>
    <w:p w14:paraId="201DFC82" w14:textId="22547440" w:rsidR="008C5C49" w:rsidRDefault="008C5C49" w:rsidP="008C5C49">
      <w:pPr>
        <w:pStyle w:val="Prrafodelista"/>
        <w:numPr>
          <w:ilvl w:val="0"/>
          <w:numId w:val="3"/>
        </w:numPr>
        <w:shd w:val="clear" w:color="auto" w:fill="FFFFFF"/>
        <w:jc w:val="both"/>
        <w:rPr>
          <w:rFonts w:eastAsia="Times New Roman" w:cstheme="minorHAnsi"/>
          <w:color w:val="222222"/>
          <w:sz w:val="24"/>
          <w:szCs w:val="24"/>
          <w:lang w:eastAsia="es-AR"/>
        </w:rPr>
      </w:pPr>
      <w:r>
        <w:rPr>
          <w:rFonts w:eastAsia="Times New Roman" w:cstheme="minorHAnsi"/>
          <w:color w:val="222222"/>
          <w:sz w:val="24"/>
          <w:szCs w:val="24"/>
          <w:lang w:eastAsia="es-AR"/>
        </w:rPr>
        <w:t>Direcciones de estadística provinciales</w:t>
      </w:r>
    </w:p>
    <w:p w14:paraId="33F7C51E" w14:textId="77777777" w:rsidR="008C5C49" w:rsidRPr="008C5C49" w:rsidRDefault="008C5C49" w:rsidP="008C5C49">
      <w:pPr>
        <w:pStyle w:val="Prrafodelista"/>
        <w:rPr>
          <w:rFonts w:eastAsia="Times New Roman" w:cstheme="minorHAnsi"/>
          <w:color w:val="222222"/>
          <w:sz w:val="24"/>
          <w:szCs w:val="24"/>
          <w:lang w:eastAsia="es-AR"/>
        </w:rPr>
      </w:pPr>
    </w:p>
    <w:p w14:paraId="08515A09" w14:textId="41690356" w:rsidR="008C5C49" w:rsidRDefault="008C5C49" w:rsidP="008C5C49">
      <w:pPr>
        <w:pStyle w:val="Prrafodelista"/>
        <w:numPr>
          <w:ilvl w:val="0"/>
          <w:numId w:val="3"/>
        </w:numPr>
        <w:shd w:val="clear" w:color="auto" w:fill="FFFFFF"/>
        <w:jc w:val="both"/>
        <w:rPr>
          <w:rFonts w:eastAsia="Times New Roman" w:cstheme="minorHAnsi"/>
          <w:color w:val="222222"/>
          <w:sz w:val="24"/>
          <w:szCs w:val="24"/>
          <w:lang w:eastAsia="es-AR"/>
        </w:rPr>
      </w:pPr>
      <w:r>
        <w:rPr>
          <w:rFonts w:eastAsia="Times New Roman" w:cstheme="minorHAnsi"/>
          <w:color w:val="222222"/>
          <w:sz w:val="24"/>
          <w:szCs w:val="24"/>
          <w:lang w:eastAsia="es-AR"/>
        </w:rPr>
        <w:t>Bolsa de comercio de Rosario</w:t>
      </w:r>
    </w:p>
    <w:p w14:paraId="53D4DBAF" w14:textId="77777777" w:rsidR="008C5C49" w:rsidRPr="008C5C49" w:rsidRDefault="008C5C49" w:rsidP="008C5C49">
      <w:pPr>
        <w:pStyle w:val="Prrafodelista"/>
        <w:rPr>
          <w:rFonts w:eastAsia="Times New Roman" w:cstheme="minorHAnsi"/>
          <w:color w:val="222222"/>
          <w:sz w:val="24"/>
          <w:szCs w:val="24"/>
          <w:lang w:eastAsia="es-AR"/>
        </w:rPr>
      </w:pPr>
    </w:p>
    <w:p w14:paraId="1C8C7799" w14:textId="4A1CEFD9" w:rsidR="008C5C49" w:rsidRDefault="008C5C49" w:rsidP="008C5C49">
      <w:pPr>
        <w:pStyle w:val="Prrafodelista"/>
        <w:numPr>
          <w:ilvl w:val="0"/>
          <w:numId w:val="3"/>
        </w:numPr>
        <w:shd w:val="clear" w:color="auto" w:fill="FFFFFF"/>
        <w:jc w:val="both"/>
        <w:rPr>
          <w:rFonts w:eastAsia="Times New Roman" w:cstheme="minorHAnsi"/>
          <w:color w:val="222222"/>
          <w:sz w:val="24"/>
          <w:szCs w:val="24"/>
          <w:lang w:eastAsia="es-AR"/>
        </w:rPr>
      </w:pPr>
      <w:r>
        <w:rPr>
          <w:rFonts w:eastAsia="Times New Roman" w:cstheme="minorHAnsi"/>
          <w:color w:val="222222"/>
          <w:sz w:val="24"/>
          <w:szCs w:val="24"/>
          <w:lang w:eastAsia="es-AR"/>
        </w:rPr>
        <w:t>Cámaras empresariales</w:t>
      </w:r>
    </w:p>
    <w:p w14:paraId="6D4D6AB2" w14:textId="77777777" w:rsidR="009E1105" w:rsidRPr="009E1105" w:rsidRDefault="009E1105" w:rsidP="009E1105">
      <w:pPr>
        <w:pStyle w:val="Prrafodelista"/>
        <w:rPr>
          <w:rFonts w:eastAsia="Times New Roman" w:cstheme="minorHAnsi"/>
          <w:color w:val="222222"/>
          <w:sz w:val="24"/>
          <w:szCs w:val="24"/>
          <w:lang w:eastAsia="es-AR"/>
        </w:rPr>
      </w:pPr>
    </w:p>
    <w:p w14:paraId="13563574" w14:textId="414A224D" w:rsidR="009E1105" w:rsidRPr="008C5C49" w:rsidRDefault="009E1105" w:rsidP="008C5C49">
      <w:pPr>
        <w:pStyle w:val="Prrafodelista"/>
        <w:numPr>
          <w:ilvl w:val="0"/>
          <w:numId w:val="3"/>
        </w:numPr>
        <w:shd w:val="clear" w:color="auto" w:fill="FFFFFF"/>
        <w:jc w:val="both"/>
        <w:rPr>
          <w:rFonts w:eastAsia="Times New Roman" w:cstheme="minorHAnsi"/>
          <w:color w:val="222222"/>
          <w:sz w:val="24"/>
          <w:szCs w:val="24"/>
          <w:lang w:eastAsia="es-AR"/>
        </w:rPr>
      </w:pPr>
      <w:r>
        <w:rPr>
          <w:rFonts w:eastAsia="Times New Roman" w:cstheme="minorHAnsi"/>
          <w:color w:val="222222"/>
          <w:sz w:val="24"/>
          <w:szCs w:val="24"/>
          <w:lang w:eastAsia="es-AR"/>
        </w:rPr>
        <w:t>Entre otros.</w:t>
      </w:r>
    </w:p>
    <w:p w14:paraId="69AFD1FA" w14:textId="77777777" w:rsidR="008C5C49" w:rsidRDefault="008C5C49" w:rsidP="009E1105">
      <w:pPr>
        <w:pStyle w:val="Prrafodelista"/>
        <w:ind w:left="0"/>
        <w:rPr>
          <w:rFonts w:eastAsia="Times New Roman" w:cstheme="minorHAnsi"/>
          <w:color w:val="222222"/>
          <w:szCs w:val="24"/>
          <w:lang w:eastAsia="es-AR"/>
        </w:rPr>
      </w:pPr>
    </w:p>
    <w:p w14:paraId="6F50577D" w14:textId="0D7059A2" w:rsidR="009E1105" w:rsidRDefault="009E1105"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A continuación exponemos una lista meramente enunciativa de las informaciones que tomaremos en cuenta para la elaboración del plan:</w:t>
      </w:r>
    </w:p>
    <w:p w14:paraId="5D5ADAFC" w14:textId="77777777" w:rsidR="009E1105" w:rsidRDefault="009E1105" w:rsidP="009E1105">
      <w:pPr>
        <w:pStyle w:val="Prrafodelista"/>
        <w:ind w:left="0"/>
        <w:jc w:val="both"/>
        <w:rPr>
          <w:rFonts w:eastAsia="Times New Roman" w:cstheme="minorHAnsi"/>
          <w:color w:val="222222"/>
          <w:sz w:val="24"/>
          <w:szCs w:val="24"/>
          <w:lang w:eastAsia="es-AR"/>
        </w:rPr>
      </w:pPr>
    </w:p>
    <w:tbl>
      <w:tblPr>
        <w:tblStyle w:val="Tablaconcuadrcula"/>
        <w:tblW w:w="0" w:type="auto"/>
        <w:tblLook w:val="04A0" w:firstRow="1" w:lastRow="0" w:firstColumn="1" w:lastColumn="0" w:noHBand="0" w:noVBand="1"/>
      </w:tblPr>
      <w:tblGrid>
        <w:gridCol w:w="2972"/>
        <w:gridCol w:w="6655"/>
      </w:tblGrid>
      <w:tr w:rsidR="009E1105" w14:paraId="4EAB0123" w14:textId="77777777" w:rsidTr="005108A0">
        <w:trPr>
          <w:tblHeader/>
        </w:trPr>
        <w:tc>
          <w:tcPr>
            <w:tcW w:w="2972" w:type="dxa"/>
            <w:shd w:val="clear" w:color="auto" w:fill="FFFF00"/>
          </w:tcPr>
          <w:p w14:paraId="0610AD3C" w14:textId="71AA4734" w:rsidR="009E1105" w:rsidRPr="009E1105" w:rsidRDefault="009E1105" w:rsidP="009E1105">
            <w:pPr>
              <w:pStyle w:val="Prrafodelista"/>
              <w:ind w:left="0"/>
              <w:jc w:val="center"/>
              <w:rPr>
                <w:rFonts w:eastAsia="Times New Roman" w:cstheme="minorHAnsi"/>
                <w:b/>
                <w:bCs/>
                <w:color w:val="222222"/>
                <w:sz w:val="24"/>
                <w:szCs w:val="24"/>
                <w:lang w:eastAsia="es-AR"/>
              </w:rPr>
            </w:pPr>
            <w:r w:rsidRPr="009E1105">
              <w:rPr>
                <w:rFonts w:eastAsia="Times New Roman" w:cstheme="minorHAnsi"/>
                <w:b/>
                <w:bCs/>
                <w:color w:val="222222"/>
                <w:sz w:val="24"/>
                <w:szCs w:val="24"/>
                <w:lang w:eastAsia="es-AR"/>
              </w:rPr>
              <w:t>Fuente</w:t>
            </w:r>
          </w:p>
        </w:tc>
        <w:tc>
          <w:tcPr>
            <w:tcW w:w="6655" w:type="dxa"/>
            <w:shd w:val="clear" w:color="auto" w:fill="FFFF00"/>
          </w:tcPr>
          <w:p w14:paraId="48D280FB" w14:textId="3CFBA220" w:rsidR="009E1105" w:rsidRPr="009E1105" w:rsidRDefault="009E1105" w:rsidP="009E1105">
            <w:pPr>
              <w:pStyle w:val="Prrafodelista"/>
              <w:ind w:left="0"/>
              <w:jc w:val="center"/>
              <w:rPr>
                <w:rFonts w:eastAsia="Times New Roman" w:cstheme="minorHAnsi"/>
                <w:b/>
                <w:bCs/>
                <w:color w:val="222222"/>
                <w:sz w:val="24"/>
                <w:szCs w:val="24"/>
                <w:lang w:eastAsia="es-AR"/>
              </w:rPr>
            </w:pPr>
            <w:r w:rsidRPr="009E1105">
              <w:rPr>
                <w:rFonts w:eastAsia="Times New Roman" w:cstheme="minorHAnsi"/>
                <w:b/>
                <w:bCs/>
                <w:color w:val="222222"/>
                <w:sz w:val="24"/>
                <w:szCs w:val="24"/>
                <w:lang w:eastAsia="es-AR"/>
              </w:rPr>
              <w:t>Información</w:t>
            </w:r>
          </w:p>
        </w:tc>
      </w:tr>
      <w:tr w:rsidR="009E1105" w14:paraId="0FB10A18" w14:textId="77777777" w:rsidTr="005108A0">
        <w:tc>
          <w:tcPr>
            <w:tcW w:w="2972" w:type="dxa"/>
          </w:tcPr>
          <w:p w14:paraId="11578165" w14:textId="78F33C6D" w:rsidR="009E1105"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BCRA</w:t>
            </w:r>
          </w:p>
        </w:tc>
        <w:tc>
          <w:tcPr>
            <w:tcW w:w="6655" w:type="dxa"/>
          </w:tcPr>
          <w:p w14:paraId="6C562826" w14:textId="77777777" w:rsidR="009E1105"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Información de Entidades Financieras (balance e indicadores)</w:t>
            </w:r>
          </w:p>
          <w:p w14:paraId="36C81AA2" w14:textId="77777777" w:rsidR="005108A0" w:rsidRDefault="005108A0" w:rsidP="009E1105">
            <w:pPr>
              <w:pStyle w:val="Prrafodelista"/>
              <w:ind w:left="0"/>
              <w:jc w:val="both"/>
              <w:rPr>
                <w:rFonts w:eastAsia="Times New Roman" w:cstheme="minorHAnsi"/>
                <w:color w:val="222222"/>
                <w:sz w:val="24"/>
                <w:szCs w:val="24"/>
                <w:lang w:eastAsia="es-AR"/>
              </w:rPr>
            </w:pPr>
          </w:p>
          <w:p w14:paraId="46EA05AA" w14:textId="7C9042E6"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Informe Monetario Mensual</w:t>
            </w:r>
          </w:p>
          <w:p w14:paraId="55FC1CD3" w14:textId="77777777" w:rsidR="005108A0" w:rsidRDefault="005108A0" w:rsidP="009E1105">
            <w:pPr>
              <w:pStyle w:val="Prrafodelista"/>
              <w:ind w:left="0"/>
              <w:jc w:val="both"/>
              <w:rPr>
                <w:rFonts w:eastAsia="Times New Roman" w:cstheme="minorHAnsi"/>
                <w:color w:val="222222"/>
                <w:sz w:val="24"/>
                <w:szCs w:val="24"/>
                <w:lang w:eastAsia="es-AR"/>
              </w:rPr>
            </w:pPr>
          </w:p>
          <w:p w14:paraId="27F6263A" w14:textId="77777777"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Informe de Inclusión Financiera</w:t>
            </w:r>
          </w:p>
          <w:p w14:paraId="16D3EB36" w14:textId="77777777" w:rsidR="005108A0" w:rsidRDefault="005108A0" w:rsidP="009E1105">
            <w:pPr>
              <w:pStyle w:val="Prrafodelista"/>
              <w:ind w:left="0"/>
              <w:jc w:val="both"/>
              <w:rPr>
                <w:rFonts w:eastAsia="Times New Roman" w:cstheme="minorHAnsi"/>
                <w:color w:val="222222"/>
                <w:sz w:val="24"/>
                <w:szCs w:val="24"/>
                <w:lang w:eastAsia="es-AR"/>
              </w:rPr>
            </w:pPr>
          </w:p>
          <w:p w14:paraId="7B1FF819" w14:textId="77777777"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Boletín Estadístico (Sección de préstamos y depósitos por localidad)</w:t>
            </w:r>
          </w:p>
          <w:p w14:paraId="3A45E271" w14:textId="77777777" w:rsidR="005108A0" w:rsidRDefault="005108A0" w:rsidP="009E1105">
            <w:pPr>
              <w:pStyle w:val="Prrafodelista"/>
              <w:ind w:left="0"/>
              <w:jc w:val="both"/>
              <w:rPr>
                <w:rFonts w:eastAsia="Times New Roman" w:cstheme="minorHAnsi"/>
                <w:color w:val="222222"/>
                <w:sz w:val="24"/>
                <w:szCs w:val="24"/>
                <w:lang w:eastAsia="es-AR"/>
              </w:rPr>
            </w:pPr>
          </w:p>
          <w:p w14:paraId="33914F96" w14:textId="77777777"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Tasa de Política Monetaria</w:t>
            </w:r>
          </w:p>
          <w:p w14:paraId="39CAA31F" w14:textId="77777777" w:rsidR="005108A0" w:rsidRDefault="005108A0" w:rsidP="009E1105">
            <w:pPr>
              <w:pStyle w:val="Prrafodelista"/>
              <w:ind w:left="0"/>
              <w:jc w:val="both"/>
              <w:rPr>
                <w:rFonts w:eastAsia="Times New Roman" w:cstheme="minorHAnsi"/>
                <w:color w:val="222222"/>
                <w:sz w:val="24"/>
                <w:szCs w:val="24"/>
                <w:lang w:eastAsia="es-AR"/>
              </w:rPr>
            </w:pPr>
          </w:p>
          <w:p w14:paraId="0AFC3029" w14:textId="77777777" w:rsidR="005108A0" w:rsidRDefault="005108A0" w:rsidP="005108A0">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Tasas de interés activas y pasivas</w:t>
            </w:r>
          </w:p>
          <w:p w14:paraId="05FE3758" w14:textId="77777777" w:rsidR="005108A0" w:rsidRDefault="005108A0" w:rsidP="005108A0">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Central de Riesgo</w:t>
            </w:r>
          </w:p>
          <w:p w14:paraId="34C80B7A" w14:textId="77777777" w:rsidR="005108A0" w:rsidRDefault="005108A0" w:rsidP="005108A0">
            <w:pPr>
              <w:pStyle w:val="Prrafodelista"/>
              <w:ind w:left="0"/>
              <w:jc w:val="both"/>
              <w:rPr>
                <w:rFonts w:eastAsia="Times New Roman" w:cstheme="minorHAnsi"/>
                <w:color w:val="222222"/>
                <w:sz w:val="24"/>
                <w:szCs w:val="24"/>
                <w:lang w:eastAsia="es-AR"/>
              </w:rPr>
            </w:pPr>
          </w:p>
          <w:p w14:paraId="4066DC58" w14:textId="77777777" w:rsidR="005108A0" w:rsidRDefault="005108A0" w:rsidP="005108A0">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Central de cheques rechazados</w:t>
            </w:r>
          </w:p>
          <w:p w14:paraId="650BC5D3" w14:textId="467D48D8" w:rsidR="005108A0" w:rsidRDefault="005108A0" w:rsidP="005108A0">
            <w:pPr>
              <w:pStyle w:val="Prrafodelista"/>
              <w:ind w:left="0"/>
              <w:jc w:val="both"/>
              <w:rPr>
                <w:rFonts w:eastAsia="Times New Roman" w:cstheme="minorHAnsi"/>
                <w:color w:val="222222"/>
                <w:sz w:val="24"/>
                <w:szCs w:val="24"/>
                <w:lang w:eastAsia="es-AR"/>
              </w:rPr>
            </w:pPr>
          </w:p>
        </w:tc>
      </w:tr>
      <w:tr w:rsidR="009E1105" w14:paraId="49495CAF" w14:textId="77777777" w:rsidTr="005108A0">
        <w:tc>
          <w:tcPr>
            <w:tcW w:w="2972" w:type="dxa"/>
          </w:tcPr>
          <w:p w14:paraId="78568DBF" w14:textId="237365FD" w:rsidR="009E1105" w:rsidRDefault="005108A0" w:rsidP="005108A0">
            <w:pPr>
              <w:shd w:val="clear" w:color="auto" w:fill="FFFFFF"/>
              <w:jc w:val="both"/>
              <w:rPr>
                <w:rFonts w:eastAsia="Times New Roman" w:cstheme="minorHAnsi"/>
                <w:color w:val="222222"/>
                <w:szCs w:val="24"/>
                <w:lang w:eastAsia="es-AR"/>
              </w:rPr>
            </w:pPr>
            <w:r w:rsidRPr="005108A0">
              <w:rPr>
                <w:rFonts w:eastAsia="Times New Roman" w:cstheme="minorHAnsi"/>
                <w:color w:val="222222"/>
                <w:szCs w:val="24"/>
                <w:lang w:eastAsia="es-AR"/>
              </w:rPr>
              <w:lastRenderedPageBreak/>
              <w:t>Ministerio de Economía de la Nación</w:t>
            </w:r>
            <w:r w:rsidR="0082206E">
              <w:rPr>
                <w:rFonts w:eastAsia="Times New Roman" w:cstheme="minorHAnsi"/>
                <w:color w:val="222222"/>
                <w:szCs w:val="24"/>
                <w:lang w:eastAsia="es-AR"/>
              </w:rPr>
              <w:t xml:space="preserve"> - Indec</w:t>
            </w:r>
          </w:p>
          <w:p w14:paraId="15DCF76A" w14:textId="36C2EC94" w:rsidR="005108A0" w:rsidRPr="005108A0" w:rsidRDefault="005108A0" w:rsidP="005108A0">
            <w:pPr>
              <w:shd w:val="clear" w:color="auto" w:fill="FFFFFF"/>
              <w:jc w:val="both"/>
              <w:rPr>
                <w:rFonts w:eastAsia="Times New Roman" w:cstheme="minorHAnsi"/>
                <w:color w:val="222222"/>
                <w:sz w:val="22"/>
                <w:szCs w:val="24"/>
                <w:lang w:eastAsia="es-AR"/>
              </w:rPr>
            </w:pPr>
          </w:p>
        </w:tc>
        <w:tc>
          <w:tcPr>
            <w:tcW w:w="6655" w:type="dxa"/>
          </w:tcPr>
          <w:p w14:paraId="6F5D0E63" w14:textId="77777777" w:rsidR="009E1105"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Indice de precios al consumidor</w:t>
            </w:r>
          </w:p>
          <w:p w14:paraId="296B959D" w14:textId="77777777" w:rsidR="005108A0" w:rsidRDefault="005108A0" w:rsidP="009E1105">
            <w:pPr>
              <w:pStyle w:val="Prrafodelista"/>
              <w:ind w:left="0"/>
              <w:jc w:val="both"/>
              <w:rPr>
                <w:rFonts w:eastAsia="Times New Roman" w:cstheme="minorHAnsi"/>
                <w:color w:val="222222"/>
                <w:sz w:val="24"/>
                <w:szCs w:val="24"/>
                <w:lang w:eastAsia="es-AR"/>
              </w:rPr>
            </w:pPr>
          </w:p>
          <w:p w14:paraId="38D3EF78" w14:textId="77777777"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Indice de precios minoristas</w:t>
            </w:r>
          </w:p>
          <w:p w14:paraId="0385B4BE" w14:textId="77777777" w:rsidR="004961B6" w:rsidRDefault="004961B6" w:rsidP="009E1105">
            <w:pPr>
              <w:pStyle w:val="Prrafodelista"/>
              <w:ind w:left="0"/>
              <w:jc w:val="both"/>
              <w:rPr>
                <w:rFonts w:eastAsia="Times New Roman" w:cstheme="minorHAnsi"/>
                <w:color w:val="222222"/>
                <w:sz w:val="24"/>
                <w:szCs w:val="24"/>
                <w:lang w:eastAsia="es-AR"/>
              </w:rPr>
            </w:pPr>
          </w:p>
          <w:p w14:paraId="5ADA576A" w14:textId="11ABD877" w:rsidR="004961B6" w:rsidRDefault="004961B6"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Evolución del Producto Interno Bruto</w:t>
            </w:r>
          </w:p>
          <w:p w14:paraId="6394B445" w14:textId="77777777" w:rsidR="004961B6" w:rsidRDefault="004961B6" w:rsidP="009E1105">
            <w:pPr>
              <w:pStyle w:val="Prrafodelista"/>
              <w:ind w:left="0"/>
              <w:jc w:val="both"/>
              <w:rPr>
                <w:rFonts w:eastAsia="Times New Roman" w:cstheme="minorHAnsi"/>
                <w:color w:val="222222"/>
                <w:sz w:val="24"/>
                <w:szCs w:val="24"/>
                <w:lang w:eastAsia="es-AR"/>
              </w:rPr>
            </w:pPr>
          </w:p>
          <w:p w14:paraId="2A66C2AD" w14:textId="1B5797A0" w:rsidR="004961B6" w:rsidRDefault="004961B6"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Estimador Mensual de Actividad Económica</w:t>
            </w:r>
          </w:p>
          <w:p w14:paraId="34346FD1" w14:textId="77777777" w:rsidR="004961B6" w:rsidRDefault="004961B6" w:rsidP="009E1105">
            <w:pPr>
              <w:pStyle w:val="Prrafodelista"/>
              <w:ind w:left="0"/>
              <w:jc w:val="both"/>
              <w:rPr>
                <w:rFonts w:eastAsia="Times New Roman" w:cstheme="minorHAnsi"/>
                <w:color w:val="222222"/>
                <w:sz w:val="24"/>
                <w:szCs w:val="24"/>
                <w:lang w:eastAsia="es-AR"/>
              </w:rPr>
            </w:pPr>
          </w:p>
          <w:p w14:paraId="0BA4E32A" w14:textId="37FE0036" w:rsidR="004961B6" w:rsidRDefault="004961B6"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Encuesta de Supermercados</w:t>
            </w:r>
          </w:p>
          <w:p w14:paraId="6C3C24DC" w14:textId="77777777" w:rsidR="005108A0" w:rsidRDefault="005108A0" w:rsidP="009E1105">
            <w:pPr>
              <w:pStyle w:val="Prrafodelista"/>
              <w:ind w:left="0"/>
              <w:jc w:val="both"/>
              <w:rPr>
                <w:rFonts w:eastAsia="Times New Roman" w:cstheme="minorHAnsi"/>
                <w:color w:val="222222"/>
                <w:sz w:val="24"/>
                <w:szCs w:val="24"/>
                <w:lang w:eastAsia="es-AR"/>
              </w:rPr>
            </w:pPr>
          </w:p>
          <w:p w14:paraId="2D634C7F" w14:textId="77777777"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Encuesta permanente de hogares</w:t>
            </w:r>
          </w:p>
          <w:p w14:paraId="54A1EFA0" w14:textId="77777777" w:rsidR="005108A0" w:rsidRDefault="005108A0" w:rsidP="009E1105">
            <w:pPr>
              <w:pStyle w:val="Prrafodelista"/>
              <w:ind w:left="0"/>
              <w:jc w:val="both"/>
              <w:rPr>
                <w:rFonts w:eastAsia="Times New Roman" w:cstheme="minorHAnsi"/>
                <w:color w:val="222222"/>
                <w:sz w:val="24"/>
                <w:szCs w:val="24"/>
                <w:lang w:eastAsia="es-AR"/>
              </w:rPr>
            </w:pPr>
          </w:p>
          <w:p w14:paraId="19A00706" w14:textId="77777777"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Encuesta permanente de hogares – distribución de la renta</w:t>
            </w:r>
          </w:p>
          <w:p w14:paraId="590C55ED" w14:textId="1532F02B" w:rsidR="005108A0" w:rsidRDefault="005108A0" w:rsidP="009E1105">
            <w:pPr>
              <w:pStyle w:val="Prrafodelista"/>
              <w:ind w:left="0"/>
              <w:jc w:val="both"/>
              <w:rPr>
                <w:rFonts w:eastAsia="Times New Roman" w:cstheme="minorHAnsi"/>
                <w:color w:val="222222"/>
                <w:sz w:val="24"/>
                <w:szCs w:val="24"/>
                <w:lang w:eastAsia="es-AR"/>
              </w:rPr>
            </w:pPr>
          </w:p>
        </w:tc>
      </w:tr>
      <w:tr w:rsidR="009E1105" w14:paraId="3AEF56C9" w14:textId="77777777" w:rsidTr="005108A0">
        <w:tc>
          <w:tcPr>
            <w:tcW w:w="2972" w:type="dxa"/>
          </w:tcPr>
          <w:p w14:paraId="1E757B85" w14:textId="7A9FC3DA" w:rsidR="009E1105"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 xml:space="preserve">Inaes </w:t>
            </w:r>
          </w:p>
        </w:tc>
        <w:tc>
          <w:tcPr>
            <w:tcW w:w="6655" w:type="dxa"/>
          </w:tcPr>
          <w:p w14:paraId="4297A71C" w14:textId="77777777" w:rsidR="009E1105"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Estadísticas sobre el sector de la Economía Social y Solidaria</w:t>
            </w:r>
          </w:p>
          <w:p w14:paraId="4F330D78" w14:textId="77777777" w:rsidR="005108A0" w:rsidRDefault="005108A0" w:rsidP="009E1105">
            <w:pPr>
              <w:pStyle w:val="Prrafodelista"/>
              <w:ind w:left="0"/>
              <w:jc w:val="both"/>
              <w:rPr>
                <w:rFonts w:eastAsia="Times New Roman" w:cstheme="minorHAnsi"/>
                <w:color w:val="222222"/>
                <w:sz w:val="24"/>
                <w:szCs w:val="24"/>
                <w:lang w:eastAsia="es-AR"/>
              </w:rPr>
            </w:pPr>
          </w:p>
          <w:p w14:paraId="3DA0C9B9" w14:textId="77777777" w:rsidR="005108A0" w:rsidRDefault="005108A0"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 xml:space="preserve">Central de Riesgo </w:t>
            </w:r>
          </w:p>
          <w:p w14:paraId="1C105DE8" w14:textId="7ED65776" w:rsidR="005108A0" w:rsidRDefault="005108A0" w:rsidP="009E1105">
            <w:pPr>
              <w:pStyle w:val="Prrafodelista"/>
              <w:ind w:left="0"/>
              <w:jc w:val="both"/>
              <w:rPr>
                <w:rFonts w:eastAsia="Times New Roman" w:cstheme="minorHAnsi"/>
                <w:color w:val="222222"/>
                <w:sz w:val="24"/>
                <w:szCs w:val="24"/>
                <w:lang w:eastAsia="es-AR"/>
              </w:rPr>
            </w:pPr>
          </w:p>
        </w:tc>
      </w:tr>
      <w:tr w:rsidR="009E1105" w14:paraId="28FB2B01" w14:textId="77777777" w:rsidTr="005108A0">
        <w:tc>
          <w:tcPr>
            <w:tcW w:w="2972" w:type="dxa"/>
          </w:tcPr>
          <w:p w14:paraId="0AE13E21" w14:textId="36142CDE" w:rsidR="009E1105"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Bolsa de Comercio de Buenos Aires</w:t>
            </w:r>
          </w:p>
        </w:tc>
        <w:tc>
          <w:tcPr>
            <w:tcW w:w="6655" w:type="dxa"/>
          </w:tcPr>
          <w:p w14:paraId="147C3EF9" w14:textId="77777777" w:rsidR="009E1105"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Balances de las empresas cotizantes</w:t>
            </w:r>
          </w:p>
          <w:p w14:paraId="7DEEEA05" w14:textId="77777777" w:rsidR="0082206E" w:rsidRDefault="0082206E" w:rsidP="009E1105">
            <w:pPr>
              <w:pStyle w:val="Prrafodelista"/>
              <w:ind w:left="0"/>
              <w:jc w:val="both"/>
              <w:rPr>
                <w:rFonts w:eastAsia="Times New Roman" w:cstheme="minorHAnsi"/>
                <w:color w:val="222222"/>
                <w:sz w:val="24"/>
                <w:szCs w:val="24"/>
                <w:lang w:eastAsia="es-AR"/>
              </w:rPr>
            </w:pPr>
          </w:p>
          <w:p w14:paraId="57A41772" w14:textId="77777777" w:rsidR="0082206E"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Informes de coyuntura económica</w:t>
            </w:r>
          </w:p>
          <w:p w14:paraId="7E193B0C" w14:textId="4329C7B0" w:rsidR="0082206E" w:rsidRDefault="0082206E" w:rsidP="009E1105">
            <w:pPr>
              <w:pStyle w:val="Prrafodelista"/>
              <w:ind w:left="0"/>
              <w:jc w:val="both"/>
              <w:rPr>
                <w:rFonts w:eastAsia="Times New Roman" w:cstheme="minorHAnsi"/>
                <w:color w:val="222222"/>
                <w:sz w:val="24"/>
                <w:szCs w:val="24"/>
                <w:lang w:eastAsia="es-AR"/>
              </w:rPr>
            </w:pPr>
          </w:p>
        </w:tc>
      </w:tr>
      <w:tr w:rsidR="009E1105" w14:paraId="44F97C62" w14:textId="77777777" w:rsidTr="005108A0">
        <w:tc>
          <w:tcPr>
            <w:tcW w:w="2972" w:type="dxa"/>
          </w:tcPr>
          <w:p w14:paraId="46AD91B7" w14:textId="6507C53D" w:rsidR="009E1105"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Direcciones de estadística Provinciales</w:t>
            </w:r>
          </w:p>
        </w:tc>
        <w:tc>
          <w:tcPr>
            <w:tcW w:w="6655" w:type="dxa"/>
          </w:tcPr>
          <w:p w14:paraId="12FFAEE9" w14:textId="77777777" w:rsidR="009E1105"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Datos económicos de la provincia en los diversos indicadores e informe que publican los organismos provinciales.</w:t>
            </w:r>
          </w:p>
          <w:p w14:paraId="0BBBF6D8" w14:textId="422E8883" w:rsidR="0082206E" w:rsidRDefault="0082206E" w:rsidP="009E1105">
            <w:pPr>
              <w:pStyle w:val="Prrafodelista"/>
              <w:ind w:left="0"/>
              <w:jc w:val="both"/>
              <w:rPr>
                <w:rFonts w:eastAsia="Times New Roman" w:cstheme="minorHAnsi"/>
                <w:color w:val="222222"/>
                <w:sz w:val="24"/>
                <w:szCs w:val="24"/>
                <w:lang w:eastAsia="es-AR"/>
              </w:rPr>
            </w:pPr>
          </w:p>
        </w:tc>
      </w:tr>
      <w:tr w:rsidR="009E1105" w14:paraId="4E737CFC" w14:textId="77777777" w:rsidTr="005108A0">
        <w:tc>
          <w:tcPr>
            <w:tcW w:w="2972" w:type="dxa"/>
          </w:tcPr>
          <w:p w14:paraId="2AFCC0F9" w14:textId="77777777" w:rsidR="009E1105"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Bolsa de Comercio de Rosario</w:t>
            </w:r>
          </w:p>
          <w:p w14:paraId="3225931E" w14:textId="212033C9" w:rsidR="0082206E" w:rsidRDefault="0082206E" w:rsidP="009E1105">
            <w:pPr>
              <w:pStyle w:val="Prrafodelista"/>
              <w:ind w:left="0"/>
              <w:jc w:val="both"/>
              <w:rPr>
                <w:rFonts w:eastAsia="Times New Roman" w:cstheme="minorHAnsi"/>
                <w:color w:val="222222"/>
                <w:sz w:val="24"/>
                <w:szCs w:val="24"/>
                <w:lang w:eastAsia="es-AR"/>
              </w:rPr>
            </w:pPr>
          </w:p>
        </w:tc>
        <w:tc>
          <w:tcPr>
            <w:tcW w:w="6655" w:type="dxa"/>
          </w:tcPr>
          <w:p w14:paraId="4DB21D8B" w14:textId="77777777" w:rsidR="0082206E" w:rsidRDefault="0082206E" w:rsidP="0082206E">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Balances de las empresas cotizantes</w:t>
            </w:r>
          </w:p>
          <w:p w14:paraId="45243F94" w14:textId="77777777" w:rsidR="0082206E" w:rsidRDefault="0082206E" w:rsidP="0082206E">
            <w:pPr>
              <w:pStyle w:val="Prrafodelista"/>
              <w:ind w:left="0"/>
              <w:jc w:val="both"/>
              <w:rPr>
                <w:rFonts w:eastAsia="Times New Roman" w:cstheme="minorHAnsi"/>
                <w:color w:val="222222"/>
                <w:sz w:val="24"/>
                <w:szCs w:val="24"/>
                <w:lang w:eastAsia="es-AR"/>
              </w:rPr>
            </w:pPr>
          </w:p>
          <w:p w14:paraId="1AA7E1B1" w14:textId="77777777" w:rsidR="0082206E" w:rsidRDefault="0082206E" w:rsidP="0082206E">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Informes de coyuntura económica</w:t>
            </w:r>
          </w:p>
          <w:p w14:paraId="6689C5BB" w14:textId="77777777" w:rsidR="009E1105" w:rsidRDefault="009E1105" w:rsidP="009E1105">
            <w:pPr>
              <w:pStyle w:val="Prrafodelista"/>
              <w:ind w:left="0"/>
              <w:jc w:val="both"/>
              <w:rPr>
                <w:rFonts w:eastAsia="Times New Roman" w:cstheme="minorHAnsi"/>
                <w:color w:val="222222"/>
                <w:sz w:val="24"/>
                <w:szCs w:val="24"/>
                <w:lang w:eastAsia="es-AR"/>
              </w:rPr>
            </w:pPr>
          </w:p>
        </w:tc>
      </w:tr>
      <w:tr w:rsidR="009E1105" w14:paraId="63523084" w14:textId="77777777" w:rsidTr="005108A0">
        <w:tc>
          <w:tcPr>
            <w:tcW w:w="2972" w:type="dxa"/>
          </w:tcPr>
          <w:p w14:paraId="3F8EB886" w14:textId="79213038" w:rsidR="009E1105"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Cámaras empresariales</w:t>
            </w:r>
          </w:p>
        </w:tc>
        <w:tc>
          <w:tcPr>
            <w:tcW w:w="6655" w:type="dxa"/>
          </w:tcPr>
          <w:p w14:paraId="510376CC" w14:textId="77777777" w:rsidR="009E1105" w:rsidRDefault="0082206E" w:rsidP="009E1105">
            <w:pPr>
              <w:pStyle w:val="Prrafodelista"/>
              <w:ind w:left="0"/>
              <w:jc w:val="both"/>
              <w:rPr>
                <w:rFonts w:eastAsia="Times New Roman" w:cstheme="minorHAnsi"/>
                <w:color w:val="222222"/>
                <w:sz w:val="24"/>
                <w:szCs w:val="24"/>
                <w:lang w:eastAsia="es-AR"/>
              </w:rPr>
            </w:pPr>
            <w:r>
              <w:rPr>
                <w:rFonts w:eastAsia="Times New Roman" w:cstheme="minorHAnsi"/>
                <w:color w:val="222222"/>
                <w:sz w:val="24"/>
                <w:szCs w:val="24"/>
                <w:lang w:eastAsia="es-AR"/>
              </w:rPr>
              <w:t>Información estadística e informes sobre el sector que representan.</w:t>
            </w:r>
          </w:p>
          <w:p w14:paraId="6149B283" w14:textId="79F549A2" w:rsidR="0082206E" w:rsidRDefault="0082206E" w:rsidP="009E1105">
            <w:pPr>
              <w:pStyle w:val="Prrafodelista"/>
              <w:ind w:left="0"/>
              <w:jc w:val="both"/>
              <w:rPr>
                <w:rFonts w:eastAsia="Times New Roman" w:cstheme="minorHAnsi"/>
                <w:color w:val="222222"/>
                <w:sz w:val="24"/>
                <w:szCs w:val="24"/>
                <w:lang w:eastAsia="es-AR"/>
              </w:rPr>
            </w:pPr>
          </w:p>
        </w:tc>
      </w:tr>
    </w:tbl>
    <w:p w14:paraId="17CCE27A" w14:textId="77777777" w:rsidR="008C5C49" w:rsidRDefault="008C5C49" w:rsidP="0082206E">
      <w:pPr>
        <w:rPr>
          <w:rFonts w:eastAsia="Times New Roman" w:cstheme="minorHAnsi"/>
          <w:color w:val="222222"/>
          <w:szCs w:val="24"/>
          <w:lang w:eastAsia="es-AR"/>
        </w:rPr>
      </w:pPr>
    </w:p>
    <w:p w14:paraId="057FA4D4" w14:textId="6A085E29" w:rsidR="0082206E" w:rsidRDefault="0082206E" w:rsidP="0082206E">
      <w:pPr>
        <w:jc w:val="both"/>
        <w:rPr>
          <w:rFonts w:eastAsia="Times New Roman" w:cstheme="minorHAnsi"/>
          <w:color w:val="222222"/>
          <w:szCs w:val="24"/>
          <w:lang w:eastAsia="es-AR"/>
        </w:rPr>
      </w:pPr>
      <w:r>
        <w:rPr>
          <w:rFonts w:eastAsia="Times New Roman" w:cstheme="minorHAnsi"/>
          <w:color w:val="222222"/>
          <w:szCs w:val="24"/>
          <w:lang w:eastAsia="es-AR"/>
        </w:rPr>
        <w:t>Un ejemplo suscinto de esta información la podemos encontrar en el modelo de plan que utilizamos en el caso de estudio de este taller:</w:t>
      </w:r>
    </w:p>
    <w:p w14:paraId="54E01944" w14:textId="77777777" w:rsidR="0082206E" w:rsidRDefault="0082206E" w:rsidP="0082206E">
      <w:pPr>
        <w:jc w:val="both"/>
        <w:rPr>
          <w:rFonts w:eastAsia="Times New Roman" w:cstheme="minorHAnsi"/>
          <w:color w:val="222222"/>
          <w:szCs w:val="24"/>
          <w:lang w:eastAsia="es-AR"/>
        </w:rPr>
      </w:pPr>
    </w:p>
    <w:p w14:paraId="1E19AA01" w14:textId="07A9F389" w:rsidR="0082206E" w:rsidRDefault="004961B6" w:rsidP="004961B6">
      <w:pPr>
        <w:jc w:val="center"/>
        <w:rPr>
          <w:rFonts w:eastAsia="Times New Roman" w:cstheme="minorHAnsi"/>
          <w:color w:val="222222"/>
          <w:szCs w:val="24"/>
          <w:lang w:eastAsia="es-AR"/>
        </w:rPr>
      </w:pPr>
      <w:r w:rsidRPr="004961B6">
        <w:drawing>
          <wp:inline distT="0" distB="0" distL="0" distR="0" wp14:anchorId="70D2CEFD" wp14:editId="5D28F774">
            <wp:extent cx="4861560" cy="1287780"/>
            <wp:effectExtent l="0" t="0" r="0" b="7620"/>
            <wp:docPr id="1378937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1560" cy="1287780"/>
                    </a:xfrm>
                    <a:prstGeom prst="rect">
                      <a:avLst/>
                    </a:prstGeom>
                    <a:noFill/>
                    <a:ln>
                      <a:noFill/>
                    </a:ln>
                  </pic:spPr>
                </pic:pic>
              </a:graphicData>
            </a:graphic>
          </wp:inline>
        </w:drawing>
      </w:r>
    </w:p>
    <w:p w14:paraId="313CBFFB" w14:textId="77777777" w:rsidR="004961B6" w:rsidRDefault="004961B6" w:rsidP="004961B6">
      <w:pPr>
        <w:jc w:val="center"/>
        <w:rPr>
          <w:rFonts w:eastAsia="Times New Roman" w:cstheme="minorHAnsi"/>
          <w:color w:val="222222"/>
          <w:szCs w:val="24"/>
          <w:lang w:eastAsia="es-AR"/>
        </w:rPr>
      </w:pPr>
    </w:p>
    <w:p w14:paraId="786F3BA4" w14:textId="47BC1D82" w:rsidR="004961B6" w:rsidRDefault="004961B6" w:rsidP="004961B6">
      <w:pPr>
        <w:jc w:val="both"/>
        <w:rPr>
          <w:rFonts w:eastAsia="Times New Roman" w:cstheme="minorHAnsi"/>
          <w:color w:val="222222"/>
          <w:szCs w:val="24"/>
          <w:lang w:eastAsia="es-AR"/>
        </w:rPr>
      </w:pPr>
      <w:r>
        <w:rPr>
          <w:rFonts w:eastAsia="Times New Roman" w:cstheme="minorHAnsi"/>
          <w:color w:val="222222"/>
          <w:szCs w:val="24"/>
          <w:lang w:eastAsia="es-AR"/>
        </w:rPr>
        <w:t>Donde en este cuadro una vez d</w:t>
      </w:r>
      <w:r w:rsidRPr="004961B6">
        <w:rPr>
          <w:rFonts w:eastAsia="Times New Roman" w:cstheme="minorHAnsi"/>
          <w:color w:val="222222"/>
          <w:szCs w:val="24"/>
          <w:lang w:eastAsia="es-AR"/>
        </w:rPr>
        <w:t>efinida la variable de la evolución del PIB, la evolución de la tasa de inflación impacta proporcionalmente en el resto de las variables del cuadro.</w:t>
      </w:r>
    </w:p>
    <w:p w14:paraId="1C2E6554" w14:textId="7AEBD317" w:rsidR="004961B6" w:rsidRPr="00D02454" w:rsidRDefault="00A74888" w:rsidP="00D02454">
      <w:pPr>
        <w:pStyle w:val="Ttulo1"/>
        <w:rPr>
          <w:rFonts w:asciiTheme="minorHAnsi" w:eastAsia="Times New Roman" w:hAnsiTheme="minorHAnsi" w:cstheme="minorHAnsi"/>
          <w:b/>
          <w:bCs/>
          <w:color w:val="222222"/>
          <w:sz w:val="28"/>
          <w:szCs w:val="28"/>
          <w:lang w:eastAsia="es-AR"/>
        </w:rPr>
      </w:pPr>
      <w:bookmarkStart w:id="6" w:name="_Toc134287088"/>
      <w:r w:rsidRPr="00D02454">
        <w:rPr>
          <w:rFonts w:asciiTheme="minorHAnsi" w:hAnsiTheme="minorHAnsi" w:cstheme="minorHAnsi"/>
          <w:b/>
          <w:bCs/>
          <w:color w:val="0070C0"/>
          <w:sz w:val="28"/>
          <w:szCs w:val="28"/>
        </w:rPr>
        <w:lastRenderedPageBreak/>
        <w:t>Evaluando el contexto m</w:t>
      </w:r>
      <w:r w:rsidRPr="00D02454">
        <w:rPr>
          <w:rFonts w:asciiTheme="minorHAnsi" w:hAnsiTheme="minorHAnsi" w:cstheme="minorHAnsi"/>
          <w:b/>
          <w:bCs/>
          <w:color w:val="0070C0"/>
          <w:sz w:val="28"/>
          <w:szCs w:val="28"/>
        </w:rPr>
        <w:t>i</w:t>
      </w:r>
      <w:r w:rsidRPr="00D02454">
        <w:rPr>
          <w:rFonts w:asciiTheme="minorHAnsi" w:hAnsiTheme="minorHAnsi" w:cstheme="minorHAnsi"/>
          <w:b/>
          <w:bCs/>
          <w:color w:val="0070C0"/>
          <w:sz w:val="28"/>
          <w:szCs w:val="28"/>
        </w:rPr>
        <w:t>croeconómico</w:t>
      </w:r>
      <w:bookmarkEnd w:id="6"/>
    </w:p>
    <w:p w14:paraId="73DFC9C8" w14:textId="77777777" w:rsidR="004961B6" w:rsidRPr="0082206E" w:rsidRDefault="004961B6" w:rsidP="004961B6">
      <w:pPr>
        <w:jc w:val="both"/>
        <w:rPr>
          <w:rFonts w:eastAsia="Times New Roman" w:cstheme="minorHAnsi"/>
          <w:color w:val="222222"/>
          <w:szCs w:val="24"/>
          <w:lang w:eastAsia="es-AR"/>
        </w:rPr>
      </w:pPr>
    </w:p>
    <w:p w14:paraId="69E3F80C" w14:textId="0176387F" w:rsidR="008C5C49" w:rsidRDefault="00A74888" w:rsidP="008C5C49">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Así como no podemos dejar de considerar las variables que conforman los denominados “fundamentals” de cualquier economía, tampoco podemos dejar de considerar las características particular de cada uno de los mercados de actuación.</w:t>
      </w:r>
    </w:p>
    <w:p w14:paraId="6223EDDC" w14:textId="77777777" w:rsidR="00A74888" w:rsidRDefault="00A74888" w:rsidP="008C5C49">
      <w:pPr>
        <w:shd w:val="clear" w:color="auto" w:fill="FFFFFF"/>
        <w:jc w:val="both"/>
        <w:rPr>
          <w:rFonts w:eastAsia="Times New Roman" w:cstheme="minorHAnsi"/>
          <w:color w:val="222222"/>
          <w:szCs w:val="24"/>
          <w:lang w:eastAsia="es-AR"/>
        </w:rPr>
      </w:pPr>
    </w:p>
    <w:p w14:paraId="31ADBDD6" w14:textId="4B8B0F8F" w:rsidR="00A74888" w:rsidRDefault="00A74888" w:rsidP="008C5C49">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En efecto en la Argentina se dan fenómenos particulares dado que es común observar que aunque un sector no esté atravesando un buen ciclo económico, en determinadas provincias, ya sea por las características de la producción o por los mercados nacionales e internacionales en los que tiene presencia, se dan situaciones de crecimiento o ciclos expansivos peses a que el resto de la economía no suceda lo mismo.</w:t>
      </w:r>
    </w:p>
    <w:p w14:paraId="5F08B89F" w14:textId="77777777" w:rsidR="00F553C4" w:rsidRDefault="00F553C4" w:rsidP="008C5C49">
      <w:pPr>
        <w:shd w:val="clear" w:color="auto" w:fill="FFFFFF"/>
        <w:jc w:val="both"/>
        <w:rPr>
          <w:rFonts w:eastAsia="Times New Roman" w:cstheme="minorHAnsi"/>
          <w:color w:val="222222"/>
          <w:szCs w:val="24"/>
          <w:lang w:eastAsia="es-AR"/>
        </w:rPr>
      </w:pPr>
    </w:p>
    <w:p w14:paraId="3EB53694" w14:textId="77777777" w:rsidR="00F553C4" w:rsidRDefault="00F553C4" w:rsidP="008C5C49">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 xml:space="preserve">En el Caso de Estudio que hemos desarrollado podemos observar que hemos partido de una serie de supuestos macro parar luego pasar a las variables propias de la región en donde actúa la Entidad. </w:t>
      </w:r>
    </w:p>
    <w:p w14:paraId="7B49033E" w14:textId="77777777" w:rsidR="00F553C4" w:rsidRDefault="00F553C4" w:rsidP="008C5C49">
      <w:pPr>
        <w:shd w:val="clear" w:color="auto" w:fill="FFFFFF"/>
        <w:jc w:val="both"/>
        <w:rPr>
          <w:rFonts w:eastAsia="Times New Roman" w:cstheme="minorHAnsi"/>
          <w:color w:val="222222"/>
          <w:szCs w:val="24"/>
          <w:lang w:eastAsia="es-AR"/>
        </w:rPr>
      </w:pPr>
    </w:p>
    <w:p w14:paraId="42281056" w14:textId="08226EEE" w:rsidR="00F553C4" w:rsidRDefault="00F553C4" w:rsidP="008C5C49">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Un ejemplo de ello es el siguiente cuadro en el que, a partir de las  variables macro y la situación de la Entidad, se parte del número actual de asociados de la Entidad para proyectar la evolución de la cartera pasiva:</w:t>
      </w:r>
    </w:p>
    <w:p w14:paraId="0A110CE3" w14:textId="77777777" w:rsidR="00F553C4" w:rsidRDefault="00F553C4" w:rsidP="008C5C49">
      <w:pPr>
        <w:shd w:val="clear" w:color="auto" w:fill="FFFFFF"/>
        <w:jc w:val="both"/>
        <w:rPr>
          <w:rFonts w:eastAsia="Times New Roman" w:cstheme="minorHAnsi"/>
          <w:color w:val="222222"/>
          <w:szCs w:val="24"/>
          <w:lang w:eastAsia="es-AR"/>
        </w:rPr>
      </w:pPr>
    </w:p>
    <w:p w14:paraId="5E8B93F3" w14:textId="0C852ABA" w:rsidR="00F553C4" w:rsidRDefault="00F553C4" w:rsidP="00F553C4">
      <w:pPr>
        <w:shd w:val="clear" w:color="auto" w:fill="FFFFFF"/>
        <w:jc w:val="center"/>
        <w:rPr>
          <w:rFonts w:eastAsia="Times New Roman" w:cstheme="minorHAnsi"/>
          <w:color w:val="222222"/>
          <w:szCs w:val="24"/>
          <w:lang w:eastAsia="es-AR"/>
        </w:rPr>
      </w:pPr>
      <w:r w:rsidRPr="00F553C4">
        <w:drawing>
          <wp:inline distT="0" distB="0" distL="0" distR="0" wp14:anchorId="5D95EE26" wp14:editId="76F0BCBA">
            <wp:extent cx="4069080" cy="3848100"/>
            <wp:effectExtent l="0" t="0" r="7620" b="0"/>
            <wp:docPr id="7615742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9080" cy="3848100"/>
                    </a:xfrm>
                    <a:prstGeom prst="rect">
                      <a:avLst/>
                    </a:prstGeom>
                    <a:noFill/>
                    <a:ln>
                      <a:noFill/>
                    </a:ln>
                  </pic:spPr>
                </pic:pic>
              </a:graphicData>
            </a:graphic>
          </wp:inline>
        </w:drawing>
      </w:r>
    </w:p>
    <w:p w14:paraId="7A982EBC" w14:textId="77777777" w:rsidR="00F553C4" w:rsidRDefault="00F553C4" w:rsidP="00F553C4">
      <w:pPr>
        <w:shd w:val="clear" w:color="auto" w:fill="FFFFFF"/>
        <w:jc w:val="center"/>
        <w:rPr>
          <w:rFonts w:eastAsia="Times New Roman" w:cstheme="minorHAnsi"/>
          <w:color w:val="222222"/>
          <w:szCs w:val="24"/>
          <w:lang w:eastAsia="es-AR"/>
        </w:rPr>
      </w:pPr>
    </w:p>
    <w:p w14:paraId="6C054FF4" w14:textId="76A6AEBE" w:rsidR="00F553C4" w:rsidRDefault="005716D8" w:rsidP="00F553C4">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Como se puede ver calculamos:</w:t>
      </w:r>
    </w:p>
    <w:p w14:paraId="28BC297A" w14:textId="77777777" w:rsidR="005716D8" w:rsidRDefault="005716D8" w:rsidP="00F553C4">
      <w:pPr>
        <w:shd w:val="clear" w:color="auto" w:fill="FFFFFF"/>
        <w:jc w:val="both"/>
        <w:rPr>
          <w:rFonts w:eastAsia="Times New Roman" w:cstheme="minorHAnsi"/>
          <w:color w:val="222222"/>
          <w:szCs w:val="24"/>
          <w:lang w:eastAsia="es-AR"/>
        </w:rPr>
      </w:pPr>
    </w:p>
    <w:p w14:paraId="0E8FA2AD" w14:textId="25EF8EE1" w:rsidR="005716D8" w:rsidRDefault="005716D8" w:rsidP="005716D8">
      <w:pPr>
        <w:shd w:val="clear" w:color="auto" w:fill="FFFFFF"/>
        <w:ind w:left="708"/>
        <w:jc w:val="both"/>
        <w:rPr>
          <w:rFonts w:eastAsia="Times New Roman" w:cstheme="minorHAnsi"/>
          <w:color w:val="222222"/>
          <w:szCs w:val="24"/>
          <w:lang w:eastAsia="es-AR"/>
        </w:rPr>
      </w:pPr>
      <w:r>
        <w:rPr>
          <w:rFonts w:eastAsia="Times New Roman" w:cstheme="minorHAnsi"/>
          <w:color w:val="222222"/>
          <w:szCs w:val="24"/>
          <w:lang w:eastAsia="es-AR"/>
        </w:rPr>
        <w:t xml:space="preserve">La captación de asociados a partir del stock actual </w:t>
      </w:r>
      <w:r w:rsidRPr="005716D8">
        <w:rPr>
          <w:rFonts w:eastAsia="Times New Roman" w:cstheme="minorHAnsi"/>
          <w:color w:val="222222"/>
          <w:szCs w:val="24"/>
          <w:lang w:eastAsia="es-AR"/>
        </w:rPr>
        <w:t>por fórmula</w:t>
      </w:r>
      <w:r>
        <w:rPr>
          <w:rFonts w:eastAsia="Times New Roman" w:cstheme="minorHAnsi"/>
          <w:color w:val="222222"/>
          <w:szCs w:val="24"/>
          <w:lang w:eastAsia="es-AR"/>
        </w:rPr>
        <w:t xml:space="preserve">, la que nos </w:t>
      </w:r>
      <w:r w:rsidRPr="005716D8">
        <w:rPr>
          <w:rFonts w:eastAsia="Times New Roman" w:cstheme="minorHAnsi"/>
          <w:color w:val="222222"/>
          <w:szCs w:val="24"/>
          <w:lang w:eastAsia="es-AR"/>
        </w:rPr>
        <w:t>proporciona la cantidad de inicial de asociados de ahorro en función de los porcentajes ingresados en la grilla anterior.</w:t>
      </w:r>
    </w:p>
    <w:p w14:paraId="7A74D676" w14:textId="77777777" w:rsidR="005716D8" w:rsidRDefault="005716D8" w:rsidP="005716D8">
      <w:pPr>
        <w:shd w:val="clear" w:color="auto" w:fill="FFFFFF"/>
        <w:ind w:left="708"/>
        <w:jc w:val="both"/>
        <w:rPr>
          <w:rFonts w:eastAsia="Times New Roman" w:cstheme="minorHAnsi"/>
          <w:color w:val="222222"/>
          <w:szCs w:val="24"/>
          <w:lang w:eastAsia="es-AR"/>
        </w:rPr>
      </w:pPr>
    </w:p>
    <w:p w14:paraId="14CC5E95" w14:textId="1521EC6B" w:rsidR="005716D8" w:rsidRDefault="005716D8" w:rsidP="005716D8">
      <w:pPr>
        <w:shd w:val="clear" w:color="auto" w:fill="FFFFFF"/>
        <w:ind w:left="708"/>
        <w:jc w:val="both"/>
        <w:rPr>
          <w:rFonts w:eastAsia="Times New Roman" w:cstheme="minorHAnsi"/>
          <w:color w:val="222222"/>
          <w:szCs w:val="24"/>
          <w:lang w:eastAsia="es-AR"/>
        </w:rPr>
      </w:pPr>
      <w:r>
        <w:rPr>
          <w:rFonts w:eastAsia="Times New Roman" w:cstheme="minorHAnsi"/>
          <w:color w:val="222222"/>
          <w:szCs w:val="24"/>
          <w:lang w:eastAsia="es-AR"/>
        </w:rPr>
        <w:lastRenderedPageBreak/>
        <w:t>Estratificamos nuestra cartera por rango de importe calculado en base a los ingresos de la población de asociados, en este caso dividida en tres segmentos.</w:t>
      </w:r>
    </w:p>
    <w:p w14:paraId="72C0586D" w14:textId="77777777" w:rsidR="005716D8" w:rsidRDefault="005716D8" w:rsidP="005716D8">
      <w:pPr>
        <w:shd w:val="clear" w:color="auto" w:fill="FFFFFF"/>
        <w:ind w:left="708"/>
        <w:jc w:val="both"/>
        <w:rPr>
          <w:rFonts w:eastAsia="Times New Roman" w:cstheme="minorHAnsi"/>
          <w:color w:val="222222"/>
          <w:szCs w:val="24"/>
          <w:lang w:eastAsia="es-AR"/>
        </w:rPr>
      </w:pPr>
    </w:p>
    <w:p w14:paraId="121AFB77" w14:textId="22078A57" w:rsidR="005716D8" w:rsidRDefault="005716D8" w:rsidP="005716D8">
      <w:pPr>
        <w:shd w:val="clear" w:color="auto" w:fill="FFFFFF"/>
        <w:ind w:left="708"/>
        <w:jc w:val="both"/>
        <w:rPr>
          <w:rFonts w:eastAsia="Times New Roman" w:cstheme="minorHAnsi"/>
          <w:color w:val="222222"/>
          <w:szCs w:val="24"/>
          <w:lang w:eastAsia="es-AR"/>
        </w:rPr>
      </w:pPr>
      <w:r>
        <w:rPr>
          <w:rFonts w:eastAsia="Times New Roman" w:cstheme="minorHAnsi"/>
          <w:color w:val="222222"/>
          <w:szCs w:val="24"/>
          <w:lang w:eastAsia="es-AR"/>
        </w:rPr>
        <w:t>Este valor lo multiplicamos por la cantidad de asociados que posee cada segmento y</w:t>
      </w:r>
    </w:p>
    <w:p w14:paraId="05087183" w14:textId="77777777" w:rsidR="005716D8" w:rsidRDefault="005716D8" w:rsidP="005716D8">
      <w:pPr>
        <w:shd w:val="clear" w:color="auto" w:fill="FFFFFF"/>
        <w:ind w:left="708"/>
        <w:jc w:val="both"/>
        <w:rPr>
          <w:rFonts w:eastAsia="Times New Roman" w:cstheme="minorHAnsi"/>
          <w:color w:val="222222"/>
          <w:szCs w:val="24"/>
          <w:lang w:eastAsia="es-AR"/>
        </w:rPr>
      </w:pPr>
    </w:p>
    <w:p w14:paraId="3EA84CCC" w14:textId="4DA58B20" w:rsidR="005716D8" w:rsidRDefault="005716D8" w:rsidP="005716D8">
      <w:pPr>
        <w:shd w:val="clear" w:color="auto" w:fill="FFFFFF"/>
        <w:ind w:left="708"/>
        <w:jc w:val="both"/>
        <w:rPr>
          <w:rFonts w:eastAsia="Times New Roman" w:cstheme="minorHAnsi"/>
          <w:color w:val="222222"/>
          <w:szCs w:val="24"/>
          <w:lang w:eastAsia="es-AR"/>
        </w:rPr>
      </w:pPr>
      <w:r>
        <w:rPr>
          <w:rFonts w:eastAsia="Times New Roman" w:cstheme="minorHAnsi"/>
          <w:color w:val="222222"/>
          <w:szCs w:val="24"/>
          <w:lang w:eastAsia="es-AR"/>
        </w:rPr>
        <w:t>En base a ello obtenemos la estimación inicial de captación de depósitos.</w:t>
      </w:r>
    </w:p>
    <w:p w14:paraId="3C24B888" w14:textId="77777777" w:rsidR="005716D8" w:rsidRDefault="005716D8" w:rsidP="005716D8">
      <w:pPr>
        <w:shd w:val="clear" w:color="auto" w:fill="FFFFFF"/>
        <w:ind w:left="708"/>
        <w:jc w:val="both"/>
        <w:rPr>
          <w:rFonts w:eastAsia="Times New Roman" w:cstheme="minorHAnsi"/>
          <w:color w:val="222222"/>
          <w:szCs w:val="24"/>
          <w:lang w:eastAsia="es-AR"/>
        </w:rPr>
      </w:pPr>
    </w:p>
    <w:p w14:paraId="713A4AF0" w14:textId="59B38800" w:rsidR="005716D8" w:rsidRDefault="00F553C4" w:rsidP="00F553C4">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 xml:space="preserve">Con una metodología sencilla pero efectiva (tal como la que utilizamos en las proyecciones reales que hacemos en nuestra práctica profesional), obtenemos valores proyectados </w:t>
      </w:r>
      <w:r w:rsidR="005716D8">
        <w:rPr>
          <w:rFonts w:eastAsia="Times New Roman" w:cstheme="minorHAnsi"/>
          <w:color w:val="222222"/>
          <w:szCs w:val="24"/>
          <w:lang w:eastAsia="es-AR"/>
        </w:rPr>
        <w:t>que se nos presentan como razonable. El resultado de este ejercicio conformará lo que denominamos nuestro “Escenario Base” procurando ser ni demasiado pesimistas ni demasiado realistas.</w:t>
      </w:r>
    </w:p>
    <w:p w14:paraId="4C767838" w14:textId="77777777" w:rsidR="005716D8" w:rsidRDefault="005716D8" w:rsidP="00F553C4">
      <w:pPr>
        <w:shd w:val="clear" w:color="auto" w:fill="FFFFFF"/>
        <w:jc w:val="both"/>
        <w:rPr>
          <w:rFonts w:eastAsia="Times New Roman" w:cstheme="minorHAnsi"/>
          <w:color w:val="222222"/>
          <w:szCs w:val="24"/>
          <w:lang w:eastAsia="es-AR"/>
        </w:rPr>
      </w:pPr>
    </w:p>
    <w:p w14:paraId="7FEA3E74" w14:textId="113F76EF" w:rsidR="00F553C4" w:rsidRDefault="005716D8" w:rsidP="00F553C4">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 xml:space="preserve">Una vez obtenido el escenario base, someteremos la proyección a lo que se denomina </w:t>
      </w:r>
      <w:r w:rsidR="00F553C4">
        <w:rPr>
          <w:rFonts w:eastAsia="Times New Roman" w:cstheme="minorHAnsi"/>
          <w:color w:val="222222"/>
          <w:szCs w:val="24"/>
          <w:lang w:eastAsia="es-AR"/>
        </w:rPr>
        <w:t>“pruebas de estrés”</w:t>
      </w:r>
      <w:r>
        <w:rPr>
          <w:rFonts w:eastAsia="Times New Roman" w:cstheme="minorHAnsi"/>
          <w:color w:val="222222"/>
          <w:szCs w:val="24"/>
          <w:lang w:eastAsia="es-AR"/>
        </w:rPr>
        <w:t>,</w:t>
      </w:r>
      <w:r w:rsidR="00F553C4">
        <w:rPr>
          <w:rFonts w:eastAsia="Times New Roman" w:cstheme="minorHAnsi"/>
          <w:color w:val="222222"/>
          <w:szCs w:val="24"/>
          <w:lang w:eastAsia="es-AR"/>
        </w:rPr>
        <w:t xml:space="preserve"> esto es escenarios adversos pero posibles que pueden impactar en la ejecución del plan y que deterioran los valores de la proyección del escenario base en el que estamos trabajando.</w:t>
      </w:r>
    </w:p>
    <w:p w14:paraId="215B51F4" w14:textId="77777777" w:rsidR="005716D8" w:rsidRDefault="005716D8" w:rsidP="00F553C4">
      <w:pPr>
        <w:shd w:val="clear" w:color="auto" w:fill="FFFFFF"/>
        <w:jc w:val="both"/>
        <w:rPr>
          <w:rFonts w:eastAsia="Times New Roman" w:cstheme="minorHAnsi"/>
          <w:color w:val="222222"/>
          <w:szCs w:val="24"/>
          <w:lang w:eastAsia="es-AR"/>
        </w:rPr>
      </w:pPr>
    </w:p>
    <w:p w14:paraId="5882C711" w14:textId="0218FEE0" w:rsidR="005716D8" w:rsidRDefault="005716D8" w:rsidP="00F553C4">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De esta manera podremos tener valores proyectados en un nivel razonable, con un mayor grado de optimismo y con una visión prudente o si se quiere pesimista.</w:t>
      </w:r>
    </w:p>
    <w:p w14:paraId="7647A733" w14:textId="77777777" w:rsidR="005716D8" w:rsidRDefault="005716D8" w:rsidP="00F553C4">
      <w:pPr>
        <w:shd w:val="clear" w:color="auto" w:fill="FFFFFF"/>
        <w:jc w:val="both"/>
        <w:rPr>
          <w:rFonts w:eastAsia="Times New Roman" w:cstheme="minorHAnsi"/>
          <w:color w:val="222222"/>
          <w:szCs w:val="24"/>
          <w:lang w:eastAsia="es-AR"/>
        </w:rPr>
      </w:pPr>
    </w:p>
    <w:p w14:paraId="5F260F56" w14:textId="034AEF56" w:rsidR="005716D8" w:rsidRDefault="0007094B" w:rsidP="00F553C4">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 xml:space="preserve">El objetivo del Plan de Negocios planteado en el caso de estudio consistía en aumentar la masa de asociados y dejar progresivamente el financiamiento bancario reemplazándolo por </w:t>
      </w:r>
      <w:r w:rsidR="00490376">
        <w:rPr>
          <w:rFonts w:eastAsia="Times New Roman" w:cstheme="minorHAnsi"/>
          <w:color w:val="222222"/>
          <w:szCs w:val="24"/>
          <w:lang w:eastAsia="es-AR"/>
        </w:rPr>
        <w:t>los depósitos captados a costo cero en el caso de las cuentas a la vista y a un costo sustantivamente menor en el caso del ahorro a término</w:t>
      </w:r>
      <w:r w:rsidR="006E11EF">
        <w:rPr>
          <w:rFonts w:eastAsia="Times New Roman" w:cstheme="minorHAnsi"/>
          <w:color w:val="222222"/>
          <w:szCs w:val="24"/>
          <w:lang w:eastAsia="es-AR"/>
        </w:rPr>
        <w:t>:</w:t>
      </w:r>
    </w:p>
    <w:p w14:paraId="7651886C" w14:textId="77777777" w:rsidR="006E11EF" w:rsidRDefault="006E11EF" w:rsidP="00F553C4">
      <w:pPr>
        <w:shd w:val="clear" w:color="auto" w:fill="FFFFFF"/>
        <w:jc w:val="both"/>
        <w:rPr>
          <w:rFonts w:eastAsia="Times New Roman" w:cstheme="minorHAnsi"/>
          <w:color w:val="222222"/>
          <w:szCs w:val="24"/>
          <w:lang w:eastAsia="es-AR"/>
        </w:rPr>
      </w:pPr>
    </w:p>
    <w:p w14:paraId="5A9EA41A" w14:textId="7209C2B3" w:rsidR="006E11EF" w:rsidRDefault="006E11EF" w:rsidP="006E11EF">
      <w:pPr>
        <w:shd w:val="clear" w:color="auto" w:fill="FFFFFF"/>
        <w:jc w:val="center"/>
        <w:rPr>
          <w:rFonts w:eastAsia="Times New Roman" w:cstheme="minorHAnsi"/>
          <w:color w:val="222222"/>
          <w:szCs w:val="24"/>
          <w:lang w:eastAsia="es-AR"/>
        </w:rPr>
      </w:pPr>
      <w:r w:rsidRPr="006E11EF">
        <w:drawing>
          <wp:inline distT="0" distB="0" distL="0" distR="0" wp14:anchorId="3D5529D0" wp14:editId="057EF1AA">
            <wp:extent cx="4861560" cy="556260"/>
            <wp:effectExtent l="0" t="0" r="0" b="0"/>
            <wp:docPr id="6314768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1560" cy="556260"/>
                    </a:xfrm>
                    <a:prstGeom prst="rect">
                      <a:avLst/>
                    </a:prstGeom>
                    <a:noFill/>
                    <a:ln>
                      <a:noFill/>
                    </a:ln>
                  </pic:spPr>
                </pic:pic>
              </a:graphicData>
            </a:graphic>
          </wp:inline>
        </w:drawing>
      </w:r>
    </w:p>
    <w:p w14:paraId="59CECFB4" w14:textId="77777777" w:rsidR="006E11EF" w:rsidRDefault="006E11EF" w:rsidP="006E11EF">
      <w:pPr>
        <w:shd w:val="clear" w:color="auto" w:fill="FFFFFF"/>
        <w:jc w:val="center"/>
        <w:rPr>
          <w:rFonts w:eastAsia="Times New Roman" w:cstheme="minorHAnsi"/>
          <w:color w:val="222222"/>
          <w:szCs w:val="24"/>
          <w:lang w:eastAsia="es-AR"/>
        </w:rPr>
      </w:pPr>
    </w:p>
    <w:p w14:paraId="04FBD825" w14:textId="2A70FAB8" w:rsidR="006E11EF" w:rsidRDefault="006E11EF" w:rsidP="006E11EF">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Partiendo de la base que el primer año tendrá un ritmo mayor de crecimiento que el segundo año de la proyección.</w:t>
      </w:r>
    </w:p>
    <w:p w14:paraId="38C30127" w14:textId="77777777" w:rsidR="006E11EF" w:rsidRDefault="006E11EF" w:rsidP="006E11EF">
      <w:pPr>
        <w:shd w:val="clear" w:color="auto" w:fill="FFFFFF"/>
        <w:jc w:val="both"/>
        <w:rPr>
          <w:rFonts w:eastAsia="Times New Roman" w:cstheme="minorHAnsi"/>
          <w:color w:val="222222"/>
          <w:szCs w:val="24"/>
          <w:lang w:eastAsia="es-AR"/>
        </w:rPr>
      </w:pPr>
    </w:p>
    <w:p w14:paraId="0044A415" w14:textId="20E39C28" w:rsidR="006E11EF" w:rsidRDefault="006E11EF" w:rsidP="006E11EF">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Continuando con otra variable fundamental para la proyección que hemos trabajado, estimados la tasa de utilización del ahorro, estimada en este caso en el 80 % de los ahorros captados. El 20 % remanente conforma el denominado “encaje” o porcentaje de los depósitos que queda en la Entidad para atender las necesidades operativas de los asociados. El resto se destina a las ayudas económicas en sus diversas variantes.</w:t>
      </w:r>
    </w:p>
    <w:p w14:paraId="77C39FCC" w14:textId="77777777" w:rsidR="006E11EF" w:rsidRDefault="006E11EF" w:rsidP="006E11EF">
      <w:pPr>
        <w:shd w:val="clear" w:color="auto" w:fill="FFFFFF"/>
        <w:jc w:val="both"/>
        <w:rPr>
          <w:rFonts w:eastAsia="Times New Roman" w:cstheme="minorHAnsi"/>
          <w:color w:val="222222"/>
          <w:szCs w:val="24"/>
          <w:lang w:eastAsia="es-AR"/>
        </w:rPr>
      </w:pPr>
    </w:p>
    <w:p w14:paraId="0426F755" w14:textId="19AE913C" w:rsidR="006E11EF" w:rsidRDefault="00121C25" w:rsidP="006E11EF">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Pasamos luego a la estimación del crecimiento de las carteras:</w:t>
      </w:r>
    </w:p>
    <w:p w14:paraId="65DCA3C5" w14:textId="77777777" w:rsidR="00121C25" w:rsidRDefault="00121C25" w:rsidP="006E11EF">
      <w:pPr>
        <w:shd w:val="clear" w:color="auto" w:fill="FFFFFF"/>
        <w:jc w:val="both"/>
        <w:rPr>
          <w:rFonts w:eastAsia="Times New Roman" w:cstheme="minorHAnsi"/>
          <w:color w:val="222222"/>
          <w:szCs w:val="24"/>
          <w:lang w:eastAsia="es-AR"/>
        </w:rPr>
      </w:pPr>
    </w:p>
    <w:p w14:paraId="4297BE23" w14:textId="2D05DF8B" w:rsidR="00121C25" w:rsidRDefault="00121C25" w:rsidP="00121C25">
      <w:pPr>
        <w:shd w:val="clear" w:color="auto" w:fill="FFFFFF"/>
        <w:jc w:val="center"/>
        <w:rPr>
          <w:rFonts w:eastAsia="Times New Roman" w:cstheme="minorHAnsi"/>
          <w:color w:val="222222"/>
          <w:szCs w:val="24"/>
          <w:lang w:eastAsia="es-AR"/>
        </w:rPr>
      </w:pPr>
      <w:r w:rsidRPr="00121C25">
        <w:drawing>
          <wp:inline distT="0" distB="0" distL="0" distR="0" wp14:anchorId="691A6582" wp14:editId="4BFFBD16">
            <wp:extent cx="4861560" cy="769620"/>
            <wp:effectExtent l="0" t="0" r="0" b="0"/>
            <wp:docPr id="2222289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1560" cy="769620"/>
                    </a:xfrm>
                    <a:prstGeom prst="rect">
                      <a:avLst/>
                    </a:prstGeom>
                    <a:noFill/>
                    <a:ln>
                      <a:noFill/>
                    </a:ln>
                  </pic:spPr>
                </pic:pic>
              </a:graphicData>
            </a:graphic>
          </wp:inline>
        </w:drawing>
      </w:r>
    </w:p>
    <w:p w14:paraId="20A35803" w14:textId="77777777" w:rsidR="00490376" w:rsidRDefault="00490376" w:rsidP="00F553C4">
      <w:pPr>
        <w:shd w:val="clear" w:color="auto" w:fill="FFFFFF"/>
        <w:jc w:val="both"/>
        <w:rPr>
          <w:rFonts w:eastAsia="Times New Roman" w:cstheme="minorHAnsi"/>
          <w:color w:val="222222"/>
          <w:szCs w:val="24"/>
          <w:lang w:eastAsia="es-AR"/>
        </w:rPr>
      </w:pPr>
    </w:p>
    <w:p w14:paraId="025870BC" w14:textId="36132484" w:rsidR="00121C25" w:rsidRDefault="00373DA0" w:rsidP="00F553C4">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Finalmente, en nuestro caso pasamos al tratamiento de los gastos de estructura y de administración estimando su evolución en los dos años proyectados:</w:t>
      </w:r>
    </w:p>
    <w:p w14:paraId="3D81C135" w14:textId="77777777" w:rsidR="00373DA0" w:rsidRDefault="00373DA0" w:rsidP="00F553C4">
      <w:pPr>
        <w:shd w:val="clear" w:color="auto" w:fill="FFFFFF"/>
        <w:jc w:val="both"/>
        <w:rPr>
          <w:rFonts w:eastAsia="Times New Roman" w:cstheme="minorHAnsi"/>
          <w:color w:val="222222"/>
          <w:szCs w:val="24"/>
          <w:lang w:eastAsia="es-AR"/>
        </w:rPr>
      </w:pPr>
    </w:p>
    <w:p w14:paraId="1C741A06" w14:textId="77777777" w:rsidR="00373DA0" w:rsidRDefault="00373DA0" w:rsidP="00F553C4">
      <w:pPr>
        <w:shd w:val="clear" w:color="auto" w:fill="FFFFFF"/>
        <w:jc w:val="both"/>
        <w:rPr>
          <w:rFonts w:eastAsia="Times New Roman" w:cstheme="minorHAnsi"/>
          <w:color w:val="222222"/>
          <w:szCs w:val="24"/>
          <w:lang w:eastAsia="es-AR"/>
        </w:rPr>
      </w:pPr>
    </w:p>
    <w:p w14:paraId="6A07081A" w14:textId="7AF60FC1" w:rsidR="00373DA0" w:rsidRDefault="00373DA0" w:rsidP="00373DA0">
      <w:pPr>
        <w:shd w:val="clear" w:color="auto" w:fill="FFFFFF"/>
        <w:jc w:val="center"/>
        <w:rPr>
          <w:rFonts w:eastAsia="Times New Roman" w:cstheme="minorHAnsi"/>
          <w:color w:val="222222"/>
          <w:szCs w:val="24"/>
          <w:lang w:eastAsia="es-AR"/>
        </w:rPr>
      </w:pPr>
      <w:r w:rsidRPr="00373DA0">
        <w:lastRenderedPageBreak/>
        <w:drawing>
          <wp:inline distT="0" distB="0" distL="0" distR="0" wp14:anchorId="51669AC5" wp14:editId="61EA7778">
            <wp:extent cx="4861560" cy="1287780"/>
            <wp:effectExtent l="0" t="0" r="0" b="7620"/>
            <wp:docPr id="15391554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1287780"/>
                    </a:xfrm>
                    <a:prstGeom prst="rect">
                      <a:avLst/>
                    </a:prstGeom>
                    <a:noFill/>
                    <a:ln>
                      <a:noFill/>
                    </a:ln>
                  </pic:spPr>
                </pic:pic>
              </a:graphicData>
            </a:graphic>
          </wp:inline>
        </w:drawing>
      </w:r>
    </w:p>
    <w:p w14:paraId="1880AE16" w14:textId="77777777" w:rsidR="00373DA0" w:rsidRDefault="00373DA0" w:rsidP="00373DA0">
      <w:pPr>
        <w:shd w:val="clear" w:color="auto" w:fill="FFFFFF"/>
        <w:jc w:val="center"/>
        <w:rPr>
          <w:rFonts w:eastAsia="Times New Roman" w:cstheme="minorHAnsi"/>
          <w:color w:val="222222"/>
          <w:szCs w:val="24"/>
          <w:lang w:eastAsia="es-AR"/>
        </w:rPr>
      </w:pPr>
    </w:p>
    <w:p w14:paraId="63D339E3" w14:textId="54DEC48D" w:rsidR="00373DA0" w:rsidRDefault="00373DA0" w:rsidP="00373DA0">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Sobre la base de la estimación mensual de crecimiento de las carteras se estima el crecimiento anual de cada uno de estos ítems que son en definitiva costos variables y que impactarán en cada uno de los 24 meses de la proyección.</w:t>
      </w:r>
    </w:p>
    <w:p w14:paraId="59D4ACFF" w14:textId="77777777" w:rsidR="00373DA0" w:rsidRDefault="00373DA0" w:rsidP="00373DA0">
      <w:pPr>
        <w:shd w:val="clear" w:color="auto" w:fill="FFFFFF"/>
        <w:jc w:val="both"/>
        <w:rPr>
          <w:rFonts w:eastAsia="Times New Roman" w:cstheme="minorHAnsi"/>
          <w:color w:val="222222"/>
          <w:szCs w:val="24"/>
          <w:lang w:eastAsia="es-AR"/>
        </w:rPr>
      </w:pPr>
    </w:p>
    <w:p w14:paraId="72DD209B" w14:textId="509EE089" w:rsidR="00373DA0" w:rsidRDefault="00373DA0" w:rsidP="00373DA0">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El resto de los componentes de nuestro plan de negocios lo conforman rubros menores del cuadro de resultados negativos los cuales, genéricamente, los ajustamos por la tasa de inflacion proyectada en el cuadro de variables macroeconómicas.</w:t>
      </w:r>
    </w:p>
    <w:p w14:paraId="648173C2" w14:textId="77777777" w:rsidR="00373DA0" w:rsidRDefault="00373DA0" w:rsidP="00373DA0">
      <w:pPr>
        <w:shd w:val="clear" w:color="auto" w:fill="FFFFFF"/>
        <w:jc w:val="both"/>
        <w:rPr>
          <w:rFonts w:eastAsia="Times New Roman" w:cstheme="minorHAnsi"/>
          <w:color w:val="222222"/>
          <w:szCs w:val="24"/>
          <w:lang w:eastAsia="es-AR"/>
        </w:rPr>
      </w:pPr>
    </w:p>
    <w:p w14:paraId="432E7215" w14:textId="7D7793E9" w:rsidR="00373DA0" w:rsidRPr="00D02454" w:rsidRDefault="00373DA0" w:rsidP="00D02454">
      <w:pPr>
        <w:pStyle w:val="Ttulo1"/>
        <w:rPr>
          <w:rFonts w:asciiTheme="minorHAnsi" w:hAnsiTheme="minorHAnsi" w:cstheme="minorHAnsi"/>
          <w:b/>
          <w:bCs/>
          <w:sz w:val="28"/>
          <w:szCs w:val="28"/>
        </w:rPr>
      </w:pPr>
      <w:bookmarkStart w:id="7" w:name="_Toc134287089"/>
      <w:r w:rsidRPr="00D02454">
        <w:rPr>
          <w:rFonts w:asciiTheme="minorHAnsi" w:hAnsiTheme="minorHAnsi" w:cstheme="minorHAnsi"/>
          <w:b/>
          <w:bCs/>
          <w:sz w:val="28"/>
          <w:szCs w:val="28"/>
        </w:rPr>
        <w:t>Desarrollando la proyección</w:t>
      </w:r>
      <w:bookmarkEnd w:id="7"/>
    </w:p>
    <w:p w14:paraId="367F0D4F" w14:textId="77777777" w:rsidR="00373DA0" w:rsidRDefault="00373DA0" w:rsidP="00373DA0">
      <w:pPr>
        <w:shd w:val="clear" w:color="auto" w:fill="FFFFFF"/>
        <w:jc w:val="both"/>
        <w:rPr>
          <w:rFonts w:eastAsia="Times New Roman" w:cstheme="minorHAnsi"/>
          <w:color w:val="222222"/>
          <w:szCs w:val="24"/>
          <w:lang w:eastAsia="es-AR"/>
        </w:rPr>
      </w:pPr>
    </w:p>
    <w:p w14:paraId="39978A89" w14:textId="758994D5" w:rsidR="00373DA0" w:rsidRDefault="00373DA0" w:rsidP="00373DA0">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La técnica de desarrollo de la proyección que hemos planteado consiste en diseñar hojas de cálculo específicas para los distintos ítems contemplados en la proyección, para luego tomar los resultados obtenidos en un cuadro de resultados proyectado.</w:t>
      </w:r>
    </w:p>
    <w:p w14:paraId="69837CC6" w14:textId="77777777" w:rsidR="00373DA0" w:rsidRDefault="00373DA0" w:rsidP="00373DA0">
      <w:pPr>
        <w:shd w:val="clear" w:color="auto" w:fill="FFFFFF"/>
        <w:jc w:val="both"/>
        <w:rPr>
          <w:rFonts w:eastAsia="Times New Roman" w:cstheme="minorHAnsi"/>
          <w:color w:val="222222"/>
          <w:szCs w:val="24"/>
          <w:lang w:eastAsia="es-AR"/>
        </w:rPr>
      </w:pPr>
    </w:p>
    <w:p w14:paraId="38C11D20" w14:textId="6AB2EBFD" w:rsidR="00373DA0" w:rsidRDefault="00373DA0" w:rsidP="00373DA0">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 xml:space="preserve">El estado proyectado se complementa con el Flujo de Fondos proyectado, que no es ni más ni menos que </w:t>
      </w:r>
      <w:r w:rsidR="00351661">
        <w:rPr>
          <w:rFonts w:eastAsia="Times New Roman" w:cstheme="minorHAnsi"/>
          <w:color w:val="222222"/>
          <w:szCs w:val="24"/>
          <w:lang w:eastAsia="es-AR"/>
        </w:rPr>
        <w:t>tomar la visión del cuadro de resultados por el criterio de lo devengado (esto es  imputándalo en el mes en que se reconoce la partida), para proyectarlo base caja, es decir  exponerlo en el mes en el que efectivamente se va a pagar este concepto.</w:t>
      </w:r>
    </w:p>
    <w:p w14:paraId="3E2610A1" w14:textId="77777777" w:rsidR="00351661" w:rsidRDefault="00351661" w:rsidP="00373DA0">
      <w:pPr>
        <w:shd w:val="clear" w:color="auto" w:fill="FFFFFF"/>
        <w:jc w:val="both"/>
        <w:rPr>
          <w:rFonts w:eastAsia="Times New Roman" w:cstheme="minorHAnsi"/>
          <w:color w:val="222222"/>
          <w:szCs w:val="24"/>
          <w:lang w:eastAsia="es-AR"/>
        </w:rPr>
      </w:pPr>
    </w:p>
    <w:p w14:paraId="4B53BECE" w14:textId="0A1E05C4" w:rsidR="00351661" w:rsidRDefault="005B7904" w:rsidP="00373DA0">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Un ejemplo de lo antes mencionado lo conforman los sueldos y jornales, cuyo importe se imputa en el cuadro de resultados en el mes en que el empleado está trabajando y su efectivo pago en el mes siguiente, o sea en el momento del efectivo desembolso.</w:t>
      </w:r>
    </w:p>
    <w:p w14:paraId="0ED156B7" w14:textId="77777777" w:rsidR="005B7904" w:rsidRDefault="005B7904" w:rsidP="00373DA0">
      <w:pPr>
        <w:shd w:val="clear" w:color="auto" w:fill="FFFFFF"/>
        <w:jc w:val="both"/>
        <w:rPr>
          <w:rFonts w:eastAsia="Times New Roman" w:cstheme="minorHAnsi"/>
          <w:color w:val="222222"/>
          <w:szCs w:val="24"/>
          <w:lang w:eastAsia="es-AR"/>
        </w:rPr>
      </w:pPr>
    </w:p>
    <w:p w14:paraId="4473261C" w14:textId="0DCB3821" w:rsidR="005B7904" w:rsidRDefault="00B11DD9" w:rsidP="00373DA0">
      <w:pPr>
        <w:shd w:val="clear" w:color="auto" w:fill="FFFFFF"/>
        <w:jc w:val="both"/>
        <w:rPr>
          <w:rFonts w:eastAsia="Times New Roman" w:cstheme="minorHAnsi"/>
          <w:color w:val="222222"/>
          <w:szCs w:val="24"/>
          <w:lang w:eastAsia="es-AR"/>
        </w:rPr>
      </w:pPr>
      <w:r>
        <w:rPr>
          <w:rFonts w:eastAsia="Times New Roman" w:cstheme="minorHAnsi"/>
          <w:color w:val="222222"/>
          <w:szCs w:val="24"/>
          <w:lang w:eastAsia="es-AR"/>
        </w:rPr>
        <w:t>Para mayor claridad en la exposición, consignamos a continuación el formato de cada una de las solapas que contempla el plan modelo que utilizamos en el caso de estudio:</w:t>
      </w:r>
    </w:p>
    <w:p w14:paraId="32826033" w14:textId="77777777" w:rsidR="00B11DD9" w:rsidRDefault="00B11DD9" w:rsidP="00373DA0">
      <w:pPr>
        <w:shd w:val="clear" w:color="auto" w:fill="FFFFFF"/>
        <w:jc w:val="both"/>
        <w:rPr>
          <w:rFonts w:eastAsia="Times New Roman" w:cstheme="minorHAnsi"/>
          <w:color w:val="222222"/>
          <w:szCs w:val="24"/>
          <w:lang w:eastAsia="es-AR"/>
        </w:rPr>
      </w:pPr>
    </w:p>
    <w:p w14:paraId="358CFC69" w14:textId="77777777" w:rsidR="00B11DD9" w:rsidRDefault="00B11DD9" w:rsidP="00373DA0">
      <w:pPr>
        <w:shd w:val="clear" w:color="auto" w:fill="FFFFFF"/>
        <w:jc w:val="both"/>
        <w:rPr>
          <w:rFonts w:eastAsia="Times New Roman" w:cstheme="minorHAnsi"/>
          <w:color w:val="222222"/>
          <w:szCs w:val="24"/>
          <w:lang w:eastAsia="es-AR"/>
        </w:rPr>
        <w:sectPr w:rsidR="00B11DD9" w:rsidSect="00DF5966">
          <w:footerReference w:type="default" r:id="rId18"/>
          <w:pgSz w:w="11906" w:h="16838"/>
          <w:pgMar w:top="1417" w:right="851" w:bottom="851" w:left="1418" w:header="709" w:footer="709" w:gutter="0"/>
          <w:cols w:space="708"/>
          <w:docGrid w:linePitch="360"/>
        </w:sectPr>
      </w:pPr>
    </w:p>
    <w:p w14:paraId="0938D6F6" w14:textId="77777777" w:rsidR="00520542" w:rsidRPr="00520542" w:rsidRDefault="00520542" w:rsidP="00520542">
      <w:pPr>
        <w:jc w:val="both"/>
        <w:rPr>
          <w:rFonts w:eastAsia="Times New Roman" w:cs="Calibri"/>
          <w:b/>
          <w:bCs/>
          <w:color w:val="0070C0"/>
          <w:kern w:val="0"/>
          <w:sz w:val="28"/>
          <w:szCs w:val="28"/>
          <w:lang w:eastAsia="es-AR"/>
          <w14:ligatures w14:val="none"/>
        </w:rPr>
      </w:pPr>
      <w:r w:rsidRPr="00520542">
        <w:rPr>
          <w:rFonts w:eastAsia="Times New Roman" w:cs="Calibri"/>
          <w:b/>
          <w:bCs/>
          <w:color w:val="0070C0"/>
          <w:kern w:val="0"/>
          <w:sz w:val="28"/>
          <w:szCs w:val="28"/>
          <w:lang w:eastAsia="es-AR"/>
          <w14:ligatures w14:val="none"/>
        </w:rPr>
        <w:lastRenderedPageBreak/>
        <w:t>PROYECCION DEL CRECIMIENTO DE LOS ASOCIADOS Y LAS CUENTAS DE AHORRO</w:t>
      </w:r>
    </w:p>
    <w:p w14:paraId="02C0AD61" w14:textId="77777777" w:rsidR="00B11DD9" w:rsidRDefault="00B11DD9" w:rsidP="00373DA0">
      <w:pPr>
        <w:shd w:val="clear" w:color="auto" w:fill="FFFFFF"/>
        <w:jc w:val="both"/>
        <w:rPr>
          <w:rFonts w:eastAsia="Times New Roman" w:cstheme="minorHAnsi"/>
          <w:color w:val="222222"/>
          <w:szCs w:val="24"/>
          <w:lang w:eastAsia="es-AR"/>
        </w:rPr>
      </w:pPr>
    </w:p>
    <w:p w14:paraId="36D8D2DF" w14:textId="5190A604" w:rsidR="00520542" w:rsidRDefault="00520542" w:rsidP="00373DA0">
      <w:pPr>
        <w:shd w:val="clear" w:color="auto" w:fill="FFFFFF"/>
        <w:jc w:val="both"/>
        <w:rPr>
          <w:rFonts w:eastAsia="Times New Roman" w:cstheme="minorHAnsi"/>
          <w:color w:val="222222"/>
          <w:szCs w:val="24"/>
          <w:lang w:eastAsia="es-AR"/>
        </w:rPr>
      </w:pPr>
      <w:r w:rsidRPr="00520542">
        <w:drawing>
          <wp:inline distT="0" distB="0" distL="0" distR="0" wp14:anchorId="1550776C" wp14:editId="08FA1570">
            <wp:extent cx="10209487" cy="784860"/>
            <wp:effectExtent l="0" t="0" r="1905" b="0"/>
            <wp:docPr id="13241373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297908" cy="791657"/>
                    </a:xfrm>
                    <a:prstGeom prst="rect">
                      <a:avLst/>
                    </a:prstGeom>
                    <a:noFill/>
                    <a:ln>
                      <a:noFill/>
                    </a:ln>
                  </pic:spPr>
                </pic:pic>
              </a:graphicData>
            </a:graphic>
          </wp:inline>
        </w:drawing>
      </w:r>
    </w:p>
    <w:p w14:paraId="0F420904" w14:textId="77777777" w:rsidR="00373DA0" w:rsidRDefault="00373DA0" w:rsidP="00373DA0">
      <w:pPr>
        <w:shd w:val="clear" w:color="auto" w:fill="FFFFFF"/>
        <w:jc w:val="both"/>
        <w:rPr>
          <w:rFonts w:eastAsia="Times New Roman" w:cstheme="minorHAnsi"/>
          <w:color w:val="222222"/>
          <w:szCs w:val="24"/>
          <w:lang w:eastAsia="es-AR"/>
        </w:rPr>
      </w:pPr>
    </w:p>
    <w:p w14:paraId="58F97E15" w14:textId="77777777" w:rsidR="00373DA0" w:rsidRDefault="00373DA0" w:rsidP="00373DA0">
      <w:pPr>
        <w:shd w:val="clear" w:color="auto" w:fill="FFFFFF"/>
        <w:jc w:val="both"/>
        <w:rPr>
          <w:rFonts w:eastAsia="Times New Roman" w:cstheme="minorHAnsi"/>
          <w:color w:val="222222"/>
          <w:szCs w:val="24"/>
          <w:lang w:eastAsia="es-AR"/>
        </w:rPr>
      </w:pPr>
    </w:p>
    <w:p w14:paraId="0F5AB29A" w14:textId="77777777" w:rsidR="00520542" w:rsidRPr="00520542" w:rsidRDefault="00520542" w:rsidP="00520542">
      <w:pPr>
        <w:jc w:val="both"/>
        <w:rPr>
          <w:rFonts w:eastAsia="Times New Roman" w:cs="Calibri"/>
          <w:b/>
          <w:bCs/>
          <w:color w:val="0070C0"/>
          <w:kern w:val="0"/>
          <w:sz w:val="28"/>
          <w:szCs w:val="28"/>
          <w:lang w:eastAsia="es-AR"/>
          <w14:ligatures w14:val="none"/>
        </w:rPr>
      </w:pPr>
      <w:r w:rsidRPr="00520542">
        <w:rPr>
          <w:rFonts w:eastAsia="Times New Roman" w:cs="Calibri"/>
          <w:b/>
          <w:bCs/>
          <w:color w:val="0070C0"/>
          <w:kern w:val="0"/>
          <w:sz w:val="28"/>
          <w:szCs w:val="28"/>
          <w:lang w:eastAsia="es-AR"/>
          <w14:ligatures w14:val="none"/>
        </w:rPr>
        <w:t>PROYECCION DE LA APLICACIÓN DE RECURSOS A LOS SERVICIOS</w:t>
      </w:r>
    </w:p>
    <w:p w14:paraId="30C446A2" w14:textId="77777777" w:rsidR="00520542" w:rsidRDefault="00520542" w:rsidP="00373DA0">
      <w:pPr>
        <w:shd w:val="clear" w:color="auto" w:fill="FFFFFF"/>
        <w:jc w:val="both"/>
        <w:rPr>
          <w:rFonts w:eastAsia="Times New Roman" w:cstheme="minorHAnsi"/>
          <w:color w:val="222222"/>
          <w:szCs w:val="24"/>
          <w:lang w:eastAsia="es-AR"/>
        </w:rPr>
      </w:pPr>
    </w:p>
    <w:p w14:paraId="1A2BD80E" w14:textId="1A84FB44" w:rsidR="00520542" w:rsidRDefault="00520542" w:rsidP="00373DA0">
      <w:pPr>
        <w:shd w:val="clear" w:color="auto" w:fill="FFFFFF"/>
        <w:jc w:val="both"/>
        <w:rPr>
          <w:rFonts w:eastAsia="Times New Roman" w:cstheme="minorHAnsi"/>
          <w:color w:val="222222"/>
          <w:szCs w:val="24"/>
          <w:lang w:eastAsia="es-AR"/>
        </w:rPr>
      </w:pPr>
      <w:r w:rsidRPr="00520542">
        <w:drawing>
          <wp:inline distT="0" distB="0" distL="0" distR="0" wp14:anchorId="7DD3162B" wp14:editId="0FCBE8D7">
            <wp:extent cx="10142220" cy="1039797"/>
            <wp:effectExtent l="0" t="0" r="0" b="8255"/>
            <wp:docPr id="19132812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220636" cy="1047836"/>
                    </a:xfrm>
                    <a:prstGeom prst="rect">
                      <a:avLst/>
                    </a:prstGeom>
                    <a:noFill/>
                    <a:ln>
                      <a:noFill/>
                    </a:ln>
                  </pic:spPr>
                </pic:pic>
              </a:graphicData>
            </a:graphic>
          </wp:inline>
        </w:drawing>
      </w:r>
    </w:p>
    <w:p w14:paraId="61F14466" w14:textId="77777777" w:rsidR="00373DA0" w:rsidRDefault="00373DA0" w:rsidP="00373DA0">
      <w:pPr>
        <w:shd w:val="clear" w:color="auto" w:fill="FFFFFF"/>
        <w:jc w:val="both"/>
        <w:rPr>
          <w:rFonts w:eastAsia="Times New Roman" w:cstheme="minorHAnsi"/>
          <w:color w:val="222222"/>
          <w:szCs w:val="24"/>
          <w:lang w:eastAsia="es-AR"/>
        </w:rPr>
      </w:pPr>
    </w:p>
    <w:p w14:paraId="66013F3D" w14:textId="4B90251A" w:rsidR="00520542" w:rsidRDefault="00520542">
      <w:pPr>
        <w:rPr>
          <w:rFonts w:eastAsia="Times New Roman" w:cstheme="minorHAnsi"/>
          <w:color w:val="222222"/>
          <w:szCs w:val="24"/>
          <w:lang w:eastAsia="es-AR"/>
        </w:rPr>
      </w:pPr>
      <w:r>
        <w:rPr>
          <w:rFonts w:eastAsia="Times New Roman" w:cstheme="minorHAnsi"/>
          <w:color w:val="222222"/>
          <w:szCs w:val="24"/>
          <w:lang w:eastAsia="es-AR"/>
        </w:rPr>
        <w:br w:type="page"/>
      </w:r>
    </w:p>
    <w:p w14:paraId="73EC3347" w14:textId="77777777" w:rsidR="00373DA0" w:rsidRDefault="00373DA0" w:rsidP="00373DA0">
      <w:pPr>
        <w:shd w:val="clear" w:color="auto" w:fill="FFFFFF"/>
        <w:jc w:val="both"/>
        <w:rPr>
          <w:rFonts w:eastAsia="Times New Roman" w:cstheme="minorHAnsi"/>
          <w:color w:val="222222"/>
          <w:szCs w:val="24"/>
          <w:lang w:eastAsia="es-AR"/>
        </w:rPr>
      </w:pPr>
    </w:p>
    <w:p w14:paraId="5DFE97BB" w14:textId="77777777" w:rsidR="00520542" w:rsidRPr="00520542" w:rsidRDefault="00520542" w:rsidP="00520542">
      <w:pPr>
        <w:jc w:val="both"/>
        <w:rPr>
          <w:rFonts w:eastAsia="Times New Roman" w:cs="Calibri"/>
          <w:b/>
          <w:bCs/>
          <w:color w:val="0070C0"/>
          <w:kern w:val="0"/>
          <w:sz w:val="28"/>
          <w:szCs w:val="28"/>
          <w:lang w:eastAsia="es-AR"/>
          <w14:ligatures w14:val="none"/>
        </w:rPr>
      </w:pPr>
      <w:r w:rsidRPr="00520542">
        <w:rPr>
          <w:rFonts w:eastAsia="Times New Roman" w:cs="Calibri"/>
          <w:b/>
          <w:bCs/>
          <w:color w:val="0070C0"/>
          <w:kern w:val="0"/>
          <w:sz w:val="28"/>
          <w:szCs w:val="28"/>
          <w:lang w:eastAsia="es-AR"/>
          <w14:ligatures w14:val="none"/>
        </w:rPr>
        <w:t>CUADRO DE RESULTADOS PROYECTADOS</w:t>
      </w:r>
    </w:p>
    <w:p w14:paraId="7CC95C16" w14:textId="77777777" w:rsidR="00373DA0" w:rsidRDefault="00373DA0" w:rsidP="00373DA0">
      <w:pPr>
        <w:shd w:val="clear" w:color="auto" w:fill="FFFFFF"/>
        <w:jc w:val="both"/>
        <w:rPr>
          <w:rFonts w:eastAsia="Times New Roman" w:cstheme="minorHAnsi"/>
          <w:color w:val="222222"/>
          <w:szCs w:val="24"/>
          <w:lang w:eastAsia="es-AR"/>
        </w:rPr>
      </w:pPr>
    </w:p>
    <w:p w14:paraId="79B8BED8" w14:textId="6CC7234D" w:rsidR="00520542" w:rsidRDefault="00520542" w:rsidP="00373DA0">
      <w:pPr>
        <w:shd w:val="clear" w:color="auto" w:fill="FFFFFF"/>
        <w:jc w:val="both"/>
        <w:rPr>
          <w:rFonts w:eastAsia="Times New Roman" w:cstheme="minorHAnsi"/>
          <w:color w:val="222222"/>
          <w:szCs w:val="24"/>
          <w:lang w:eastAsia="es-AR"/>
        </w:rPr>
      </w:pPr>
      <w:r w:rsidRPr="00520542">
        <w:drawing>
          <wp:inline distT="0" distB="0" distL="0" distR="0" wp14:anchorId="257ACB06" wp14:editId="78C22847">
            <wp:extent cx="9972040" cy="3571875"/>
            <wp:effectExtent l="0" t="0" r="0" b="9525"/>
            <wp:docPr id="3433193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72040" cy="3571875"/>
                    </a:xfrm>
                    <a:prstGeom prst="rect">
                      <a:avLst/>
                    </a:prstGeom>
                    <a:noFill/>
                    <a:ln>
                      <a:noFill/>
                    </a:ln>
                  </pic:spPr>
                </pic:pic>
              </a:graphicData>
            </a:graphic>
          </wp:inline>
        </w:drawing>
      </w:r>
    </w:p>
    <w:p w14:paraId="3B8578E2" w14:textId="77777777" w:rsidR="00121C25" w:rsidRDefault="00121C25" w:rsidP="00F553C4">
      <w:pPr>
        <w:shd w:val="clear" w:color="auto" w:fill="FFFFFF"/>
        <w:jc w:val="both"/>
        <w:rPr>
          <w:rFonts w:eastAsia="Times New Roman" w:cstheme="minorHAnsi"/>
          <w:color w:val="222222"/>
          <w:szCs w:val="24"/>
          <w:lang w:eastAsia="es-AR"/>
        </w:rPr>
      </w:pPr>
    </w:p>
    <w:p w14:paraId="42807574" w14:textId="77777777" w:rsidR="00490376" w:rsidRDefault="00490376" w:rsidP="00F553C4">
      <w:pPr>
        <w:shd w:val="clear" w:color="auto" w:fill="FFFFFF"/>
        <w:jc w:val="both"/>
        <w:rPr>
          <w:rFonts w:eastAsia="Times New Roman" w:cstheme="minorHAnsi"/>
          <w:color w:val="222222"/>
          <w:szCs w:val="24"/>
          <w:lang w:eastAsia="es-AR"/>
        </w:rPr>
      </w:pPr>
    </w:p>
    <w:p w14:paraId="44A304D8" w14:textId="77777777" w:rsidR="005716D8" w:rsidRDefault="005716D8" w:rsidP="00F553C4">
      <w:pPr>
        <w:shd w:val="clear" w:color="auto" w:fill="FFFFFF"/>
        <w:jc w:val="both"/>
        <w:rPr>
          <w:rFonts w:eastAsia="Times New Roman" w:cstheme="minorHAnsi"/>
          <w:color w:val="222222"/>
          <w:szCs w:val="24"/>
          <w:lang w:eastAsia="es-AR"/>
        </w:rPr>
      </w:pPr>
    </w:p>
    <w:p w14:paraId="493699FF" w14:textId="77777777" w:rsidR="00F553C4" w:rsidRDefault="00F553C4" w:rsidP="008C5C49">
      <w:pPr>
        <w:shd w:val="clear" w:color="auto" w:fill="FFFFFF"/>
        <w:jc w:val="both"/>
        <w:rPr>
          <w:rFonts w:eastAsia="Times New Roman" w:cstheme="minorHAnsi"/>
          <w:color w:val="222222"/>
          <w:szCs w:val="24"/>
          <w:lang w:eastAsia="es-AR"/>
        </w:rPr>
      </w:pPr>
    </w:p>
    <w:p w14:paraId="021E73A9" w14:textId="77777777" w:rsidR="00F553C4" w:rsidRPr="008C5C49" w:rsidRDefault="00F553C4" w:rsidP="008C5C49">
      <w:pPr>
        <w:shd w:val="clear" w:color="auto" w:fill="FFFFFF"/>
        <w:jc w:val="both"/>
        <w:rPr>
          <w:rFonts w:eastAsia="Times New Roman" w:cstheme="minorHAnsi"/>
          <w:color w:val="222222"/>
          <w:szCs w:val="24"/>
          <w:lang w:eastAsia="es-AR"/>
        </w:rPr>
      </w:pPr>
    </w:p>
    <w:p w14:paraId="470D34E7" w14:textId="6BCD057C" w:rsidR="00C23579" w:rsidRDefault="00C23579" w:rsidP="00C23579">
      <w:pPr>
        <w:shd w:val="clear" w:color="auto" w:fill="FFFFFF"/>
        <w:spacing w:before="120" w:after="120"/>
        <w:jc w:val="both"/>
        <w:rPr>
          <w:rFonts w:asciiTheme="minorHAnsi" w:eastAsia="Times New Roman" w:hAnsiTheme="minorHAnsi" w:cstheme="minorHAnsi"/>
          <w:szCs w:val="24"/>
          <w:lang w:eastAsia="es-AR"/>
        </w:rPr>
      </w:pPr>
    </w:p>
    <w:sectPr w:rsidR="00C23579" w:rsidSect="00520542">
      <w:pgSz w:w="16838" w:h="11906" w:orient="landscape"/>
      <w:pgMar w:top="1418" w:right="567"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EA945" w14:textId="77777777" w:rsidR="006E20EB" w:rsidRDefault="006E20EB" w:rsidP="00B4254C">
      <w:r>
        <w:separator/>
      </w:r>
    </w:p>
  </w:endnote>
  <w:endnote w:type="continuationSeparator" w:id="0">
    <w:p w14:paraId="6AE6A320" w14:textId="77777777" w:rsidR="006E20EB" w:rsidRDefault="006E20EB" w:rsidP="00B42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14221"/>
      <w:docPartObj>
        <w:docPartGallery w:val="Page Numbers (Bottom of Page)"/>
        <w:docPartUnique/>
      </w:docPartObj>
    </w:sdtPr>
    <w:sdtContent>
      <w:p w14:paraId="34AE636F" w14:textId="14982F0F" w:rsidR="00B4254C" w:rsidRDefault="00B4254C">
        <w:pPr>
          <w:pStyle w:val="Piedepgina"/>
          <w:jc w:val="right"/>
        </w:pPr>
        <w:r>
          <w:fldChar w:fldCharType="begin"/>
        </w:r>
        <w:r>
          <w:instrText>PAGE   \* MERGEFORMAT</w:instrText>
        </w:r>
        <w:r>
          <w:fldChar w:fldCharType="separate"/>
        </w:r>
        <w:r>
          <w:rPr>
            <w:lang w:val="es-ES"/>
          </w:rPr>
          <w:t>2</w:t>
        </w:r>
        <w:r>
          <w:fldChar w:fldCharType="end"/>
        </w:r>
      </w:p>
    </w:sdtContent>
  </w:sdt>
  <w:p w14:paraId="428EB92D" w14:textId="77777777" w:rsidR="00B4254C" w:rsidRDefault="00B425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6B72C" w14:textId="77777777" w:rsidR="006E20EB" w:rsidRDefault="006E20EB" w:rsidP="00B4254C">
      <w:r>
        <w:separator/>
      </w:r>
    </w:p>
  </w:footnote>
  <w:footnote w:type="continuationSeparator" w:id="0">
    <w:p w14:paraId="7E4CD36B" w14:textId="77777777" w:rsidR="006E20EB" w:rsidRDefault="006E20EB" w:rsidP="00B425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11.4pt;height:11.4pt" o:bullet="t">
        <v:imagedata r:id="rId1" o:title="msoBB8F"/>
      </v:shape>
    </w:pict>
  </w:numPicBullet>
  <w:abstractNum w:abstractNumId="0" w15:restartNumberingAfterBreak="0">
    <w:nsid w:val="090A0090"/>
    <w:multiLevelType w:val="hybridMultilevel"/>
    <w:tmpl w:val="99CA803A"/>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2958BD"/>
    <w:multiLevelType w:val="multilevel"/>
    <w:tmpl w:val="1984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2A7A11"/>
    <w:multiLevelType w:val="multilevel"/>
    <w:tmpl w:val="48EA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423090">
    <w:abstractNumId w:val="2"/>
  </w:num>
  <w:num w:numId="2" w16cid:durableId="794248978">
    <w:abstractNumId w:val="1"/>
  </w:num>
  <w:num w:numId="3" w16cid:durableId="424232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F7"/>
    <w:rsid w:val="00062CC4"/>
    <w:rsid w:val="0007094B"/>
    <w:rsid w:val="000C46B6"/>
    <w:rsid w:val="000F261F"/>
    <w:rsid w:val="00121C25"/>
    <w:rsid w:val="00252FF2"/>
    <w:rsid w:val="0029425C"/>
    <w:rsid w:val="00351661"/>
    <w:rsid w:val="003653F8"/>
    <w:rsid w:val="00373DA0"/>
    <w:rsid w:val="00415D43"/>
    <w:rsid w:val="00490376"/>
    <w:rsid w:val="004961B6"/>
    <w:rsid w:val="005108A0"/>
    <w:rsid w:val="00520542"/>
    <w:rsid w:val="005716D8"/>
    <w:rsid w:val="005B7904"/>
    <w:rsid w:val="006255CB"/>
    <w:rsid w:val="006E11EF"/>
    <w:rsid w:val="006E20EB"/>
    <w:rsid w:val="00714140"/>
    <w:rsid w:val="007F3C05"/>
    <w:rsid w:val="0082206E"/>
    <w:rsid w:val="008C5C49"/>
    <w:rsid w:val="008E4FD3"/>
    <w:rsid w:val="009E1105"/>
    <w:rsid w:val="00A2679E"/>
    <w:rsid w:val="00A74888"/>
    <w:rsid w:val="00B11DD9"/>
    <w:rsid w:val="00B248B5"/>
    <w:rsid w:val="00B26CF7"/>
    <w:rsid w:val="00B4254C"/>
    <w:rsid w:val="00C23579"/>
    <w:rsid w:val="00C47804"/>
    <w:rsid w:val="00D02454"/>
    <w:rsid w:val="00D1243A"/>
    <w:rsid w:val="00DF5966"/>
    <w:rsid w:val="00E93896"/>
    <w:rsid w:val="00F553C4"/>
    <w:rsid w:val="00F92DCA"/>
    <w:rsid w:val="00FC20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B79A"/>
  <w15:chartTrackingRefBased/>
  <w15:docId w15:val="{AD44537C-FCC6-4BF4-BD74-A892D207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4"/>
        <w:szCs w:val="22"/>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55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B26CF7"/>
    <w:pPr>
      <w:spacing w:before="100" w:beforeAutospacing="1" w:after="100" w:afterAutospacing="1"/>
      <w:outlineLvl w:val="2"/>
    </w:pPr>
    <w:rPr>
      <w:rFonts w:ascii="Times New Roman" w:eastAsia="Times New Roman" w:hAnsi="Times New Roman" w:cs="Times New Roman"/>
      <w:b/>
      <w:bCs/>
      <w:kern w:val="0"/>
      <w:sz w:val="27"/>
      <w:szCs w:val="27"/>
      <w:lang w:eastAsia="es-AR"/>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26CF7"/>
    <w:rPr>
      <w:rFonts w:ascii="Times New Roman" w:eastAsia="Times New Roman" w:hAnsi="Times New Roman" w:cs="Times New Roman"/>
      <w:b/>
      <w:bCs/>
      <w:kern w:val="0"/>
      <w:sz w:val="27"/>
      <w:szCs w:val="27"/>
      <w:lang w:eastAsia="es-AR"/>
      <w14:ligatures w14:val="none"/>
    </w:rPr>
  </w:style>
  <w:style w:type="character" w:customStyle="1" w:styleId="mw-headline">
    <w:name w:val="mw-headline"/>
    <w:basedOn w:val="Fuentedeprrafopredeter"/>
    <w:rsid w:val="00B26CF7"/>
  </w:style>
  <w:style w:type="character" w:customStyle="1" w:styleId="mw-editsection">
    <w:name w:val="mw-editsection"/>
    <w:basedOn w:val="Fuentedeprrafopredeter"/>
    <w:rsid w:val="00B26CF7"/>
  </w:style>
  <w:style w:type="character" w:customStyle="1" w:styleId="mw-editsection-bracket">
    <w:name w:val="mw-editsection-bracket"/>
    <w:basedOn w:val="Fuentedeprrafopredeter"/>
    <w:rsid w:val="00B26CF7"/>
  </w:style>
  <w:style w:type="character" w:styleId="Hipervnculo">
    <w:name w:val="Hyperlink"/>
    <w:basedOn w:val="Fuentedeprrafopredeter"/>
    <w:uiPriority w:val="99"/>
    <w:unhideWhenUsed/>
    <w:rsid w:val="00B26CF7"/>
    <w:rPr>
      <w:color w:val="0000FF"/>
      <w:u w:val="single"/>
    </w:rPr>
  </w:style>
  <w:style w:type="paragraph" w:styleId="NormalWeb">
    <w:name w:val="Normal (Web)"/>
    <w:basedOn w:val="Normal"/>
    <w:uiPriority w:val="99"/>
    <w:semiHidden/>
    <w:unhideWhenUsed/>
    <w:rsid w:val="00B26CF7"/>
    <w:pPr>
      <w:spacing w:before="100" w:beforeAutospacing="1" w:after="100" w:afterAutospacing="1"/>
    </w:pPr>
    <w:rPr>
      <w:rFonts w:ascii="Times New Roman" w:eastAsia="Times New Roman" w:hAnsi="Times New Roman" w:cs="Times New Roman"/>
      <w:kern w:val="0"/>
      <w:szCs w:val="24"/>
      <w:lang w:eastAsia="es-AR"/>
      <w14:ligatures w14:val="none"/>
    </w:rPr>
  </w:style>
  <w:style w:type="paragraph" w:styleId="Prrafodelista">
    <w:name w:val="List Paragraph"/>
    <w:basedOn w:val="Normal"/>
    <w:uiPriority w:val="34"/>
    <w:qFormat/>
    <w:rsid w:val="00B26CF7"/>
    <w:pPr>
      <w:ind w:left="720"/>
      <w:contextualSpacing/>
    </w:pPr>
    <w:rPr>
      <w:rFonts w:asciiTheme="minorHAnsi" w:hAnsiTheme="minorHAnsi"/>
      <w:kern w:val="0"/>
      <w:sz w:val="22"/>
      <w14:ligatures w14:val="none"/>
    </w:rPr>
  </w:style>
  <w:style w:type="character" w:customStyle="1" w:styleId="Ttulo1Car">
    <w:name w:val="Título 1 Car"/>
    <w:basedOn w:val="Fuentedeprrafopredeter"/>
    <w:link w:val="Ttulo1"/>
    <w:uiPriority w:val="9"/>
    <w:rsid w:val="006255CB"/>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625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4254C"/>
    <w:pPr>
      <w:tabs>
        <w:tab w:val="center" w:pos="4252"/>
        <w:tab w:val="right" w:pos="8504"/>
      </w:tabs>
    </w:pPr>
  </w:style>
  <w:style w:type="character" w:customStyle="1" w:styleId="EncabezadoCar">
    <w:name w:val="Encabezado Car"/>
    <w:basedOn w:val="Fuentedeprrafopredeter"/>
    <w:link w:val="Encabezado"/>
    <w:uiPriority w:val="99"/>
    <w:rsid w:val="00B4254C"/>
  </w:style>
  <w:style w:type="paragraph" w:styleId="Piedepgina">
    <w:name w:val="footer"/>
    <w:basedOn w:val="Normal"/>
    <w:link w:val="PiedepginaCar"/>
    <w:uiPriority w:val="99"/>
    <w:unhideWhenUsed/>
    <w:rsid w:val="00B4254C"/>
    <w:pPr>
      <w:tabs>
        <w:tab w:val="center" w:pos="4252"/>
        <w:tab w:val="right" w:pos="8504"/>
      </w:tabs>
    </w:pPr>
  </w:style>
  <w:style w:type="character" w:customStyle="1" w:styleId="PiedepginaCar">
    <w:name w:val="Pie de página Car"/>
    <w:basedOn w:val="Fuentedeprrafopredeter"/>
    <w:link w:val="Piedepgina"/>
    <w:uiPriority w:val="99"/>
    <w:rsid w:val="00B4254C"/>
  </w:style>
  <w:style w:type="paragraph" w:styleId="TDC1">
    <w:name w:val="toc 1"/>
    <w:basedOn w:val="Normal"/>
    <w:next w:val="Normal"/>
    <w:autoRedefine/>
    <w:uiPriority w:val="39"/>
    <w:unhideWhenUsed/>
    <w:rsid w:val="00D0245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049297">
      <w:bodyDiv w:val="1"/>
      <w:marLeft w:val="0"/>
      <w:marRight w:val="0"/>
      <w:marTop w:val="0"/>
      <w:marBottom w:val="0"/>
      <w:divBdr>
        <w:top w:val="none" w:sz="0" w:space="0" w:color="auto"/>
        <w:left w:val="none" w:sz="0" w:space="0" w:color="auto"/>
        <w:bottom w:val="none" w:sz="0" w:space="0" w:color="auto"/>
        <w:right w:val="none" w:sz="0" w:space="0" w:color="auto"/>
      </w:divBdr>
    </w:div>
    <w:div w:id="756903708">
      <w:bodyDiv w:val="1"/>
      <w:marLeft w:val="0"/>
      <w:marRight w:val="0"/>
      <w:marTop w:val="0"/>
      <w:marBottom w:val="0"/>
      <w:divBdr>
        <w:top w:val="none" w:sz="0" w:space="0" w:color="auto"/>
        <w:left w:val="none" w:sz="0" w:space="0" w:color="auto"/>
        <w:bottom w:val="none" w:sz="0" w:space="0" w:color="auto"/>
        <w:right w:val="none" w:sz="0" w:space="0" w:color="auto"/>
      </w:divBdr>
    </w:div>
    <w:div w:id="790781856">
      <w:bodyDiv w:val="1"/>
      <w:marLeft w:val="0"/>
      <w:marRight w:val="0"/>
      <w:marTop w:val="0"/>
      <w:marBottom w:val="0"/>
      <w:divBdr>
        <w:top w:val="none" w:sz="0" w:space="0" w:color="auto"/>
        <w:left w:val="none" w:sz="0" w:space="0" w:color="auto"/>
        <w:bottom w:val="none" w:sz="0" w:space="0" w:color="auto"/>
        <w:right w:val="none" w:sz="0" w:space="0" w:color="auto"/>
      </w:divBdr>
    </w:div>
    <w:div w:id="84563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hyperlink" Target="https://es.wikipedia.org/wiki/Propuesta_de_valor" TargetMode="External"/><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Modelo_de_negocio" TargetMode="Externa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hyperlink" Target="https://es.wikipedia.org/wiki/S%C3%ADntesis" TargetMode="Externa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https://es.wikipedia.org/wiki/Planificaci%C3%B3n" TargetMode="External"/><Relationship Id="rId14" Type="http://schemas.openxmlformats.org/officeDocument/2006/relationships/image" Target="media/image4.emf"/><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65C20-E493-414D-AE92-3E87AE90A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13</Pages>
  <Words>2914</Words>
  <Characters>16029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Alberto Chichilnitzky</cp:lastModifiedBy>
  <cp:revision>29</cp:revision>
  <dcterms:created xsi:type="dcterms:W3CDTF">2023-05-06T14:19:00Z</dcterms:created>
  <dcterms:modified xsi:type="dcterms:W3CDTF">2023-05-06T20:37:00Z</dcterms:modified>
</cp:coreProperties>
</file>