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Markdown</w:t>
      </w:r>
      <w:r>
        <w:t xml:space="preserve"> </w:t>
      </w:r>
      <w:r>
        <w:t xml:space="preserve">Tradestats</w:t>
      </w:r>
    </w:p>
    <w:bookmarkStart w:id="31" w:name="tradestats"/>
    <w:p>
      <w:pPr>
        <w:pStyle w:val="Heading1"/>
      </w:pPr>
      <w:r>
        <w:t xml:space="preserve">Tradestats</w:t>
      </w:r>
    </w:p>
    <w:bookmarkStart w:id="22" w:name="présentation-du-jeu-de-données"/>
    <w:p>
      <w:pPr>
        <w:pStyle w:val="Heading2"/>
      </w:pPr>
      <w:r>
        <w:t xml:space="preserve">Présentation du jeu de données</w:t>
      </w:r>
    </w:p>
    <w:p>
      <w:pPr>
        <w:pStyle w:val="FirstParagraph"/>
      </w:pPr>
      <w:r>
        <w:t xml:space="preserve">Le jeu de données provient lui même de la blockchain et a été extrait de la bourse afin que les données soient le plus fiables et proches de la réalité possibles.</w:t>
      </w:r>
      <w:r>
        <w:br/>
      </w:r>
      <w:r>
        <w:t xml:space="preserve">Pour réaliser l’analyse et répondre à la problématique posée, nous disposons de plusieurs fichiers dans lesquels nous avons réalisé des jointures.</w:t>
      </w:r>
    </w:p>
    <w:bookmarkStart w:id="20" w:name="voici-le-résumé-des-données"/>
    <w:p>
      <w:pPr>
        <w:pStyle w:val="Heading3"/>
      </w:pPr>
      <w:r>
        <w:t xml:space="preserve">Voici le résumé des données :</w:t>
      </w:r>
    </w:p>
    <w:p>
      <w:pPr>
        <w:pStyle w:val="FirstParagraph"/>
      </w:pPr>
      <w:r>
        <w:t xml:space="preserve">summary(swap_operation.csv)</w:t>
      </w:r>
    </w:p>
    <w:bookmarkEnd w:id="20"/>
    <w:bookmarkStart w:id="21" w:name="Xb123c2214001deb78f511217419861307174652"/>
    <w:p>
      <w:pPr>
        <w:pStyle w:val="Heading3"/>
      </w:pPr>
      <w:r>
        <w:t xml:space="preserve">Le nom des colonnes et le nombre de lignes</w:t>
      </w:r>
    </w:p>
    <w:p>
      <w:pPr>
        <w:pStyle w:val="FirstParagraph"/>
      </w:pPr>
      <w:r>
        <w:t xml:space="preserve">rownames(swap_operation.csv)</w:t>
      </w:r>
    </w:p>
    <w:p>
      <w:pPr>
        <w:pStyle w:val="BodyText"/>
      </w:pPr>
      <w:r>
        <w:t xml:space="preserve">lenght(swap_operation.csv)</w:t>
      </w:r>
    </w:p>
    <w:p>
      <w:pPr>
        <w:pStyle w:val="BodyText"/>
      </w:pPr>
      <w:r>
        <w:t xml:space="preserve">Chaque colonne correspond à une donnée :</w:t>
      </w:r>
      <w:r>
        <w:t xml:space="preserve"> </w:t>
      </w:r>
      <w:r>
        <w:t xml:space="preserve">à quoi correspond les colonnes</w:t>
      </w:r>
    </w:p>
    <w:bookmarkEnd w:id="21"/>
    <w:bookmarkEnd w:id="22"/>
    <w:bookmarkStart w:id="26" w:name="le-projet"/>
    <w:p>
      <w:pPr>
        <w:pStyle w:val="Heading2"/>
      </w:pPr>
      <w:r>
        <w:t xml:space="preserve">Le projet</w:t>
      </w:r>
    </w:p>
    <w:p>
      <w:pPr>
        <w:pStyle w:val="FirstParagraph"/>
      </w:pPr>
      <w:r>
        <w:t xml:space="preserve">Le projet Tradestats consiste en la rÃ©alisation d’une application R Shiny qui sera par la suite publiÃ©e et donc accessible sur internet via Shinyapps.io.</w:t>
      </w:r>
      <w:r>
        <w:br/>
      </w:r>
      <w:r>
        <w:t xml:space="preserve">Nous avons réalisé plusieurs documents pour répondre au sujet, nous pouvons trouver sur GitHub (espace de partage de documents) un document qui explique comment Ã  été réalisé le projet, avec les spécifications techniques, le fichier brut contenant le code créant l’application Shiny, un Document R.Markdown retraÃ§ant la source de données, les informations présentes dans le jeu de données, quelques indicateurs statistiques et plusieurs graphiques présents dans l’application. Tout ceci dans l’objectif de répondre Ã  la problématique posée.</w:t>
      </w:r>
    </w:p>
    <w:bookmarkStart w:id="23" w:name="la-problematique"/>
    <w:p>
      <w:pPr>
        <w:pStyle w:val="Heading3"/>
      </w:pPr>
      <w:r>
        <w:t xml:space="preserve">La problematique</w:t>
      </w:r>
    </w:p>
    <w:p>
      <w:pPr>
        <w:pStyle w:val="FirstParagraph"/>
      </w:pPr>
      <w:r>
        <w:t xml:space="preserve">Nous avons dÃ©cidÃ© de centrer notre projet sur l’Ã©tude de la blockchain, les transactions associÃ©es Ã  ses Ã©changes et les traders concernÃ©s.</w:t>
      </w:r>
      <w:r>
        <w:br/>
      </w:r>
      <w:r>
        <w:t xml:space="preserve">C’est pourquoi nous avons dÃ©cidÃ© de poser la problÃ©matique suivante Â« Quelles sont les habitudes des traders sur la blockchain ? Â» pour mieux comprendre le comportement des personnes sur la bourse et voir s’il y a un modÃ¨le particulier utilisÃ© par les traders ou des transactions phares.</w:t>
      </w:r>
      <w:r>
        <w:br/>
      </w:r>
      <w:r>
        <w:t xml:space="preserve">Pour rÃ©pondre Ã  cette question, nous avons dÃ©veloppÃ© une application R Shiny basÃ©e sur des donnÃ©es extraites elles-mÃªmes de la blockchain.</w:t>
      </w:r>
    </w:p>
    <w:bookmarkEnd w:id="23"/>
    <w:bookmarkStart w:id="25" w:name="quest-ce-que-la-blockchain"/>
    <w:p>
      <w:pPr>
        <w:pStyle w:val="Heading3"/>
      </w:pPr>
      <w:r>
        <w:t xml:space="preserve">Qu’est ce que la blockchain</w:t>
      </w:r>
    </w:p>
    <w:p>
      <w:pPr>
        <w:pStyle w:val="FirstParagraph"/>
      </w:pPr>
      <w:r>
        <w:drawing>
          <wp:inline>
            <wp:extent cx="5334000" cy="3556000"/>
            <wp:effectExtent b="0" l="0" r="0" t="0"/>
            <wp:docPr descr="blockchain" title="" id="1" name="Picture"/>
            <a:graphic>
              <a:graphicData uri="http://schemas.openxmlformats.org/drawingml/2006/picture">
                <pic:pic>
                  <pic:nvPicPr>
                    <pic:cNvPr descr="https://www.cooperative.com/news/PublishingImages/fcc-spectrum-2020-getty.jpg" id="0" name="Picture"/>
                    <pic:cNvPicPr>
                      <a:picLocks noChangeArrowheads="1" noChangeAspect="1"/>
                    </pic:cNvPicPr>
                  </pic:nvPicPr>
                  <pic:blipFill>
                    <a:blip r:embed="rId24"/>
                    <a:stretch>
                      <a:fillRect/>
                    </a:stretch>
                  </pic:blipFill>
                  <pic:spPr bwMode="auto">
                    <a:xfrm>
                      <a:off x="0" y="0"/>
                      <a:ext cx="5334000" cy="3556000"/>
                    </a:xfrm>
                    <a:prstGeom prst="rect">
                      <a:avLst/>
                    </a:prstGeom>
                    <a:noFill/>
                    <a:ln w="9525">
                      <a:noFill/>
                      <a:headEnd/>
                      <a:tailEnd/>
                    </a:ln>
                  </pic:spPr>
                </pic:pic>
              </a:graphicData>
            </a:graphic>
          </wp:inline>
        </w:drawing>
      </w:r>
      <w:r>
        <w:t xml:space="preserve"> </w:t>
      </w:r>
      <w:r>
        <w:t xml:space="preserve">planete</w:t>
      </w:r>
    </w:p>
    <w:bookmarkEnd w:id="25"/>
    <w:bookmarkEnd w:id="26"/>
    <w:bookmarkStart w:id="27" w:name="exploration-de-données"/>
    <w:p>
      <w:pPr>
        <w:pStyle w:val="Heading2"/>
      </w:pPr>
      <w:r>
        <w:t xml:space="preserve">Exploration de données</w:t>
      </w:r>
    </w:p>
    <w:p>
      <w:pPr>
        <w:pStyle w:val="FirstParagraph"/>
      </w:pPr>
      <w:r>
        <w:t xml:space="preserve">(stat univariées et bivariées)</w:t>
      </w:r>
      <w:r>
        <w:br/>
      </w:r>
      <w:r>
        <w:t xml:space="preserve">tableau avec les moyennes, mediane, min, max, pour le volume</w:t>
      </w:r>
      <w:r>
        <w:br/>
      </w:r>
      <w:r>
        <w:t xml:space="preserve">des tableaux pour le nombre de lignes dans chaque catégorie</w:t>
      </w:r>
    </w:p>
    <w:bookmarkEnd w:id="27"/>
    <w:bookmarkStart w:id="28" w:name="tableau"/>
    <w:p>
      <w:pPr>
        <w:pStyle w:val="Heading2"/>
      </w:pPr>
      <w:r>
        <w:t xml:space="preserve">Tableau</w:t>
      </w:r>
    </w:p>
    <w:bookmarkEnd w:id="28"/>
    <w:bookmarkStart w:id="29" w:name="visualisation"/>
    <w:p>
      <w:pPr>
        <w:pStyle w:val="Heading2"/>
      </w:pPr>
      <w:r>
        <w:t xml:space="preserve">Visualisation</w:t>
      </w:r>
    </w:p>
    <w:p>
      <w:pPr>
        <w:pStyle w:val="FirstParagraph"/>
      </w:pPr>
      <w:r>
        <w:t xml:space="preserve">(graphiques et interprétation) avec des commentaires</w:t>
      </w:r>
      <w:r>
        <w:br/>
      </w:r>
      <w:r>
        <w:t xml:space="preserve">graph de l’application et les analyses et explications</w:t>
      </w:r>
      <w:r>
        <w:br/>
      </w:r>
      <w:r>
        <w:t xml:space="preserve">conclusion avec la réponse à la problématique</w:t>
      </w:r>
    </w:p>
    <w:bookmarkEnd w:id="29"/>
    <w:bookmarkStart w:id="30" w:name="Xd5edf10e956a6400e5b848e3e88d152eae006c4"/>
    <w:p>
      <w:pPr>
        <w:pStyle w:val="Heading2"/>
      </w:pPr>
      <w:r>
        <w:t xml:space="preserve">Les options de bloc de code suivant sont utilisées au moins une fois (echo, eval, include, warning)</w:t>
      </w:r>
    </w:p>
    <w:bookmarkEnd w:id="30"/>
    <w:bookmarkEnd w:id="3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color w:val="204a87"/>
      <w:shd w:val="clear" w:fill="f8f8f8"/>
      <w:b/>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000000"/>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color w:val="0000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color w:val="8f5902"/>
      <w:shd w:val="clear" w:fill="f8f8f8"/>
      <w:i/>
    </w:rPr>
  </w:style>
  <w:style w:type="character" w:customStyle="1" w:styleId="DocumentationTok">
    <w:name w:val="DocumentationTok"/>
    <w:basedOn w:val="VerbatimChar"/>
    <w:rPr>
      <w:color w:val="8f5902"/>
      <w:shd w:val="clear" w:fill="f8f8f8"/>
      <w:b/>
      <w:i/>
    </w:rPr>
  </w:style>
  <w:style w:type="character" w:customStyle="1" w:styleId="AnnotationTok">
    <w:name w:val="AnnotationTok"/>
    <w:basedOn w:val="VerbatimChar"/>
    <w:rPr>
      <w:color w:val="8f5902"/>
      <w:shd w:val="clear" w:fill="f8f8f8"/>
      <w:b/>
      <w:i/>
    </w:rPr>
  </w:style>
  <w:style w:type="character" w:customStyle="1" w:styleId="CommentVarTok">
    <w:name w:val="CommentVarTok"/>
    <w:basedOn w:val="VerbatimChar"/>
    <w:rPr>
      <w:color w:val="8f5902"/>
      <w:shd w:val="clear" w:fill="f8f8f8"/>
      <w:b/>
      <w:i/>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color w:val="000000"/>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color w:val="204a87"/>
      <w:shd w:val="clear" w:fill="f8f8f8"/>
      <w:b/>
    </w:rPr>
  </w:style>
  <w:style w:type="character" w:customStyle="1" w:styleId="OperatorTok">
    <w:name w:val="OperatorTok"/>
    <w:basedOn w:val="VerbatimChar"/>
    <w:rPr>
      <w:color w:val="ce5c00"/>
      <w:shd w:val="clear" w:fill="f8f8f8"/>
      <w:b/>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color w:val="8f5902"/>
      <w:shd w:val="clear" w:fill="f8f8f8"/>
      <w:i/>
    </w:rPr>
  </w:style>
  <w:style w:type="character" w:customStyle="1" w:styleId="AttributeTok">
    <w:name w:val="AttributeTok"/>
    <w:basedOn w:val="VerbatimChar"/>
    <w:rPr>
      <w:color w:val="c4a000"/>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color w:val="8f5902"/>
      <w:shd w:val="clear" w:fill="f8f8f8"/>
      <w:b/>
      <w:i/>
    </w:rPr>
  </w:style>
  <w:style w:type="character" w:customStyle="1" w:styleId="WarningTok">
    <w:name w:val="WarningTok"/>
    <w:basedOn w:val="VerbatimChar"/>
    <w:rPr>
      <w:color w:val="8f5902"/>
      <w:shd w:val="clear" w:fill="f8f8f8"/>
      <w:b/>
      <w:i/>
    </w:rPr>
  </w:style>
  <w:style w:type="character" w:customStyle="1" w:styleId="AlertTok">
    <w:name w:val="AlertTok"/>
    <w:basedOn w:val="VerbatimChar"/>
    <w:rPr>
      <w:color w:val="ef2929"/>
      <w:shd w:val="clear" w:fill="f8f8f8"/>
    </w:rPr>
  </w:style>
  <w:style w:type="character" w:customStyle="1" w:styleId="ErrorTok">
    <w:name w:val="ErrorTok"/>
    <w:basedOn w:val="VerbatimChar"/>
    <w:rPr>
      <w:color w:val="a40000"/>
      <w:shd w:val="clear" w:fill="f8f8f8"/>
      <w:b/>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4" Target="media/rId2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Markdown Tradestats</dc:title>
  <dc:creator/>
  <cp:keywords/>
  <dcterms:created xsi:type="dcterms:W3CDTF">2022-10-10T20:24:08Z</dcterms:created>
  <dcterms:modified xsi:type="dcterms:W3CDTF">2022-10-10T20:24:08Z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output">
    <vt:lpwstr/>
  </property>
</Properties>
</file>