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84E" w:rsidRDefault="0069484E" w:rsidP="0069484E">
      <w:pPr>
        <w:jc w:val="center"/>
        <w:rPr>
          <w:rFonts w:asciiTheme="majorHAnsi" w:hAnsiTheme="majorHAnsi" w:cstheme="majorHAnsi"/>
          <w:b/>
          <w:sz w:val="36"/>
          <w:lang w:val="en-US"/>
        </w:rPr>
      </w:pPr>
      <w:r w:rsidRPr="00D76C5F">
        <w:rPr>
          <w:rFonts w:asciiTheme="majorHAnsi" w:hAnsiTheme="majorHAnsi" w:cstheme="majorHAnsi"/>
          <w:b/>
          <w:sz w:val="36"/>
          <w:lang w:val="en-US"/>
        </w:rPr>
        <w:t>Quá trình thực hiệ</w:t>
      </w:r>
      <w:r w:rsidR="00D13495">
        <w:rPr>
          <w:rFonts w:asciiTheme="majorHAnsi" w:hAnsiTheme="majorHAnsi" w:cstheme="majorHAnsi"/>
          <w:b/>
          <w:sz w:val="36"/>
          <w:lang w:val="en-US"/>
        </w:rPr>
        <w:t>n PA4</w:t>
      </w:r>
    </w:p>
    <w:p w:rsidR="0069484E" w:rsidRDefault="0069484E" w:rsidP="0069484E">
      <w:pPr>
        <w:rPr>
          <w:rFonts w:asciiTheme="majorHAnsi" w:hAnsiTheme="majorHAnsi" w:cstheme="majorHAnsi"/>
          <w:b/>
          <w:sz w:val="28"/>
          <w:lang w:val="en-US"/>
        </w:rPr>
      </w:pPr>
      <w:bookmarkStart w:id="0" w:name="_GoBack"/>
      <w:bookmarkEnd w:id="0"/>
    </w:p>
    <w:p w:rsidR="0069484E" w:rsidRPr="00040515" w:rsidRDefault="0069484E" w:rsidP="0004051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040515">
        <w:rPr>
          <w:rFonts w:asciiTheme="majorHAnsi" w:hAnsiTheme="majorHAnsi" w:cstheme="majorHAnsi"/>
          <w:b/>
          <w:sz w:val="28"/>
          <w:lang w:val="en-US"/>
        </w:rPr>
        <w:t>Tóm tắt công việc</w:t>
      </w:r>
    </w:p>
    <w:p w:rsidR="0069484E" w:rsidRPr="00D76C5F" w:rsidRDefault="0069484E" w:rsidP="0069484E">
      <w:pPr>
        <w:pStyle w:val="ListParagraph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page" w:horzAnchor="margin" w:tblpY="3331"/>
        <w:tblW w:w="9351" w:type="dxa"/>
        <w:tblLook w:val="04A0" w:firstRow="1" w:lastRow="0" w:firstColumn="1" w:lastColumn="0" w:noHBand="0" w:noVBand="1"/>
      </w:tblPr>
      <w:tblGrid>
        <w:gridCol w:w="3114"/>
        <w:gridCol w:w="2126"/>
        <w:gridCol w:w="1134"/>
        <w:gridCol w:w="2977"/>
      </w:tblGrid>
      <w:tr w:rsidR="0069484E" w:rsidRPr="00D76C5F" w:rsidTr="00BA1988">
        <w:trPr>
          <w:trHeight w:val="416"/>
        </w:trPr>
        <w:tc>
          <w:tcPr>
            <w:tcW w:w="3114" w:type="dxa"/>
            <w:shd w:val="clear" w:color="auto" w:fill="9CC2E5" w:themeFill="accent1" w:themeFillTint="99"/>
            <w:vAlign w:val="center"/>
          </w:tcPr>
          <w:p w:rsidR="0069484E" w:rsidRPr="00D76C5F" w:rsidRDefault="0069484E" w:rsidP="00A50966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</w:pPr>
            <w:r w:rsidRPr="00D76C5F"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  <w:t>Tóm tắt công việc</w:t>
            </w:r>
          </w:p>
        </w:tc>
        <w:tc>
          <w:tcPr>
            <w:tcW w:w="2126" w:type="dxa"/>
            <w:shd w:val="clear" w:color="auto" w:fill="9CC2E5" w:themeFill="accent1" w:themeFillTint="99"/>
            <w:vAlign w:val="center"/>
          </w:tcPr>
          <w:p w:rsidR="0069484E" w:rsidRPr="00D76C5F" w:rsidRDefault="0069484E" w:rsidP="00A50966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</w:pPr>
            <w:r w:rsidRPr="00D76C5F"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  <w:t>Phân công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69484E" w:rsidRPr="00D76C5F" w:rsidRDefault="0069484E" w:rsidP="00A50966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</w:pPr>
            <w:r w:rsidRPr="00D76C5F"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  <w:t>Tiến độ</w:t>
            </w:r>
          </w:p>
        </w:tc>
        <w:tc>
          <w:tcPr>
            <w:tcW w:w="2977" w:type="dxa"/>
            <w:shd w:val="clear" w:color="auto" w:fill="9CC2E5" w:themeFill="accent1" w:themeFillTint="99"/>
            <w:vAlign w:val="center"/>
          </w:tcPr>
          <w:p w:rsidR="0069484E" w:rsidRPr="00D76C5F" w:rsidRDefault="0069484E" w:rsidP="00A50966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</w:pPr>
            <w:r w:rsidRPr="00D76C5F"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  <w:t>Kết quả</w:t>
            </w:r>
          </w:p>
        </w:tc>
      </w:tr>
      <w:tr w:rsidR="0069484E" w:rsidRPr="00D76C5F" w:rsidTr="00BA1988">
        <w:trPr>
          <w:trHeight w:val="985"/>
        </w:trPr>
        <w:tc>
          <w:tcPr>
            <w:tcW w:w="3114" w:type="dxa"/>
            <w:vAlign w:val="center"/>
          </w:tcPr>
          <w:p w:rsidR="00D13495" w:rsidRPr="00D13495" w:rsidRDefault="0069484E" w:rsidP="00BA1988">
            <w:pPr>
              <w:pStyle w:val="ListParagraph"/>
              <w:numPr>
                <w:ilvl w:val="0"/>
                <w:numId w:val="10"/>
              </w:numPr>
              <w:spacing w:before="120"/>
              <w:ind w:left="311" w:hanging="266"/>
              <w:rPr>
                <w:rFonts w:asciiTheme="majorHAnsi" w:hAnsiTheme="majorHAnsi" w:cstheme="majorHAnsi"/>
                <w:sz w:val="24"/>
              </w:rPr>
            </w:pPr>
            <w:r w:rsidRPr="00D13495">
              <w:rPr>
                <w:rFonts w:asciiTheme="majorHAnsi" w:hAnsiTheme="majorHAnsi" w:cstheme="majorHAnsi"/>
                <w:sz w:val="24"/>
              </w:rPr>
              <w:t>Thuyế</w:t>
            </w:r>
            <w:r w:rsidR="00D13495" w:rsidRPr="00D13495">
              <w:rPr>
                <w:rFonts w:asciiTheme="majorHAnsi" w:hAnsiTheme="majorHAnsi" w:cstheme="majorHAnsi"/>
                <w:sz w:val="24"/>
              </w:rPr>
              <w:t xml:space="preserve">t trình. </w:t>
            </w:r>
          </w:p>
          <w:p w:rsidR="00D13495" w:rsidRPr="00D13495" w:rsidRDefault="00D13495" w:rsidP="00BA1988">
            <w:pPr>
              <w:pStyle w:val="ListParagraph"/>
              <w:numPr>
                <w:ilvl w:val="0"/>
                <w:numId w:val="10"/>
              </w:numPr>
              <w:ind w:left="313" w:hanging="266"/>
              <w:rPr>
                <w:rFonts w:asciiTheme="majorHAnsi" w:hAnsiTheme="majorHAnsi" w:cstheme="majorHAnsi"/>
                <w:sz w:val="24"/>
                <w:lang w:val="en-US"/>
              </w:rPr>
            </w:pPr>
            <w:r w:rsidRPr="00D13495">
              <w:rPr>
                <w:rFonts w:asciiTheme="majorHAnsi" w:hAnsiTheme="majorHAnsi" w:cstheme="majorHAnsi"/>
                <w:sz w:val="24"/>
                <w:lang w:val="en-US"/>
              </w:rPr>
              <w:t>Hiệu chỉnh computer prototype</w:t>
            </w:r>
          </w:p>
          <w:p w:rsidR="0069484E" w:rsidRPr="00D13495" w:rsidRDefault="0069484E" w:rsidP="00BA1988">
            <w:pPr>
              <w:ind w:left="313" w:hanging="266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126" w:type="dxa"/>
            <w:vAlign w:val="center"/>
          </w:tcPr>
          <w:p w:rsidR="0069484E" w:rsidRPr="002F589D" w:rsidRDefault="0069484E" w:rsidP="00A50966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Đặng Ngọc Vũ</w:t>
            </w:r>
          </w:p>
        </w:tc>
        <w:tc>
          <w:tcPr>
            <w:tcW w:w="1134" w:type="dxa"/>
            <w:vAlign w:val="center"/>
          </w:tcPr>
          <w:p w:rsidR="0069484E" w:rsidRPr="002F589D" w:rsidRDefault="0069484E" w:rsidP="00A50966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100</w:t>
            </w:r>
          </w:p>
        </w:tc>
        <w:tc>
          <w:tcPr>
            <w:tcW w:w="2977" w:type="dxa"/>
            <w:vAlign w:val="center"/>
          </w:tcPr>
          <w:p w:rsidR="00D13495" w:rsidRPr="00D13495" w:rsidRDefault="0069484E" w:rsidP="00D13495">
            <w:pPr>
              <w:pStyle w:val="ListParagraph"/>
              <w:numPr>
                <w:ilvl w:val="0"/>
                <w:numId w:val="11"/>
              </w:numPr>
              <w:ind w:left="318" w:hanging="284"/>
              <w:rPr>
                <w:rFonts w:asciiTheme="majorHAnsi" w:hAnsiTheme="majorHAnsi" w:cstheme="majorHAnsi"/>
                <w:sz w:val="24"/>
                <w:lang w:val="en-US"/>
              </w:rPr>
            </w:pPr>
            <w:r w:rsidRPr="00D13495">
              <w:rPr>
                <w:rFonts w:asciiTheme="majorHAnsi" w:hAnsiTheme="majorHAnsi" w:cstheme="majorHAnsi"/>
                <w:sz w:val="24"/>
              </w:rPr>
              <w:t>Thuyết trình trước lớp</w:t>
            </w:r>
            <w:r w:rsidR="00D13495" w:rsidRPr="00D13495">
              <w:rPr>
                <w:rFonts w:asciiTheme="majorHAnsi" w:hAnsiTheme="majorHAnsi" w:cstheme="majorHAnsi"/>
                <w:sz w:val="24"/>
              </w:rPr>
              <w:t xml:space="preserve"> </w:t>
            </w:r>
          </w:p>
          <w:p w:rsidR="0069484E" w:rsidRPr="00D13495" w:rsidRDefault="00D13495" w:rsidP="00D13495">
            <w:pPr>
              <w:pStyle w:val="ListParagraph"/>
              <w:numPr>
                <w:ilvl w:val="0"/>
                <w:numId w:val="11"/>
              </w:numPr>
              <w:ind w:left="318" w:hanging="284"/>
              <w:rPr>
                <w:rFonts w:asciiTheme="majorHAnsi" w:hAnsiTheme="majorHAnsi" w:cstheme="majorHAnsi"/>
                <w:sz w:val="24"/>
                <w:lang w:val="en-US"/>
              </w:rPr>
            </w:pPr>
            <w:r w:rsidRPr="00D13495">
              <w:rPr>
                <w:rFonts w:asciiTheme="majorHAnsi" w:hAnsiTheme="majorHAnsi" w:cstheme="majorHAnsi"/>
                <w:sz w:val="24"/>
              </w:rPr>
              <w:t>B</w:t>
            </w:r>
            <w:r w:rsidRPr="00D13495">
              <w:rPr>
                <w:rFonts w:asciiTheme="majorHAnsi" w:hAnsiTheme="majorHAnsi" w:cstheme="majorHAnsi"/>
                <w:sz w:val="24"/>
                <w:lang w:val="en-US"/>
              </w:rPr>
              <w:t>ản hiệu chỉnh computer prototype</w:t>
            </w:r>
          </w:p>
        </w:tc>
      </w:tr>
      <w:tr w:rsidR="0069484E" w:rsidRPr="00D76C5F" w:rsidTr="00BA1988">
        <w:trPr>
          <w:trHeight w:val="1137"/>
        </w:trPr>
        <w:tc>
          <w:tcPr>
            <w:tcW w:w="3114" w:type="dxa"/>
            <w:vAlign w:val="center"/>
          </w:tcPr>
          <w:p w:rsidR="00D13495" w:rsidRPr="00D13495" w:rsidRDefault="0069484E" w:rsidP="00D13495">
            <w:pPr>
              <w:pStyle w:val="ListParagraph"/>
              <w:numPr>
                <w:ilvl w:val="0"/>
                <w:numId w:val="10"/>
              </w:numPr>
              <w:ind w:left="313" w:hanging="266"/>
              <w:rPr>
                <w:rFonts w:asciiTheme="majorHAnsi" w:hAnsiTheme="majorHAnsi" w:cstheme="majorHAnsi"/>
                <w:sz w:val="24"/>
              </w:rPr>
            </w:pPr>
            <w:r w:rsidRPr="00D13495">
              <w:rPr>
                <w:rFonts w:asciiTheme="majorHAnsi" w:hAnsiTheme="majorHAnsi" w:cstheme="majorHAnsi"/>
                <w:sz w:val="24"/>
              </w:rPr>
              <w:t>Viế</w:t>
            </w:r>
            <w:r w:rsidR="00040515" w:rsidRPr="00D13495">
              <w:rPr>
                <w:rFonts w:asciiTheme="majorHAnsi" w:hAnsiTheme="majorHAnsi" w:cstheme="majorHAnsi"/>
                <w:sz w:val="24"/>
              </w:rPr>
              <w:t xml:space="preserve">t </w:t>
            </w:r>
            <w:r w:rsidR="00D13495" w:rsidRPr="00D13495">
              <w:rPr>
                <w:rFonts w:asciiTheme="majorHAnsi" w:hAnsiTheme="majorHAnsi" w:cstheme="majorHAnsi"/>
                <w:sz w:val="24"/>
              </w:rPr>
              <w:t>hướng dẫn sử dụng</w:t>
            </w:r>
          </w:p>
          <w:p w:rsidR="0069484E" w:rsidRPr="00D13495" w:rsidRDefault="00D13495" w:rsidP="00D13495">
            <w:pPr>
              <w:pStyle w:val="ListParagraph"/>
              <w:numPr>
                <w:ilvl w:val="0"/>
                <w:numId w:val="10"/>
              </w:numPr>
              <w:ind w:left="313" w:hanging="266"/>
              <w:rPr>
                <w:rFonts w:asciiTheme="majorHAnsi" w:hAnsiTheme="majorHAnsi" w:cstheme="majorHAnsi"/>
                <w:sz w:val="24"/>
              </w:rPr>
            </w:pPr>
            <w:r w:rsidRPr="00D13495">
              <w:rPr>
                <w:rFonts w:asciiTheme="majorHAnsi" w:hAnsiTheme="majorHAnsi" w:cstheme="majorHAnsi"/>
                <w:sz w:val="24"/>
              </w:rPr>
              <w:t>Viết đánh giá heuristics</w:t>
            </w:r>
          </w:p>
        </w:tc>
        <w:tc>
          <w:tcPr>
            <w:tcW w:w="2126" w:type="dxa"/>
            <w:vAlign w:val="center"/>
          </w:tcPr>
          <w:p w:rsidR="0069484E" w:rsidRPr="002F589D" w:rsidRDefault="0069484E" w:rsidP="00A50966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Lê Hoàng Luật</w:t>
            </w:r>
          </w:p>
        </w:tc>
        <w:tc>
          <w:tcPr>
            <w:tcW w:w="1134" w:type="dxa"/>
            <w:vAlign w:val="center"/>
          </w:tcPr>
          <w:p w:rsidR="0069484E" w:rsidRPr="002F589D" w:rsidRDefault="0069484E" w:rsidP="00A50966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100</w:t>
            </w:r>
          </w:p>
        </w:tc>
        <w:tc>
          <w:tcPr>
            <w:tcW w:w="2977" w:type="dxa"/>
            <w:vAlign w:val="center"/>
          </w:tcPr>
          <w:p w:rsidR="00D13495" w:rsidRPr="00CC6AB1" w:rsidRDefault="00D13495" w:rsidP="00D13495">
            <w:pPr>
              <w:pStyle w:val="ListParagraph"/>
              <w:numPr>
                <w:ilvl w:val="0"/>
                <w:numId w:val="11"/>
              </w:numPr>
              <w:ind w:left="318" w:hanging="284"/>
              <w:rPr>
                <w:rFonts w:asciiTheme="majorHAnsi" w:hAnsiTheme="majorHAnsi" w:cstheme="majorHAnsi"/>
                <w:sz w:val="24"/>
                <w:szCs w:val="24"/>
              </w:rPr>
            </w:pPr>
            <w:r w:rsidRPr="00CC6AB1">
              <w:rPr>
                <w:rFonts w:asciiTheme="majorHAnsi" w:hAnsiTheme="majorHAnsi" w:cstheme="majorHAnsi"/>
                <w:sz w:val="24"/>
                <w:szCs w:val="24"/>
              </w:rPr>
              <w:t xml:space="preserve">Bản hướng dẫn sử dụng </w:t>
            </w:r>
          </w:p>
          <w:p w:rsidR="0069484E" w:rsidRPr="00D13495" w:rsidRDefault="00D13495" w:rsidP="00D13495">
            <w:pPr>
              <w:pStyle w:val="ListParagraph"/>
              <w:numPr>
                <w:ilvl w:val="0"/>
                <w:numId w:val="11"/>
              </w:numPr>
              <w:ind w:left="318" w:hanging="284"/>
              <w:rPr>
                <w:rFonts w:asciiTheme="majorHAnsi" w:hAnsiTheme="majorHAnsi" w:cstheme="majorHAnsi"/>
                <w:sz w:val="24"/>
              </w:rPr>
            </w:pPr>
            <w:r w:rsidRPr="00CC6AB1">
              <w:rPr>
                <w:rFonts w:asciiTheme="majorHAnsi" w:hAnsiTheme="majorHAnsi" w:cstheme="majorHAnsi"/>
                <w:sz w:val="24"/>
                <w:szCs w:val="24"/>
              </w:rPr>
              <w:t>B</w:t>
            </w:r>
            <w:r w:rsidRPr="00CC6AB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ản đánh giá heuristics</w:t>
            </w:r>
            <w:r w:rsidR="0069484E" w:rsidRPr="00D13495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9484E" w:rsidRPr="00D76C5F" w:rsidTr="00BA1988">
        <w:trPr>
          <w:trHeight w:val="799"/>
        </w:trPr>
        <w:tc>
          <w:tcPr>
            <w:tcW w:w="3114" w:type="dxa"/>
            <w:vAlign w:val="center"/>
          </w:tcPr>
          <w:p w:rsidR="0069484E" w:rsidRPr="00D13495" w:rsidRDefault="00E615A4" w:rsidP="00BA1988">
            <w:pPr>
              <w:pStyle w:val="ListParagraph"/>
              <w:numPr>
                <w:ilvl w:val="0"/>
                <w:numId w:val="10"/>
              </w:numPr>
              <w:spacing w:before="120"/>
              <w:ind w:left="311" w:hanging="266"/>
              <w:rPr>
                <w:rFonts w:asciiTheme="majorHAnsi" w:hAnsiTheme="majorHAnsi" w:cstheme="majorHAnsi"/>
                <w:sz w:val="24"/>
              </w:rPr>
            </w:pPr>
            <w:r w:rsidRPr="00D13495">
              <w:rPr>
                <w:rFonts w:asciiTheme="majorHAnsi" w:hAnsiTheme="majorHAnsi" w:cstheme="majorHAnsi"/>
                <w:sz w:val="24"/>
              </w:rPr>
              <w:t>Ghi nhận feedback</w:t>
            </w:r>
          </w:p>
          <w:p w:rsidR="00E615A4" w:rsidRDefault="00E615A4" w:rsidP="00D13495">
            <w:pPr>
              <w:pStyle w:val="ListParagraph"/>
              <w:numPr>
                <w:ilvl w:val="0"/>
                <w:numId w:val="10"/>
              </w:numPr>
              <w:ind w:left="313" w:hanging="266"/>
              <w:rPr>
                <w:rFonts w:asciiTheme="majorHAnsi" w:hAnsiTheme="majorHAnsi" w:cstheme="majorHAnsi"/>
                <w:sz w:val="24"/>
              </w:rPr>
            </w:pPr>
            <w:r w:rsidRPr="00D13495">
              <w:rPr>
                <w:rFonts w:asciiTheme="majorHAnsi" w:hAnsiTheme="majorHAnsi" w:cstheme="majorHAnsi"/>
                <w:sz w:val="24"/>
              </w:rPr>
              <w:t>Viết document feedback</w:t>
            </w:r>
          </w:p>
          <w:p w:rsidR="000D61D7" w:rsidRPr="00D13495" w:rsidRDefault="000D61D7" w:rsidP="00BA1988">
            <w:pPr>
              <w:pStyle w:val="ListParagraph"/>
              <w:numPr>
                <w:ilvl w:val="0"/>
                <w:numId w:val="10"/>
              </w:numPr>
              <w:spacing w:after="120"/>
              <w:ind w:left="311" w:hanging="266"/>
              <w:contextualSpacing w:val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Viế</w:t>
            </w:r>
            <w:r w:rsidR="001421FB">
              <w:rPr>
                <w:rFonts w:asciiTheme="majorHAnsi" w:hAnsiTheme="majorHAnsi" w:cstheme="majorHAnsi"/>
                <w:sz w:val="24"/>
                <w:lang w:val="en-US"/>
              </w:rPr>
              <w:t>t document c</w:t>
            </w:r>
            <w:r>
              <w:rPr>
                <w:rFonts w:asciiTheme="majorHAnsi" w:hAnsiTheme="majorHAnsi" w:cstheme="majorHAnsi"/>
                <w:sz w:val="24"/>
                <w:lang w:val="en-US"/>
              </w:rPr>
              <w:t>omputer prototype</w:t>
            </w:r>
          </w:p>
        </w:tc>
        <w:tc>
          <w:tcPr>
            <w:tcW w:w="2126" w:type="dxa"/>
            <w:vAlign w:val="center"/>
          </w:tcPr>
          <w:p w:rsidR="0069484E" w:rsidRPr="002F589D" w:rsidRDefault="0069484E" w:rsidP="00A50966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Lê Quốc Bình</w:t>
            </w:r>
          </w:p>
        </w:tc>
        <w:tc>
          <w:tcPr>
            <w:tcW w:w="1134" w:type="dxa"/>
            <w:vAlign w:val="center"/>
          </w:tcPr>
          <w:p w:rsidR="0069484E" w:rsidRPr="002F589D" w:rsidRDefault="0069484E" w:rsidP="00A50966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100</w:t>
            </w:r>
          </w:p>
        </w:tc>
        <w:tc>
          <w:tcPr>
            <w:tcW w:w="2977" w:type="dxa"/>
            <w:vAlign w:val="center"/>
          </w:tcPr>
          <w:p w:rsidR="0069484E" w:rsidRPr="00215C6C" w:rsidRDefault="00E615A4" w:rsidP="007622F1">
            <w:pPr>
              <w:pStyle w:val="ListParagraph"/>
              <w:numPr>
                <w:ilvl w:val="0"/>
                <w:numId w:val="15"/>
              </w:numPr>
              <w:ind w:left="318" w:hanging="284"/>
              <w:rPr>
                <w:rFonts w:asciiTheme="majorHAnsi" w:hAnsiTheme="majorHAnsi" w:cstheme="majorHAnsi"/>
                <w:sz w:val="24"/>
              </w:rPr>
            </w:pPr>
            <w:r w:rsidRPr="00215C6C">
              <w:rPr>
                <w:rFonts w:asciiTheme="majorHAnsi" w:hAnsiTheme="majorHAnsi" w:cstheme="majorHAnsi"/>
                <w:sz w:val="24"/>
              </w:rPr>
              <w:t>Báo cáo feedback</w:t>
            </w:r>
          </w:p>
        </w:tc>
      </w:tr>
      <w:tr w:rsidR="0069484E" w:rsidRPr="00D76C5F" w:rsidTr="00BA1988">
        <w:trPr>
          <w:trHeight w:val="834"/>
        </w:trPr>
        <w:tc>
          <w:tcPr>
            <w:tcW w:w="3114" w:type="dxa"/>
            <w:vAlign w:val="center"/>
          </w:tcPr>
          <w:p w:rsidR="0069484E" w:rsidRPr="00D13495" w:rsidRDefault="00D13495" w:rsidP="00D13495">
            <w:pPr>
              <w:pStyle w:val="ListParagraph"/>
              <w:numPr>
                <w:ilvl w:val="0"/>
                <w:numId w:val="10"/>
              </w:numPr>
              <w:ind w:left="313" w:hanging="266"/>
              <w:rPr>
                <w:rFonts w:asciiTheme="majorHAnsi" w:hAnsiTheme="majorHAnsi" w:cstheme="majorHAnsi"/>
                <w:sz w:val="24"/>
              </w:rPr>
            </w:pPr>
            <w:r w:rsidRPr="00D13495">
              <w:rPr>
                <w:rFonts w:asciiTheme="majorHAnsi" w:hAnsiTheme="majorHAnsi" w:cstheme="majorHAnsi"/>
                <w:sz w:val="24"/>
              </w:rPr>
              <w:t>Code giao diện trên iOS</w:t>
            </w:r>
          </w:p>
        </w:tc>
        <w:tc>
          <w:tcPr>
            <w:tcW w:w="2126" w:type="dxa"/>
            <w:vAlign w:val="center"/>
          </w:tcPr>
          <w:p w:rsidR="0069484E" w:rsidRPr="002F589D" w:rsidRDefault="0069484E" w:rsidP="00A50966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Nguyễn Thế Lợi</w:t>
            </w:r>
          </w:p>
        </w:tc>
        <w:tc>
          <w:tcPr>
            <w:tcW w:w="1134" w:type="dxa"/>
            <w:vAlign w:val="center"/>
          </w:tcPr>
          <w:p w:rsidR="0069484E" w:rsidRPr="002F589D" w:rsidRDefault="0069484E" w:rsidP="00A50966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100</w:t>
            </w:r>
          </w:p>
        </w:tc>
        <w:tc>
          <w:tcPr>
            <w:tcW w:w="2977" w:type="dxa"/>
            <w:vAlign w:val="center"/>
          </w:tcPr>
          <w:p w:rsidR="0069484E" w:rsidRPr="00463BE5" w:rsidRDefault="00463BE5" w:rsidP="00BA1988">
            <w:pPr>
              <w:pStyle w:val="ListParagraph"/>
              <w:numPr>
                <w:ilvl w:val="0"/>
                <w:numId w:val="10"/>
              </w:numPr>
              <w:ind w:left="317" w:hanging="283"/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463BE5">
              <w:rPr>
                <w:rFonts w:asciiTheme="majorHAnsi" w:hAnsiTheme="majorHAnsi" w:cstheme="majorHAnsi"/>
                <w:sz w:val="24"/>
                <w:lang w:val="en-US"/>
              </w:rPr>
              <w:t>Sản phẩm demo trên iOS</w:t>
            </w:r>
          </w:p>
        </w:tc>
      </w:tr>
      <w:tr w:rsidR="0069484E" w:rsidRPr="00D76C5F" w:rsidTr="00BA1988">
        <w:trPr>
          <w:trHeight w:val="756"/>
        </w:trPr>
        <w:tc>
          <w:tcPr>
            <w:tcW w:w="3114" w:type="dxa"/>
            <w:vAlign w:val="center"/>
          </w:tcPr>
          <w:p w:rsidR="0069484E" w:rsidRPr="00D13495" w:rsidRDefault="00D13495" w:rsidP="00D13495">
            <w:pPr>
              <w:pStyle w:val="ListParagraph"/>
              <w:numPr>
                <w:ilvl w:val="0"/>
                <w:numId w:val="10"/>
              </w:numPr>
              <w:ind w:left="313" w:hanging="266"/>
              <w:rPr>
                <w:rFonts w:asciiTheme="majorHAnsi" w:hAnsiTheme="majorHAnsi" w:cstheme="majorHAnsi"/>
                <w:sz w:val="24"/>
                <w:lang w:val="en-US"/>
              </w:rPr>
            </w:pPr>
            <w:r w:rsidRPr="00D13495">
              <w:rPr>
                <w:rFonts w:asciiTheme="majorHAnsi" w:hAnsiTheme="majorHAnsi" w:cstheme="majorHAnsi"/>
                <w:sz w:val="24"/>
              </w:rPr>
              <w:t xml:space="preserve">Code </w:t>
            </w:r>
            <w:r w:rsidRPr="00D13495">
              <w:rPr>
                <w:rFonts w:asciiTheme="majorHAnsi" w:hAnsiTheme="majorHAnsi" w:cstheme="majorHAnsi"/>
                <w:sz w:val="24"/>
                <w:lang w:val="en-US"/>
              </w:rPr>
              <w:t>giao diện trên iOS</w:t>
            </w:r>
          </w:p>
        </w:tc>
        <w:tc>
          <w:tcPr>
            <w:tcW w:w="2126" w:type="dxa"/>
            <w:vAlign w:val="center"/>
          </w:tcPr>
          <w:p w:rsidR="0069484E" w:rsidRPr="002F589D" w:rsidRDefault="0069484E" w:rsidP="00A50966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Phan Văn Quân</w:t>
            </w:r>
          </w:p>
        </w:tc>
        <w:tc>
          <w:tcPr>
            <w:tcW w:w="1134" w:type="dxa"/>
            <w:vAlign w:val="center"/>
          </w:tcPr>
          <w:p w:rsidR="0069484E" w:rsidRPr="002F589D" w:rsidRDefault="0069484E" w:rsidP="00A50966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2F589D">
              <w:rPr>
                <w:rFonts w:asciiTheme="majorHAnsi" w:hAnsiTheme="majorHAnsi" w:cstheme="majorHAnsi"/>
                <w:sz w:val="24"/>
              </w:rPr>
              <w:t>100</w:t>
            </w:r>
          </w:p>
        </w:tc>
        <w:tc>
          <w:tcPr>
            <w:tcW w:w="2977" w:type="dxa"/>
            <w:vAlign w:val="center"/>
          </w:tcPr>
          <w:p w:rsidR="0069484E" w:rsidRPr="00463BE5" w:rsidRDefault="00463BE5" w:rsidP="00BA1988">
            <w:pPr>
              <w:pStyle w:val="ListParagraph"/>
              <w:numPr>
                <w:ilvl w:val="0"/>
                <w:numId w:val="17"/>
              </w:numPr>
              <w:ind w:left="317" w:hanging="283"/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463BE5">
              <w:rPr>
                <w:rFonts w:asciiTheme="majorHAnsi" w:hAnsiTheme="majorHAnsi" w:cstheme="majorHAnsi"/>
                <w:sz w:val="24"/>
                <w:lang w:val="en-US"/>
              </w:rPr>
              <w:t>Sản phẩm demo trên iOS</w:t>
            </w:r>
          </w:p>
        </w:tc>
      </w:tr>
    </w:tbl>
    <w:p w:rsidR="0069484E" w:rsidRDefault="0069484E" w:rsidP="0069484E"/>
    <w:p w:rsidR="00634B4B" w:rsidRPr="00052F9C" w:rsidRDefault="00040515" w:rsidP="00052F9C">
      <w:pPr>
        <w:pStyle w:val="ListParagraph"/>
        <w:numPr>
          <w:ilvl w:val="0"/>
          <w:numId w:val="3"/>
        </w:numPr>
        <w:ind w:left="1077" w:hanging="357"/>
        <w:contextualSpacing w:val="0"/>
        <w:rPr>
          <w:b/>
          <w:sz w:val="28"/>
        </w:rPr>
      </w:pPr>
      <w:r w:rsidRPr="00040515">
        <w:rPr>
          <w:b/>
          <w:sz w:val="28"/>
        </w:rPr>
        <w:t>Đánh giá quá trình thực hiện</w:t>
      </w:r>
    </w:p>
    <w:p w:rsidR="00634B4B" w:rsidRPr="00163024" w:rsidRDefault="0035633F" w:rsidP="00163024">
      <w:pPr>
        <w:pStyle w:val="ListParagraph"/>
        <w:numPr>
          <w:ilvl w:val="0"/>
          <w:numId w:val="19"/>
        </w:numPr>
        <w:tabs>
          <w:tab w:val="left" w:pos="993"/>
        </w:tabs>
        <w:ind w:left="1276" w:hanging="283"/>
        <w:jc w:val="both"/>
        <w:rPr>
          <w:sz w:val="24"/>
        </w:rPr>
      </w:pPr>
      <w:r w:rsidRPr="00163024">
        <w:rPr>
          <w:sz w:val="24"/>
        </w:rPr>
        <w:t>Thời gian nhóm bỏ công thực hiện code giao diện trên iOS chiếm phần lớn thời gian hoạt động của PA4.</w:t>
      </w:r>
      <w:r w:rsidR="00BB52AA" w:rsidRPr="00163024">
        <w:rPr>
          <w:sz w:val="24"/>
        </w:rPr>
        <w:t xml:space="preserve"> Dù vậy vì vướng một số đồ án của những môn khác nên có việc code giao diệ</w:t>
      </w:r>
      <w:r w:rsidR="006C1931" w:rsidRPr="00163024">
        <w:rPr>
          <w:sz w:val="24"/>
        </w:rPr>
        <w:t>n trên iOS vẫn chưa đúng với ngày nhóm đề ra</w:t>
      </w:r>
      <w:r w:rsidR="00BB52AA" w:rsidRPr="00163024">
        <w:rPr>
          <w:sz w:val="24"/>
        </w:rPr>
        <w:t>.</w:t>
      </w:r>
    </w:p>
    <w:p w:rsidR="0035633F" w:rsidRPr="00163024" w:rsidRDefault="0035633F" w:rsidP="00163024">
      <w:pPr>
        <w:pStyle w:val="ListParagraph"/>
        <w:numPr>
          <w:ilvl w:val="0"/>
          <w:numId w:val="19"/>
        </w:numPr>
        <w:tabs>
          <w:tab w:val="left" w:pos="993"/>
        </w:tabs>
        <w:ind w:left="1276" w:hanging="283"/>
        <w:jc w:val="both"/>
        <w:rPr>
          <w:sz w:val="24"/>
        </w:rPr>
      </w:pPr>
      <w:r w:rsidRPr="00163024">
        <w:rPr>
          <w:sz w:val="24"/>
        </w:rPr>
        <w:t>Sau khi code xong nhóm cần 1 ngày để đánh giá các heuristics</w:t>
      </w:r>
    </w:p>
    <w:p w:rsidR="0035633F" w:rsidRPr="00163024" w:rsidRDefault="00040515" w:rsidP="00163024">
      <w:pPr>
        <w:pStyle w:val="ListParagraph"/>
        <w:numPr>
          <w:ilvl w:val="0"/>
          <w:numId w:val="19"/>
        </w:numPr>
        <w:tabs>
          <w:tab w:val="left" w:pos="993"/>
        </w:tabs>
        <w:ind w:left="1276" w:hanging="283"/>
        <w:jc w:val="both"/>
        <w:rPr>
          <w:sz w:val="24"/>
        </w:rPr>
      </w:pPr>
      <w:r w:rsidRPr="00163024">
        <w:rPr>
          <w:sz w:val="24"/>
        </w:rPr>
        <w:t xml:space="preserve">Sự phối hợp giữa các thành viên </w:t>
      </w:r>
      <w:r w:rsidR="0035633F" w:rsidRPr="00163024">
        <w:rPr>
          <w:sz w:val="24"/>
        </w:rPr>
        <w:t>đã thực hiện tốt.</w:t>
      </w:r>
    </w:p>
    <w:p w:rsidR="00052F9C" w:rsidRPr="00163024" w:rsidRDefault="00634B4B" w:rsidP="00163024">
      <w:pPr>
        <w:pStyle w:val="ListParagraph"/>
        <w:numPr>
          <w:ilvl w:val="0"/>
          <w:numId w:val="19"/>
        </w:numPr>
        <w:ind w:left="1276" w:hanging="283"/>
        <w:jc w:val="both"/>
        <w:rPr>
          <w:sz w:val="24"/>
        </w:rPr>
      </w:pPr>
      <w:r w:rsidRPr="00163024">
        <w:rPr>
          <w:sz w:val="24"/>
        </w:rPr>
        <w:t>Các công việc: viế</w:t>
      </w:r>
      <w:r w:rsidR="00BB52AA" w:rsidRPr="00163024">
        <w:rPr>
          <w:sz w:val="24"/>
        </w:rPr>
        <w:t>t document, hiệu chỉnh lại computer</w:t>
      </w:r>
      <w:r w:rsidRPr="00163024">
        <w:rPr>
          <w:sz w:val="24"/>
        </w:rPr>
        <w:t xml:space="preserve"> prototype, thuyết trình nhóm đã thực hiện tốt</w:t>
      </w:r>
    </w:p>
    <w:sectPr w:rsidR="00052F9C" w:rsidRPr="00163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7F0C"/>
    <w:multiLevelType w:val="hybridMultilevel"/>
    <w:tmpl w:val="6E1C9E7A"/>
    <w:lvl w:ilvl="0" w:tplc="29924F28">
      <w:start w:val="1"/>
      <w:numFmt w:val="bullet"/>
      <w:lvlText w:val="-"/>
      <w:lvlJc w:val="left"/>
      <w:pPr>
        <w:ind w:left="612" w:hanging="360"/>
      </w:pPr>
      <w:rPr>
        <w:rFonts w:ascii="Sylfaen" w:hAnsi="Sylfaen" w:hint="default"/>
      </w:rPr>
    </w:lvl>
    <w:lvl w:ilvl="1" w:tplc="042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>
    <w:nsid w:val="0A0F1865"/>
    <w:multiLevelType w:val="hybridMultilevel"/>
    <w:tmpl w:val="05C4A4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70B67"/>
    <w:multiLevelType w:val="hybridMultilevel"/>
    <w:tmpl w:val="567AE5F8"/>
    <w:lvl w:ilvl="0" w:tplc="29924F28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74C3D"/>
    <w:multiLevelType w:val="hybridMultilevel"/>
    <w:tmpl w:val="CCA2F18C"/>
    <w:lvl w:ilvl="0" w:tplc="107A98D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BEF4356"/>
    <w:multiLevelType w:val="hybridMultilevel"/>
    <w:tmpl w:val="125CCE60"/>
    <w:lvl w:ilvl="0" w:tplc="29924F28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0237D"/>
    <w:multiLevelType w:val="hybridMultilevel"/>
    <w:tmpl w:val="7200C776"/>
    <w:lvl w:ilvl="0" w:tplc="29924F28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C4729"/>
    <w:multiLevelType w:val="hybridMultilevel"/>
    <w:tmpl w:val="494AFE4E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472F0"/>
    <w:multiLevelType w:val="hybridMultilevel"/>
    <w:tmpl w:val="4FBA0520"/>
    <w:lvl w:ilvl="0" w:tplc="29924F28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035F6"/>
    <w:multiLevelType w:val="hybridMultilevel"/>
    <w:tmpl w:val="61DA72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96FA1"/>
    <w:multiLevelType w:val="hybridMultilevel"/>
    <w:tmpl w:val="E03873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0632E"/>
    <w:multiLevelType w:val="hybridMultilevel"/>
    <w:tmpl w:val="39B8A9E6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D4D4A81"/>
    <w:multiLevelType w:val="hybridMultilevel"/>
    <w:tmpl w:val="E15C34F6"/>
    <w:lvl w:ilvl="0" w:tplc="29924F28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A840C4"/>
    <w:multiLevelType w:val="hybridMultilevel"/>
    <w:tmpl w:val="D90EA8F8"/>
    <w:lvl w:ilvl="0" w:tplc="042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>
    <w:nsid w:val="55421645"/>
    <w:multiLevelType w:val="hybridMultilevel"/>
    <w:tmpl w:val="149022B8"/>
    <w:lvl w:ilvl="0" w:tplc="042A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5ABD4FE4"/>
    <w:multiLevelType w:val="hybridMultilevel"/>
    <w:tmpl w:val="354ACE8C"/>
    <w:lvl w:ilvl="0" w:tplc="042A0015">
      <w:start w:val="1"/>
      <w:numFmt w:val="upp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B57A18"/>
    <w:multiLevelType w:val="hybridMultilevel"/>
    <w:tmpl w:val="286E60E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DA24BAD"/>
    <w:multiLevelType w:val="hybridMultilevel"/>
    <w:tmpl w:val="D8B8B04E"/>
    <w:lvl w:ilvl="0" w:tplc="042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EF5090E"/>
    <w:multiLevelType w:val="hybridMultilevel"/>
    <w:tmpl w:val="28E89B16"/>
    <w:lvl w:ilvl="0" w:tplc="29924F28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4F4AF5"/>
    <w:multiLevelType w:val="hybridMultilevel"/>
    <w:tmpl w:val="766EB8D6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4"/>
  </w:num>
  <w:num w:numId="4">
    <w:abstractNumId w:val="15"/>
  </w:num>
  <w:num w:numId="5">
    <w:abstractNumId w:val="10"/>
  </w:num>
  <w:num w:numId="6">
    <w:abstractNumId w:val="3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  <w:num w:numId="11">
    <w:abstractNumId w:val="11"/>
  </w:num>
  <w:num w:numId="12">
    <w:abstractNumId w:val="4"/>
  </w:num>
  <w:num w:numId="13">
    <w:abstractNumId w:val="2"/>
  </w:num>
  <w:num w:numId="14">
    <w:abstractNumId w:val="12"/>
  </w:num>
  <w:num w:numId="15">
    <w:abstractNumId w:val="0"/>
  </w:num>
  <w:num w:numId="16">
    <w:abstractNumId w:val="17"/>
  </w:num>
  <w:num w:numId="17">
    <w:abstractNumId w:val="5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5CD"/>
    <w:rsid w:val="00040515"/>
    <w:rsid w:val="00052F9C"/>
    <w:rsid w:val="000D374B"/>
    <w:rsid w:val="000D61D7"/>
    <w:rsid w:val="001421FB"/>
    <w:rsid w:val="00163024"/>
    <w:rsid w:val="001A0041"/>
    <w:rsid w:val="001A7432"/>
    <w:rsid w:val="00215C6C"/>
    <w:rsid w:val="002C5117"/>
    <w:rsid w:val="00314D85"/>
    <w:rsid w:val="0035633F"/>
    <w:rsid w:val="004625CD"/>
    <w:rsid w:val="00463BE5"/>
    <w:rsid w:val="00634B4B"/>
    <w:rsid w:val="0069484E"/>
    <w:rsid w:val="006C1931"/>
    <w:rsid w:val="007622F1"/>
    <w:rsid w:val="00794378"/>
    <w:rsid w:val="00931397"/>
    <w:rsid w:val="00A21070"/>
    <w:rsid w:val="00AE1698"/>
    <w:rsid w:val="00BA1988"/>
    <w:rsid w:val="00BB52AA"/>
    <w:rsid w:val="00BF242A"/>
    <w:rsid w:val="00C50612"/>
    <w:rsid w:val="00C816FC"/>
    <w:rsid w:val="00CC6AB1"/>
    <w:rsid w:val="00D13495"/>
    <w:rsid w:val="00E615A4"/>
    <w:rsid w:val="00E76E54"/>
    <w:rsid w:val="00E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E1FF52F-C8C7-4A89-9313-24249C5C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4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2020-08-13T14:23:00Z</dcterms:created>
  <dcterms:modified xsi:type="dcterms:W3CDTF">2020-08-27T15:31:00Z</dcterms:modified>
</cp:coreProperties>
</file>