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836" w:rsidRPr="009F6836" w:rsidRDefault="009F6836" w:rsidP="009F6836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Жанровий діапазон камерно-інструментальної спадщини Й. Брамса. Риси стилю</w:t>
      </w:r>
      <w:bookmarkStart w:id="0" w:name="_GoBack"/>
      <w:bookmarkEnd w:id="0"/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>Камерна музика Брамса - чи не найбагатша і різноманітна область в спадщині композитора. Вона вмістила всі основні ідеї його творчості, починаючи з раннього етапу і закінчуючи піз</w:t>
      </w:r>
      <w:r>
        <w:rPr>
          <w:rFonts w:ascii="Times New Roman" w:hAnsi="Times New Roman" w:cs="Times New Roman"/>
          <w:sz w:val="28"/>
          <w:szCs w:val="28"/>
          <w:lang w:val="uk-UA"/>
        </w:rPr>
        <w:t>нім, повно і послідовно відобразивши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еволюцію стилю. Тут представлені в різноманітних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проявах все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брамсі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вс</w:t>
      </w:r>
      <w:r>
        <w:rPr>
          <w:rFonts w:ascii="Times New Roman" w:hAnsi="Times New Roman" w:cs="Times New Roman"/>
          <w:sz w:val="28"/>
          <w:szCs w:val="28"/>
          <w:lang w:val="uk-UA"/>
        </w:rPr>
        <w:t>ькі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концепції циклів: драматичні і елегійні, лірико-жанрові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пасторальні. «Сама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концепційність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циклів, - вказує Л.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Кокорє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ва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, - глибокий інтелектуалізм музики постають як носії найбільш характерних ри</w:t>
      </w:r>
      <w:r>
        <w:rPr>
          <w:rFonts w:ascii="Times New Roman" w:hAnsi="Times New Roman" w:cs="Times New Roman"/>
          <w:sz w:val="28"/>
          <w:szCs w:val="28"/>
          <w:lang w:val="uk-UA"/>
        </w:rPr>
        <w:t>с австро-німецької культури» [3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, с.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430].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>Інтерес до камерно-інструментальному жанру зумовила характерна для Бра</w:t>
      </w:r>
      <w:r w:rsidR="003E3BDC">
        <w:rPr>
          <w:rFonts w:ascii="Times New Roman" w:hAnsi="Times New Roman" w:cs="Times New Roman"/>
          <w:sz w:val="28"/>
          <w:szCs w:val="28"/>
          <w:lang w:val="uk-UA"/>
        </w:rPr>
        <w:t>мса схильність до тонкої обробки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художніх деталей. Причому, на думку М.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Друскіна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, продуктивність композитора зростала в переломні роки, коли Брамс відчував необхідність подальшого розвитку та вдосконал</w:t>
      </w:r>
      <w:r>
        <w:rPr>
          <w:rFonts w:ascii="Times New Roman" w:hAnsi="Times New Roman" w:cs="Times New Roman"/>
          <w:sz w:val="28"/>
          <w:szCs w:val="28"/>
          <w:lang w:val="uk-UA"/>
        </w:rPr>
        <w:t>ення своїх творчих принципів [2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, с. 149]. Можна намітити три періоди в становленні камерно-інструментального стилю Брамса, які в цілому відповідають основним періодам його творчості, хоча частково і не збігаються з ними.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>На десятиліття 1854-1865 припадає найбільша кількість творів. Дев'ять різних камерних ансамблів створено в ці роки: Фортепі</w:t>
      </w:r>
      <w:r w:rsidR="003E3BDC">
        <w:rPr>
          <w:rFonts w:ascii="Times New Roman" w:hAnsi="Times New Roman" w:cs="Times New Roman"/>
          <w:sz w:val="28"/>
          <w:szCs w:val="28"/>
          <w:lang w:val="uk-UA"/>
        </w:rPr>
        <w:t>анне тріо, два струнних секстети, три фортепіанних квартети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E3BDC">
        <w:rPr>
          <w:rFonts w:ascii="Times New Roman" w:hAnsi="Times New Roman" w:cs="Times New Roman"/>
          <w:sz w:val="28"/>
          <w:szCs w:val="28"/>
          <w:lang w:val="uk-UA"/>
        </w:rPr>
        <w:t xml:space="preserve"> Третій фортепіанний квартет закінчений значно пізніше, але задуманий в 1855році, Віолончельна соната, </w:t>
      </w:r>
      <w:proofErr w:type="spellStart"/>
      <w:r w:rsidR="003E3BDC">
        <w:rPr>
          <w:rFonts w:ascii="Times New Roman" w:hAnsi="Times New Roman" w:cs="Times New Roman"/>
          <w:sz w:val="28"/>
          <w:szCs w:val="28"/>
          <w:lang w:val="uk-UA"/>
        </w:rPr>
        <w:t>Валторнове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тріо, Фортепіанний квінтет; крім того, безліч інших творів, знищених вимогливим до себе автором. Все це говорить про величезну творчу активніст</w:t>
      </w:r>
      <w:r w:rsidR="003E3BDC">
        <w:rPr>
          <w:rFonts w:ascii="Times New Roman" w:hAnsi="Times New Roman" w:cs="Times New Roman"/>
          <w:sz w:val="28"/>
          <w:szCs w:val="28"/>
          <w:lang w:val="uk-UA"/>
        </w:rPr>
        <w:t>ь молодого композитора, про його невпинні, наполегливі пошуки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у виявленні та закріпленні своєї художньої індивідуальності. «Досвідченим полем» в цьому віднош</w:t>
      </w:r>
      <w:r w:rsidR="003E3BDC">
        <w:rPr>
          <w:rFonts w:ascii="Times New Roman" w:hAnsi="Times New Roman" w:cs="Times New Roman"/>
          <w:sz w:val="28"/>
          <w:szCs w:val="28"/>
          <w:lang w:val="uk-UA"/>
        </w:rPr>
        <w:t>енні слугувала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камерна музика - для фортепіано і, особливо, для інструментальних ансамблів, хоча в ці ж роки Брамс багато працював і в області вокальних жанрів. Даний період завершується</w:t>
      </w:r>
      <w:r w:rsidR="003E3BDC">
        <w:rPr>
          <w:rFonts w:ascii="Times New Roman" w:hAnsi="Times New Roman" w:cs="Times New Roman"/>
          <w:sz w:val="28"/>
          <w:szCs w:val="28"/>
          <w:lang w:val="uk-UA"/>
        </w:rPr>
        <w:t xml:space="preserve"> «Німецьким реквіємом». Це перший масштабний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за задумом і втіленням твір композит</w:t>
      </w:r>
      <w:r w:rsidR="003E3BDC">
        <w:rPr>
          <w:rFonts w:ascii="Times New Roman" w:hAnsi="Times New Roman" w:cs="Times New Roman"/>
          <w:sz w:val="28"/>
          <w:szCs w:val="28"/>
          <w:lang w:val="uk-UA"/>
        </w:rPr>
        <w:t>ора. Він вступає в період зрілої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майстерності.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3E3BDC">
        <w:rPr>
          <w:rFonts w:ascii="Times New Roman" w:hAnsi="Times New Roman" w:cs="Times New Roman"/>
          <w:sz w:val="28"/>
          <w:szCs w:val="28"/>
          <w:lang w:val="uk-UA"/>
        </w:rPr>
        <w:t>десятиліття 1873-1882 припадає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менша кількість камерних творів - всього шість: три струнних квартети, Перша скрипкова соната, Друге фортепіанне тріо, Перший струнний квінтет (причому в двох - у квартетах - використана музика, написана в попередній період). Інші художні завдання хвилювали в ці роки Брамса: він </w:t>
      </w:r>
      <w:r w:rsidR="003E3BDC">
        <w:rPr>
          <w:rFonts w:ascii="Times New Roman" w:hAnsi="Times New Roman" w:cs="Times New Roman"/>
          <w:sz w:val="28"/>
          <w:szCs w:val="28"/>
          <w:lang w:val="uk-UA"/>
        </w:rPr>
        <w:t>звернувся до великих симфонічних задумів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. Композитор досяг вищої точки свого творчого розвитку.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>У 1885 році Брамс закінчив Четверту симфонію. Він відчував величезний приплив творчих сил, але разом з тим намічалися і кризові моменти. Це один з важливих переломних моментів в його біографії. Настає плодоносний період «творчої осені». Саме в даний період збільшується</w:t>
      </w:r>
      <w:r w:rsidR="003E3BDC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камерних творів. Т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ільки </w:t>
      </w:r>
      <w:r w:rsidR="003E3BDC">
        <w:rPr>
          <w:rFonts w:ascii="Times New Roman" w:hAnsi="Times New Roman" w:cs="Times New Roman"/>
          <w:sz w:val="28"/>
          <w:szCs w:val="28"/>
          <w:lang w:val="uk-UA"/>
        </w:rPr>
        <w:t>влітку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1886 Брамс написав чотири чудових твори: Другу і Третю (закінчену два роки по тому) скрипкові сонати, Другу віолончельну сонату, Третє фортепіанне тріо; в наступні роки - Другий струнний квінтет,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кларнетове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тріо,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кларнетовий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квінтет і дві кларнетові сонати.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836" w:rsidRPr="009F6836" w:rsidRDefault="003E3BDC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Три різні періоди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визначають відмінності і в образно-емоційній сфері, і в стилістиці камерних ансамблів Брамса. На цей факт вказують багато дослідників. Так, зокрема, М. </w:t>
      </w:r>
      <w:proofErr w:type="spellStart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Друскін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вважає найбільш різноманітною групу перших дев'яти творів. У цей період композитор пер</w:t>
      </w:r>
      <w:r>
        <w:rPr>
          <w:rFonts w:ascii="Times New Roman" w:hAnsi="Times New Roman" w:cs="Times New Roman"/>
          <w:sz w:val="28"/>
          <w:szCs w:val="28"/>
          <w:lang w:val="uk-UA"/>
        </w:rPr>
        <w:t>ебував у стані творчих пошуків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, пише музикознавець, «він рвучкий і нестійкий, пробує знайти себе в самих різних напрямках; то, не замислюючись, обрушує</w:t>
      </w:r>
      <w:r w:rsidR="00B75D63">
        <w:rPr>
          <w:rFonts w:ascii="Times New Roman" w:hAnsi="Times New Roman" w:cs="Times New Roman"/>
          <w:sz w:val="28"/>
          <w:szCs w:val="28"/>
          <w:lang w:val="uk-UA"/>
        </w:rPr>
        <w:t xml:space="preserve"> на слухача лавину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суб'єктивних переживань,</w:t>
      </w:r>
      <w:r w:rsidR="00B75D63">
        <w:rPr>
          <w:rFonts w:ascii="Times New Roman" w:hAnsi="Times New Roman" w:cs="Times New Roman"/>
          <w:sz w:val="28"/>
          <w:szCs w:val="28"/>
          <w:lang w:val="uk-UA"/>
        </w:rPr>
        <w:t xml:space="preserve"> що хвилювали його, то шукає шляхи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більш дохід</w:t>
      </w:r>
      <w:r w:rsidR="00B75D63">
        <w:rPr>
          <w:rFonts w:ascii="Times New Roman" w:hAnsi="Times New Roman" w:cs="Times New Roman"/>
          <w:sz w:val="28"/>
          <w:szCs w:val="28"/>
          <w:lang w:val="uk-UA"/>
        </w:rPr>
        <w:t>ливої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та об'єктивної, загальноз</w:t>
      </w:r>
      <w:r w:rsidR="00B75D63">
        <w:rPr>
          <w:rFonts w:ascii="Times New Roman" w:hAnsi="Times New Roman" w:cs="Times New Roman"/>
          <w:sz w:val="28"/>
          <w:szCs w:val="28"/>
          <w:lang w:val="uk-UA"/>
        </w:rPr>
        <w:t>начущої музики. Область по- юнацьки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свіжих, рвучких романтичних почуттів з щедрою красою розкрита в цих творах, серед яких височіє гені</w:t>
      </w:r>
      <w:r w:rsidR="008C7EB0">
        <w:rPr>
          <w:rFonts w:ascii="Times New Roman" w:hAnsi="Times New Roman" w:cs="Times New Roman"/>
          <w:sz w:val="28"/>
          <w:szCs w:val="28"/>
          <w:lang w:val="uk-UA"/>
        </w:rPr>
        <w:t>альний Фортепіанний квінтет »[2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. с. 151].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>Друга група постає менш цілісною. Брамс іноді пов</w:t>
      </w:r>
      <w:r w:rsidR="00B75D63">
        <w:rPr>
          <w:rFonts w:ascii="Times New Roman" w:hAnsi="Times New Roman" w:cs="Times New Roman"/>
          <w:sz w:val="28"/>
          <w:szCs w:val="28"/>
          <w:lang w:val="uk-UA"/>
        </w:rPr>
        <w:t>ертається до тем і образів, які хвилювали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його в поперед</w:t>
      </w:r>
      <w:r w:rsidR="00B75D63">
        <w:rPr>
          <w:rFonts w:ascii="Times New Roman" w:hAnsi="Times New Roman" w:cs="Times New Roman"/>
          <w:sz w:val="28"/>
          <w:szCs w:val="28"/>
          <w:lang w:val="uk-UA"/>
        </w:rPr>
        <w:t>ні роки, але передає їх у дещо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схематизованому вигляді. На думку М.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Друскіна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, тут мається на увазі «переважання раціонального начала</w:t>
      </w:r>
      <w:r w:rsidR="008C7EB0">
        <w:rPr>
          <w:rFonts w:ascii="Times New Roman" w:hAnsi="Times New Roman" w:cs="Times New Roman"/>
          <w:sz w:val="28"/>
          <w:szCs w:val="28"/>
          <w:lang w:val="uk-UA"/>
        </w:rPr>
        <w:t xml:space="preserve"> в цих творах над емоційним» [2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, с. 151].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>Третя група знову утворює вершину камерно-інструментальної творчості Брамса. Повнота і різноманіття образно-емоційного змісту поєднується тут із зрілою майстерністю. Звертає на себе увагу посилення, з одного боку, героїко-епічної лінії,</w:t>
      </w:r>
      <w:r w:rsidR="00B75D63">
        <w:rPr>
          <w:rFonts w:ascii="Times New Roman" w:hAnsi="Times New Roman" w:cs="Times New Roman"/>
          <w:sz w:val="28"/>
          <w:szCs w:val="28"/>
          <w:lang w:val="uk-UA"/>
        </w:rPr>
        <w:t xml:space="preserve"> а з іншого - ще більш особистої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, суб'єкти</w:t>
      </w:r>
      <w:r w:rsidR="00B75D63">
        <w:rPr>
          <w:rFonts w:ascii="Times New Roman" w:hAnsi="Times New Roman" w:cs="Times New Roman"/>
          <w:sz w:val="28"/>
          <w:szCs w:val="28"/>
          <w:lang w:val="uk-UA"/>
        </w:rPr>
        <w:t>вної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. Таке протиріччя є показником кризових років в останній період життя Брамса.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836" w:rsidRPr="009F6836" w:rsidRDefault="00B75D63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Коротко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зупинимося на характеристиці окремих творів.</w:t>
      </w:r>
    </w:p>
    <w:p w:rsidR="008C7EB0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Брамс - автор семи струнних ансамблів - трьох квартетів, двох квінтетів і двох секстетів. </w:t>
      </w:r>
      <w:r w:rsidR="00B75D63">
        <w:rPr>
          <w:rFonts w:ascii="Times New Roman" w:hAnsi="Times New Roman" w:cs="Times New Roman"/>
          <w:sz w:val="28"/>
          <w:szCs w:val="28"/>
          <w:lang w:val="uk-UA"/>
        </w:rPr>
        <w:t>В квінтеті ор.115</w:t>
      </w:r>
      <w:r w:rsidR="008C7EB0">
        <w:rPr>
          <w:rFonts w:ascii="Times New Roman" w:hAnsi="Times New Roman" w:cs="Times New Roman"/>
          <w:sz w:val="28"/>
          <w:szCs w:val="28"/>
          <w:lang w:val="uk-UA"/>
        </w:rPr>
        <w:t xml:space="preserve"> партія кларнета, за </w:t>
      </w:r>
      <w:r w:rsidR="008C7EB0" w:rsidRPr="008C7EB0">
        <w:rPr>
          <w:rFonts w:ascii="Times New Roman" w:hAnsi="Times New Roman" w:cs="Times New Roman"/>
          <w:sz w:val="28"/>
          <w:szCs w:val="28"/>
          <w:lang w:val="uk-UA"/>
        </w:rPr>
        <w:t>вказівкою автора</w:t>
      </w:r>
      <w:r w:rsidR="008C7EB0">
        <w:rPr>
          <w:rFonts w:ascii="Times New Roman" w:hAnsi="Times New Roman" w:cs="Times New Roman"/>
          <w:sz w:val="28"/>
          <w:szCs w:val="28"/>
          <w:lang w:val="uk-UA"/>
        </w:rPr>
        <w:t>, може бути замінена альтом</w:t>
      </w:r>
    </w:p>
    <w:p w:rsidR="009F6836" w:rsidRPr="009F6836" w:rsidRDefault="008C7EB0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</w:t>
      </w:r>
      <w:r w:rsidR="00B75D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Ці різні за своїм</w:t>
      </w:r>
      <w:r w:rsidR="00B75D6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барвистим</w:t>
      </w:r>
      <w:r w:rsidR="00B75D6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можливостям </w:t>
      </w:r>
      <w:r w:rsidR="00B75D63">
        <w:rPr>
          <w:rFonts w:ascii="Times New Roman" w:hAnsi="Times New Roman" w:cs="Times New Roman"/>
          <w:sz w:val="28"/>
          <w:szCs w:val="28"/>
          <w:lang w:val="uk-UA"/>
        </w:rPr>
        <w:t xml:space="preserve">виконавські 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склади залучали композитора в різні періоди творчості: у роки 1859-1865 написані секстети, в 1873-1875 - квартети, в 1882-1890-квінтети. Зміст ранніх і пізніх творів - секстет і квінтетів - простіше, ближче до старовинних дивертисмент XVIII століття або оркестровим серенад самого Брамса, тоді як му зика квартетів більш поглибленого і суб'єктивна.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>Інші сторони дійсності відображені в струнних квартетах. Брамс зізнався якось в розмові, що до початку 1870-х років написав близько двадцяти творів для струнного квартету, але не опублікував їх, рукописи знищив. З збережених два - c-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moll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і а-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moll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- були в переробленому вигляді видані під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ор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. 51 в 1873 році; через три роки вийшов з друку Третій квартет В-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dur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ор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. 67.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>До часу створення трьох струнних квартетів (1873-1875) Брамс накопичив вже багатий досвід в області камерно-інструментальної творчості і вступив у смугу його найяскравішого розквіту. Три струнних квартети, написаних один за іншим на початку 1870-х років, відзначені рисами повної зрілості, високої ху</w:t>
      </w:r>
      <w:r w:rsidR="008C7EB0">
        <w:rPr>
          <w:rFonts w:ascii="Times New Roman" w:hAnsi="Times New Roman" w:cs="Times New Roman"/>
          <w:sz w:val="28"/>
          <w:szCs w:val="28"/>
          <w:lang w:val="uk-UA"/>
        </w:rPr>
        <w:t>дожньої майстерності, віртуозною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технікою</w:t>
      </w:r>
      <w:r w:rsidR="008C7EB0">
        <w:rPr>
          <w:rFonts w:ascii="Times New Roman" w:hAnsi="Times New Roman" w:cs="Times New Roman"/>
          <w:sz w:val="28"/>
          <w:szCs w:val="28"/>
          <w:lang w:val="uk-UA"/>
        </w:rPr>
        <w:t xml:space="preserve"> володіння квартетної партитури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. Це шедеври камерної музики Брамса. Глибокі і складні психологічні процеси розкриті в них в напружено-динамічному стилі з граничною концентрацією і лаконізмом. Значущість задуму та інтенсивність розвитку дозволяю</w:t>
      </w:r>
      <w:r w:rsidR="008C7EB0">
        <w:rPr>
          <w:rFonts w:ascii="Times New Roman" w:hAnsi="Times New Roman" w:cs="Times New Roman"/>
          <w:sz w:val="28"/>
          <w:szCs w:val="28"/>
          <w:lang w:val="uk-UA"/>
        </w:rPr>
        <w:t>ть говорити про справжню симфонічність цих творів, що наслідують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традиції Бетховена, вказує Л.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Кокорева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: «Глибинні внутрішні зв'язки з к</w:t>
      </w:r>
      <w:r w:rsidR="008C7EB0">
        <w:rPr>
          <w:rFonts w:ascii="Times New Roman" w:hAnsi="Times New Roman" w:cs="Times New Roman"/>
          <w:sz w:val="28"/>
          <w:szCs w:val="28"/>
          <w:lang w:val="uk-UA"/>
        </w:rPr>
        <w:t>ласичною музикою - бетховенські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героїчні і драматичні ідеї, філософська лірика - переломлюють</w:t>
      </w:r>
      <w:r w:rsidR="008C7EB0">
        <w:rPr>
          <w:rFonts w:ascii="Times New Roman" w:hAnsi="Times New Roman" w:cs="Times New Roman"/>
          <w:sz w:val="28"/>
          <w:szCs w:val="28"/>
          <w:lang w:val="uk-UA"/>
        </w:rPr>
        <w:t xml:space="preserve">ся індивідуально, в чисто </w:t>
      </w:r>
      <w:proofErr w:type="spellStart"/>
      <w:r w:rsidR="008C7EB0">
        <w:rPr>
          <w:rFonts w:ascii="Times New Roman" w:hAnsi="Times New Roman" w:cs="Times New Roman"/>
          <w:sz w:val="28"/>
          <w:szCs w:val="28"/>
          <w:lang w:val="uk-UA"/>
        </w:rPr>
        <w:t>брамсівській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драматургії циклу. Романтична поривчастість і пристрасн</w:t>
      </w:r>
      <w:r w:rsidR="008C7EB0">
        <w:rPr>
          <w:rFonts w:ascii="Times New Roman" w:hAnsi="Times New Roman" w:cs="Times New Roman"/>
          <w:sz w:val="28"/>
          <w:szCs w:val="28"/>
          <w:lang w:val="uk-UA"/>
        </w:rPr>
        <w:t>ість поступаються місцем суворій стриманості вираження »[3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, с. 452].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>Струнні квартети, так само як і фортепіанні, утворюють триптих контрастних за змістом творів, які</w:t>
      </w:r>
      <w:r w:rsidR="008C7EB0">
        <w:rPr>
          <w:rFonts w:ascii="Times New Roman" w:hAnsi="Times New Roman" w:cs="Times New Roman"/>
          <w:sz w:val="28"/>
          <w:szCs w:val="28"/>
          <w:lang w:val="uk-UA"/>
        </w:rPr>
        <w:t xml:space="preserve"> втілили три найважливіші </w:t>
      </w:r>
      <w:proofErr w:type="spellStart"/>
      <w:r w:rsidR="008C7EB0">
        <w:rPr>
          <w:rFonts w:ascii="Times New Roman" w:hAnsi="Times New Roman" w:cs="Times New Roman"/>
          <w:sz w:val="28"/>
          <w:szCs w:val="28"/>
          <w:lang w:val="uk-UA"/>
        </w:rPr>
        <w:t>брамсівські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концепції: драматичну, лірико-елегійну і пасторально-жанрову. Написані напередо</w:t>
      </w:r>
      <w:r w:rsidR="008C7EB0">
        <w:rPr>
          <w:rFonts w:ascii="Times New Roman" w:hAnsi="Times New Roman" w:cs="Times New Roman"/>
          <w:sz w:val="28"/>
          <w:szCs w:val="28"/>
          <w:lang w:val="uk-UA"/>
        </w:rPr>
        <w:t>дні симфоній, квартети стали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важливою віхою на шляху до них: саме в рамках струнних ансамблів визрівав симфонічний стиль композитора. Звідси виникає внутрішня спорідненість двох жанрів, взаємопов'язаність, а також взаємопроникнення двох начал - камерності і симфонізму, що виливається в якість музики Брамса. Камерність симфоній закладена в психологічній складності, тонкості градацій у передачі різних відтінків емоційного змісту, квартети ж у пов</w:t>
      </w:r>
      <w:r w:rsidR="008C7EB0">
        <w:rPr>
          <w:rFonts w:ascii="Times New Roman" w:hAnsi="Times New Roman" w:cs="Times New Roman"/>
          <w:sz w:val="28"/>
          <w:szCs w:val="28"/>
          <w:lang w:val="uk-UA"/>
        </w:rPr>
        <w:t>ному розумінні симфонізовані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Особлива близькість відчувається між квартетом c-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moll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op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. 51 і симфонією в тій же тональності, перші частини яких написані в одному емоційному ключі. Передбачає майбутній симфо</w:t>
      </w:r>
      <w:r w:rsidR="008C7EB0">
        <w:rPr>
          <w:rFonts w:ascii="Times New Roman" w:hAnsi="Times New Roman" w:cs="Times New Roman"/>
          <w:sz w:val="28"/>
          <w:szCs w:val="28"/>
          <w:lang w:val="uk-UA"/>
        </w:rPr>
        <w:t xml:space="preserve">нічний цикл і те, пише Л. </w:t>
      </w:r>
      <w:proofErr w:type="spellStart"/>
      <w:r w:rsidR="008C7EB0">
        <w:rPr>
          <w:rFonts w:ascii="Times New Roman" w:hAnsi="Times New Roman" w:cs="Times New Roman"/>
          <w:sz w:val="28"/>
          <w:szCs w:val="28"/>
          <w:lang w:val="uk-UA"/>
        </w:rPr>
        <w:t>Кокорє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ва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, що замість скерцо, яке до цих пір переважало в ансамблях, тут з'являється свого роду інтерме</w:t>
      </w:r>
      <w:r w:rsidR="008C7EB0">
        <w:rPr>
          <w:rFonts w:ascii="Times New Roman" w:hAnsi="Times New Roman" w:cs="Times New Roman"/>
          <w:sz w:val="28"/>
          <w:szCs w:val="28"/>
          <w:lang w:val="uk-UA"/>
        </w:rPr>
        <w:t xml:space="preserve">цо в темпі </w:t>
      </w:r>
      <w:proofErr w:type="spellStart"/>
      <w:r w:rsidR="008C7EB0">
        <w:rPr>
          <w:rFonts w:ascii="Times New Roman" w:hAnsi="Times New Roman" w:cs="Times New Roman"/>
          <w:sz w:val="28"/>
          <w:szCs w:val="28"/>
          <w:lang w:val="uk-UA"/>
        </w:rPr>
        <w:t>Allegretto</w:t>
      </w:r>
      <w:proofErr w:type="spellEnd"/>
      <w:r w:rsidR="008C7EB0">
        <w:rPr>
          <w:rFonts w:ascii="Times New Roman" w:hAnsi="Times New Roman" w:cs="Times New Roman"/>
          <w:sz w:val="28"/>
          <w:szCs w:val="28"/>
          <w:lang w:val="uk-UA"/>
        </w:rPr>
        <w:t>, що надало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кв</w:t>
      </w:r>
      <w:r w:rsidR="008C7EB0">
        <w:rPr>
          <w:rFonts w:ascii="Times New Roman" w:hAnsi="Times New Roman" w:cs="Times New Roman"/>
          <w:sz w:val="28"/>
          <w:szCs w:val="28"/>
          <w:lang w:val="uk-UA"/>
        </w:rPr>
        <w:t>артету неповторно індивідуального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вигляд</w:t>
      </w:r>
      <w:r w:rsidR="008C7EB0">
        <w:rPr>
          <w:rFonts w:ascii="Times New Roman" w:hAnsi="Times New Roman" w:cs="Times New Roman"/>
          <w:sz w:val="28"/>
          <w:szCs w:val="28"/>
          <w:lang w:val="uk-UA"/>
        </w:rPr>
        <w:t>у [3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, с. 453]. У квартеті c-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moll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продовжена лінія драматизації фіналу, що надалі стане відмітною ознакою зрілого симфонічного стилю. Але навіть серед найбільш зрілих опусів Брамса квартет c-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moll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виділяється рідкісним лаконізмом, концентрацією думки, єдністю циклу, окремі частини якого пов'язані між собою роз</w:t>
      </w:r>
      <w:r w:rsidR="008C7EB0">
        <w:rPr>
          <w:rFonts w:ascii="Times New Roman" w:hAnsi="Times New Roman" w:cs="Times New Roman"/>
          <w:sz w:val="28"/>
          <w:szCs w:val="28"/>
          <w:lang w:val="uk-UA"/>
        </w:rPr>
        <w:t xml:space="preserve">витком однієї ідеї, особливою 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цілісністю всередині кожної частини.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>Другий квартет a-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moll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op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. 51 в тріаді струнних квартетів виконує функцію ліричного центру і відрізняється м</w:t>
      </w:r>
      <w:r w:rsidR="008C7EB0">
        <w:rPr>
          <w:rFonts w:ascii="Times New Roman" w:hAnsi="Times New Roman" w:cs="Times New Roman"/>
          <w:sz w:val="28"/>
          <w:szCs w:val="28"/>
          <w:lang w:val="uk-UA"/>
        </w:rPr>
        <w:t>'яким задушевним тоном, співучою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, прозорою фактурою. Після динамічних контрастів квартету c-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moll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, його імпульсивних і напружених кульмінацій, стрімкого розвитку, тут відчувається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згладженість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рельєфу, м'яка пластичність мелодійн</w:t>
      </w:r>
      <w:r w:rsidR="008C7EB0">
        <w:rPr>
          <w:rFonts w:ascii="Times New Roman" w:hAnsi="Times New Roman" w:cs="Times New Roman"/>
          <w:sz w:val="28"/>
          <w:szCs w:val="28"/>
          <w:lang w:val="uk-UA"/>
        </w:rPr>
        <w:t>их контурів, некваплива течія музики. Шубертівське начало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у ньому протистої</w:t>
      </w:r>
      <w:r w:rsidR="002453F7">
        <w:rPr>
          <w:rFonts w:ascii="Times New Roman" w:hAnsi="Times New Roman" w:cs="Times New Roman"/>
          <w:sz w:val="28"/>
          <w:szCs w:val="28"/>
          <w:lang w:val="uk-UA"/>
        </w:rPr>
        <w:t>ть бетховенському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453F7">
        <w:rPr>
          <w:rFonts w:ascii="Times New Roman" w:hAnsi="Times New Roman" w:cs="Times New Roman"/>
          <w:sz w:val="28"/>
          <w:szCs w:val="28"/>
          <w:lang w:val="uk-UA"/>
        </w:rPr>
        <w:t xml:space="preserve">що переважає 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в першому квартеті. Однак це стосується тільки трьох перших частин, в яких послідовно розкривається </w:t>
      </w:r>
      <w:r w:rsidR="002453F7">
        <w:rPr>
          <w:rFonts w:ascii="Times New Roman" w:hAnsi="Times New Roman" w:cs="Times New Roman"/>
          <w:sz w:val="28"/>
          <w:szCs w:val="28"/>
          <w:lang w:val="uk-UA"/>
        </w:rPr>
        <w:t xml:space="preserve">багатий і своєрідний світ </w:t>
      </w:r>
      <w:proofErr w:type="spellStart"/>
      <w:r w:rsidR="002453F7">
        <w:rPr>
          <w:rFonts w:ascii="Times New Roman" w:hAnsi="Times New Roman" w:cs="Times New Roman"/>
          <w:sz w:val="28"/>
          <w:szCs w:val="28"/>
          <w:lang w:val="uk-UA"/>
        </w:rPr>
        <w:t>брамсі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вс</w:t>
      </w:r>
      <w:r w:rsidR="002453F7">
        <w:rPr>
          <w:rFonts w:ascii="Times New Roman" w:hAnsi="Times New Roman" w:cs="Times New Roman"/>
          <w:sz w:val="28"/>
          <w:szCs w:val="28"/>
          <w:lang w:val="uk-UA"/>
        </w:rPr>
        <w:t>ької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лірики. Фінал же сповнений нестримної енергії, драматичної сили і є тим смисловим підсумком, до якого направлено весь розвиток.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>Третій квартет В-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dur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ор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. 67, створений композитором в 1875 році, через два роки після перших двох, протистоїть їм своїм радісним, світлим тоном. Картини лісової природи, веселі живі ритми, пісенні мелодії пронизують </w:t>
      </w:r>
      <w:r w:rsidR="002453F7">
        <w:rPr>
          <w:rFonts w:ascii="Times New Roman" w:hAnsi="Times New Roman" w:cs="Times New Roman"/>
          <w:sz w:val="28"/>
          <w:szCs w:val="28"/>
          <w:lang w:val="uk-UA"/>
        </w:rPr>
        <w:t>цей твір, де контрастом ці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льному радісному світогляду, втіленому в трьох частинах, виступає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Agitato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Allegretto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non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troppo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(третя частина) d-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moll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836" w:rsidRPr="009F6836" w:rsidRDefault="002453F7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Два квінтети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- F-</w:t>
      </w:r>
      <w:proofErr w:type="spellStart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dur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ор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. 88 і G-</w:t>
      </w:r>
      <w:proofErr w:type="spellStart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dur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ор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. 111 - написані для однорідного складу - двох скрипок, двох альтів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віолончелі. Наспівний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, мужній характер притаманний Першому квінтету</w:t>
      </w:r>
      <w:r>
        <w:rPr>
          <w:rFonts w:ascii="Times New Roman" w:hAnsi="Times New Roman" w:cs="Times New Roman"/>
          <w:sz w:val="28"/>
          <w:szCs w:val="28"/>
          <w:lang w:val="uk-UA"/>
        </w:rPr>
        <w:t>; радісна невимушеність у дусі Й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. Штрауса - Другому. Другий квінтет належить до числа кращих камерних творів Брамса.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>Різноманітним вмістом наділені сонати - дві для віолончелі (1865 і 1886) і три для скрипки з фортепіано (1879, 1886 і 1888).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 пристрасної елегії першої</w:t>
      </w:r>
      <w:r w:rsidR="002453F7">
        <w:rPr>
          <w:rFonts w:ascii="Times New Roman" w:hAnsi="Times New Roman" w:cs="Times New Roman"/>
          <w:sz w:val="28"/>
          <w:szCs w:val="28"/>
          <w:lang w:val="uk-UA"/>
        </w:rPr>
        <w:t xml:space="preserve"> частини до сумного, віденського за своїми зворотами 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менует</w:t>
      </w:r>
      <w:r w:rsidR="002453F7">
        <w:rPr>
          <w:rFonts w:ascii="Times New Roman" w:hAnsi="Times New Roman" w:cs="Times New Roman"/>
          <w:sz w:val="28"/>
          <w:szCs w:val="28"/>
          <w:lang w:val="uk-UA"/>
        </w:rPr>
        <w:t>у другої частини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фу</w:t>
      </w:r>
      <w:r w:rsidR="002453F7">
        <w:rPr>
          <w:rFonts w:ascii="Times New Roman" w:hAnsi="Times New Roman" w:cs="Times New Roman"/>
          <w:sz w:val="28"/>
          <w:szCs w:val="28"/>
          <w:lang w:val="uk-UA"/>
        </w:rPr>
        <w:t>говоного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фіналу з його напористою енергією - таким є коло образів Першої віолончельної сонати e-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moll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op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. 38. Духом бунтівної романтики овіяна Друга соната F-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dur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op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. 99; вона вся пронизана гострою конфліктністю.</w:t>
      </w:r>
    </w:p>
    <w:p w:rsidR="009F6836" w:rsidRPr="009F6836" w:rsidRDefault="002453F7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Живим свідченням невичерпної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творчо</w:t>
      </w:r>
      <w:r>
        <w:rPr>
          <w:rFonts w:ascii="Times New Roman" w:hAnsi="Times New Roman" w:cs="Times New Roman"/>
          <w:sz w:val="28"/>
          <w:szCs w:val="28"/>
          <w:lang w:val="uk-UA"/>
        </w:rPr>
        <w:t>ї фантазії Брамса можуть слугувати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скрипкові сонати - кожна з них неповторно індивідуальна. Перша соната G-</w:t>
      </w:r>
      <w:proofErr w:type="spellStart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dur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op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. 78 привертає поетичністю, широким, плинним і плавним рухом; в ній є і пейзажні моменти. Друга соната A-</w:t>
      </w:r>
      <w:proofErr w:type="spellStart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dur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op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. 100, пісенна, життєрадісна, викладена лаконічно і зібрано. Несподівано у другій частині виявляється вплив </w:t>
      </w:r>
      <w:proofErr w:type="spellStart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Гріга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. В цілому, відсутність великого розвитку і драматизму - виділяє її серед інших камерних творів Брамса. Особливо великі відмінності від Третьої сонати d-</w:t>
      </w:r>
      <w:proofErr w:type="spellStart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moll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op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. 108. Це - одне з найбільш драматичних, конфліктних творів композитора, в якому з великою досконалістю розвинені б</w:t>
      </w:r>
      <w:r>
        <w:rPr>
          <w:rFonts w:ascii="Times New Roman" w:hAnsi="Times New Roman" w:cs="Times New Roman"/>
          <w:sz w:val="28"/>
          <w:szCs w:val="28"/>
          <w:lang w:val="uk-UA"/>
        </w:rPr>
        <w:t>ентежно-романтичні образи Другої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віолончельної сонати.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836" w:rsidRPr="009F6836" w:rsidRDefault="002453F7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Досконале вираження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періоду «бурі і натиску» у творчій біографії Брамса дає Фортепіанний квінтет f-</w:t>
      </w:r>
      <w:proofErr w:type="spellStart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moll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op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. 34. На думку М. </w:t>
      </w:r>
      <w:proofErr w:type="spellStart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Друскіна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, цей твір є кращим не лише в даному </w:t>
      </w:r>
      <w:r>
        <w:rPr>
          <w:rFonts w:ascii="Times New Roman" w:hAnsi="Times New Roman" w:cs="Times New Roman"/>
          <w:sz w:val="28"/>
          <w:szCs w:val="28"/>
          <w:lang w:val="uk-UA"/>
        </w:rPr>
        <w:t>періоді, але, мабуть, і у всій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камерно-інструментальній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спадщині композитора: «Музика квінтету досягає справжньої трагедійності. Кожна частина насичена образами дії, тривожних поривів і пристрасного занепокоєння,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мужності і непохитної волі »[2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, с. 156-157]. Брамс звернувся до твору в 1861 році, задумав його для струнного складу. Але міць і контрастність образів перекривали можливості струнних. Тоді була написана редакція для двох фортепіано, але і вона не задовольнила композитора. Лише в 1864 році виявилася знайденої потрібна форма, де струнний квартет підтриманий фортепіано.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836" w:rsidRPr="009F6836" w:rsidRDefault="002453F7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ц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ієї ж теми, кожен раз вирішуючи ї</w:t>
      </w:r>
      <w:r>
        <w:rPr>
          <w:rFonts w:ascii="Times New Roman" w:hAnsi="Times New Roman" w:cs="Times New Roman"/>
          <w:sz w:val="28"/>
          <w:szCs w:val="28"/>
          <w:lang w:val="uk-UA"/>
        </w:rPr>
        <w:t>ї по-іншому, Брамс повернувся в кінці життя в Третій скрипковій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сонаті і в Третьому фортепіанному тріо. Але в останніх чотирьох камерних творах (1891-1894) втілені інші теми й образи.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>У контексті камерно-інструментальної творчості Брамса його фортепіанн</w:t>
      </w:r>
      <w:r w:rsidR="002453F7">
        <w:rPr>
          <w:rFonts w:ascii="Times New Roman" w:hAnsi="Times New Roman" w:cs="Times New Roman"/>
          <w:sz w:val="28"/>
          <w:szCs w:val="28"/>
          <w:lang w:val="uk-UA"/>
        </w:rPr>
        <w:t xml:space="preserve">і тріо заслуговують особливої 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уваги.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Перше тріо для фортепіано, скрипки та віолончелі H-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dur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op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. 8 належить перу 20-річного автора. Воно підк</w:t>
      </w:r>
      <w:r w:rsidR="002453F7">
        <w:rPr>
          <w:rFonts w:ascii="Times New Roman" w:hAnsi="Times New Roman" w:cs="Times New Roman"/>
          <w:sz w:val="28"/>
          <w:szCs w:val="28"/>
          <w:lang w:val="uk-UA"/>
        </w:rPr>
        <w:t>орює юнацької свіжістю, винахідливістю, романтичною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схвильованістю.</w:t>
      </w:r>
    </w:p>
    <w:p w:rsidR="009F6836" w:rsidRPr="009F6836" w:rsidRDefault="002453F7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Варто зазначити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, що в концертних залах і в навчальних закладах дане тріо звуч</w:t>
      </w:r>
      <w:r>
        <w:rPr>
          <w:rFonts w:ascii="Times New Roman" w:hAnsi="Times New Roman" w:cs="Times New Roman"/>
          <w:sz w:val="28"/>
          <w:szCs w:val="28"/>
          <w:lang w:val="uk-UA"/>
        </w:rPr>
        <w:t>ить у другій редакції, створеній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композитором в 1890 році. </w:t>
      </w:r>
      <w:r>
        <w:rPr>
          <w:rFonts w:ascii="Times New Roman" w:hAnsi="Times New Roman" w:cs="Times New Roman"/>
          <w:sz w:val="28"/>
          <w:szCs w:val="28"/>
          <w:lang w:val="uk-UA"/>
        </w:rPr>
        <w:t>Брамс, якого спонукав його друг,</w:t>
      </w:r>
      <w:r w:rsidR="0062224D" w:rsidRPr="0062224D">
        <w:t xml:space="preserve"> </w:t>
      </w:r>
      <w:r w:rsidR="0062224D">
        <w:rPr>
          <w:rFonts w:ascii="Times New Roman" w:hAnsi="Times New Roman" w:cs="Times New Roman"/>
          <w:sz w:val="28"/>
          <w:szCs w:val="28"/>
          <w:lang w:val="uk-UA"/>
        </w:rPr>
        <w:t>відомий</w:t>
      </w:r>
      <w:r w:rsidR="0062224D" w:rsidRPr="0062224D">
        <w:rPr>
          <w:rFonts w:ascii="Times New Roman" w:hAnsi="Times New Roman" w:cs="Times New Roman"/>
          <w:sz w:val="28"/>
          <w:szCs w:val="28"/>
          <w:lang w:val="uk-UA"/>
        </w:rPr>
        <w:t xml:space="preserve"> австр</w:t>
      </w:r>
      <w:r w:rsidR="0062224D">
        <w:rPr>
          <w:rFonts w:ascii="Times New Roman" w:hAnsi="Times New Roman" w:cs="Times New Roman"/>
          <w:sz w:val="28"/>
          <w:szCs w:val="28"/>
          <w:lang w:val="uk-UA"/>
        </w:rPr>
        <w:t>ійський музикознавець</w:t>
      </w:r>
      <w:r w:rsidR="0062224D" w:rsidRPr="0062224D">
        <w:rPr>
          <w:rFonts w:ascii="Times New Roman" w:hAnsi="Times New Roman" w:cs="Times New Roman"/>
          <w:sz w:val="28"/>
          <w:szCs w:val="28"/>
          <w:lang w:val="uk-UA"/>
        </w:rPr>
        <w:t xml:space="preserve"> Е. </w:t>
      </w:r>
      <w:proofErr w:type="spellStart"/>
      <w:r w:rsidR="0062224D" w:rsidRPr="0062224D">
        <w:rPr>
          <w:rFonts w:ascii="Times New Roman" w:hAnsi="Times New Roman" w:cs="Times New Roman"/>
          <w:sz w:val="28"/>
          <w:szCs w:val="28"/>
          <w:lang w:val="uk-UA"/>
        </w:rPr>
        <w:t>Ганслік</w:t>
      </w:r>
      <w:proofErr w:type="spellEnd"/>
      <w:r w:rsidR="0062224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звернувся до свого раннього опусу і піддав його кардинальної переробці. У новій р</w:t>
      </w:r>
      <w:r w:rsidR="0062224D">
        <w:rPr>
          <w:rFonts w:ascii="Times New Roman" w:hAnsi="Times New Roman" w:cs="Times New Roman"/>
          <w:sz w:val="28"/>
          <w:szCs w:val="28"/>
          <w:lang w:val="uk-UA"/>
        </w:rPr>
        <w:t>едакції від початкового варіанту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були збережені принцип розташування частин та їх основні теми; майже незмінною залишилася друга частина - Скерцо. Зберігши в другій редакції порядковий номер опусу, автор тим самим підкреслював св</w:t>
      </w:r>
      <w:r w:rsidR="0062224D">
        <w:rPr>
          <w:rFonts w:ascii="Times New Roman" w:hAnsi="Times New Roman" w:cs="Times New Roman"/>
          <w:sz w:val="28"/>
          <w:szCs w:val="28"/>
          <w:lang w:val="uk-UA"/>
        </w:rPr>
        <w:t>оє прагнення лише покращити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твір, написаний у молоді роки. Однак поліпшував він з позицій вже зрілого майстра, надзвичайно вимогливого і суворого до себе, і, по суті, склав заново майже три чверті Тріо. Основні відмінності між двома варіантами стосуються питань концепції, принципів драматургічного розвитку та формоутворення, прийомів викладу матеріалу.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2224D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Тріо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Es-dur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op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. 40 для фортепіано, скрипки та валторни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Es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було написано в 1865 році і вперше опубліковано в 1866 р</w:t>
      </w:r>
      <w:r w:rsidR="0062224D">
        <w:rPr>
          <w:rFonts w:ascii="Times New Roman" w:hAnsi="Times New Roman" w:cs="Times New Roman"/>
          <w:sz w:val="28"/>
          <w:szCs w:val="28"/>
          <w:lang w:val="uk-UA"/>
        </w:rPr>
        <w:t>оці видавництвом «</w:t>
      </w:r>
      <w:proofErr w:type="spellStart"/>
      <w:r w:rsidR="0062224D">
        <w:rPr>
          <w:rFonts w:ascii="Times New Roman" w:hAnsi="Times New Roman" w:cs="Times New Roman"/>
          <w:sz w:val="28"/>
          <w:szCs w:val="28"/>
          <w:lang w:val="uk-UA"/>
        </w:rPr>
        <w:t>Breitkopf</w:t>
      </w:r>
      <w:proofErr w:type="spellEnd"/>
      <w:r w:rsidR="0062224D">
        <w:rPr>
          <w:rFonts w:ascii="Times New Roman" w:hAnsi="Times New Roman" w:cs="Times New Roman"/>
          <w:sz w:val="28"/>
          <w:szCs w:val="28"/>
          <w:lang w:val="uk-UA"/>
        </w:rPr>
        <w:t xml:space="preserve"> &amp; </w:t>
      </w:r>
      <w:proofErr w:type="spellStart"/>
      <w:r w:rsidR="0062224D">
        <w:rPr>
          <w:rFonts w:ascii="Times New Roman" w:hAnsi="Times New Roman" w:cs="Times New Roman"/>
          <w:sz w:val="28"/>
          <w:szCs w:val="28"/>
          <w:lang w:val="uk-UA"/>
        </w:rPr>
        <w:t>Hа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rtel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»</w:t>
      </w:r>
      <w:r w:rsidR="0062224D">
        <w:rPr>
          <w:rFonts w:ascii="Times New Roman" w:hAnsi="Times New Roman" w:cs="Times New Roman"/>
          <w:sz w:val="28"/>
          <w:szCs w:val="28"/>
          <w:lang w:val="uk-UA"/>
        </w:rPr>
        <w:t xml:space="preserve">. У музикознавчій 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літе</w:t>
      </w:r>
      <w:r w:rsidR="0062224D">
        <w:rPr>
          <w:rFonts w:ascii="Times New Roman" w:hAnsi="Times New Roman" w:cs="Times New Roman"/>
          <w:sz w:val="28"/>
          <w:szCs w:val="28"/>
          <w:lang w:val="uk-UA"/>
        </w:rPr>
        <w:t>ратурі висловлюється часом думка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про те, що Тріо (або ок</w:t>
      </w:r>
      <w:r w:rsidR="0062224D">
        <w:rPr>
          <w:rFonts w:ascii="Times New Roman" w:hAnsi="Times New Roman" w:cs="Times New Roman"/>
          <w:sz w:val="28"/>
          <w:szCs w:val="28"/>
          <w:lang w:val="uk-UA"/>
        </w:rPr>
        <w:t>ремі частини його) було створене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в 1850-і роки і відноситься, таким чином, до раннього п</w:t>
      </w:r>
      <w:r w:rsidR="0062224D">
        <w:rPr>
          <w:rFonts w:ascii="Times New Roman" w:hAnsi="Times New Roman" w:cs="Times New Roman"/>
          <w:sz w:val="28"/>
          <w:szCs w:val="28"/>
          <w:lang w:val="uk-UA"/>
        </w:rPr>
        <w:t>еріоду творчості композитора [*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, с. 400]</w:t>
      </w:r>
      <w:r w:rsidR="0062224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2224D" w:rsidRPr="0062224D" w:rsidRDefault="0062224D" w:rsidP="009F6836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2224D">
        <w:rPr>
          <w:rFonts w:ascii="Times New Roman" w:hAnsi="Times New Roman" w:cs="Times New Roman"/>
          <w:i/>
          <w:sz w:val="28"/>
          <w:szCs w:val="28"/>
          <w:lang w:val="uk-UA"/>
        </w:rPr>
        <w:t xml:space="preserve">* </w:t>
      </w:r>
      <w:proofErr w:type="spellStart"/>
      <w:r w:rsidRPr="0062224D">
        <w:rPr>
          <w:rFonts w:ascii="Times New Roman" w:hAnsi="Times New Roman" w:cs="Times New Roman"/>
          <w:i/>
          <w:sz w:val="28"/>
          <w:szCs w:val="28"/>
          <w:lang w:val="uk-UA"/>
        </w:rPr>
        <w:t>Гейрінгер</w:t>
      </w:r>
      <w:proofErr w:type="spellEnd"/>
      <w:r w:rsidRPr="0062224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К. </w:t>
      </w:r>
      <w:proofErr w:type="spellStart"/>
      <w:r w:rsidRPr="0062224D">
        <w:rPr>
          <w:rFonts w:ascii="Times New Roman" w:hAnsi="Times New Roman" w:cs="Times New Roman"/>
          <w:i/>
          <w:sz w:val="28"/>
          <w:szCs w:val="28"/>
          <w:lang w:val="uk-UA"/>
        </w:rPr>
        <w:t>Йоганнес</w:t>
      </w:r>
      <w:proofErr w:type="spellEnd"/>
      <w:r w:rsidRPr="0062224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Брамс / К. </w:t>
      </w:r>
      <w:proofErr w:type="spellStart"/>
      <w:r w:rsidRPr="0062224D">
        <w:rPr>
          <w:rFonts w:ascii="Times New Roman" w:hAnsi="Times New Roman" w:cs="Times New Roman"/>
          <w:i/>
          <w:sz w:val="28"/>
          <w:szCs w:val="28"/>
          <w:lang w:val="uk-UA"/>
        </w:rPr>
        <w:t>Гейрінгер</w:t>
      </w:r>
      <w:proofErr w:type="spellEnd"/>
      <w:r w:rsidRPr="0062224D">
        <w:rPr>
          <w:rFonts w:ascii="Times New Roman" w:hAnsi="Times New Roman" w:cs="Times New Roman"/>
          <w:i/>
          <w:sz w:val="28"/>
          <w:szCs w:val="28"/>
          <w:lang w:val="uk-UA"/>
        </w:rPr>
        <w:t>; пер. з нім.- М.: Музика, 1965. - 368 с.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Це припущення, однак, аргументовано недостатньо пе</w:t>
      </w:r>
      <w:r w:rsidR="0062224D">
        <w:rPr>
          <w:rFonts w:ascii="Times New Roman" w:hAnsi="Times New Roman" w:cs="Times New Roman"/>
          <w:sz w:val="28"/>
          <w:szCs w:val="28"/>
          <w:lang w:val="uk-UA"/>
        </w:rPr>
        <w:t xml:space="preserve">реконливо, вважає А. </w:t>
      </w:r>
      <w:proofErr w:type="spellStart"/>
      <w:r w:rsidR="0062224D">
        <w:rPr>
          <w:rFonts w:ascii="Times New Roman" w:hAnsi="Times New Roman" w:cs="Times New Roman"/>
          <w:sz w:val="28"/>
          <w:szCs w:val="28"/>
          <w:lang w:val="uk-UA"/>
        </w:rPr>
        <w:t>Бондурянськи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й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, без сумніву, Тріо написано рукою зрілого майстра: «У ньому немає слідів тієї перенасиченості форми музичним матеріалом, з якою ми зустрічаємося в ранніх творах Брамса, зокрема в першому варіанті Тріо H-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dur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op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. 8. Навпаки, Тріо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Es-dur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приваблює саме відповідністю змісту і форми, тим пр</w:t>
      </w:r>
      <w:r w:rsidR="0062224D">
        <w:rPr>
          <w:rFonts w:ascii="Times New Roman" w:hAnsi="Times New Roman" w:cs="Times New Roman"/>
          <w:sz w:val="28"/>
          <w:szCs w:val="28"/>
          <w:lang w:val="uk-UA"/>
        </w:rPr>
        <w:t>агненням до лаконізму і простоти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висловлювання, які притаманні більш пізнім опусам композитора, нап</w:t>
      </w:r>
      <w:r w:rsidR="0062224D">
        <w:rPr>
          <w:rFonts w:ascii="Times New Roman" w:hAnsi="Times New Roman" w:cs="Times New Roman"/>
          <w:sz w:val="28"/>
          <w:szCs w:val="28"/>
          <w:lang w:val="uk-UA"/>
        </w:rPr>
        <w:t xml:space="preserve">риклад тріо </w:t>
      </w:r>
      <w:proofErr w:type="spellStart"/>
      <w:r w:rsidR="0062224D">
        <w:rPr>
          <w:rFonts w:ascii="Times New Roman" w:hAnsi="Times New Roman" w:cs="Times New Roman"/>
          <w:sz w:val="28"/>
          <w:szCs w:val="28"/>
          <w:lang w:val="uk-UA"/>
        </w:rPr>
        <w:t>ор</w:t>
      </w:r>
      <w:proofErr w:type="spellEnd"/>
      <w:r w:rsidR="0062224D">
        <w:rPr>
          <w:rFonts w:ascii="Times New Roman" w:hAnsi="Times New Roman" w:cs="Times New Roman"/>
          <w:sz w:val="28"/>
          <w:szCs w:val="28"/>
          <w:lang w:val="uk-UA"/>
        </w:rPr>
        <w:t xml:space="preserve">. 87 і </w:t>
      </w:r>
      <w:proofErr w:type="spellStart"/>
      <w:r w:rsidR="0062224D">
        <w:rPr>
          <w:rFonts w:ascii="Times New Roman" w:hAnsi="Times New Roman" w:cs="Times New Roman"/>
          <w:sz w:val="28"/>
          <w:szCs w:val="28"/>
          <w:lang w:val="uk-UA"/>
        </w:rPr>
        <w:t>ор</w:t>
      </w:r>
      <w:proofErr w:type="spellEnd"/>
      <w:r w:rsidR="0062224D">
        <w:rPr>
          <w:rFonts w:ascii="Times New Roman" w:hAnsi="Times New Roman" w:cs="Times New Roman"/>
          <w:sz w:val="28"/>
          <w:szCs w:val="28"/>
          <w:lang w:val="uk-UA"/>
        </w:rPr>
        <w:t>. 101 »[1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, с. 46-47]. На думку М.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Друскіна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, ні в одному іншому творі так повно не розкрилася чиста, зах</w:t>
      </w:r>
      <w:r w:rsidR="0062224D">
        <w:rPr>
          <w:rFonts w:ascii="Times New Roman" w:hAnsi="Times New Roman" w:cs="Times New Roman"/>
          <w:sz w:val="28"/>
          <w:szCs w:val="28"/>
          <w:lang w:val="uk-UA"/>
        </w:rPr>
        <w:t>оплена душа Брамса-романтика [2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, с. 156].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>Тріо для фортепіано, скрипки та віолончелі C-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dur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op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. 87 (18</w:t>
      </w:r>
      <w:r w:rsidR="0062224D">
        <w:rPr>
          <w:rFonts w:ascii="Times New Roman" w:hAnsi="Times New Roman" w:cs="Times New Roman"/>
          <w:sz w:val="28"/>
          <w:szCs w:val="28"/>
          <w:lang w:val="uk-UA"/>
        </w:rPr>
        <w:t>80-1882) належить уже наступному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періоду творчої біографії Й. Брамса. З кінця 1870-х років композитор - в зеніті слави. У 1876 році Кембриджський університет присвоює йому почесне звання доктора музики, роком пізніше Лондонське філармонійне товариство (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Philharmonic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Society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) удостоює Золотої медалі. З 1880 роки він почесний доктор університету в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Бреслау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. Концерти Брамса як 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піаніста і диригента з великим успіхом проходять в Австрії, Німеччині, Швейцарії, Голландії, Угорщині, Польщі. Знаком визнання його заслуг як композитора і музичного діяча з'явилися запрошення на пост музичного директора в Дюссельдорфі (який двома десятиліттями раніше займав Р.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Шуман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) і на посаду ка</w:t>
      </w:r>
      <w:r w:rsidR="0062224D">
        <w:rPr>
          <w:rFonts w:ascii="Times New Roman" w:hAnsi="Times New Roman" w:cs="Times New Roman"/>
          <w:sz w:val="28"/>
          <w:szCs w:val="28"/>
          <w:lang w:val="uk-UA"/>
        </w:rPr>
        <w:t xml:space="preserve">нтора церкви </w:t>
      </w:r>
      <w:proofErr w:type="spellStart"/>
      <w:r w:rsidR="0062224D">
        <w:rPr>
          <w:rFonts w:ascii="Times New Roman" w:hAnsi="Times New Roman" w:cs="Times New Roman"/>
          <w:sz w:val="28"/>
          <w:szCs w:val="28"/>
          <w:lang w:val="uk-UA"/>
        </w:rPr>
        <w:t>св</w:t>
      </w:r>
      <w:proofErr w:type="spellEnd"/>
      <w:r w:rsidR="0062224D">
        <w:rPr>
          <w:rFonts w:ascii="Times New Roman" w:hAnsi="Times New Roman" w:cs="Times New Roman"/>
          <w:sz w:val="28"/>
          <w:szCs w:val="28"/>
          <w:lang w:val="uk-UA"/>
        </w:rPr>
        <w:t xml:space="preserve">. Фоми в </w:t>
      </w:r>
      <w:proofErr w:type="spellStart"/>
      <w:r w:rsidR="0062224D">
        <w:rPr>
          <w:rFonts w:ascii="Times New Roman" w:hAnsi="Times New Roman" w:cs="Times New Roman"/>
          <w:sz w:val="28"/>
          <w:szCs w:val="28"/>
          <w:lang w:val="uk-UA"/>
        </w:rPr>
        <w:t>Ляйпцигу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Переддень 1878 ознаменувався прем'єрою Другої симфонії, що прозвучала у Відні під управлінням Ганса Ріхтера. Виконання тієї ж симфонії у вересні 1878 в рідному місті Брамса - Гамбурзі - на святкуванні п'ятдесятиріччя заснування філармонії стало справжнім тріумфом композитора. Восени Брамс і знаменитий скрипаль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Йоахім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, я</w:t>
      </w:r>
      <w:r w:rsidR="0062224D">
        <w:rPr>
          <w:rFonts w:ascii="Times New Roman" w:hAnsi="Times New Roman" w:cs="Times New Roman"/>
          <w:sz w:val="28"/>
          <w:szCs w:val="28"/>
          <w:lang w:val="uk-UA"/>
        </w:rPr>
        <w:t>ких пов'язували тісні дружні відносини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, відправляються у велику концертну поїздку по Угорщині, а у лютому 1880 року - до Польщі. Майже в цей же час Брамс починає роботу над Тріо для фортепіано, скрипки та віолончелі C-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dur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op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. 87. Близьке творче і дружнє спілкування з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Йоахімом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в цей період, як вважає А.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Бондуря</w:t>
      </w:r>
      <w:r w:rsidR="0062224D">
        <w:rPr>
          <w:rFonts w:ascii="Times New Roman" w:hAnsi="Times New Roman" w:cs="Times New Roman"/>
          <w:sz w:val="28"/>
          <w:szCs w:val="28"/>
          <w:lang w:val="uk-UA"/>
        </w:rPr>
        <w:t>нскій</w:t>
      </w:r>
      <w:proofErr w:type="spellEnd"/>
      <w:r w:rsidR="0062224D">
        <w:rPr>
          <w:rFonts w:ascii="Times New Roman" w:hAnsi="Times New Roman" w:cs="Times New Roman"/>
          <w:sz w:val="28"/>
          <w:szCs w:val="28"/>
          <w:lang w:val="uk-UA"/>
        </w:rPr>
        <w:t>, вплинуло на задум Тріо [1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, с. 5]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>Завершене в червні 1882</w:t>
      </w:r>
      <w:r w:rsidR="0062224D">
        <w:rPr>
          <w:rFonts w:ascii="Times New Roman" w:hAnsi="Times New Roman" w:cs="Times New Roman"/>
          <w:sz w:val="28"/>
          <w:szCs w:val="28"/>
          <w:lang w:val="uk-UA"/>
        </w:rPr>
        <w:t xml:space="preserve"> до-мажорне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Трі</w:t>
      </w:r>
      <w:r w:rsidR="0062224D">
        <w:rPr>
          <w:rFonts w:ascii="Times New Roman" w:hAnsi="Times New Roman" w:cs="Times New Roman"/>
          <w:sz w:val="28"/>
          <w:szCs w:val="28"/>
          <w:lang w:val="uk-UA"/>
        </w:rPr>
        <w:t xml:space="preserve">о Брамса продовжує </w:t>
      </w:r>
      <w:proofErr w:type="spellStart"/>
      <w:r w:rsidR="0062224D">
        <w:rPr>
          <w:rFonts w:ascii="Times New Roman" w:hAnsi="Times New Roman" w:cs="Times New Roman"/>
          <w:sz w:val="28"/>
          <w:szCs w:val="28"/>
          <w:lang w:val="uk-UA"/>
        </w:rPr>
        <w:t>бетховенсько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-шубертівські традиції в цьому жанрі камерної музики. Дослідники відзначають спільність принципів побудови циклу в цілому, його окремих частин, використання Брамсом прийомів викладу музичного матеріалу, вироблених його великими попередниками, і навіть інтонац</w:t>
      </w:r>
      <w:r w:rsidR="0062224D">
        <w:rPr>
          <w:rFonts w:ascii="Times New Roman" w:hAnsi="Times New Roman" w:cs="Times New Roman"/>
          <w:sz w:val="28"/>
          <w:szCs w:val="28"/>
          <w:lang w:val="uk-UA"/>
        </w:rPr>
        <w:t>ійне спорідненість деяких тем [1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, с. 6]. Водночас, залишаючись прихильником класичних традицій в галузі форми, Брамс насичує зміст особливим, властивим</w:t>
      </w:r>
      <w:r w:rsidR="0062224D">
        <w:rPr>
          <w:rFonts w:ascii="Times New Roman" w:hAnsi="Times New Roman" w:cs="Times New Roman"/>
          <w:sz w:val="28"/>
          <w:szCs w:val="28"/>
          <w:lang w:val="uk-UA"/>
        </w:rPr>
        <w:t xml:space="preserve"> йому романтичним світосприйняттям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>Тріо для фортепіано, скрипки та віолончелі c-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moll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op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. 101 (1886) стоїть на рівні кращих камерних творів Брамса. У ньому виявляється не тільки блиск, багатство фан</w:t>
      </w:r>
      <w:r w:rsidR="002A1997">
        <w:rPr>
          <w:rFonts w:ascii="Times New Roman" w:hAnsi="Times New Roman" w:cs="Times New Roman"/>
          <w:sz w:val="28"/>
          <w:szCs w:val="28"/>
          <w:lang w:val="uk-UA"/>
        </w:rPr>
        <w:t>тазії композитора, а й виняткова композиційна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майстерність. В до-мі</w:t>
      </w:r>
      <w:r w:rsidR="002A1997">
        <w:rPr>
          <w:rFonts w:ascii="Times New Roman" w:hAnsi="Times New Roman" w:cs="Times New Roman"/>
          <w:sz w:val="28"/>
          <w:szCs w:val="28"/>
          <w:lang w:val="uk-UA"/>
        </w:rPr>
        <w:t>норному Тріо досягнута цілковита відповідність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змісту і форми; музичні думки гранично знач</w:t>
      </w:r>
      <w:r w:rsidR="002A1997">
        <w:rPr>
          <w:rFonts w:ascii="Times New Roman" w:hAnsi="Times New Roman" w:cs="Times New Roman"/>
          <w:sz w:val="28"/>
          <w:szCs w:val="28"/>
          <w:lang w:val="uk-UA"/>
        </w:rPr>
        <w:t>ущі, виклад – дуже лаконічний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. Захоплює і різноманіття виконавських прийомів, які використовує композитор. Кожному з учасників ансамбл</w:t>
      </w:r>
      <w:r w:rsidR="002A1997">
        <w:rPr>
          <w:rFonts w:ascii="Times New Roman" w:hAnsi="Times New Roman" w:cs="Times New Roman"/>
          <w:sz w:val="28"/>
          <w:szCs w:val="28"/>
          <w:lang w:val="uk-UA"/>
        </w:rPr>
        <w:t>ю надані можливості прояву своєї, сольної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майстерності, і разом з тим музик</w:t>
      </w:r>
      <w:r w:rsidR="002A1997">
        <w:rPr>
          <w:rFonts w:ascii="Times New Roman" w:hAnsi="Times New Roman" w:cs="Times New Roman"/>
          <w:sz w:val="28"/>
          <w:szCs w:val="28"/>
          <w:lang w:val="uk-UA"/>
        </w:rPr>
        <w:t>а твору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вимагає концентрації волі всіх трьох у досягненні єдиної мети.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>Тріо c-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moll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вперше прозвучало в Будапешті 20 жовтня 1886 у виконанні автора, Е.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Хубая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і Д. Поппера і відразу ж отримало визнання. У захоплених відгуках сучасників Брамса відзначалися масштабність задуму і стислість викладу, образне багатство і дивовижна концентрація форми.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Тріо для фортепіано, кларнета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А та віолончелі a-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moll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ор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. 114 по праву можна назвати, «лебединою піснею» композитора в жанрі фортепіанного тріо. І не тільки тому, що після нього Брамс більше не звертався до тріо, але 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lastRenderedPageBreak/>
        <w:t>й тому, що в цьому творі зна</w:t>
      </w:r>
      <w:r w:rsidR="002A1997">
        <w:rPr>
          <w:rFonts w:ascii="Times New Roman" w:hAnsi="Times New Roman" w:cs="Times New Roman"/>
          <w:sz w:val="28"/>
          <w:szCs w:val="28"/>
          <w:lang w:val="uk-UA"/>
        </w:rPr>
        <w:t>йшло яскраве вираження все найкраще, чим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так привабливі тріо німецького художника, - романтична </w:t>
      </w:r>
      <w:r w:rsidR="002A1997">
        <w:rPr>
          <w:rFonts w:ascii="Times New Roman" w:hAnsi="Times New Roman" w:cs="Times New Roman"/>
          <w:sz w:val="28"/>
          <w:szCs w:val="28"/>
          <w:lang w:val="uk-UA"/>
        </w:rPr>
        <w:t xml:space="preserve">свіжість 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образів, пристрасна стихі</w:t>
      </w:r>
      <w:r w:rsidR="002A1997">
        <w:rPr>
          <w:rFonts w:ascii="Times New Roman" w:hAnsi="Times New Roman" w:cs="Times New Roman"/>
          <w:sz w:val="28"/>
          <w:szCs w:val="28"/>
          <w:lang w:val="uk-UA"/>
        </w:rPr>
        <w:t>я угорського фольклору, спокійна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умиротворення німецьких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Lieder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. Тут знайшли втілення остаточно сформова</w:t>
      </w:r>
      <w:r w:rsidR="002A1997">
        <w:rPr>
          <w:rFonts w:ascii="Times New Roman" w:hAnsi="Times New Roman" w:cs="Times New Roman"/>
          <w:sz w:val="28"/>
          <w:szCs w:val="28"/>
          <w:lang w:val="uk-UA"/>
        </w:rPr>
        <w:t>ні принципи побудови форми творів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, прагнення до симфонізації камерного жанру.</w:t>
      </w:r>
    </w:p>
    <w:p w:rsidR="009F6836" w:rsidRPr="009F6836" w:rsidRDefault="002A1997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Своїм виникненням цей твір зобов'язаний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кларнетист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Ріхарду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Мюльфельду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, солісту </w:t>
      </w:r>
      <w:proofErr w:type="spellStart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Майнінгенс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кого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оркестру. Його мистецтво полонило композитора. Завдя</w:t>
      </w:r>
      <w:r>
        <w:rPr>
          <w:rFonts w:ascii="Times New Roman" w:hAnsi="Times New Roman" w:cs="Times New Roman"/>
          <w:sz w:val="28"/>
          <w:szCs w:val="28"/>
          <w:lang w:val="uk-UA"/>
        </w:rPr>
        <w:t>ки м'якос</w:t>
      </w:r>
      <w:r w:rsidR="00A87562">
        <w:rPr>
          <w:rFonts w:ascii="Times New Roman" w:hAnsi="Times New Roman" w:cs="Times New Roman"/>
          <w:sz w:val="28"/>
          <w:szCs w:val="28"/>
          <w:lang w:val="uk-UA"/>
        </w:rPr>
        <w:t xml:space="preserve">ті звучання інструмента, ніжної </w:t>
      </w:r>
      <w:proofErr w:type="spellStart"/>
      <w:r w:rsidR="00A87562">
        <w:rPr>
          <w:rFonts w:ascii="Times New Roman" w:hAnsi="Times New Roman" w:cs="Times New Roman"/>
          <w:sz w:val="28"/>
          <w:szCs w:val="28"/>
          <w:lang w:val="uk-UA"/>
        </w:rPr>
        <w:t>трепетності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тону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Мюл</w:t>
      </w:r>
      <w:r w:rsidR="00A87562">
        <w:rPr>
          <w:rFonts w:ascii="Times New Roman" w:hAnsi="Times New Roman" w:cs="Times New Roman"/>
          <w:sz w:val="28"/>
          <w:szCs w:val="28"/>
          <w:lang w:val="uk-UA"/>
        </w:rPr>
        <w:t>ьфельд</w:t>
      </w:r>
      <w:proofErr w:type="spellEnd"/>
      <w:r w:rsidR="00A87562">
        <w:rPr>
          <w:rFonts w:ascii="Times New Roman" w:hAnsi="Times New Roman" w:cs="Times New Roman"/>
          <w:sz w:val="28"/>
          <w:szCs w:val="28"/>
          <w:lang w:val="uk-UA"/>
        </w:rPr>
        <w:t xml:space="preserve"> заслужив прізвисько «</w:t>
      </w:r>
      <w:proofErr w:type="spellStart"/>
      <w:r w:rsidR="00A87562">
        <w:rPr>
          <w:rFonts w:ascii="Times New Roman" w:hAnsi="Times New Roman" w:cs="Times New Roman"/>
          <w:sz w:val="28"/>
          <w:szCs w:val="28"/>
          <w:lang w:val="uk-UA"/>
        </w:rPr>
        <w:t>Fr</w:t>
      </w:r>
      <w:proofErr w:type="spellEnd"/>
      <w:r w:rsidR="00A87562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ulein-Clarinette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»</w:t>
      </w:r>
      <w:r w:rsidR="00A87562">
        <w:rPr>
          <w:rFonts w:ascii="Times New Roman" w:hAnsi="Times New Roman" w:cs="Times New Roman"/>
          <w:sz w:val="28"/>
          <w:szCs w:val="28"/>
          <w:lang w:val="uk-UA"/>
        </w:rPr>
        <w:t xml:space="preserve"> «Кларнет-дівчина» (нім.), яким нагородив 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його Брамс. Саме незвичайн</w:t>
      </w:r>
      <w:r w:rsidR="00A87562">
        <w:rPr>
          <w:rFonts w:ascii="Times New Roman" w:hAnsi="Times New Roman" w:cs="Times New Roman"/>
          <w:sz w:val="28"/>
          <w:szCs w:val="28"/>
          <w:lang w:val="uk-UA"/>
        </w:rPr>
        <w:t>і музичні та артистичні здібності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кларнетиста послужили приводом для створення композитором чотирьох опусів для цього інструменту. Крім Тріо </w:t>
      </w:r>
      <w:proofErr w:type="spellStart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ор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. 114 - це Квінтет </w:t>
      </w:r>
      <w:proofErr w:type="spellStart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ор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. 115 для струнного квартету і кларнета і дві сонати </w:t>
      </w:r>
      <w:proofErr w:type="spellStart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ор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. 120 для кларнета і фортепіано.</w:t>
      </w:r>
    </w:p>
    <w:p w:rsidR="009F6836" w:rsidRPr="009F6836" w:rsidRDefault="00A87562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кларнетових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ансамблях Й. Брамс досягає нової якості образів і драматургії, одн</w:t>
      </w:r>
      <w:r>
        <w:rPr>
          <w:rFonts w:ascii="Times New Roman" w:hAnsi="Times New Roman" w:cs="Times New Roman"/>
          <w:sz w:val="28"/>
          <w:szCs w:val="28"/>
          <w:lang w:val="uk-UA"/>
        </w:rPr>
        <w:t>очасно підводячи підсумки всієї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своєї творчості. Загальна атмосфера цих творів - лірика, зага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льна інтонаційна природа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розспівні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сть</w:t>
      </w:r>
      <w:proofErr w:type="spellEnd"/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, пісенність, протяжність ліній: «Підсумкова роль пісенно-ліричного начала в творчості композитора стверджується в останніх тв</w:t>
      </w:r>
      <w:r>
        <w:rPr>
          <w:rFonts w:ascii="Times New Roman" w:hAnsi="Times New Roman" w:cs="Times New Roman"/>
          <w:sz w:val="28"/>
          <w:szCs w:val="28"/>
          <w:lang w:val="uk-UA"/>
        </w:rPr>
        <w:t>орах», - зазначає Е. Царьова [4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, с. 356]. Специфіка ж кларнета прек</w:t>
      </w:r>
      <w:r>
        <w:rPr>
          <w:rFonts w:ascii="Times New Roman" w:hAnsi="Times New Roman" w:cs="Times New Roman"/>
          <w:sz w:val="28"/>
          <w:szCs w:val="28"/>
          <w:lang w:val="uk-UA"/>
        </w:rPr>
        <w:t>расно відповідає цій якості. Майстерність ансамблю тут доведена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до досконалості. Кожен інструмент використовується у відповідності зі своєю специфікою. Для розкриття емоційного своєрідності творів особливо виразним виявився тембр кларнета. Цьому духовому інструменту доручені і ліричні пісенні мелодії, і напружена драматична декламація, і віртуозні пасажі в </w:t>
      </w:r>
      <w:r>
        <w:rPr>
          <w:rFonts w:ascii="Times New Roman" w:hAnsi="Times New Roman" w:cs="Times New Roman"/>
          <w:sz w:val="28"/>
          <w:szCs w:val="28"/>
          <w:lang w:val="uk-UA"/>
        </w:rPr>
        <w:t>різних регістрах, і барвисті фі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гурації, трелі, тремоло в супроводі. Матовий, в низькому регістрі глухуватий, в середньому - дивно нагадує людський гол</w:t>
      </w:r>
      <w:r>
        <w:rPr>
          <w:rFonts w:ascii="Times New Roman" w:hAnsi="Times New Roman" w:cs="Times New Roman"/>
          <w:sz w:val="28"/>
          <w:szCs w:val="28"/>
          <w:lang w:val="uk-UA"/>
        </w:rPr>
        <w:t>ос, що розповідає або жалібно просить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>, тембр к</w:t>
      </w:r>
      <w:r>
        <w:rPr>
          <w:rFonts w:ascii="Times New Roman" w:hAnsi="Times New Roman" w:cs="Times New Roman"/>
          <w:sz w:val="28"/>
          <w:szCs w:val="28"/>
          <w:lang w:val="uk-UA"/>
        </w:rPr>
        <w:t>ларнета дуже підходить і до того елегійного забарвлення, яке</w:t>
      </w:r>
      <w:r w:rsidR="009F6836"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переважає в ліриці пізнього Брамса. Кларнет то зливається зі струнними, надаючи їх звучанню деяку відстороненість, то обволікає їх у легких рухомих арпеджіо, то виконує соло в мелодіях-імпровізаціях.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Названими творами Брамс попрощався з камерно-інструментальним жанром. Через два роки після закінчення цих сонат, в 1896 році, Брамс створив ще два, останніх своїх твори, але в інших жанрах: «Чотири строгі наспіви» для </w:t>
      </w:r>
      <w:r w:rsidR="00A87562">
        <w:rPr>
          <w:rFonts w:ascii="Times New Roman" w:hAnsi="Times New Roman" w:cs="Times New Roman"/>
          <w:sz w:val="28"/>
          <w:szCs w:val="28"/>
          <w:lang w:val="uk-UA"/>
        </w:rPr>
        <w:t>баса з фортепіано і «І хоральні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прелюдій для органу» (видані посмертно).</w:t>
      </w: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836" w:rsidRP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>Ніхто з сучасників Брамса не висловився в області камерно-інструментальної творчості так природн</w:t>
      </w:r>
      <w:r w:rsidR="00A87562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о, з такою повнотою і художньою досконалістю, як зробив це Брамс. Згодом під впливом найс</w:t>
      </w:r>
      <w:r w:rsidR="00A87562">
        <w:rPr>
          <w:rFonts w:ascii="Times New Roman" w:hAnsi="Times New Roman" w:cs="Times New Roman"/>
          <w:sz w:val="28"/>
          <w:szCs w:val="28"/>
          <w:lang w:val="uk-UA"/>
        </w:rPr>
        <w:t>ильнішого імпульсу, який ішов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від його творчості, успішно розвивається камерна музика у творчості Сметани і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lastRenderedPageBreak/>
        <w:t>Дворжака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, Франка і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Гріга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. Своєрідну паралель </w:t>
      </w:r>
      <w:r w:rsidR="00A87562">
        <w:rPr>
          <w:rFonts w:ascii="Times New Roman" w:hAnsi="Times New Roman" w:cs="Times New Roman"/>
          <w:sz w:val="28"/>
          <w:szCs w:val="28"/>
          <w:lang w:val="uk-UA"/>
        </w:rPr>
        <w:t>в російській музиці на межі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століть представляє творчість Танєєва.</w:t>
      </w:r>
    </w:p>
    <w:p w:rsid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F6836">
        <w:rPr>
          <w:rFonts w:ascii="Times New Roman" w:hAnsi="Times New Roman" w:cs="Times New Roman"/>
          <w:sz w:val="28"/>
          <w:szCs w:val="28"/>
          <w:lang w:val="uk-UA"/>
        </w:rPr>
        <w:t>Можна також сказати, що ця лінія мистецтва Брамса, настільки ретельно і послідовно розроблена ним у другій половин</w:t>
      </w:r>
      <w:r w:rsidR="00B20C35">
        <w:rPr>
          <w:rFonts w:ascii="Times New Roman" w:hAnsi="Times New Roman" w:cs="Times New Roman"/>
          <w:sz w:val="28"/>
          <w:szCs w:val="28"/>
          <w:lang w:val="uk-UA"/>
        </w:rPr>
        <w:t>і XIX століття, дає багаті плоди в сучасній музиці. Брамс ніби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перекинув міст від віденської класики до нового класицизму XX століття з його особливим тяжінням до камерності. Безпосереднім послідовником Брамса на початку нашого століття виступає М.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Регер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. Слідом за ним - видатний майстер камерного ансамблю П.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Хіндеміт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, який за</w:t>
      </w:r>
      <w:r w:rsidR="00B20C35">
        <w:rPr>
          <w:rFonts w:ascii="Times New Roman" w:hAnsi="Times New Roman" w:cs="Times New Roman"/>
          <w:sz w:val="28"/>
          <w:szCs w:val="28"/>
          <w:lang w:val="uk-UA"/>
        </w:rPr>
        <w:t>лишив у спадок об’ємну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камерну літературу, що включає квартети, сонати-дуети чи не для всіх струнних і духових інструментів. Особлива техніка камерних ансамблів Бр</w:t>
      </w:r>
      <w:r w:rsidR="00B20C35">
        <w:rPr>
          <w:rFonts w:ascii="Times New Roman" w:hAnsi="Times New Roman" w:cs="Times New Roman"/>
          <w:sz w:val="28"/>
          <w:szCs w:val="28"/>
          <w:lang w:val="uk-UA"/>
        </w:rPr>
        <w:t>амса з її поліфонією, тематичною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насиченістю тканини і деталі</w:t>
      </w:r>
      <w:r w:rsidR="00B20C35">
        <w:rPr>
          <w:rFonts w:ascii="Times New Roman" w:hAnsi="Times New Roman" w:cs="Times New Roman"/>
          <w:sz w:val="28"/>
          <w:szCs w:val="28"/>
          <w:lang w:val="uk-UA"/>
        </w:rPr>
        <w:t>зацією фактури, а головне - такою взає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мо</w:t>
      </w:r>
      <w:r w:rsidR="00B20C35">
        <w:rPr>
          <w:rFonts w:ascii="Times New Roman" w:hAnsi="Times New Roman" w:cs="Times New Roman"/>
          <w:sz w:val="28"/>
          <w:szCs w:val="28"/>
          <w:lang w:val="uk-UA"/>
        </w:rPr>
        <w:t>дією елементів, яка дозволяє весь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розвиток виводити з одного зерна, зробила великий вплив на композиційні принципи мислення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Шенберга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і його школи і знайшла безпосереднє продовження в ранніх камерних ансамблях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Шенберга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, Берга і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Веберна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літератури:</w:t>
      </w:r>
    </w:p>
    <w:p w:rsidR="009F6836" w:rsidRDefault="009F6836" w:rsidP="009F683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F6836" w:rsidRDefault="009F68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Бондурянс</w:t>
      </w:r>
      <w:r w:rsidR="0062224D">
        <w:rPr>
          <w:rFonts w:ascii="Times New Roman" w:hAnsi="Times New Roman" w:cs="Times New Roman"/>
          <w:sz w:val="28"/>
          <w:szCs w:val="28"/>
          <w:lang w:val="uk-UA"/>
        </w:rPr>
        <w:t>ьки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>й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А.З. Фортепіанні тріо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Йоганнеса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Брамса: Проблеми інтерпретації / А.З.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Бондурянскій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.- М.: Музика, 1986. - 78 с.</w:t>
      </w:r>
    </w:p>
    <w:p w:rsidR="009F6836" w:rsidRDefault="009F683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Друскін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 xml:space="preserve"> М. Вибране. Монографії. Статті / М. </w:t>
      </w:r>
      <w:proofErr w:type="spellStart"/>
      <w:r w:rsidRPr="009F6836">
        <w:rPr>
          <w:rFonts w:ascii="Times New Roman" w:hAnsi="Times New Roman" w:cs="Times New Roman"/>
          <w:sz w:val="28"/>
          <w:szCs w:val="28"/>
          <w:lang w:val="uk-UA"/>
        </w:rPr>
        <w:t>Друскін</w:t>
      </w:r>
      <w:proofErr w:type="spellEnd"/>
      <w:r w:rsidRPr="009F6836">
        <w:rPr>
          <w:rFonts w:ascii="Times New Roman" w:hAnsi="Times New Roman" w:cs="Times New Roman"/>
          <w:sz w:val="28"/>
          <w:szCs w:val="28"/>
          <w:lang w:val="uk-UA"/>
        </w:rPr>
        <w:t>.- М.: Радянський композитор, 1981. - 336 с.</w:t>
      </w:r>
    </w:p>
    <w:p w:rsidR="009F6836" w:rsidRDefault="009F6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9F683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F6836">
        <w:rPr>
          <w:rFonts w:ascii="Times New Roman" w:hAnsi="Times New Roman" w:cs="Times New Roman"/>
          <w:sz w:val="28"/>
          <w:szCs w:val="28"/>
        </w:rPr>
        <w:t>Музика</w:t>
      </w:r>
      <w:proofErr w:type="spellEnd"/>
      <w:r w:rsidRPr="009F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836">
        <w:rPr>
          <w:rFonts w:ascii="Times New Roman" w:hAnsi="Times New Roman" w:cs="Times New Roman"/>
          <w:sz w:val="28"/>
          <w:szCs w:val="28"/>
        </w:rPr>
        <w:t>Австрії</w:t>
      </w:r>
      <w:proofErr w:type="spellEnd"/>
      <w:r w:rsidRPr="009F683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F6836">
        <w:rPr>
          <w:rFonts w:ascii="Times New Roman" w:hAnsi="Times New Roman" w:cs="Times New Roman"/>
          <w:sz w:val="28"/>
          <w:szCs w:val="28"/>
        </w:rPr>
        <w:t>Німеччини</w:t>
      </w:r>
      <w:proofErr w:type="spellEnd"/>
      <w:r w:rsidRPr="009F68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F6836">
        <w:rPr>
          <w:rFonts w:ascii="Times New Roman" w:hAnsi="Times New Roman" w:cs="Times New Roman"/>
          <w:sz w:val="28"/>
          <w:szCs w:val="28"/>
        </w:rPr>
        <w:t>підручник</w:t>
      </w:r>
      <w:proofErr w:type="spellEnd"/>
      <w:r w:rsidRPr="009F6836">
        <w:rPr>
          <w:rFonts w:ascii="Times New Roman" w:hAnsi="Times New Roman" w:cs="Times New Roman"/>
          <w:sz w:val="28"/>
          <w:szCs w:val="28"/>
        </w:rPr>
        <w:t xml:space="preserve"> / [</w:t>
      </w:r>
      <w:proofErr w:type="spellStart"/>
      <w:r w:rsidRPr="009F6836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9F6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836">
        <w:rPr>
          <w:rFonts w:ascii="Times New Roman" w:hAnsi="Times New Roman" w:cs="Times New Roman"/>
          <w:sz w:val="28"/>
          <w:szCs w:val="28"/>
        </w:rPr>
        <w:t>загальною</w:t>
      </w:r>
      <w:proofErr w:type="spellEnd"/>
      <w:r w:rsidRPr="009F6836">
        <w:rPr>
          <w:rFonts w:ascii="Times New Roman" w:hAnsi="Times New Roman" w:cs="Times New Roman"/>
          <w:sz w:val="28"/>
          <w:szCs w:val="28"/>
        </w:rPr>
        <w:t xml:space="preserve"> ред. Т. Е. </w:t>
      </w:r>
      <w:proofErr w:type="spellStart"/>
      <w:r w:rsidRPr="009F6836">
        <w:rPr>
          <w:rFonts w:ascii="Times New Roman" w:hAnsi="Times New Roman" w:cs="Times New Roman"/>
          <w:sz w:val="28"/>
          <w:szCs w:val="28"/>
        </w:rPr>
        <w:t>Цитовіч</w:t>
      </w:r>
      <w:proofErr w:type="spellEnd"/>
      <w:proofErr w:type="gramStart"/>
      <w:r w:rsidRPr="009F6836">
        <w:rPr>
          <w:rFonts w:ascii="Times New Roman" w:hAnsi="Times New Roman" w:cs="Times New Roman"/>
          <w:sz w:val="28"/>
          <w:szCs w:val="28"/>
        </w:rPr>
        <w:t>].-</w:t>
      </w:r>
      <w:proofErr w:type="gramEnd"/>
      <w:r w:rsidRPr="009F6836">
        <w:rPr>
          <w:rFonts w:ascii="Times New Roman" w:hAnsi="Times New Roman" w:cs="Times New Roman"/>
          <w:sz w:val="28"/>
          <w:szCs w:val="28"/>
        </w:rPr>
        <w:t xml:space="preserve"> У 3 кн.- Кн. 2. - М.: Композитор, 1997. - 450 с.</w:t>
      </w:r>
    </w:p>
    <w:p w:rsidR="00A87562" w:rsidRPr="009F6836" w:rsidRDefault="00A875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proofErr w:type="spellStart"/>
      <w:r w:rsidRPr="00A87562">
        <w:rPr>
          <w:rFonts w:ascii="Times New Roman" w:hAnsi="Times New Roman" w:cs="Times New Roman"/>
          <w:sz w:val="28"/>
          <w:szCs w:val="28"/>
        </w:rPr>
        <w:t>Царьова</w:t>
      </w:r>
      <w:proofErr w:type="spellEnd"/>
      <w:r w:rsidRPr="00A87562">
        <w:rPr>
          <w:rFonts w:ascii="Times New Roman" w:hAnsi="Times New Roman" w:cs="Times New Roman"/>
          <w:sz w:val="28"/>
          <w:szCs w:val="28"/>
        </w:rPr>
        <w:t xml:space="preserve"> Е. </w:t>
      </w:r>
      <w:proofErr w:type="spellStart"/>
      <w:r w:rsidRPr="00A87562">
        <w:rPr>
          <w:rFonts w:ascii="Times New Roman" w:hAnsi="Times New Roman" w:cs="Times New Roman"/>
          <w:sz w:val="28"/>
          <w:szCs w:val="28"/>
        </w:rPr>
        <w:t>Йоганнес</w:t>
      </w:r>
      <w:proofErr w:type="spellEnd"/>
      <w:r w:rsidRPr="00A87562">
        <w:rPr>
          <w:rFonts w:ascii="Times New Roman" w:hAnsi="Times New Roman" w:cs="Times New Roman"/>
          <w:sz w:val="28"/>
          <w:szCs w:val="28"/>
        </w:rPr>
        <w:t xml:space="preserve"> Брамс / Є. </w:t>
      </w:r>
      <w:proofErr w:type="spellStart"/>
      <w:proofErr w:type="gramStart"/>
      <w:r w:rsidRPr="00A87562">
        <w:rPr>
          <w:rFonts w:ascii="Times New Roman" w:hAnsi="Times New Roman" w:cs="Times New Roman"/>
          <w:sz w:val="28"/>
          <w:szCs w:val="28"/>
        </w:rPr>
        <w:t>Царьова</w:t>
      </w:r>
      <w:proofErr w:type="spellEnd"/>
      <w:r w:rsidRPr="00A87562">
        <w:rPr>
          <w:rFonts w:ascii="Times New Roman" w:hAnsi="Times New Roman" w:cs="Times New Roman"/>
          <w:sz w:val="28"/>
          <w:szCs w:val="28"/>
        </w:rPr>
        <w:t>.-</w:t>
      </w:r>
      <w:proofErr w:type="gramEnd"/>
      <w:r w:rsidRPr="00A87562">
        <w:rPr>
          <w:rFonts w:ascii="Times New Roman" w:hAnsi="Times New Roman" w:cs="Times New Roman"/>
          <w:sz w:val="28"/>
          <w:szCs w:val="28"/>
        </w:rPr>
        <w:t xml:space="preserve"> М.: </w:t>
      </w:r>
      <w:proofErr w:type="spellStart"/>
      <w:r w:rsidRPr="00A87562">
        <w:rPr>
          <w:rFonts w:ascii="Times New Roman" w:hAnsi="Times New Roman" w:cs="Times New Roman"/>
          <w:sz w:val="28"/>
          <w:szCs w:val="28"/>
        </w:rPr>
        <w:t>Музика</w:t>
      </w:r>
      <w:proofErr w:type="spellEnd"/>
      <w:r w:rsidRPr="00A87562">
        <w:rPr>
          <w:rFonts w:ascii="Times New Roman" w:hAnsi="Times New Roman" w:cs="Times New Roman"/>
          <w:sz w:val="28"/>
          <w:szCs w:val="28"/>
        </w:rPr>
        <w:t>, 1986. - 383 с.</w:t>
      </w:r>
    </w:p>
    <w:sectPr w:rsidR="00A87562" w:rsidRPr="009F6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91"/>
    <w:rsid w:val="001D4A91"/>
    <w:rsid w:val="002453F7"/>
    <w:rsid w:val="002A1997"/>
    <w:rsid w:val="003E3BDC"/>
    <w:rsid w:val="005E04D2"/>
    <w:rsid w:val="0062224D"/>
    <w:rsid w:val="008C7EB0"/>
    <w:rsid w:val="009F6836"/>
    <w:rsid w:val="00A87562"/>
    <w:rsid w:val="00B20C35"/>
    <w:rsid w:val="00B7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49AE9"/>
  <w15:chartTrackingRefBased/>
  <w15:docId w15:val="{2397B961-1118-411C-A923-A46DDAE1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3105</Words>
  <Characters>17700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</dc:creator>
  <cp:keywords/>
  <dc:description/>
  <cp:lastModifiedBy>Komp</cp:lastModifiedBy>
  <cp:revision>2</cp:revision>
  <dcterms:created xsi:type="dcterms:W3CDTF">2018-06-06T15:24:00Z</dcterms:created>
  <dcterms:modified xsi:type="dcterms:W3CDTF">2018-06-06T16:58:00Z</dcterms:modified>
</cp:coreProperties>
</file>