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Diagnóstico de carga operativa MINEDU</w:t>
      </w:r>
    </w:p>
    <w:p>
      <w:r>
        <w:rPr>
          <w:i/>
          <w:color w:val="5C6178"/>
          <w:sz w:val="26"/>
        </w:rPr>
        <w:t>Cuestionario completo — versión con bifurcación MINEDU / DRE / UGEL</w:t>
      </w:r>
    </w:p>
    <w:p/>
    <w:p>
      <w:r>
        <w:rPr>
          <w:sz w:val="22"/>
        </w:rPr>
        <w:t xml:space="preserve">Iniciativa de innovación propuesta por la </w:t>
      </w:r>
      <w:r>
        <w:rPr>
          <w:b/>
          <w:sz w:val="22"/>
        </w:rPr>
        <w:t>Unidad de Organización y Métodos (UNOME)</w:t>
      </w:r>
      <w:r>
        <w:rPr>
          <w:sz w:val="22"/>
        </w:rPr>
        <w:t>.</w:t>
      </w:r>
    </w:p>
    <w:p>
      <w:r>
        <w:rPr>
          <w:b/>
          <w:color w:val="165534"/>
          <w:sz w:val="20"/>
        </w:rPr>
        <w:t>Esta encuesta es confidencial. No estamos recogiendo datos personales. Los resultados se comunicarán únicamente de forma agregada, sin identificar respuestas individuales.</w:t>
      </w:r>
    </w:p>
    <w:p/>
    <w:p>
      <w:pPr>
        <w:pStyle w:val="Heading2"/>
      </w:pPr>
      <w:r>
        <w:rPr>
          <w:color w:val="1E3A5F"/>
        </w:rPr>
        <w:t>Leyenda de colores por aplicabilidad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APLICA A: TODOS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Pregunta que ve cualquier servidor (MINEDU, DRE o UGEL)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APLICA A: SOLO MINEDU SEDE CENTRAL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Solo si en la pregunta 1 selecciona MINEDU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APLICA A: SOLO DRE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Solo si en la pregunta 1 selecciona DRE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APLICA A: SOLO UGEL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Solo si en la pregunta 1 selecciona UGEL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APLICA A: SOLO DRE / UGEL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Aparece tanto para DRE como para UGEL (bloque específico de supervisión a IIEE)</w:t>
            </w:r>
          </w:p>
        </w:tc>
      </w:tr>
    </w:tbl>
    <w:p/>
    <w:p>
      <w:pPr>
        <w:pStyle w:val="Heading2"/>
      </w:pPr>
      <w:r>
        <w:rPr>
          <w:color w:val="1E3A5F"/>
        </w:rPr>
        <w:t>Cuántas preguntas ve cada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Preguntas que ve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Tiempo estimado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MINEDU sede central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~7-8 minutos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DRE (Dirección Regional)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~9-10 minutos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UGEL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~9-10 minutos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A. Perfil del servidor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1. </w:t>
      </w:r>
      <w:r>
        <w:rPr>
          <w:b/>
          <w:sz w:val="24"/>
        </w:rPr>
        <w:t>¿En qué nivel del sector educativo trabaja?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MINEDU sede central</w:t>
      </w:r>
    </w:p>
    <w:p>
      <w:pPr>
        <w:pStyle w:val="ListBullet"/>
      </w:pPr>
      <w:r>
        <w:rPr>
          <w:sz w:val="20"/>
        </w:rPr>
        <w:t>Dirección Regional de Educación (DRE)</w:t>
      </w:r>
    </w:p>
    <w:p>
      <w:pPr>
        <w:pStyle w:val="ListBullet"/>
      </w:pPr>
      <w:r>
        <w:rPr>
          <w:sz w:val="20"/>
        </w:rPr>
        <w:t>Unidad de Gestión Educativa Local (UGEL)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Pregunta FILTRO. Define el camino que sigue el resto del cuestionario.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2. </w:t>
      </w:r>
      <w:r>
        <w:rPr>
          <w:b/>
          <w:sz w:val="24"/>
        </w:rPr>
        <w:t>¿A qué régimen laboral pertenece?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D. L. N° 1057 - CAS (Contrato Administrativo de Servicios)</w:t>
      </w:r>
    </w:p>
    <w:p>
      <w:pPr>
        <w:pStyle w:val="ListBullet"/>
      </w:pPr>
      <w:r>
        <w:rPr>
          <w:sz w:val="20"/>
        </w:rPr>
        <w:t>D.L. N° 276 (Carrera Administrativa)</w:t>
      </w:r>
    </w:p>
    <w:p>
      <w:pPr>
        <w:pStyle w:val="ListBullet"/>
      </w:pPr>
      <w:r>
        <w:rPr>
          <w:sz w:val="20"/>
        </w:rPr>
        <w:t>D. L. N° 728 (Régimen de la actividad privada)</w:t>
      </w:r>
    </w:p>
    <w:p>
      <w:pPr>
        <w:pStyle w:val="ListBullet"/>
      </w:pPr>
      <w:r>
        <w:rPr>
          <w:sz w:val="20"/>
        </w:rPr>
        <w:t>Ley N° 30057 (Ley del Servicio Civil)</w:t>
      </w:r>
    </w:p>
    <w:p>
      <w:pPr>
        <w:pStyle w:val="ListBullet"/>
      </w:pPr>
      <w:r>
        <w:rPr>
          <w:sz w:val="20"/>
        </w:rPr>
        <w:t>Locador de servicios</w:t>
      </w:r>
    </w:p>
    <w:p>
      <w:pPr>
        <w:pStyle w:val="ListBullet"/>
      </w:pPr>
      <w:r>
        <w:rPr>
          <w:sz w:val="20"/>
        </w:rPr>
        <w:t>Practicante</w:t>
      </w:r>
    </w:p>
    <w:p/>
    <w:p>
      <w:pPr>
        <w:shd w:val="clear" w:color="auto" w:fill="DBEAFE"/>
      </w:pPr>
      <w:r>
        <w:rPr>
          <w:b/>
          <w:sz w:val="18"/>
        </w:rPr>
        <w:t xml:space="preserve">  APLICA A: SOLO MINEDU SEDE CENTRAL  </w:t>
      </w:r>
    </w:p>
    <w:p>
      <w:r>
        <w:rPr>
          <w:b/>
          <w:sz w:val="24"/>
        </w:rPr>
        <w:t xml:space="preserve">3. </w:t>
      </w:r>
      <w:r>
        <w:rPr>
          <w:b/>
          <w:sz w:val="24"/>
        </w:rPr>
        <w:t>¿En qué categoría se ubica su unidad organizacional?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Alta Dirección</w:t>
      </w:r>
    </w:p>
    <w:p>
      <w:pPr>
        <w:pStyle w:val="ListBullet"/>
      </w:pPr>
      <w:r>
        <w:rPr>
          <w:sz w:val="20"/>
        </w:rPr>
        <w:t>Órganos de Control y Defensa</w:t>
      </w:r>
    </w:p>
    <w:p>
      <w:pPr>
        <w:pStyle w:val="ListBullet"/>
      </w:pPr>
      <w:r>
        <w:rPr>
          <w:sz w:val="20"/>
        </w:rPr>
        <w:t>Órganos de Asesoramiento</w:t>
      </w:r>
    </w:p>
    <w:p>
      <w:pPr>
        <w:pStyle w:val="ListBullet"/>
      </w:pPr>
      <w:r>
        <w:rPr>
          <w:sz w:val="20"/>
        </w:rPr>
        <w:t>Órganos de Apoyo</w:t>
      </w:r>
    </w:p>
    <w:p>
      <w:pPr>
        <w:pStyle w:val="ListBullet"/>
      </w:pPr>
      <w:r>
        <w:rPr>
          <w:sz w:val="20"/>
        </w:rPr>
        <w:t>Órganos de Línea — Gestión Pedagógica</w:t>
      </w:r>
    </w:p>
    <w:p>
      <w:pPr>
        <w:pStyle w:val="ListBullet"/>
      </w:pPr>
      <w:r>
        <w:rPr>
          <w:sz w:val="20"/>
        </w:rPr>
        <w:t>Órganos de Línea — Gestión Institucional</w:t>
      </w:r>
    </w:p>
    <w:p>
      <w:pPr>
        <w:pStyle w:val="ListBullet"/>
      </w:pPr>
      <w:r>
        <w:rPr>
          <w:sz w:val="20"/>
        </w:rPr>
        <w:t>Organismos Adscritos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Solo si nivel = MINEDU. Basado en ROF DS 001-2015-MINEDU.</w:t>
      </w:r>
    </w:p>
    <w:p/>
    <w:p>
      <w:pPr>
        <w:shd w:val="clear" w:color="auto" w:fill="DBEAFE"/>
      </w:pPr>
      <w:r>
        <w:rPr>
          <w:b/>
          <w:sz w:val="18"/>
        </w:rPr>
        <w:t xml:space="preserve">  APLICA A: SOLO MINEDU SEDE CENTRAL  </w:t>
      </w:r>
    </w:p>
    <w:p>
      <w:r>
        <w:rPr>
          <w:b/>
          <w:sz w:val="24"/>
        </w:rPr>
        <w:t xml:space="preserve">4. </w:t>
      </w:r>
      <w:r>
        <w:rPr>
          <w:b/>
          <w:sz w:val="24"/>
        </w:rPr>
        <w:t>¿Cuál unidad específicamente?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 (cascada)</w:t>
      </w:r>
    </w:p>
    <w:p>
      <w:pPr>
        <w:pStyle w:val="ListBullet"/>
      </w:pPr>
      <w:r>
        <w:rPr>
          <w:sz w:val="20"/>
        </w:rPr>
        <w:t>(Lista filtrada según la categoría elegida arriba, entre 1 y 26 opciones)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Solo si nivel = MINEDU. DEBEDSAR Sede Central y COAR siguen separadas.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 </w:t>
      </w:r>
    </w:p>
    <w:p>
      <w:r>
        <w:rPr>
          <w:b/>
          <w:sz w:val="24"/>
        </w:rPr>
        <w:t xml:space="preserve">5. </w:t>
      </w:r>
      <w:r>
        <w:rPr>
          <w:b/>
          <w:sz w:val="24"/>
        </w:rPr>
        <w:t>¿A qué Dirección Regional de Educación (DRE) pertenece?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DRE Amazonas</w:t>
      </w:r>
    </w:p>
    <w:p>
      <w:pPr>
        <w:pStyle w:val="ListBullet"/>
      </w:pPr>
      <w:r>
        <w:rPr>
          <w:sz w:val="20"/>
        </w:rPr>
        <w:t>DRE Áncash</w:t>
      </w:r>
    </w:p>
    <w:p>
      <w:pPr>
        <w:pStyle w:val="ListBullet"/>
      </w:pPr>
      <w:r>
        <w:rPr>
          <w:sz w:val="20"/>
        </w:rPr>
        <w:t>DRE Apurímac</w:t>
      </w:r>
    </w:p>
    <w:p>
      <w:pPr>
        <w:pStyle w:val="ListBullet"/>
      </w:pPr>
      <w:r>
        <w:rPr>
          <w:sz w:val="20"/>
        </w:rPr>
        <w:t>DRE Arequipa</w:t>
      </w:r>
    </w:p>
    <w:p>
      <w:pPr>
        <w:pStyle w:val="ListBullet"/>
      </w:pPr>
      <w:r>
        <w:rPr>
          <w:sz w:val="20"/>
        </w:rPr>
        <w:t>DRE Ayacucho</w:t>
      </w:r>
    </w:p>
    <w:p>
      <w:pPr>
        <w:pStyle w:val="ListBullet"/>
      </w:pPr>
      <w:r>
        <w:rPr>
          <w:sz w:val="20"/>
        </w:rPr>
        <w:t>DRE Cajamarca</w:t>
      </w:r>
    </w:p>
    <w:p>
      <w:pPr>
        <w:pStyle w:val="ListBullet"/>
      </w:pPr>
      <w:r>
        <w:rPr>
          <w:sz w:val="20"/>
        </w:rPr>
        <w:t>DRE Callao</w:t>
      </w:r>
    </w:p>
    <w:p>
      <w:pPr>
        <w:pStyle w:val="ListBullet"/>
      </w:pPr>
      <w:r>
        <w:rPr>
          <w:sz w:val="20"/>
        </w:rPr>
        <w:t>DRE Cusco</w:t>
      </w:r>
    </w:p>
    <w:p>
      <w:pPr>
        <w:pStyle w:val="ListBullet"/>
      </w:pPr>
      <w:r>
        <w:rPr>
          <w:sz w:val="20"/>
        </w:rPr>
        <w:t>DRE Huancavelica</w:t>
      </w:r>
    </w:p>
    <w:p>
      <w:pPr>
        <w:pStyle w:val="ListBullet"/>
      </w:pPr>
      <w:r>
        <w:rPr>
          <w:sz w:val="20"/>
        </w:rPr>
        <w:t>DRE Huánuco</w:t>
      </w:r>
    </w:p>
    <w:p>
      <w:pPr>
        <w:pStyle w:val="ListBullet"/>
      </w:pPr>
      <w:r>
        <w:rPr>
          <w:sz w:val="20"/>
        </w:rPr>
        <w:t>DRE Ica</w:t>
      </w:r>
    </w:p>
    <w:p>
      <w:pPr>
        <w:pStyle w:val="ListBullet"/>
      </w:pPr>
      <w:r>
        <w:rPr>
          <w:sz w:val="20"/>
        </w:rPr>
        <w:t>DRE Junín</w:t>
      </w:r>
    </w:p>
    <w:p>
      <w:pPr>
        <w:pStyle w:val="ListBullet"/>
      </w:pPr>
      <w:r>
        <w:rPr>
          <w:sz w:val="20"/>
        </w:rPr>
        <w:t>DRE La Libertad</w:t>
      </w:r>
    </w:p>
    <w:p>
      <w:pPr>
        <w:pStyle w:val="ListBullet"/>
      </w:pPr>
      <w:r>
        <w:rPr>
          <w:sz w:val="20"/>
        </w:rPr>
        <w:t>DRE Lambayeque</w:t>
      </w:r>
    </w:p>
    <w:p>
      <w:pPr>
        <w:pStyle w:val="ListBullet"/>
      </w:pPr>
      <w:r>
        <w:rPr>
          <w:sz w:val="20"/>
        </w:rPr>
        <w:t>DRE Lima Metropolitana</w:t>
      </w:r>
    </w:p>
    <w:p>
      <w:pPr>
        <w:pStyle w:val="ListBullet"/>
      </w:pPr>
      <w:r>
        <w:rPr>
          <w:sz w:val="20"/>
        </w:rPr>
        <w:t>DRE Lima Provincias</w:t>
      </w:r>
    </w:p>
    <w:p>
      <w:pPr>
        <w:pStyle w:val="ListBullet"/>
      </w:pPr>
      <w:r>
        <w:rPr>
          <w:sz w:val="20"/>
        </w:rPr>
        <w:t>DRE Loreto</w:t>
      </w:r>
    </w:p>
    <w:p>
      <w:pPr>
        <w:pStyle w:val="ListBullet"/>
      </w:pPr>
      <w:r>
        <w:rPr>
          <w:sz w:val="20"/>
        </w:rPr>
        <w:t>DRE Madre de Dios</w:t>
      </w:r>
    </w:p>
    <w:p>
      <w:pPr>
        <w:pStyle w:val="ListBullet"/>
      </w:pPr>
      <w:r>
        <w:rPr>
          <w:sz w:val="20"/>
        </w:rPr>
        <w:t>DRE Moquegua</w:t>
      </w:r>
    </w:p>
    <w:p>
      <w:pPr>
        <w:pStyle w:val="ListBullet"/>
      </w:pPr>
      <w:r>
        <w:rPr>
          <w:sz w:val="20"/>
        </w:rPr>
        <w:t>DRE Pasco</w:t>
      </w:r>
    </w:p>
    <w:p>
      <w:pPr>
        <w:pStyle w:val="ListBullet"/>
      </w:pPr>
      <w:r>
        <w:rPr>
          <w:sz w:val="20"/>
        </w:rPr>
        <w:t>DRE Piura</w:t>
      </w:r>
    </w:p>
    <w:p>
      <w:pPr>
        <w:pStyle w:val="ListBullet"/>
      </w:pPr>
      <w:r>
        <w:rPr>
          <w:sz w:val="20"/>
        </w:rPr>
        <w:t>DRE Puno</w:t>
      </w:r>
    </w:p>
    <w:p>
      <w:pPr>
        <w:pStyle w:val="ListBullet"/>
      </w:pPr>
      <w:r>
        <w:rPr>
          <w:sz w:val="20"/>
        </w:rPr>
        <w:t>DRE San Martín</w:t>
      </w:r>
    </w:p>
    <w:p>
      <w:pPr>
        <w:pStyle w:val="ListBullet"/>
      </w:pPr>
      <w:r>
        <w:rPr>
          <w:sz w:val="20"/>
        </w:rPr>
        <w:t>DRE Tacna</w:t>
      </w:r>
    </w:p>
    <w:p>
      <w:pPr>
        <w:pStyle w:val="ListBullet"/>
      </w:pPr>
      <w:r>
        <w:rPr>
          <w:sz w:val="20"/>
        </w:rPr>
        <w:t>DRE Tumbes</w:t>
      </w:r>
    </w:p>
    <w:p>
      <w:pPr>
        <w:pStyle w:val="ListBullet"/>
      </w:pPr>
      <w:r>
        <w:rPr>
          <w:sz w:val="20"/>
        </w:rPr>
        <w:t>DRE Ucayali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Solo si nivel = DRE.</w:t>
      </w:r>
    </w:p>
    <w:p/>
    <w:p>
      <w:pPr>
        <w:shd w:val="clear" w:color="auto" w:fill="FCE7F3"/>
      </w:pPr>
      <w:r>
        <w:rPr>
          <w:b/>
          <w:sz w:val="18"/>
        </w:rPr>
        <w:t xml:space="preserve">  APLICA A: SOLO UGEL  </w:t>
      </w:r>
    </w:p>
    <w:p>
      <w:r>
        <w:rPr>
          <w:b/>
          <w:sz w:val="24"/>
        </w:rPr>
        <w:t xml:space="preserve">6. </w:t>
      </w:r>
      <w:r>
        <w:rPr>
          <w:b/>
          <w:sz w:val="24"/>
        </w:rPr>
        <w:t>¿A qué Unidad de Gestión Educativa Local (UGEL) pertenece?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Campo de texto libre</w:t>
      </w:r>
    </w:p>
    <w:p>
      <w:pPr>
        <w:pStyle w:val="ListBullet"/>
      </w:pPr>
      <w:r>
        <w:rPr>
          <w:sz w:val="20"/>
        </w:rPr>
        <w:t>(Escribir el nombre de su UGEL)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Solo si nivel = UGEL.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7. </w:t>
      </w:r>
      <w:r>
        <w:rPr>
          <w:b/>
          <w:sz w:val="24"/>
        </w:rPr>
        <w:t>¿Cuál es el rol principal que ejerce actualmente dentro de su U.O.?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Asesor/a</w:t>
      </w:r>
    </w:p>
    <w:p>
      <w:pPr>
        <w:pStyle w:val="ListBullet"/>
      </w:pPr>
      <w:r>
        <w:rPr>
          <w:sz w:val="20"/>
        </w:rPr>
        <w:t>Coordinador/a</w:t>
      </w:r>
    </w:p>
    <w:p>
      <w:pPr>
        <w:pStyle w:val="ListBullet"/>
      </w:pPr>
      <w:r>
        <w:rPr>
          <w:sz w:val="20"/>
        </w:rPr>
        <w:t>Especialista técnico/a</w:t>
      </w:r>
    </w:p>
    <w:p>
      <w:pPr>
        <w:pStyle w:val="ListBullet"/>
      </w:pPr>
      <w:r>
        <w:rPr>
          <w:sz w:val="20"/>
        </w:rPr>
        <w:t>Especialista administrativo/a</w:t>
      </w:r>
    </w:p>
    <w:p>
      <w:pPr>
        <w:pStyle w:val="ListBullet"/>
      </w:pPr>
      <w:r>
        <w:rPr>
          <w:sz w:val="20"/>
        </w:rPr>
        <w:t>Otras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8. </w:t>
      </w:r>
      <w:r>
        <w:rPr>
          <w:b/>
          <w:sz w:val="24"/>
        </w:rPr>
        <w:t>En general, ¿cuántos años de experiencia tiene en el sector público?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Select desplegable</w:t>
      </w:r>
    </w:p>
    <w:p>
      <w:pPr>
        <w:pStyle w:val="ListBullet"/>
      </w:pPr>
      <w:r>
        <w:rPr>
          <w:sz w:val="20"/>
        </w:rPr>
        <w:t>Menos de 2 años</w:t>
      </w:r>
    </w:p>
    <w:p>
      <w:pPr>
        <w:pStyle w:val="ListBullet"/>
      </w:pPr>
      <w:r>
        <w:rPr>
          <w:sz w:val="20"/>
        </w:rPr>
        <w:t>De 2 a 5 años</w:t>
      </w:r>
    </w:p>
    <w:p>
      <w:pPr>
        <w:pStyle w:val="ListBullet"/>
      </w:pPr>
      <w:r>
        <w:rPr>
          <w:sz w:val="20"/>
        </w:rPr>
        <w:t>De 6 a 10 años</w:t>
      </w:r>
    </w:p>
    <w:p>
      <w:pPr>
        <w:pStyle w:val="ListBullet"/>
      </w:pPr>
      <w:r>
        <w:rPr>
          <w:sz w:val="20"/>
        </w:rPr>
        <w:t>Más de 10 años</w:t>
      </w:r>
    </w:p>
    <w:p/>
    <w:p>
      <w:pPr>
        <w:pStyle w:val="Heading1"/>
      </w:pPr>
      <w:r>
        <w:rPr>
          <w:color w:val="1E3A5F"/>
        </w:rPr>
        <w:t>B. Tu trabajo documental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9. </w:t>
      </w:r>
      <w:r>
        <w:rPr>
          <w:b/>
          <w:sz w:val="24"/>
        </w:rPr>
        <w:t>Distribución de su tiempo laboral semanal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Barra segmentada interactiva (3 puntos arrastrables, 4 colores). La suma debe ser 100%.</w:t>
      </w:r>
    </w:p>
    <w:p>
      <w:pPr>
        <w:pStyle w:val="ListBullet"/>
      </w:pPr>
      <w:r>
        <w:rPr>
          <w:sz w:val="20"/>
        </w:rPr>
        <w:t>1. Funciones sustantivas de tu unidad o equipo (análisis técnico, propuestas de mejora, asesoría especializada, diseño de proyectos, coordinación estratégica)</w:t>
      </w:r>
    </w:p>
    <w:p>
      <w:pPr>
        <w:pStyle w:val="ListBullet"/>
      </w:pPr>
      <w:r>
        <w:rPr>
          <w:sz w:val="20"/>
        </w:rPr>
        <w:t>2. Elaboración o revisión de documentos normativos e instrumentos de gestión (directivas, normas técnicas, lineamientos, ROF, MOF, MAPRO, fichas, diagramas BPMN)</w:t>
      </w:r>
    </w:p>
    <w:p>
      <w:pPr>
        <w:pStyle w:val="ListBullet"/>
      </w:pPr>
      <w:r>
        <w:rPr>
          <w:sz w:val="20"/>
        </w:rPr>
        <w:t>3. Tareas administrativas repetitivas (informes de conformidad, oficios, memorandos, ayudas memoria, reportes, atención de correos)</w:t>
      </w:r>
    </w:p>
    <w:p>
      <w:pPr>
        <w:pStyle w:val="ListBullet"/>
      </w:pPr>
      <w:r>
        <w:rPr>
          <w:sz w:val="20"/>
        </w:rPr>
        <w:t>4. Atención de demandas externas no planificadas (solicitudes de Congreso, Contraloría, PCM, GOREs, CCVs)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Si no mueve los puntos, aparece popup que pregunta si realmente las 4 actividades ocupan el mismo tiempo (25% cada una).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10. </w:t>
      </w:r>
      <w:r>
        <w:rPr>
          <w:b/>
          <w:sz w:val="24"/>
        </w:rPr>
        <w:t>Para cada tipo de documento, indique cuántos elabora o revisa al mes y cuánto tiempo le toma en promedio.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Matriz por tipo (cards verticales con pills). Para cada uno de los 9 tipos, dos preguntas: Cantidad y Tiempo.</w:t>
      </w:r>
    </w:p>
    <w:p>
      <w:pPr>
        <w:pStyle w:val="ListBullet"/>
      </w:pPr>
      <w:r>
        <w:rPr>
          <w:sz w:val="20"/>
        </w:rPr>
        <w:t>TIPOS:</w:t>
      </w:r>
    </w:p>
    <w:p>
      <w:pPr>
        <w:pStyle w:val="ListBullet"/>
      </w:pPr>
      <w:r>
        <w:rPr>
          <w:sz w:val="20"/>
        </w:rPr>
        <w:t xml:space="preserve">  - Ficha de proceso o de producto</w:t>
      </w:r>
    </w:p>
    <w:p>
      <w:pPr>
        <w:pStyle w:val="ListBullet"/>
      </w:pPr>
      <w:r>
        <w:rPr>
          <w:sz w:val="20"/>
        </w:rPr>
        <w:t xml:space="preserve">  - Ficha de procedimiento</w:t>
      </w:r>
    </w:p>
    <w:p>
      <w:pPr>
        <w:pStyle w:val="ListBullet"/>
      </w:pPr>
      <w:r>
        <w:rPr>
          <w:sz w:val="20"/>
        </w:rPr>
        <w:t xml:space="preserve">  - Diagrama de procesos (BPMN)</w:t>
      </w:r>
    </w:p>
    <w:p>
      <w:pPr>
        <w:pStyle w:val="ListBullet"/>
      </w:pPr>
      <w:r>
        <w:rPr>
          <w:sz w:val="20"/>
        </w:rPr>
        <w:t xml:space="preserve">  - Informe técnico</w:t>
      </w:r>
    </w:p>
    <w:p>
      <w:pPr>
        <w:pStyle w:val="ListBullet"/>
      </w:pPr>
      <w:r>
        <w:rPr>
          <w:sz w:val="20"/>
        </w:rPr>
        <w:t xml:space="preserve">  - Presentación institucional</w:t>
      </w:r>
    </w:p>
    <w:p>
      <w:pPr>
        <w:pStyle w:val="ListBullet"/>
      </w:pPr>
      <w:r>
        <w:rPr>
          <w:sz w:val="20"/>
        </w:rPr>
        <w:t xml:space="preserve">  - Ayuda memoria / resumen</w:t>
      </w:r>
    </w:p>
    <w:p>
      <w:pPr>
        <w:pStyle w:val="ListBullet"/>
      </w:pPr>
      <w:r>
        <w:rPr>
          <w:sz w:val="20"/>
        </w:rPr>
        <w:t xml:space="preserve">  - Oficio, memorando, conformidad</w:t>
      </w:r>
    </w:p>
    <w:p>
      <w:pPr>
        <w:pStyle w:val="ListBullet"/>
      </w:pPr>
      <w:r>
        <w:rPr>
          <w:sz w:val="20"/>
        </w:rPr>
        <w:t xml:space="preserve">  - Documento normativo (directiva, lineamiento)</w:t>
      </w:r>
    </w:p>
    <w:p>
      <w:pPr>
        <w:pStyle w:val="ListBullet"/>
      </w:pPr>
      <w:r>
        <w:rPr>
          <w:sz w:val="20"/>
        </w:rPr>
        <w:t xml:space="preserve">  - Guía metodológica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  <w:t>OPCIONES CANTIDAD AL MES: 0 / 1-2 / 3-5 / 6-10 / 11+</w:t>
      </w:r>
    </w:p>
    <w:p>
      <w:pPr>
        <w:pStyle w:val="ListBullet"/>
      </w:pPr>
      <w:r>
        <w:rPr>
          <w:sz w:val="20"/>
        </w:rPr>
        <w:t>OPCIONES TIEMPO POR CADA UNO: &lt;30 min / 30 min-2 h / 2-4 h / 4-8 h / 1-3 días / 3+ días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NÚCLEO DE LA LÍNEA DE BASE.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11. </w:t>
      </w:r>
      <w:r>
        <w:rPr>
          <w:b/>
          <w:sz w:val="24"/>
        </w:rPr>
        <w:t>¿Cuál es la principal dificultad al elaborar estos instrumentos?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2 opciones)</w:t>
      </w:r>
    </w:p>
    <w:p>
      <w:pPr>
        <w:pStyle w:val="ListBullet"/>
      </w:pPr>
      <w:r>
        <w:rPr>
          <w:sz w:val="20"/>
        </w:rPr>
        <w:t>La normativa está dispersa o es de difícil acceso</w:t>
      </w:r>
    </w:p>
    <w:p>
      <w:pPr>
        <w:pStyle w:val="ListBullet"/>
      </w:pPr>
      <w:r>
        <w:rPr>
          <w:sz w:val="20"/>
        </w:rPr>
        <w:t>No existen plantillas o modelos actualizados</w:t>
      </w:r>
    </w:p>
    <w:p>
      <w:pPr>
        <w:pStyle w:val="ListBullet"/>
      </w:pPr>
      <w:r>
        <w:rPr>
          <w:sz w:val="20"/>
        </w:rPr>
        <w:t>El proceso requiere muchas revisiones y aprobaciones</w:t>
      </w:r>
    </w:p>
    <w:p>
      <w:pPr>
        <w:pStyle w:val="ListBullet"/>
      </w:pPr>
      <w:r>
        <w:rPr>
          <w:sz w:val="20"/>
        </w:rPr>
        <w:t>Falta de tiempo suficiente</w:t>
      </w:r>
    </w:p>
    <w:p>
      <w:pPr>
        <w:pStyle w:val="ListBullet"/>
      </w:pPr>
      <w:r>
        <w:rPr>
          <w:sz w:val="20"/>
        </w:rPr>
        <w:t>Falta de capacitación o conocimiento técnico</w:t>
      </w:r>
    </w:p>
    <w:p>
      <w:pPr>
        <w:pStyle w:val="ListBullet"/>
      </w:pPr>
      <w:r>
        <w:rPr>
          <w:sz w:val="20"/>
        </w:rPr>
        <w:t>Las instrucciones o criterios no son claros</w:t>
      </w:r>
    </w:p>
    <w:p>
      <w:pPr>
        <w:pStyle w:val="ListBullet"/>
      </w:pPr>
      <w:r>
        <w:rPr>
          <w:sz w:val="20"/>
        </w:rPr>
        <w:t>Recibo documentos derivados incorrectamente</w:t>
      </w:r>
    </w:p>
    <w:p>
      <w:pPr>
        <w:pStyle w:val="ListBullet"/>
      </w:pPr>
      <w:r>
        <w:rPr>
          <w:sz w:val="20"/>
        </w:rPr>
        <w:t>Otras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12. </w:t>
      </w:r>
      <w:r>
        <w:rPr>
          <w:b/>
          <w:sz w:val="24"/>
        </w:rPr>
        <w:t>¿Tiene acceso a plantillas, guías o herramientas estandarizadas para elaborar estos instrumentos?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Sí, y las uso regularmente</w:t>
      </w:r>
    </w:p>
    <w:p>
      <w:pPr>
        <w:pStyle w:val="ListBullet"/>
      </w:pPr>
      <w:r>
        <w:rPr>
          <w:sz w:val="20"/>
        </w:rPr>
        <w:t>Sí, pero están desactualizadas o son insuficientes</w:t>
      </w:r>
    </w:p>
    <w:p>
      <w:pPr>
        <w:pStyle w:val="ListBullet"/>
      </w:pPr>
      <w:r>
        <w:rPr>
          <w:sz w:val="20"/>
        </w:rPr>
        <w:t>No tengo acceso a herramientas de este tipo</w:t>
      </w:r>
    </w:p>
    <w:p>
      <w:pPr>
        <w:pStyle w:val="ListBullet"/>
      </w:pPr>
      <w:r>
        <w:rPr>
          <w:sz w:val="20"/>
        </w:rPr>
        <w:t>No las necesito</w:t>
      </w:r>
    </w:p>
    <w:p/>
    <w:p>
      <w:pPr>
        <w:pStyle w:val="Heading1"/>
      </w:pPr>
      <w:r>
        <w:rPr>
          <w:color w:val="1E3A5F"/>
        </w:rPr>
        <w:t>C. Reproceso y calidad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13. </w:t>
      </w:r>
      <w:r>
        <w:rPr>
          <w:b/>
          <w:sz w:val="24"/>
        </w:rPr>
        <w:t>De cada 10 documentos que entrega, ¿cuántos le devuelven con observaciones?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Casi ninguno (0-1)</w:t>
      </w:r>
    </w:p>
    <w:p>
      <w:pPr>
        <w:pStyle w:val="ListBullet"/>
      </w:pPr>
      <w:r>
        <w:rPr>
          <w:sz w:val="20"/>
        </w:rPr>
        <w:t>Pocos (2-3)</w:t>
      </w:r>
    </w:p>
    <w:p>
      <w:pPr>
        <w:pStyle w:val="ListBullet"/>
      </w:pPr>
      <w:r>
        <w:rPr>
          <w:sz w:val="20"/>
        </w:rPr>
        <w:t>La mitad (4-6)</w:t>
      </w:r>
    </w:p>
    <w:p>
      <w:pPr>
        <w:pStyle w:val="ListBullet"/>
      </w:pPr>
      <w:r>
        <w:rPr>
          <w:sz w:val="20"/>
        </w:rPr>
        <w:t>Bastantes (7-8)</w:t>
      </w:r>
    </w:p>
    <w:p>
      <w:pPr>
        <w:pStyle w:val="ListBullet"/>
      </w:pPr>
      <w:r>
        <w:rPr>
          <w:sz w:val="20"/>
        </w:rPr>
        <w:t>Casi todos (9-10)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14. </w:t>
      </w:r>
      <w:r>
        <w:rPr>
          <w:b/>
          <w:sz w:val="24"/>
        </w:rPr>
        <w:t>Cuando un documento requiere reproceso, ¿cuántas rondas de revisión/devolución se producen en promedio antes de su aprobación final?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1 ronda</w:t>
      </w:r>
    </w:p>
    <w:p>
      <w:pPr>
        <w:pStyle w:val="ListBullet"/>
      </w:pPr>
      <w:r>
        <w:rPr>
          <w:sz w:val="20"/>
        </w:rPr>
        <w:t>2 rondas</w:t>
      </w:r>
    </w:p>
    <w:p>
      <w:pPr>
        <w:pStyle w:val="ListBullet"/>
      </w:pPr>
      <w:r>
        <w:rPr>
          <w:sz w:val="20"/>
        </w:rPr>
        <w:t>3 rondas</w:t>
      </w:r>
    </w:p>
    <w:p>
      <w:pPr>
        <w:pStyle w:val="ListBullet"/>
      </w:pPr>
      <w:r>
        <w:rPr>
          <w:sz w:val="20"/>
        </w:rPr>
        <w:t>Más de 3 rondas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15. </w:t>
      </w:r>
      <w:r>
        <w:rPr>
          <w:b/>
          <w:sz w:val="24"/>
        </w:rPr>
        <w:t>Cuando le devuelven un documento, ¿por qué suele ser?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2 opciones)</w:t>
      </w:r>
    </w:p>
    <w:p>
      <w:pPr>
        <w:pStyle w:val="ListBullet"/>
      </w:pPr>
      <w:r>
        <w:rPr>
          <w:sz w:val="20"/>
        </w:rPr>
        <w:t>Errores de forma (formato, redacción, ortografía, citas)</w:t>
      </w:r>
    </w:p>
    <w:p>
      <w:pPr>
        <w:pStyle w:val="ListBullet"/>
      </w:pPr>
      <w:r>
        <w:rPr>
          <w:sz w:val="20"/>
        </w:rPr>
        <w:t>Errores de fondo (criterio técnico, análisis incompleto)</w:t>
      </w:r>
    </w:p>
    <w:p>
      <w:pPr>
        <w:pStyle w:val="ListBullet"/>
      </w:pPr>
      <w:r>
        <w:rPr>
          <w:sz w:val="20"/>
        </w:rPr>
        <w:t>Falta de alineamiento normativo</w:t>
      </w:r>
    </w:p>
    <w:p>
      <w:pPr>
        <w:pStyle w:val="ListBullet"/>
      </w:pPr>
      <w:r>
        <w:rPr>
          <w:sz w:val="20"/>
        </w:rPr>
        <w:t>Estilo institucional inadecuado</w:t>
      </w:r>
    </w:p>
    <w:p>
      <w:pPr>
        <w:pStyle w:val="ListBullet"/>
      </w:pPr>
      <w:r>
        <w:rPr>
          <w:sz w:val="20"/>
        </w:rPr>
        <w:t>Información incompleta o desactualizada</w:t>
      </w:r>
    </w:p>
    <w:p>
      <w:pPr>
        <w:pStyle w:val="ListBullet"/>
      </w:pPr>
      <w:r>
        <w:rPr>
          <w:sz w:val="20"/>
        </w:rPr>
        <w:t>Otras</w:t>
      </w:r>
    </w:p>
    <w:p/>
    <w:p>
      <w:pPr>
        <w:pStyle w:val="Heading1"/>
      </w:pPr>
      <w:r>
        <w:rPr>
          <w:color w:val="1E3A5F"/>
        </w:rPr>
        <w:t>D. Búsqueda de información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16. </w:t>
      </w:r>
      <w:r>
        <w:rPr>
          <w:b/>
          <w:sz w:val="24"/>
        </w:rPr>
        <w:t>En promedio, ¿cuánto tiempo dedica a buscar normativa, guías metodológicas o modelos de referencia ANTES de empezar a elaborar un instrumento?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30 minutos</w:t>
      </w:r>
    </w:p>
    <w:p>
      <w:pPr>
        <w:pStyle w:val="ListBullet"/>
      </w:pPr>
      <w:r>
        <w:rPr>
          <w:sz w:val="20"/>
        </w:rPr>
        <w:t>Entre 30 minutos y 1 hora</w:t>
      </w:r>
    </w:p>
    <w:p>
      <w:pPr>
        <w:pStyle w:val="ListBullet"/>
      </w:pPr>
      <w:r>
        <w:rPr>
          <w:sz w:val="20"/>
        </w:rPr>
        <w:t>Entre 1 y 2 horas</w:t>
      </w:r>
    </w:p>
    <w:p>
      <w:pPr>
        <w:pStyle w:val="ListBullet"/>
      </w:pPr>
      <w:r>
        <w:rPr>
          <w:sz w:val="20"/>
        </w:rPr>
        <w:t>Más de 2 horas</w:t>
      </w:r>
    </w:p>
    <w:p>
      <w:pPr>
        <w:pStyle w:val="ListBullet"/>
      </w:pPr>
      <w:r>
        <w:rPr>
          <w:sz w:val="20"/>
        </w:rPr>
        <w:t>No suelo buscarlo, trabajo de memoria o con lo que tengo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17. </w:t>
      </w:r>
      <w:r>
        <w:rPr>
          <w:b/>
          <w:sz w:val="24"/>
        </w:rPr>
        <w:t>¿Qué tan trabajoso le resulta asegurarse de que la normativa, guía o modelo que está usando es la versión vigente?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Escala 1-4 con colores semáforo</w:t>
      </w:r>
    </w:p>
    <w:p>
      <w:pPr>
        <w:pStyle w:val="ListBullet"/>
      </w:pPr>
      <w:r>
        <w:rPr>
          <w:sz w:val="20"/>
        </w:rPr>
        <w:t>1 (verde) = Muy fácil</w:t>
      </w:r>
    </w:p>
    <w:p>
      <w:pPr>
        <w:pStyle w:val="ListBullet"/>
      </w:pPr>
      <w:r>
        <w:rPr>
          <w:sz w:val="20"/>
        </w:rPr>
        <w:t>2</w:t>
      </w:r>
    </w:p>
    <w:p>
      <w:pPr>
        <w:pStyle w:val="ListBullet"/>
      </w:pPr>
      <w:r>
        <w:rPr>
          <w:sz w:val="20"/>
        </w:rPr>
        <w:t>3</w:t>
      </w:r>
    </w:p>
    <w:p>
      <w:pPr>
        <w:pStyle w:val="ListBullet"/>
      </w:pPr>
      <w:r>
        <w:rPr>
          <w:sz w:val="20"/>
        </w:rPr>
        <w:t>4 (rojo) = Muy trabajoso</w:t>
      </w:r>
    </w:p>
    <w:p/>
    <w:p>
      <w:pPr>
        <w:pStyle w:val="Heading1"/>
      </w:pPr>
      <w:r>
        <w:rPr>
          <w:color w:val="1E3A5F"/>
        </w:rPr>
        <w:t>E. Ritmo y demandas externas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18. </w:t>
      </w:r>
      <w:r>
        <w:rPr>
          <w:b/>
          <w:sz w:val="24"/>
        </w:rPr>
        <w:t>¿Con qué frecuencia recibe solicitudes urgentes de entidades externas (Congreso, Contraloría, PCM, Defensoría, GOREs u otras) que interrumpen su planificación semanal?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Nunca</w:t>
      </w:r>
    </w:p>
    <w:p>
      <w:pPr>
        <w:pStyle w:val="ListBullet"/>
      </w:pPr>
      <w:r>
        <w:rPr>
          <w:sz w:val="20"/>
        </w:rPr>
        <w:t>1 a 2 veces por semana</w:t>
      </w:r>
    </w:p>
    <w:p>
      <w:pPr>
        <w:pStyle w:val="ListBullet"/>
      </w:pPr>
      <w:r>
        <w:rPr>
          <w:sz w:val="20"/>
        </w:rPr>
        <w:t>3 a 5 veces por semana</w:t>
      </w:r>
    </w:p>
    <w:p>
      <w:pPr>
        <w:pStyle w:val="ListBullet"/>
      </w:pPr>
      <w:r>
        <w:rPr>
          <w:sz w:val="20"/>
        </w:rPr>
        <w:t>Diariamente o más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19. </w:t>
      </w:r>
      <w:r>
        <w:rPr>
          <w:b/>
          <w:sz w:val="24"/>
        </w:rPr>
        <w:t>Cuando recibe estas solicitudes externas, ¿cuál es el plazo habitual que le otorgan para responder?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Más de 3 días</w:t>
      </w:r>
    </w:p>
    <w:p>
      <w:pPr>
        <w:pStyle w:val="ListBullet"/>
      </w:pPr>
      <w:r>
        <w:rPr>
          <w:sz w:val="20"/>
        </w:rPr>
        <w:t>Entre 1 y 3 días</w:t>
      </w:r>
    </w:p>
    <w:p>
      <w:pPr>
        <w:pStyle w:val="ListBullet"/>
      </w:pPr>
      <w:r>
        <w:rPr>
          <w:sz w:val="20"/>
        </w:rPr>
        <w:t>Menos de 24 horas</w:t>
      </w:r>
    </w:p>
    <w:p>
      <w:pPr>
        <w:pStyle w:val="ListBullet"/>
      </w:pPr>
      <w:r>
        <w:rPr>
          <w:sz w:val="20"/>
        </w:rPr>
        <w:t>Menos de 4 horas (media jornada)</w:t>
      </w:r>
    </w:p>
    <w:p>
      <w:pPr>
        <w:pStyle w:val="ListBullet"/>
      </w:pPr>
      <w:r>
        <w:rPr>
          <w:sz w:val="20"/>
        </w:rPr>
        <w:t>No aplica / no recibo solicitudes externas</w:t>
      </w:r>
    </w:p>
    <w:p/>
    <w:p>
      <w:pPr>
        <w:pStyle w:val="Heading1"/>
      </w:pPr>
      <w:r>
        <w:rPr>
          <w:color w:val="1E3A5F"/>
        </w:rPr>
        <w:t>F. Oportunidades en tu área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20. </w:t>
      </w:r>
      <w:r>
        <w:rPr>
          <w:b/>
          <w:sz w:val="24"/>
        </w:rPr>
        <w:t>Valore qué tan identificado se siente con cada afirmación. Escala 1 (totalmente en desacuerdo, verde) a 4 (totalmente de acuerdo, rojo).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8 afirmaciones, cada una con escala 1-4 colores semáforo</w:t>
      </w:r>
    </w:p>
    <w:p>
      <w:pPr>
        <w:pStyle w:val="ListBullet"/>
      </w:pPr>
      <w:r>
        <w:rPr>
          <w:sz w:val="20"/>
        </w:rPr>
        <w:t>1. La carga documental y administrativa ha ocasionado retrasos en el cumplimiento de actividades planificadas en el POI de mi unidad</w:t>
      </w:r>
    </w:p>
    <w:p>
      <w:pPr>
        <w:pStyle w:val="ListBullet"/>
      </w:pPr>
      <w:r>
        <w:rPr>
          <w:sz w:val="20"/>
        </w:rPr>
        <w:t>2. La carga de trabajo de mi equipo NO está distribuida de la mejor manera</w:t>
      </w:r>
    </w:p>
    <w:p>
      <w:pPr>
        <w:pStyle w:val="ListBullet"/>
      </w:pPr>
      <w:r>
        <w:rPr>
          <w:sz w:val="20"/>
        </w:rPr>
        <w:t>3. Me siento agotado/a al terminar mi semana laboral</w:t>
      </w:r>
    </w:p>
    <w:p>
      <w:pPr>
        <w:pStyle w:val="ListBullet"/>
      </w:pPr>
      <w:r>
        <w:rPr>
          <w:sz w:val="20"/>
        </w:rPr>
        <w:t>4. Me siento poco satisfecho/a con la calidad de los entregables que terminamos produciendo como área</w:t>
      </w:r>
    </w:p>
    <w:p>
      <w:pPr>
        <w:pStyle w:val="ListBullet"/>
      </w:pPr>
      <w:r>
        <w:rPr>
          <w:sz w:val="20"/>
        </w:rPr>
        <w:t>5. Hay mucho trabajo manual repetitivo en mi área que podría automatizarse</w:t>
      </w:r>
    </w:p>
    <w:p>
      <w:pPr>
        <w:pStyle w:val="ListBullet"/>
      </w:pPr>
      <w:r>
        <w:rPr>
          <w:sz w:val="20"/>
        </w:rPr>
        <w:t>6. Mucha información importante de mi área está en la cabeza de pocas personas</w:t>
      </w:r>
    </w:p>
    <w:p>
      <w:pPr>
        <w:pStyle w:val="ListBullet"/>
      </w:pPr>
      <w:r>
        <w:rPr>
          <w:sz w:val="20"/>
        </w:rPr>
        <w:t>7. Tenemos datos importantes pero dispersos en distintos formatos que nos cuesta consolidar</w:t>
      </w:r>
    </w:p>
    <w:p>
      <w:pPr>
        <w:pStyle w:val="ListBullet"/>
      </w:pPr>
      <w:r>
        <w:rPr>
          <w:sz w:val="20"/>
        </w:rPr>
        <w:t>8. Nos cuesta transformar la información disponible en indicadores para tomar decisiones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21. </w:t>
      </w:r>
      <w:r>
        <w:rPr>
          <w:b/>
          <w:sz w:val="24"/>
        </w:rPr>
        <w:t>En el último mes, ¿cuántas veces ha tenido que extender su jornada laboral para cumplir con entregables documentales o administrativos?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Nunca</w:t>
      </w:r>
    </w:p>
    <w:p>
      <w:pPr>
        <w:pStyle w:val="ListBullet"/>
      </w:pPr>
      <w:r>
        <w:rPr>
          <w:sz w:val="20"/>
        </w:rPr>
        <w:t>1 a 2 veces</w:t>
      </w:r>
    </w:p>
    <w:p>
      <w:pPr>
        <w:pStyle w:val="ListBullet"/>
      </w:pPr>
      <w:r>
        <w:rPr>
          <w:sz w:val="20"/>
        </w:rPr>
        <w:t>3 a 5 veces</w:t>
      </w:r>
    </w:p>
    <w:p>
      <w:pPr>
        <w:pStyle w:val="ListBullet"/>
      </w:pPr>
      <w:r>
        <w:rPr>
          <w:sz w:val="20"/>
        </w:rPr>
        <w:t>Más de 5 veces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22. </w:t>
      </w:r>
      <w:r>
        <w:rPr>
          <w:b/>
          <w:sz w:val="24"/>
        </w:rPr>
        <w:t>Si pudiera recuperar tiempo de las tareas repetitivas y administrativas, ¿a qué actividades lo destinaría?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2 opciones)</w:t>
      </w:r>
    </w:p>
    <w:p>
      <w:pPr>
        <w:pStyle w:val="ListBullet"/>
      </w:pPr>
      <w:r>
        <w:rPr>
          <w:sz w:val="20"/>
        </w:rPr>
        <w:t>Análisis y diagnóstico de problemas</w:t>
      </w:r>
    </w:p>
    <w:p>
      <w:pPr>
        <w:pStyle w:val="ListBullet"/>
      </w:pPr>
      <w:r>
        <w:rPr>
          <w:sz w:val="20"/>
        </w:rPr>
        <w:t>Mejora de procesos e innovación</w:t>
      </w:r>
    </w:p>
    <w:p>
      <w:pPr>
        <w:pStyle w:val="ListBullet"/>
      </w:pPr>
      <w:r>
        <w:rPr>
          <w:sz w:val="20"/>
        </w:rPr>
        <w:t>Coordinación con otras unidades de organización o equipos</w:t>
      </w:r>
    </w:p>
    <w:p>
      <w:pPr>
        <w:pStyle w:val="ListBullet"/>
      </w:pPr>
      <w:r>
        <w:rPr>
          <w:sz w:val="20"/>
        </w:rPr>
        <w:t>Atención a ciudadanos o usuarios del MINEDU</w:t>
      </w:r>
    </w:p>
    <w:p>
      <w:pPr>
        <w:pStyle w:val="ListBullet"/>
      </w:pPr>
      <w:r>
        <w:rPr>
          <w:sz w:val="20"/>
        </w:rPr>
        <w:t>Capacitación y desarrollo profesional</w:t>
      </w:r>
    </w:p>
    <w:p>
      <w:pPr>
        <w:pStyle w:val="ListBullet"/>
      </w:pPr>
      <w:r>
        <w:rPr>
          <w:sz w:val="20"/>
        </w:rPr>
        <w:t>Otras</w:t>
      </w:r>
    </w:p>
    <w:p/>
    <w:p>
      <w:pPr>
        <w:pStyle w:val="Heading1"/>
      </w:pPr>
      <w:r>
        <w:rPr>
          <w:color w:val="1E3A5F"/>
        </w:rPr>
        <w:t>G. Uso actual de inteligencia artificial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23. </w:t>
      </w:r>
      <w:r>
        <w:rPr>
          <w:b/>
          <w:sz w:val="24"/>
        </w:rPr>
        <w:t>¿Cuál es tu nivel actual de uso de inteligencia artificial?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No uso ninguna herramienta de IA</w:t>
      </w:r>
    </w:p>
    <w:p>
      <w:pPr>
        <w:pStyle w:val="ListBullet"/>
      </w:pPr>
      <w:r>
        <w:rPr>
          <w:sz w:val="20"/>
        </w:rPr>
        <w:t>Nivel 1 - Básico: consultas y consejos puntuales</w:t>
      </w:r>
    </w:p>
    <w:p>
      <w:pPr>
        <w:pStyle w:val="ListBullet"/>
      </w:pPr>
      <w:r>
        <w:rPr>
          <w:sz w:val="20"/>
        </w:rPr>
        <w:t>Nivel 2 - Pragmático: resumir, traducir, redactar, buscar información</w:t>
      </w:r>
    </w:p>
    <w:p>
      <w:pPr>
        <w:pStyle w:val="ListBullet"/>
      </w:pPr>
      <w:r>
        <w:rPr>
          <w:sz w:val="20"/>
        </w:rPr>
        <w:t>Nivel 3 - Constructor: automatizo tareas, armo asistentes, trabajo con archivos</w:t>
      </w:r>
    </w:p>
    <w:p>
      <w:pPr>
        <w:pStyle w:val="ListBullet"/>
      </w:pPr>
      <w:r>
        <w:rPr>
          <w:sz w:val="20"/>
        </w:rPr>
        <w:t>Nivel 4 - Avanzado: agentes o flujos integrados a mis sistemas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24. </w:t>
      </w:r>
      <w:r>
        <w:rPr>
          <w:b/>
          <w:sz w:val="24"/>
        </w:rPr>
        <w:t>¿Usas alguna herramienta de inteligencia artificial para facilitar tu trabajo?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Sí, con cuenta pagada por el MINEDU</w:t>
      </w:r>
    </w:p>
    <w:p>
      <w:pPr>
        <w:pStyle w:val="ListBullet"/>
      </w:pPr>
      <w:r>
        <w:rPr>
          <w:sz w:val="20"/>
        </w:rPr>
        <w:t>Sí, con cuenta pagada por mí</w:t>
      </w:r>
    </w:p>
    <w:p>
      <w:pPr>
        <w:pStyle w:val="ListBullet"/>
      </w:pPr>
      <w:r>
        <w:rPr>
          <w:sz w:val="20"/>
        </w:rPr>
        <w:t>Sí, con cuenta gratuita</w:t>
      </w:r>
    </w:p>
    <w:p>
      <w:pPr>
        <w:pStyle w:val="ListBullet"/>
      </w:pPr>
      <w:r>
        <w:rPr>
          <w:sz w:val="20"/>
        </w:rPr>
        <w:t>No uso ninguna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25. </w:t>
      </w:r>
      <w:r>
        <w:rPr>
          <w:b/>
          <w:sz w:val="24"/>
        </w:rPr>
        <w:t>¿Para qué tareas de tu trabajo usas inteligencia artificial hoy?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3 opciones)</w:t>
      </w:r>
    </w:p>
    <w:p>
      <w:pPr>
        <w:pStyle w:val="ListBullet"/>
      </w:pPr>
      <w:r>
        <w:rPr>
          <w:sz w:val="20"/>
        </w:rPr>
        <w:t>Redactar borradores de informes u oficios</w:t>
      </w:r>
    </w:p>
    <w:p>
      <w:pPr>
        <w:pStyle w:val="ListBullet"/>
      </w:pPr>
      <w:r>
        <w:rPr>
          <w:sz w:val="20"/>
        </w:rPr>
        <w:t>Resumir documentos largos</w:t>
      </w:r>
    </w:p>
    <w:p>
      <w:pPr>
        <w:pStyle w:val="ListBullet"/>
      </w:pPr>
      <w:r>
        <w:rPr>
          <w:sz w:val="20"/>
        </w:rPr>
        <w:t>Buscar información o normativa</w:t>
      </w:r>
    </w:p>
    <w:p>
      <w:pPr>
        <w:pStyle w:val="ListBullet"/>
      </w:pPr>
      <w:r>
        <w:rPr>
          <w:sz w:val="20"/>
        </w:rPr>
        <w:t>Traducir textos</w:t>
      </w:r>
    </w:p>
    <w:p>
      <w:pPr>
        <w:pStyle w:val="ListBullet"/>
      </w:pPr>
      <w:r>
        <w:rPr>
          <w:sz w:val="20"/>
        </w:rPr>
        <w:t>Generar ideas o lluvia inicial</w:t>
      </w:r>
    </w:p>
    <w:p>
      <w:pPr>
        <w:pStyle w:val="ListBullet"/>
      </w:pPr>
      <w:r>
        <w:rPr>
          <w:sz w:val="20"/>
        </w:rPr>
        <w:t>Analizar datos en Excel</w:t>
      </w:r>
    </w:p>
    <w:p>
      <w:pPr>
        <w:pStyle w:val="ListBullet"/>
      </w:pPr>
      <w:r>
        <w:rPr>
          <w:sz w:val="20"/>
        </w:rPr>
        <w:t>Hacer presentaciones</w:t>
      </w:r>
    </w:p>
    <w:p>
      <w:pPr>
        <w:pStyle w:val="ListBullet"/>
      </w:pPr>
      <w:r>
        <w:rPr>
          <w:sz w:val="20"/>
        </w:rPr>
        <w:t>Otra</w:t>
      </w:r>
    </w:p>
    <w:p>
      <w:pPr>
        <w:pStyle w:val="ListBullet"/>
      </w:pPr>
      <w:r>
        <w:rPr>
          <w:sz w:val="20"/>
        </w:rPr>
        <w:t>No uso IA para mi trabajo</w:t>
      </w:r>
    </w:p>
    <w:p>
      <w:r>
        <w:rPr>
          <w:i/>
          <w:color w:val="D97706"/>
          <w:sz w:val="18"/>
        </w:rPr>
        <w:t xml:space="preserve">Nota: </w:t>
      </w:r>
      <w:r>
        <w:rPr>
          <w:i/>
          <w:color w:val="D97706"/>
          <w:sz w:val="18"/>
        </w:rPr>
        <w:t>Solo aparece si en la pregunta anterior respondió que SÍ usa IA.</w:t>
      </w:r>
    </w:p>
    <w:p/>
    <w:p>
      <w:pPr>
        <w:pStyle w:val="Heading1"/>
      </w:pPr>
      <w:r>
        <w:rPr>
          <w:color w:val="1E3A5F"/>
        </w:rPr>
        <w:t>H. Percepción sobre una plataforma de asistencia con IA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26. </w:t>
      </w:r>
      <w:r>
        <w:rPr>
          <w:b/>
          <w:sz w:val="24"/>
        </w:rPr>
        <w:t>Valore su nivel de acuerdo con las siguientes afirmaciones sobre una posible plataforma de asistencia con IA para elaborar instrumentos de gestión.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4 afirmaciones, cada una con escala 1-5 (1 = totalmente en desacuerdo, 5 = totalmente de acuerdo)</w:t>
      </w:r>
    </w:p>
    <w:p>
      <w:pPr>
        <w:pStyle w:val="ListBullet"/>
      </w:pPr>
      <w:r>
        <w:rPr>
          <w:sz w:val="20"/>
        </w:rPr>
        <w:t>1. Reduciría significativamente el tiempo que dedico a tareas repetitivas</w:t>
      </w:r>
    </w:p>
    <w:p>
      <w:pPr>
        <w:pStyle w:val="ListBullet"/>
      </w:pPr>
      <w:r>
        <w:rPr>
          <w:sz w:val="20"/>
        </w:rPr>
        <w:t>2. Me ayudaría a generar borradores de mayor calidad que los que elaboro sin apoyo</w:t>
      </w:r>
    </w:p>
    <w:p>
      <w:pPr>
        <w:pStyle w:val="ListBullet"/>
      </w:pPr>
      <w:r>
        <w:rPr>
          <w:sz w:val="20"/>
        </w:rPr>
        <w:t>3. Me daría más tiempo para actividades estratégicas y de mayor valor</w:t>
      </w:r>
    </w:p>
    <w:p>
      <w:pPr>
        <w:pStyle w:val="ListBullet"/>
      </w:pPr>
      <w:r>
        <w:rPr>
          <w:sz w:val="20"/>
        </w:rPr>
        <w:t>4. Me gustaría participar en una prueba piloto de esta herramienta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27. </w:t>
      </w:r>
      <w:r>
        <w:rPr>
          <w:b/>
          <w:sz w:val="24"/>
        </w:rPr>
        <w:t>¿Cuáles serían sus principales preocupaciones al usar una herramienta de IA para elaborar instrumentos de gestión?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2 opciones)</w:t>
      </w:r>
    </w:p>
    <w:p>
      <w:pPr>
        <w:pStyle w:val="ListBullet"/>
      </w:pPr>
      <w:r>
        <w:rPr>
          <w:sz w:val="20"/>
        </w:rPr>
        <w:t>Errores técnicos o normativos en los borradores</w:t>
      </w:r>
    </w:p>
    <w:p>
      <w:pPr>
        <w:pStyle w:val="ListBullet"/>
      </w:pPr>
      <w:r>
        <w:rPr>
          <w:sz w:val="20"/>
        </w:rPr>
        <w:t>Pérdida del criterio profesional especializado</w:t>
      </w:r>
    </w:p>
    <w:p>
      <w:pPr>
        <w:pStyle w:val="ListBullet"/>
      </w:pPr>
      <w:r>
        <w:rPr>
          <w:sz w:val="20"/>
        </w:rPr>
        <w:t>No se adapta a las particularidades del MINEDU</w:t>
      </w:r>
    </w:p>
    <w:p>
      <w:pPr>
        <w:pStyle w:val="ListBullet"/>
      </w:pPr>
      <w:r>
        <w:rPr>
          <w:sz w:val="20"/>
        </w:rPr>
        <w:t>Problemas de seguridad o confidencialidad de la información</w:t>
      </w:r>
    </w:p>
    <w:p>
      <w:pPr>
        <w:pStyle w:val="ListBullet"/>
      </w:pPr>
      <w:r>
        <w:rPr>
          <w:sz w:val="20"/>
        </w:rPr>
        <w:t>Resistencia institucional o falta de validación oficial</w:t>
      </w:r>
    </w:p>
    <w:p>
      <w:pPr>
        <w:pStyle w:val="ListBullet"/>
      </w:pPr>
      <w:r>
        <w:rPr>
          <w:sz w:val="20"/>
        </w:rPr>
        <w:t>Tiempo de capacitación necesario</w:t>
      </w:r>
    </w:p>
    <w:p>
      <w:pPr>
        <w:pStyle w:val="ListBullet"/>
      </w:pPr>
      <w:r>
        <w:rPr>
          <w:sz w:val="20"/>
        </w:rPr>
        <w:t>No tengo preocupaciones, estoy abierto/a a probarla</w:t>
      </w:r>
    </w:p>
    <w:p>
      <w:pPr>
        <w:pStyle w:val="ListBullet"/>
      </w:pPr>
      <w:r>
        <w:rPr>
          <w:sz w:val="20"/>
        </w:rPr>
        <w:t>Otras</w:t>
      </w:r>
    </w:p>
    <w:p/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28. </w:t>
      </w:r>
      <w:r>
        <w:rPr>
          <w:b/>
          <w:sz w:val="24"/>
        </w:rPr>
        <w:t>¿Qué condición considera indispensable para adoptar una herramienta de IA en su trabajo?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2 opciones)</w:t>
      </w:r>
    </w:p>
    <w:p>
      <w:pPr>
        <w:pStyle w:val="ListBullet"/>
      </w:pPr>
      <w:r>
        <w:rPr>
          <w:sz w:val="20"/>
        </w:rPr>
        <w:t>Que esté validada y autorizada institucionalmente</w:t>
      </w:r>
    </w:p>
    <w:p>
      <w:pPr>
        <w:pStyle w:val="ListBullet"/>
      </w:pPr>
      <w:r>
        <w:rPr>
          <w:sz w:val="20"/>
        </w:rPr>
        <w:t>Que haya una capacitación previa</w:t>
      </w:r>
    </w:p>
    <w:p>
      <w:pPr>
        <w:pStyle w:val="ListBullet"/>
      </w:pPr>
      <w:r>
        <w:rPr>
          <w:sz w:val="20"/>
        </w:rPr>
        <w:t>Que sea fácil de usar (interfaz intuitiva)</w:t>
      </w:r>
    </w:p>
    <w:p>
      <w:pPr>
        <w:pStyle w:val="ListBullet"/>
      </w:pPr>
      <w:r>
        <w:rPr>
          <w:sz w:val="20"/>
        </w:rPr>
        <w:t>Que garantice la confidencialidad de la información</w:t>
      </w:r>
    </w:p>
    <w:p>
      <w:pPr>
        <w:pStyle w:val="ListBullet"/>
      </w:pPr>
      <w:r>
        <w:rPr>
          <w:sz w:val="20"/>
        </w:rPr>
        <w:t>Que exista soporte técnico disponible</w:t>
      </w:r>
    </w:p>
    <w:p>
      <w:pPr>
        <w:pStyle w:val="ListBullet"/>
      </w:pPr>
      <w:r>
        <w:rPr>
          <w:sz w:val="20"/>
        </w:rPr>
        <w:t>Que permita revisar y modificar el borrador antes de utilizarlo oficialmente</w:t>
      </w:r>
    </w:p>
    <w:p/>
    <w:p>
      <w:pPr>
        <w:pStyle w:val="Heading1"/>
      </w:pPr>
      <w:r>
        <w:rPr>
          <w:color w:val="1E3A5F"/>
        </w:rPr>
        <w:t>I. Trabajo específico DRE / UGEL</w:t>
      </w:r>
    </w:p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29. </w:t>
      </w:r>
      <w:r>
        <w:rPr>
          <w:b/>
          <w:sz w:val="24"/>
        </w:rPr>
        <w:t>¿Cuántas Instituciones Educativas (IIEE) están a tu cargo o jurisdicción?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10</w:t>
      </w:r>
    </w:p>
    <w:p>
      <w:pPr>
        <w:pStyle w:val="ListBullet"/>
      </w:pPr>
      <w:r>
        <w:rPr>
          <w:sz w:val="20"/>
        </w:rPr>
        <w:t>10 a 50</w:t>
      </w:r>
    </w:p>
    <w:p>
      <w:pPr>
        <w:pStyle w:val="ListBullet"/>
      </w:pPr>
      <w:r>
        <w:rPr>
          <w:sz w:val="20"/>
        </w:rPr>
        <w:t>51 a 200</w:t>
      </w:r>
    </w:p>
    <w:p>
      <w:pPr>
        <w:pStyle w:val="ListBullet"/>
      </w:pPr>
      <w:r>
        <w:rPr>
          <w:sz w:val="20"/>
        </w:rPr>
        <w:t>Más de 200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30. </w:t>
      </w:r>
      <w:r>
        <w:rPr>
          <w:b/>
          <w:sz w:val="24"/>
        </w:rPr>
        <w:t>¿Cuántas visitas o supervisiones a IIEE realizas en promedio al mes?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Ninguna</w:t>
      </w:r>
    </w:p>
    <w:p>
      <w:pPr>
        <w:pStyle w:val="ListBullet"/>
      </w:pPr>
      <w:r>
        <w:rPr>
          <w:sz w:val="20"/>
        </w:rPr>
        <w:t>1 a 3</w:t>
      </w:r>
    </w:p>
    <w:p>
      <w:pPr>
        <w:pStyle w:val="ListBullet"/>
      </w:pPr>
      <w:r>
        <w:rPr>
          <w:sz w:val="20"/>
        </w:rPr>
        <w:t>4 a 10</w:t>
      </w:r>
    </w:p>
    <w:p>
      <w:pPr>
        <w:pStyle w:val="ListBullet"/>
      </w:pPr>
      <w:r>
        <w:rPr>
          <w:sz w:val="20"/>
        </w:rPr>
        <w:t>Más de 10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31. </w:t>
      </w:r>
      <w:r>
        <w:rPr>
          <w:b/>
          <w:sz w:val="24"/>
        </w:rPr>
        <w:t>Después de una visita a IIEE, ¿cuánto tiempo te toma elaborar el informe correspondiente?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1 hora</w:t>
      </w:r>
    </w:p>
    <w:p>
      <w:pPr>
        <w:pStyle w:val="ListBullet"/>
      </w:pPr>
      <w:r>
        <w:rPr>
          <w:sz w:val="20"/>
        </w:rPr>
        <w:t>Entre 1 y 3 horas</w:t>
      </w:r>
    </w:p>
    <w:p>
      <w:pPr>
        <w:pStyle w:val="ListBullet"/>
      </w:pPr>
      <w:r>
        <w:rPr>
          <w:sz w:val="20"/>
        </w:rPr>
        <w:t>Entre 3 y 8 horas</w:t>
      </w:r>
    </w:p>
    <w:p>
      <w:pPr>
        <w:pStyle w:val="ListBullet"/>
      </w:pPr>
      <w:r>
        <w:rPr>
          <w:sz w:val="20"/>
        </w:rPr>
        <w:t>Más de un día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32. </w:t>
      </w:r>
      <w:r>
        <w:rPr>
          <w:b/>
          <w:sz w:val="24"/>
        </w:rPr>
        <w:t>Antes de una visita, ¿cuánto tiempo dedicas a preparar antecedentes y documentación de la IIEE?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30 minutos</w:t>
      </w:r>
    </w:p>
    <w:p>
      <w:pPr>
        <w:pStyle w:val="ListBullet"/>
      </w:pPr>
      <w:r>
        <w:rPr>
          <w:sz w:val="20"/>
        </w:rPr>
        <w:t>Entre 30 minutos y 2 horas</w:t>
      </w:r>
    </w:p>
    <w:p>
      <w:pPr>
        <w:pStyle w:val="ListBullet"/>
      </w:pPr>
      <w:r>
        <w:rPr>
          <w:sz w:val="20"/>
        </w:rPr>
        <w:t>Más de 2 horas</w:t>
      </w:r>
    </w:p>
    <w:p>
      <w:pPr>
        <w:pStyle w:val="ListBullet"/>
      </w:pPr>
      <w:r>
        <w:rPr>
          <w:sz w:val="20"/>
        </w:rPr>
        <w:t>No preparo antecedentes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33. </w:t>
      </w:r>
      <w:r>
        <w:rPr>
          <w:b/>
          <w:sz w:val="24"/>
        </w:rPr>
        <w:t>¿Cuánto tiempo dedicas a consolidar respuestas que vienen de IIEE en formatos distintos (Excel, Word, PDF)?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2 horas por semana</w:t>
      </w:r>
    </w:p>
    <w:p>
      <w:pPr>
        <w:pStyle w:val="ListBullet"/>
      </w:pPr>
      <w:r>
        <w:rPr>
          <w:sz w:val="20"/>
        </w:rPr>
        <w:t>Entre 2 y 5 horas por semana</w:t>
      </w:r>
    </w:p>
    <w:p>
      <w:pPr>
        <w:pStyle w:val="ListBullet"/>
      </w:pPr>
      <w:r>
        <w:rPr>
          <w:sz w:val="20"/>
        </w:rPr>
        <w:t>Entre 5 y 10 horas por semana</w:t>
      </w:r>
    </w:p>
    <w:p>
      <w:pPr>
        <w:pStyle w:val="ListBullet"/>
      </w:pPr>
      <w:r>
        <w:rPr>
          <w:sz w:val="20"/>
        </w:rPr>
        <w:t>Más de 10 horas por semana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34. </w:t>
      </w:r>
      <w:r>
        <w:rPr>
          <w:b/>
          <w:sz w:val="24"/>
        </w:rPr>
        <w:t>¿Cuántas normas o directivas del MINEDU traduces o adaptas para las IIEE al mes?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Ninguna</w:t>
      </w:r>
    </w:p>
    <w:p>
      <w:pPr>
        <w:pStyle w:val="ListBullet"/>
      </w:pPr>
      <w:r>
        <w:rPr>
          <w:sz w:val="20"/>
        </w:rPr>
        <w:t>1 a 3</w:t>
      </w:r>
    </w:p>
    <w:p>
      <w:pPr>
        <w:pStyle w:val="ListBullet"/>
      </w:pPr>
      <w:r>
        <w:rPr>
          <w:sz w:val="20"/>
        </w:rPr>
        <w:t>4 a 10</w:t>
      </w:r>
    </w:p>
    <w:p>
      <w:pPr>
        <w:pStyle w:val="ListBullet"/>
      </w:pPr>
      <w:r>
        <w:rPr>
          <w:sz w:val="20"/>
        </w:rPr>
        <w:t>Más de 10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35. </w:t>
      </w:r>
      <w:r>
        <w:rPr>
          <w:b/>
          <w:sz w:val="24"/>
        </w:rPr>
        <w:t>¿Cuánto tiempo dedicas a responder consultas frecuentes de directores y docentes?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Opción única</w:t>
      </w:r>
    </w:p>
    <w:p>
      <w:pPr>
        <w:pStyle w:val="ListBullet"/>
      </w:pPr>
      <w:r>
        <w:rPr>
          <w:sz w:val="20"/>
        </w:rPr>
        <w:t>Menos de 2 horas por semana</w:t>
      </w:r>
    </w:p>
    <w:p>
      <w:pPr>
        <w:pStyle w:val="ListBullet"/>
      </w:pPr>
      <w:r>
        <w:rPr>
          <w:sz w:val="20"/>
        </w:rPr>
        <w:t>Entre 2 y 5 horas por semana</w:t>
      </w:r>
    </w:p>
    <w:p>
      <w:pPr>
        <w:pStyle w:val="ListBullet"/>
      </w:pPr>
      <w:r>
        <w:rPr>
          <w:sz w:val="20"/>
        </w:rPr>
        <w:t>Entre 5 y 10 horas por semana</w:t>
      </w:r>
    </w:p>
    <w:p>
      <w:pPr>
        <w:pStyle w:val="ListBullet"/>
      </w:pPr>
      <w:r>
        <w:rPr>
          <w:sz w:val="20"/>
        </w:rPr>
        <w:t>Más de 10 horas por semana</w:t>
      </w:r>
    </w:p>
    <w:p/>
    <w:p>
      <w:pPr>
        <w:shd w:val="clear" w:color="auto" w:fill="FEF3C7"/>
      </w:pPr>
      <w:r>
        <w:rPr>
          <w:b/>
          <w:sz w:val="18"/>
        </w:rPr>
        <w:t xml:space="preserve">  APLICA A: SOLO DRE / UGEL  </w:t>
      </w:r>
    </w:p>
    <w:p>
      <w:r>
        <w:rPr>
          <w:b/>
          <w:sz w:val="24"/>
        </w:rPr>
        <w:t xml:space="preserve">36. </w:t>
      </w:r>
      <w:r>
        <w:rPr>
          <w:b/>
          <w:sz w:val="24"/>
        </w:rPr>
        <w:t>¿Para cuáles tareas de tu unidad sería MÁS útil una herramienta con IA?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Checkboxes (máximo 3 opciones)</w:t>
      </w:r>
    </w:p>
    <w:p>
      <w:pPr>
        <w:pStyle w:val="ListBullet"/>
      </w:pPr>
      <w:r>
        <w:rPr>
          <w:sz w:val="20"/>
        </w:rPr>
        <w:t>Preparar visitas de supervisión</w:t>
      </w:r>
    </w:p>
    <w:p>
      <w:pPr>
        <w:pStyle w:val="ListBullet"/>
      </w:pPr>
      <w:r>
        <w:rPr>
          <w:sz w:val="20"/>
        </w:rPr>
        <w:t>Elaborar informes post-visita</w:t>
      </w:r>
    </w:p>
    <w:p>
      <w:pPr>
        <w:pStyle w:val="ListBullet"/>
      </w:pPr>
      <w:r>
        <w:rPr>
          <w:sz w:val="20"/>
        </w:rPr>
        <w:t>Consolidar reportes que vienen de IIEE</w:t>
      </w:r>
    </w:p>
    <w:p>
      <w:pPr>
        <w:pStyle w:val="ListBullet"/>
      </w:pPr>
      <w:r>
        <w:rPr>
          <w:sz w:val="20"/>
        </w:rPr>
        <w:t>Traducir normas a lenguaje claro para directores</w:t>
      </w:r>
    </w:p>
    <w:p>
      <w:pPr>
        <w:pStyle w:val="ListBullet"/>
      </w:pPr>
      <w:r>
        <w:rPr>
          <w:sz w:val="20"/>
        </w:rPr>
        <w:t>Responder consultas frecuentes de docentes</w:t>
      </w:r>
    </w:p>
    <w:p>
      <w:pPr>
        <w:pStyle w:val="ListBullet"/>
      </w:pPr>
      <w:r>
        <w:rPr>
          <w:sz w:val="20"/>
        </w:rPr>
        <w:t>Generar oficios masivos a IIEE</w:t>
      </w:r>
    </w:p>
    <w:p>
      <w:pPr>
        <w:pStyle w:val="ListBullet"/>
      </w:pPr>
      <w:r>
        <w:rPr>
          <w:sz w:val="20"/>
        </w:rPr>
        <w:t>Procesar trámites de docentes (contratos, evaluaciones)</w:t>
      </w:r>
    </w:p>
    <w:p>
      <w:pPr>
        <w:pStyle w:val="ListBullet"/>
      </w:pPr>
      <w:r>
        <w:rPr>
          <w:sz w:val="20"/>
        </w:rPr>
        <w:t>Capacitaciones y materiales pedagógicos</w:t>
      </w:r>
    </w:p>
    <w:p>
      <w:pPr>
        <w:pStyle w:val="ListBullet"/>
      </w:pPr>
      <w:r>
        <w:rPr>
          <w:sz w:val="20"/>
        </w:rPr>
        <w:t>Otra</w:t>
      </w:r>
    </w:p>
    <w:p/>
    <w:p>
      <w:pPr>
        <w:pStyle w:val="Heading1"/>
      </w:pPr>
      <w:r>
        <w:rPr>
          <w:color w:val="1E3A5F"/>
        </w:rPr>
        <w:t>J. Tu voz cuenta</w:t>
      </w:r>
    </w:p>
    <w:p>
      <w:pPr>
        <w:shd w:val="clear" w:color="auto" w:fill="F0FDF4"/>
      </w:pPr>
      <w:r>
        <w:rPr>
          <w:b/>
          <w:sz w:val="18"/>
        </w:rPr>
        <w:t xml:space="preserve">  APLICA A: TODOS  </w:t>
      </w:r>
    </w:p>
    <w:p>
      <w:r>
        <w:rPr>
          <w:b/>
          <w:sz w:val="24"/>
        </w:rPr>
        <w:t xml:space="preserve">37. </w:t>
      </w:r>
      <w:r>
        <w:rPr>
          <w:b/>
          <w:sz w:val="24"/>
        </w:rPr>
        <w:t>En sus propias palabras: ¿cuáles son las 2 o 3 tareas repetitivas que más tiempo le quitan en su trabajo semanal?</w:t>
      </w:r>
    </w:p>
    <w:p>
      <w:r>
        <w:rPr>
          <w:i/>
          <w:color w:val="5C6178"/>
          <w:sz w:val="18"/>
        </w:rPr>
        <w:t xml:space="preserve">Tipo de respuesta: </w:t>
      </w:r>
      <w:r>
        <w:rPr>
          <w:color w:val="5C6178"/>
          <w:sz w:val="18"/>
        </w:rPr>
        <w:t>Texto libre</w:t>
      </w:r>
    </w:p>
    <w:p>
      <w:pPr>
        <w:pStyle w:val="ListBullet"/>
      </w:pPr>
      <w:r>
        <w:rPr>
          <w:sz w:val="20"/>
        </w:rPr>
        <w:t>(Pregunta abierta)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