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F7交易传输时间]:[1226091527] </w:t>
        <w:br/>
        <w:t xml:space="preserve">[                                    F11系统跟踪号]:[000165] </w:t>
        <w:br/>
        <w:t xml:space="preserve">[                              F12受卡方所在地时间]:[091527] </w:t>
        <w:br/>
        <w:t xml:space="preserve">[                              F13受卡方所在地日期]:[1226] </w:t>
        <w:br/>
        <w:t xml:space="preserve">[                                      F15清算日期]:[1226]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F37检索参考号]:[000000000001]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20191226091527000165  90880020     90880023     2900] </w:t>
        <w:br/>
        <w:t xml:space="preserve">[                       F125_QR 二维码支付业务信息]:[010332333202143230313931323236303931353237303030313635040b3930383830303230202020050b393038383030323320202006043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付款凭证号]:[20191226091527000165]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F128报文鉴别码]:[3343384632383838]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F7交易传输时间]:[1226091630] </w:t>
        <w:br/>
        <w:t xml:space="preserve">[                        F11系统跟踪号]:[000166] </w:t>
        <w:br/>
        <w:t xml:space="preserve">[                  F12受卡方所在地时间]:[091630] </w:t>
        <w:br/>
        <w:t xml:space="preserve">[                  F13受卡方所在地日期]:[1226] </w:t>
        <w:br/>
        <w:t xml:space="preserve">[                          F15清算日期]:[1226]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F37检索参考号]:[000000000002]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20191226091630000166  90880020     90880023     2900] </w:t>
        <w:br/>
        <w:t xml:space="preserve">[           F125_QR 二维码支付业务信息]:[010332333102143230313931323236303931363330303030313636040b3930383830303230202020050b3930383830303233202020060432393030]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付款凭证号]:[20191226091630000166]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F128报文鉴别码]:[3442343543354144]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F7交易传输时间]:[1226091739] </w:t>
        <w:br/>
        <w:t xml:space="preserve">[                     F11系统跟踪号]:[000167] </w:t>
        <w:br/>
        <w:t xml:space="preserve">[               F12受卡方所在地时间]:[091739]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F37检索参考号]:[000000000003]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F128报文鉴别码]:[4630353937413539]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p>
      <w:pPr>
        <w:pStyle w:val="Heading1"/>
      </w:pPr>
      <w:r>
        <w:t>4-账户验证-成功-不上送F4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F7交易传输时间]:[1226091847] </w:t>
        <w:br/>
        <w:t xml:space="preserve">[                       F11系统跟踪号]:[000168] </w:t>
        <w:br/>
        <w:t xml:space="preserve">[                 F12受卡方所在地时间]:[091847] </w:t>
        <w:br/>
        <w:t xml:space="preserve">[                 F13受卡方所在地日期]:[1226] </w:t>
        <w:br/>
        <w:t xml:space="preserve">[                         F15清算日期]:[1226]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F37检索参考号]:[000000000004]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F128报文鉴别码]:[3841384436413437]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5-账户验证-成功-不上送F4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F7交易传输时间]:[1226091847] </w:t>
        <w:br/>
        <w:t xml:space="preserve">[                       F11系统跟踪号]:[000168] </w:t>
        <w:br/>
        <w:t xml:space="preserve">[                 F12受卡方所在地时间]:[091847] </w:t>
        <w:br/>
        <w:t xml:space="preserve">[                 F13受卡方所在地日期]:[1226] </w:t>
        <w:br/>
        <w:t xml:space="preserve">[                         F15清算日期]:[1226]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F37检索参考号]:[000000000004]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F128报文鉴别码]:[3841384436413437]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F7交易传输时间]:[1226091952] </w:t>
        <w:br/>
        <w:t xml:space="preserve">[                     F11系统跟踪号]:[000169] </w:t>
        <w:br/>
        <w:t xml:space="preserve">[               F12受卡方所在地时间]:[091952]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F37检索参考号]:[000000000005]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F128报文鉴别码]:[3133374332323134]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4-5-6-账户验证-成功-不上送F4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F7交易传输时间]:[1226091847] </w:t>
        <w:br/>
        <w:t xml:space="preserve">[                       F11系统跟踪号]:[000168] </w:t>
        <w:br/>
        <w:t xml:space="preserve">[                 F12受卡方所在地时间]:[091847] </w:t>
        <w:br/>
        <w:t xml:space="preserve">[                 F13受卡方所在地日期]:[1226] </w:t>
        <w:br/>
        <w:t xml:space="preserve">[                         F15清算日期]:[1226]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F37检索参考号]:[000000000004]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F128报文鉴别码]:[3841384436413437]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F7交易传输时间]:[1226091952] </w:t>
        <w:br/>
        <w:t xml:space="preserve">[                     F11系统跟踪号]:[000169] </w:t>
        <w:br/>
        <w:t xml:space="preserve">[               F12受卡方所在地时间]:[091952]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F37检索参考号]:[000000000005]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F128报文鉴别码]:[3133374332323134] </w:t>
        <w:br/>
        <w:t xml:space="preserve">Message End </w:t>
        <w:br/>
        <w:t xml:space="preserve">由于没有线路连接成功，本交易实际并没有发送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F4交易金额]:[000000000006] </w:t>
        <w:br/>
        <w:t xml:space="preserve">[                      F7交易传输时间]:[1226092057] </w:t>
        <w:br/>
        <w:t xml:space="preserve">[                       F11系统跟踪号]:[000170] </w:t>
        <w:br/>
        <w:t xml:space="preserve">[                 F12受卡方所在地时间]:[092057] </w:t>
        <w:br/>
        <w:t xml:space="preserve">[                 F13受卡方所在地日期]:[1226] </w:t>
        <w:br/>
        <w:t xml:space="preserve">[                         F15清算日期]:[1226]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F37检索参考号]:[000000000006]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F128报文鉴别码]:[3833464430393145]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9-MOTO消费-非00</w:t>
      </w:r>
    </w:p>
    <w:p>
      <w:r>
        <w:t xml:space="preserve">系统运行状态信息： </w:t>
        <w:br/>
        <w:t xml:space="preserve">MOTO消费-非00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F4交易金额]:[000000000009] </w:t>
        <w:br/>
        <w:t xml:space="preserve">[                                   F7交易传输时间]:[1226092242] </w:t>
        <w:br/>
        <w:t xml:space="preserve">[                                    F11系统跟踪号]:[000171] </w:t>
        <w:br/>
        <w:t xml:space="preserve">[                              F12受卡方所在地时间]:[092242] </w:t>
        <w:br/>
        <w:t xml:space="preserve">[                              F13受卡方所在地日期]:[1226] </w:t>
        <w:br/>
        <w:t xml:space="preserve">[                                      F14卡有效期]:[2908] </w:t>
        <w:br/>
        <w:t xml:space="preserve">[                                      F15清算日期]:[1226] </w:t>
        <w:br/>
        <w:t xml:space="preserve">[                                      F18商户类型]:[7011] </w:t>
        <w:br/>
        <w:t xml:space="preserve">[                              F22服务点输入方式码]:[012] </w:t>
        <w:br/>
        <w:t xml:space="preserve">[                                  F25服务点条件码]:[08]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F37检索参考号]:[000000000007] </w:t>
        <w:br/>
        <w:t xml:space="preserve">[                              F41受卡机终端标识码]:[12345678] </w:t>
        <w:br/>
        <w:t xml:space="preserve">[                                  F42受卡方标识码]:[123456789012345]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F60自定义域]:[000000000700000000000037000]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电子商务标志]:[00]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交易发起方式]:[3] </w:t>
        <w:br/>
        <w:t xml:space="preserve">[                                 F60.3.6 交易介质]:[7]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    F128报文鉴别码]:[3246343943373238]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10-MOTO消费撤销-非00</w:t>
      </w:r>
    </w:p>
    <w:p>
      <w:r>
        <w:t xml:space="preserve">系统运行状态信息： </w:t>
        <w:br/>
        <w:t xml:space="preserve">MOTO消费撤销-非00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F3交易处理码]:[200000] </w:t>
        <w:br/>
        <w:t xml:space="preserve">[                        F4交易金额]:[000000000010] </w:t>
        <w:br/>
        <w:t xml:space="preserve">[                    F7交易传输时间]:[1226092350] </w:t>
        <w:br/>
        <w:t xml:space="preserve">[                     F11系统跟踪号]:[000172] </w:t>
        <w:br/>
        <w:t xml:space="preserve">[               F12受卡方所在地时间]:[092350]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F25服务点条件码]:[08]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F90原始数据元]:[020000016912260919520009201000000092010000]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F128报文鉴别码]:[3234343443414333]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11-现场消费-成功-作为“消费撤销”原交易</w:t>
      </w:r>
    </w:p>
    <w:p>
      <w:r>
        <w:t xml:space="preserve">系统运行状态信息： </w:t>
        <w:br/>
        <w:t xml:space="preserve">现场消费-成功-作为“消费撤销”原交易 开始发送报文 </w:t>
        <w:br/>
        <w:t xml:space="preserve">PIN密钥长度不合法.当前长度为:0.而实际要求长度为16位或者32位.请检查PIN密钥信息 </w:t>
        <w:br/>
        <w:t>由于没有线路连接成功，本交易实际并没有发送</w:t>
      </w:r>
    </w:p>
    <w:p>
      <w:pPr>
        <w:pStyle w:val="Heading1"/>
      </w:pPr>
      <w:r>
        <w:t>12-消费撤销-成功-刷卡，无密</w:t>
      </w:r>
    </w:p>
    <w:p>
      <w:r>
        <w:t xml:space="preserve">系统运行状态信息： </w:t>
        <w:br/>
        <w:t xml:space="preserve">消费撤销-成功-刷卡，无密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F3交易处理码]:[200000] </w:t>
        <w:br/>
        <w:t xml:space="preserve">[                        F4交易金额]:[000000000012] </w:t>
        <w:br/>
        <w:t xml:space="preserve">[                    F7交易传输时间]:[1226092606] </w:t>
        <w:br/>
        <w:t xml:space="preserve">[                     F11系统跟踪号]:[000174] </w:t>
        <w:br/>
        <w:t xml:space="preserve">[               F12受卡方所在地时间]:[092606]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F18商户类型]:[7011]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F37检索参考号]:[000000000010]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F60自定义域]:[000000000300000000000011000]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终端读取能力]:[0]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终端类型]:[03]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交易发起方式]:[1]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F90原始数据元]:[020000017112260922420009201000000092010000]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F128报文鉴别码]:[3745303643453435]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磁条卡&gt;&gt;发卡&gt;&gt;现场消费&gt;&gt; 案例名称为：2 消费撤销-成功-刷卡，无密 </w:t>
        <w:br/>
        <w:t>组包失败，实际并没有发送</w:t>
      </w:r>
    </w:p>
    <w:p>
      <w:pPr>
        <w:pStyle w:val="Heading1"/>
      </w:pPr>
      <w:r>
        <w:t>13-现场消费-成功-作为“消费撤销”原交易</w:t>
      </w:r>
    </w:p>
    <w:p>
      <w:r>
        <w:t xml:space="preserve">系统运行状态信息： </w:t>
        <w:br/>
        <w:t xml:space="preserve">现场消费-成功-作为“消费撤销”原交易 开始发送报文 </w:t>
        <w:br/>
        <w:t xml:space="preserve">PIN密钥长度不合法.当前长度为:0.而实际要求长度为16位或者32位.请检查PIN密钥信息 </w:t>
        <w:br/>
        <w:t>由于没有线路连接成功，本交易实际并没有发送</w:t>
      </w:r>
    </w:p>
    <w:p>
      <w:pPr>
        <w:pStyle w:val="Heading1"/>
      </w:pPr>
      <w:r>
        <w:t>14-消费撤销-成功-刷卡，无密</w:t>
      </w:r>
    </w:p>
    <w:p>
      <w:r>
        <w:t xml:space="preserve">系统运行状态信息： </w:t>
        <w:br/>
        <w:t xml:space="preserve">消费撤销-成功-刷卡，无密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F3交易处理码]:[200000] </w:t>
        <w:br/>
        <w:t xml:space="preserve">[                        F4交易金额]:[000000000014] </w:t>
        <w:br/>
        <w:t xml:space="preserve">[                    F7交易传输时间]:[1226092819] </w:t>
        <w:br/>
        <w:t xml:space="preserve">[                     F11系统跟踪号]:[000176] </w:t>
        <w:br/>
        <w:t xml:space="preserve">[               F12受卡方所在地时间]:[092819]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F18商户类型]:[6011] </w:t>
        <w:br/>
        <w:t xml:space="preserve">[               F22服务点输入方式码]:[902]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F60自定义域]:[000006000300000000000011000]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终端类型]:[03]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交易发起方式]:[1]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F90原始数据元]:[020000017212260923500009201000000092010000]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F128报文鉴别码]:[3139333641423933]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磁条卡&gt;&gt;发卡&gt;&gt;现场消费&gt;&gt; 案例名称为：4 消费撤销-成功-刷卡，无密 </w:t>
        <w:br/>
        <w:t>组包失败，实际并没有发送</w:t>
      </w:r>
    </w:p>
    <w:p>
      <w:pPr>
        <w:pStyle w:val="Heading1"/>
      </w:pPr>
      <w:r>
        <w:t>15-现场预授权-成功-作为“预授权撤销”原交易</w:t>
      </w:r>
    </w:p>
    <w:p>
      <w:r>
        <w:t xml:space="preserve">系统运行状态信息： </w:t>
        <w:br/>
        <w:t xml:space="preserve">现场预授权-成功-作为“预授权撤销”原交易 开始发送报文 </w:t>
        <w:br/>
        <w:t xml:space="preserve">PIN密钥长度不合法.当前长度为:0.而实际要求长度为16位或者32位.请检查PIN密钥信息 </w:t>
        <w:br/>
        <w:t>由于没有线路连接成功，本交易实际并没有发送</w:t>
      </w:r>
    </w:p>
    <w:p>
      <w:pPr>
        <w:pStyle w:val="Heading1"/>
      </w:pPr>
      <w:r>
        <w:t>16-预授权撤销-成功</w:t>
      </w:r>
    </w:p>
    <w:p>
      <w:r>
        <w:t xml:space="preserve">系统运行状态信息： </w:t>
        <w:br/>
        <w:t xml:space="preserve">预授权撤销-成功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MTI交易类型]:[0100]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F3交易处理码]:[200000] </w:t>
        <w:br/>
        <w:t xml:space="preserve">[                        F4交易金额]:[000000000015] </w:t>
        <w:br/>
        <w:t xml:space="preserve">[                    F7交易传输时间]:[1226093031] </w:t>
        <w:br/>
        <w:t xml:space="preserve">[                     F11系统跟踪号]:[000178] </w:t>
        <w:br/>
        <w:t xml:space="preserve">[               F12受卡方所在地时间]:[093031]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F18商户类型]:[7011] </w:t>
        <w:br/>
        <w:t xml:space="preserve">[               F22服务点输入方式码]:[022] </w:t>
        <w:br/>
        <w:t xml:space="preserve">[                   F25服务点条件码]:[06]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F60自定义域]:[000000001100000000000031000]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终端读取能力]:[0]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终端类型]:[11]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交易发起方式]:[3]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F90原始数据元]:[020000017112260922420009201000000092010000]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F128报文鉴别码]:[3131443834423636]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磁条卡&gt;&gt;发卡&gt;&gt;现场预授权&gt;&gt; 案例名称为：2 预授权撤销-成功 </w:t>
        <w:br/>
        <w:t>组包失败，实际并没有发送</w:t>
      </w:r>
    </w:p>
    <w:p>
      <w:pPr>
        <w:pStyle w:val="Heading1"/>
      </w:pPr>
      <w:r>
        <w:t>17-预授权-成功</w:t>
      </w:r>
    </w:p>
    <w:p>
      <w:r>
        <w:t xml:space="preserve">系统运行状态信息： </w:t>
        <w:br/>
        <w:t xml:space="preserve">预授权-成功 开始发送报文 </w:t>
        <w:br/>
        <w:t xml:space="preserve">PIN密钥长度不合法.当前长度为:0.而实际要求长度为16位或者32位.请检查PIN密钥信息 </w:t>
        <w:br/>
        <w:t>由于没有线路连接成功，本交易实际并没有发送</w:t>
      </w:r>
    </w:p>
    <w:p>
      <w:pPr>
        <w:pStyle w:val="Heading1"/>
      </w:pPr>
      <w:r>
        <w:t>18-预授权完成(请求)-成功-刷卡/无密码</w:t>
      </w:r>
    </w:p>
    <w:p>
      <w:r>
        <w:t xml:space="preserve">系统运行状态信息： </w:t>
        <w:br/>
        <w:t xml:space="preserve">预授权完成(请求)-成功-刷卡/无密码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F3交易处理码]:[000000] </w:t>
        <w:br/>
        <w:t xml:space="preserve">[                        F4交易金额]:[000000000017] </w:t>
        <w:br/>
        <w:t xml:space="preserve">[                    F7交易传输时间]:[1226093243] </w:t>
        <w:br/>
        <w:t xml:space="preserve">[                     F11系统跟踪号]:[000180] </w:t>
        <w:br/>
        <w:t xml:space="preserve">[               F12受卡方所在地时间]:[093243] </w:t>
        <w:br/>
        <w:t xml:space="preserve">[               F13受卡方所在地日期]:[1226] </w:t>
        <w:br/>
        <w:t xml:space="preserve">[                       F15清算日期]:[1226] </w:t>
        <w:br/>
        <w:t xml:space="preserve">[                       F18商户类型]:[7011] </w:t>
        <w:br/>
        <w:t xml:space="preserve">[               F22服务点输入方式码]:[022] </w:t>
        <w:br/>
        <w:t xml:space="preserve">[                   F25服务点条件码]:[06]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F60自定义域]:[000000000300000000000031000]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终端读取能力]:[0]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终端类型]:[03]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交易发起方式]:[3]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F128报文鉴别码]:[3137363534423535]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磁条卡&gt;&gt;发卡&gt;&gt;预授权完成(请求)&gt;&gt; 案例名称为：2 预授权完成(请求)-成功-刷卡/无密码 </w:t>
        <w:br/>
        <w:t>组包失败，实际并没有发送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