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71E" w:rsidRDefault="0005571E" w:rsidP="0005571E">
      <w:r>
        <w:rPr>
          <w:rFonts w:hint="eastAsia"/>
        </w:rPr>
        <w:t>有家线上服务攻击防护方案</w:t>
      </w:r>
    </w:p>
    <w:p w:rsidR="0005571E" w:rsidRDefault="0005571E" w:rsidP="0005571E"/>
    <w:p w:rsidR="0005571E" w:rsidRDefault="0005571E" w:rsidP="0005571E">
      <w:pPr>
        <w:rPr>
          <w:rFonts w:hint="eastAsia"/>
        </w:rPr>
      </w:pPr>
      <w:r>
        <w:rPr>
          <w:rFonts w:hint="eastAsia"/>
        </w:rPr>
        <w:t>原因：</w:t>
      </w:r>
    </w:p>
    <w:p w:rsidR="0005571E" w:rsidRDefault="0005571E" w:rsidP="000557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线上服务遭到</w:t>
      </w:r>
      <w:proofErr w:type="spellStart"/>
      <w:r>
        <w:rPr>
          <w:rFonts w:hint="eastAsia"/>
        </w:rPr>
        <w:t>ddos</w:t>
      </w:r>
      <w:proofErr w:type="spellEnd"/>
      <w:r>
        <w:rPr>
          <w:rFonts w:hint="eastAsia"/>
        </w:rPr>
        <w:t>攻击，目前通过增加部分带宽来防护攻击。</w:t>
      </w:r>
    </w:p>
    <w:p w:rsidR="0005571E" w:rsidRPr="0005571E" w:rsidRDefault="0005571E" w:rsidP="000557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05571E" w:rsidRPr="0005571E" w:rsidSect="00B57B8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10BF1"/>
    <w:multiLevelType w:val="hybridMultilevel"/>
    <w:tmpl w:val="AE6ABA6A"/>
    <w:lvl w:ilvl="0" w:tplc="50DA2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1E"/>
    <w:rsid w:val="0005571E"/>
    <w:rsid w:val="00B57B8D"/>
    <w:rsid w:val="00BA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D8DE0"/>
  <w15:chartTrackingRefBased/>
  <w15:docId w15:val="{BC5667FC-AED2-3A40-A86A-B2518279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7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9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2019-09-17T15:45:00Z</dcterms:created>
  <dcterms:modified xsi:type="dcterms:W3CDTF">2019-09-18T00:45:00Z</dcterms:modified>
</cp:coreProperties>
</file>