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lang w:val="en-AU"/>
        </w:rPr>
        <w:id w:val="-1"/>
        <w:docPartList>
          <w:docPartGallery w:val="Quick Parts"/>
        </w:docPartList>
      </w:sdtPr>
      <w:sdtEndPr>
        <w:rPr>
          <w:lang w:val="en-AU"/>
        </w:rPr>
      </w:sdtEndPr>
      <w:sdtContent>
        <w:p w14:paraId="5E6D69A4">
          <w:pPr>
            <w:rPr>
              <w:lang w:val="en-AU"/>
            </w:rPr>
          </w:pPr>
        </w:p>
        <w:p w14:paraId="267AABBF">
          <w:pPr>
            <w:spacing w:after="0" w:line="240" w:lineRule="auto"/>
            <w:rPr>
              <w:rFonts w:eastAsia="SimHei" w:cs="Arial"/>
              <w:color w:val="28CEFF"/>
              <w:lang w:val="en-AU"/>
            </w:rPr>
          </w:pPr>
          <w:r>
            <w:rPr>
              <w:lang w:val="en-AU"/>
            </w:rPr>
            <mc:AlternateContent>
              <mc:Choice Requires="wps">
                <w:drawing>
                  <wp:anchor distT="0" distB="0" distL="114300" distR="114300" simplePos="0" relativeHeight="251659264" behindDoc="1" locked="0" layoutInCell="1" allowOverlap="1">
                    <wp:simplePos x="0" y="0"/>
                    <wp:positionH relativeFrom="page">
                      <wp:align>right</wp:align>
                    </wp:positionH>
                    <wp:positionV relativeFrom="page">
                      <wp:posOffset>2592070</wp:posOffset>
                    </wp:positionV>
                    <wp:extent cx="7315200" cy="5438775"/>
                    <wp:effectExtent l="0" t="0" r="0" b="9525"/>
                    <wp:wrapTight wrapText="bothSides">
                      <wp:wrapPolygon>
                        <wp:start x="4613" y="0"/>
                        <wp:lineTo x="4613" y="21562"/>
                        <wp:lineTo x="19631" y="21562"/>
                        <wp:lineTo x="19631" y="0"/>
                        <wp:lineTo x="4613" y="0"/>
                      </wp:wrapPolygon>
                    </wp:wrapTight>
                    <wp:docPr id="9" name="文本框 9"/>
                    <wp:cNvGraphicFramePr/>
                    <a:graphic xmlns:a="http://schemas.openxmlformats.org/drawingml/2006/main">
                      <a:graphicData uri="http://schemas.microsoft.com/office/word/2010/wordprocessingShape">
                        <wps:wsp>
                          <wps:cNvSpPr/>
                          <wps:spPr>
                            <a:xfrm>
                              <a:off x="0" y="0"/>
                              <a:ext cx="7315200" cy="5438775"/>
                            </a:xfrm>
                            <a:prstGeom prst="rect">
                              <a:avLst/>
                            </a:prstGeom>
                            <a:noFill/>
                            <a:ln w="6350" cap="flat" cmpd="sng">
                              <a:noFill/>
                              <a:prstDash val="solid"/>
                              <a:round/>
                            </a:ln>
                          </wps:spPr>
                          <wps:txbx>
                            <w:txbxContent>
                              <w:p w14:paraId="1DDD5D30">
                                <w:pPr>
                                  <w:pStyle w:val="26"/>
                                  <w:ind w:left="1440"/>
                                  <w:jc w:val="left"/>
                                  <w:rPr>
                                    <w:lang w:eastAsia="zh-CN"/>
                                  </w:rPr>
                                </w:pPr>
                                <w:r>
                                  <w:rPr>
                                    <w:rFonts w:hint="eastAsia"/>
                                    <w:lang w:eastAsia="zh-CN"/>
                                  </w:rPr>
                                  <w:t>resume</w:t>
                                </w:r>
                              </w:p>
                              <w:p w14:paraId="504CB39B">
                                <w:pPr>
                                  <w:pStyle w:val="21"/>
                                  <w:jc w:val="left"/>
                                </w:pPr>
                              </w:p>
                              <w:p w14:paraId="299331DA">
                                <w:pPr>
                                  <w:pStyle w:val="21"/>
                                  <w:jc w:val="left"/>
                                </w:pPr>
                              </w:p>
                              <w:p w14:paraId="0EEC4B4B">
                                <w:pPr>
                                  <w:pStyle w:val="21"/>
                                  <w:jc w:val="left"/>
                                </w:pPr>
                              </w:p>
                              <w:p w14:paraId="1A114095">
                                <w:pPr>
                                  <w:pStyle w:val="21"/>
                                  <w:jc w:val="left"/>
                                </w:pPr>
                              </w:p>
                              <w:tbl>
                                <w:tblPr>
                                  <w:tblStyle w:val="9"/>
                                  <w:tblW w:w="0" w:type="auto"/>
                                  <w:tblInd w:w="0" w:type="dxa"/>
                                  <w:tblLayout w:type="autofit"/>
                                  <w:tblCellMar>
                                    <w:top w:w="0" w:type="dxa"/>
                                    <w:left w:w="0" w:type="dxa"/>
                                    <w:bottom w:w="0" w:type="dxa"/>
                                    <w:right w:w="0" w:type="dxa"/>
                                  </w:tblCellMar>
                                </w:tblPr>
                                <w:tblGrid>
                                  <w:gridCol w:w="2515"/>
                                  <w:gridCol w:w="4230"/>
                                </w:tblGrid>
                                <w:tr w14:paraId="2D592FD6">
                                  <w:trPr>
                                    <w:trHeight w:val="432" w:hRule="atLeast"/>
                                  </w:trPr>
                                  <w:tc>
                                    <w:tcPr>
                                      <w:tcW w:w="2515" w:type="dxa"/>
                                    </w:tcPr>
                                    <w:p w14:paraId="22E760C8">
                                      <w:pPr>
                                        <w:pStyle w:val="21"/>
                                        <w:keepNext w:val="0"/>
                                        <w:keepLines w:val="0"/>
                                        <w:widowControl/>
                                        <w:suppressLineNumbers w:val="0"/>
                                        <w:spacing w:before="0" w:beforeAutospacing="0" w:after="0" w:afterAutospacing="0"/>
                                        <w:ind w:left="0" w:right="0"/>
                                        <w:jc w:val="left"/>
                                        <w:rPr>
                                          <w:rFonts w:hint="default" w:eastAsia="SimSun"/>
                                          <w:color w:val="666666"/>
                                          <w:sz w:val="22"/>
                                          <w:szCs w:val="22"/>
                                          <w:lang w:eastAsia="zh-CN"/>
                                        </w:rPr>
                                      </w:pPr>
                                      <w:r>
                                        <w:rPr>
                                          <w:rFonts w:hint="eastAsia" w:eastAsia="SimSun"/>
                                          <w:color w:val="666666"/>
                                          <w:sz w:val="22"/>
                                          <w:szCs w:val="22"/>
                                          <w:lang w:eastAsia="zh-CN"/>
                                        </w:rPr>
                                        <w:t>Name</w:t>
                                      </w:r>
                                    </w:p>
                                  </w:tc>
                                  <w:tc>
                                    <w:tcPr>
                                      <w:tcW w:w="4230" w:type="dxa"/>
                                    </w:tcPr>
                                    <w:p w14:paraId="2178AB87">
                                      <w:pPr>
                                        <w:pStyle w:val="21"/>
                                        <w:keepNext w:val="0"/>
                                        <w:keepLines w:val="0"/>
                                        <w:widowControl/>
                                        <w:suppressLineNumbers w:val="0"/>
                                        <w:spacing w:before="0" w:beforeAutospacing="0" w:after="0" w:afterAutospacing="0"/>
                                        <w:ind w:left="0" w:right="0"/>
                                        <w:jc w:val="left"/>
                                        <w:rPr>
                                          <w:rFonts w:hint="default" w:eastAsia="SimHei"/>
                                          <w:color w:val="666666"/>
                                          <w:sz w:val="22"/>
                                          <w:szCs w:val="22"/>
                                          <w:lang w:val="en-US" w:eastAsia="zh-CN"/>
                                        </w:rPr>
                                      </w:pPr>
                                      <w:r>
                                        <w:rPr>
                                          <w:rFonts w:hint="eastAsia" w:eastAsia="SimHei"/>
                                          <w:color w:val="666666"/>
                                          <w:sz w:val="22"/>
                                          <w:szCs w:val="22"/>
                                          <w:lang w:val="en-US" w:eastAsia="zh-CN"/>
                                        </w:rPr>
                                        <w:t>潘林峰 Linfeng Pan</w:t>
                                      </w:r>
                                    </w:p>
                                  </w:tc>
                                </w:tr>
                                <w:tr w14:paraId="3B14D849">
                                  <w:trPr>
                                    <w:trHeight w:val="432" w:hRule="atLeast"/>
                                  </w:trPr>
                                  <w:tc>
                                    <w:tcPr>
                                      <w:tcW w:w="2515" w:type="dxa"/>
                                    </w:tcPr>
                                    <w:p w14:paraId="518CFDC2">
                                      <w:pPr>
                                        <w:pStyle w:val="21"/>
                                        <w:keepNext w:val="0"/>
                                        <w:keepLines w:val="0"/>
                                        <w:widowControl/>
                                        <w:suppressLineNumbers w:val="0"/>
                                        <w:spacing w:before="0" w:beforeAutospacing="0" w:after="0" w:afterAutospacing="0"/>
                                        <w:ind w:left="0" w:right="0"/>
                                        <w:jc w:val="left"/>
                                        <w:rPr>
                                          <w:rFonts w:hint="default" w:eastAsia="SimHei"/>
                                          <w:color w:val="666666"/>
                                          <w:sz w:val="22"/>
                                          <w:szCs w:val="22"/>
                                          <w:lang w:eastAsia="zh-CN"/>
                                        </w:rPr>
                                      </w:pPr>
                                      <w:r>
                                        <w:rPr>
                                          <w:rFonts w:hint="eastAsia" w:eastAsia="SimHei"/>
                                          <w:color w:val="666666"/>
                                          <w:sz w:val="22"/>
                                          <w:szCs w:val="22"/>
                                          <w:lang w:eastAsia="zh-CN"/>
                                        </w:rPr>
                                        <w:t>Job Title</w:t>
                                      </w:r>
                                    </w:p>
                                    <w:p w14:paraId="28EFCD3A">
                                      <w:pPr>
                                        <w:pStyle w:val="21"/>
                                        <w:keepNext w:val="0"/>
                                        <w:keepLines w:val="0"/>
                                        <w:widowControl/>
                                        <w:suppressLineNumbers w:val="0"/>
                                        <w:spacing w:before="0" w:beforeAutospacing="0" w:after="0" w:afterAutospacing="0"/>
                                        <w:ind w:left="0" w:right="0"/>
                                        <w:jc w:val="left"/>
                                        <w:rPr>
                                          <w:rFonts w:hint="default" w:eastAsia="SimHei"/>
                                          <w:color w:val="666666"/>
                                          <w:sz w:val="22"/>
                                          <w:szCs w:val="22"/>
                                          <w:lang w:eastAsia="zh-CN"/>
                                        </w:rPr>
                                      </w:pPr>
                                    </w:p>
                                  </w:tc>
                                  <w:tc>
                                    <w:tcPr>
                                      <w:tcW w:w="4230" w:type="dxa"/>
                                    </w:tcPr>
                                    <w:p w14:paraId="37507616">
                                      <w:pPr>
                                        <w:pStyle w:val="21"/>
                                        <w:keepNext w:val="0"/>
                                        <w:keepLines w:val="0"/>
                                        <w:widowControl/>
                                        <w:suppressLineNumbers w:val="0"/>
                                        <w:spacing w:before="0" w:beforeAutospacing="0" w:after="0" w:afterAutospacing="0"/>
                                        <w:ind w:left="0" w:right="0"/>
                                        <w:jc w:val="left"/>
                                        <w:rPr>
                                          <w:rFonts w:hint="eastAsia" w:eastAsia="SimHei"/>
                                          <w:color w:val="666666"/>
                                          <w:sz w:val="22"/>
                                          <w:szCs w:val="22"/>
                                          <w:lang w:eastAsia="zh-CN"/>
                                        </w:rPr>
                                      </w:pPr>
                                      <w:r>
                                        <w:rPr>
                                          <w:rFonts w:hint="eastAsia" w:eastAsia="SimHei"/>
                                          <w:color w:val="666666"/>
                                          <w:sz w:val="22"/>
                                          <w:szCs w:val="22"/>
                                          <w:lang w:eastAsia="zh-CN"/>
                                        </w:rPr>
                                        <w:t>Frontend Engineer</w:t>
                                      </w:r>
                                    </w:p>
                                    <w:p w14:paraId="415A2A48">
                                      <w:pPr>
                                        <w:pStyle w:val="21"/>
                                        <w:keepNext w:val="0"/>
                                        <w:keepLines w:val="0"/>
                                        <w:widowControl/>
                                        <w:suppressLineNumbers w:val="0"/>
                                        <w:spacing w:before="0" w:beforeAutospacing="0" w:after="0" w:afterAutospacing="0"/>
                                        <w:ind w:left="0" w:right="0"/>
                                        <w:jc w:val="left"/>
                                        <w:rPr>
                                          <w:rFonts w:hint="default" w:eastAsia="SimHei"/>
                                          <w:color w:val="666666"/>
                                          <w:sz w:val="22"/>
                                          <w:szCs w:val="22"/>
                                          <w:lang w:eastAsia="zh-CN"/>
                                        </w:rPr>
                                      </w:pPr>
                                    </w:p>
                                  </w:tc>
                                </w:tr>
                              </w:tbl>
                              <w:p w14:paraId="29BA30FA">
                                <w:pPr>
                                  <w:pStyle w:val="21"/>
                                  <w:jc w:val="left"/>
                                </w:pPr>
                              </w:p>
                              <w:p w14:paraId="66F5B318">
                                <w:pPr>
                                  <w:pStyle w:val="21"/>
                                  <w:jc w:val="left"/>
                                </w:pPr>
                              </w:p>
                              <w:p w14:paraId="7AE49C79">
                                <w:pPr>
                                  <w:pStyle w:val="21"/>
                                  <w:jc w:val="left"/>
                                </w:pPr>
                              </w:p>
                              <w:p w14:paraId="2F53B85B">
                                <w:pPr>
                                  <w:pStyle w:val="21"/>
                                  <w:jc w:val="left"/>
                                </w:pPr>
                              </w:p>
                              <w:p w14:paraId="39D45233">
                                <w:pPr>
                                  <w:pStyle w:val="21"/>
                                  <w:jc w:val="left"/>
                                </w:pPr>
                              </w:p>
                            </w:txbxContent>
                          </wps:txbx>
                          <wps:bodyPr vert="horz" wrap="square" lIns="1600200" tIns="0" rIns="685800" bIns="0" anchor="t" anchorCtr="0">
                            <a:noAutofit/>
                          </wps:bodyPr>
                        </wps:wsp>
                      </a:graphicData>
                    </a:graphic>
                  </wp:anchor>
                </w:drawing>
              </mc:Choice>
              <mc:Fallback>
                <w:pict>
                  <v:rect id="文本框 9" o:spid="_x0000_s1026" o:spt="1" style="position:absolute;left:0pt;margin-top:204.1pt;height:428.25pt;width:576pt;mso-position-horizontal:right;mso-position-horizontal-relative:page;mso-position-vertical-relative:page;mso-wrap-distance-left:9pt;mso-wrap-distance-right:9pt;z-index:-251657216;mso-width-relative:page;mso-height-relative:page;" filled="f" stroked="f" coordsize="21600,21600" wrapcoords="4613 0 4613 21562 19631 21562 19631 0 4613 0" o:gfxdata="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E0pQXbaAAAACgEAAA8AAAAAAAAAAQAgAAAA&#10;IgAAAGRycy9kb3ducmV2LnhtbFBLAQIUABQAAAAIAIdO4kAf/ekFCQIAAPcDAAAOAAAAAAAAAAEA&#10;IAAAACkBAABkcnMvZTJvRG9jLnhtbFBLBQYAAAAABgAGAFkBAACkBQAAAAA=&#10;">
                    <v:fill on="f" focussize="0,0"/>
                    <v:stroke on="f" weight="0.5pt" joinstyle="round"/>
                    <v:imagedata o:title=""/>
                    <o:lock v:ext="edit" aspectratio="f"/>
                    <v:textbox inset="44.45mm,0mm,19.05mm,0mm">
                      <w:txbxContent>
                        <w:p w14:paraId="1DDD5D30">
                          <w:pPr>
                            <w:pStyle w:val="26"/>
                            <w:ind w:left="1440"/>
                            <w:jc w:val="left"/>
                            <w:rPr>
                              <w:lang w:eastAsia="zh-CN"/>
                            </w:rPr>
                          </w:pPr>
                          <w:r>
                            <w:rPr>
                              <w:rFonts w:hint="eastAsia"/>
                              <w:lang w:eastAsia="zh-CN"/>
                            </w:rPr>
                            <w:t>resume</w:t>
                          </w:r>
                        </w:p>
                        <w:p w14:paraId="504CB39B">
                          <w:pPr>
                            <w:pStyle w:val="21"/>
                            <w:jc w:val="left"/>
                          </w:pPr>
                        </w:p>
                        <w:p w14:paraId="299331DA">
                          <w:pPr>
                            <w:pStyle w:val="21"/>
                            <w:jc w:val="left"/>
                          </w:pPr>
                        </w:p>
                        <w:p w14:paraId="0EEC4B4B">
                          <w:pPr>
                            <w:pStyle w:val="21"/>
                            <w:jc w:val="left"/>
                          </w:pPr>
                        </w:p>
                        <w:p w14:paraId="1A114095">
                          <w:pPr>
                            <w:pStyle w:val="21"/>
                            <w:jc w:val="left"/>
                          </w:pPr>
                        </w:p>
                        <w:tbl>
                          <w:tblPr>
                            <w:tblStyle w:val="9"/>
                            <w:tblW w:w="0" w:type="auto"/>
                            <w:tblInd w:w="0" w:type="dxa"/>
                            <w:tblLayout w:type="autofit"/>
                            <w:tblCellMar>
                              <w:top w:w="0" w:type="dxa"/>
                              <w:left w:w="0" w:type="dxa"/>
                              <w:bottom w:w="0" w:type="dxa"/>
                              <w:right w:w="0" w:type="dxa"/>
                            </w:tblCellMar>
                          </w:tblPr>
                          <w:tblGrid>
                            <w:gridCol w:w="2515"/>
                            <w:gridCol w:w="4230"/>
                          </w:tblGrid>
                          <w:tr w14:paraId="2D592FD6">
                            <w:trPr>
                              <w:trHeight w:val="432" w:hRule="atLeast"/>
                            </w:trPr>
                            <w:tc>
                              <w:tcPr>
                                <w:tcW w:w="2515" w:type="dxa"/>
                              </w:tcPr>
                              <w:p w14:paraId="22E760C8">
                                <w:pPr>
                                  <w:pStyle w:val="21"/>
                                  <w:keepNext w:val="0"/>
                                  <w:keepLines w:val="0"/>
                                  <w:widowControl/>
                                  <w:suppressLineNumbers w:val="0"/>
                                  <w:spacing w:before="0" w:beforeAutospacing="0" w:after="0" w:afterAutospacing="0"/>
                                  <w:ind w:left="0" w:right="0"/>
                                  <w:jc w:val="left"/>
                                  <w:rPr>
                                    <w:rFonts w:hint="default" w:eastAsia="SimSun"/>
                                    <w:color w:val="666666"/>
                                    <w:sz w:val="22"/>
                                    <w:szCs w:val="22"/>
                                    <w:lang w:eastAsia="zh-CN"/>
                                  </w:rPr>
                                </w:pPr>
                                <w:r>
                                  <w:rPr>
                                    <w:rFonts w:hint="eastAsia" w:eastAsia="SimSun"/>
                                    <w:color w:val="666666"/>
                                    <w:sz w:val="22"/>
                                    <w:szCs w:val="22"/>
                                    <w:lang w:eastAsia="zh-CN"/>
                                  </w:rPr>
                                  <w:t>Name</w:t>
                                </w:r>
                              </w:p>
                            </w:tc>
                            <w:tc>
                              <w:tcPr>
                                <w:tcW w:w="4230" w:type="dxa"/>
                              </w:tcPr>
                              <w:p w14:paraId="2178AB87">
                                <w:pPr>
                                  <w:pStyle w:val="21"/>
                                  <w:keepNext w:val="0"/>
                                  <w:keepLines w:val="0"/>
                                  <w:widowControl/>
                                  <w:suppressLineNumbers w:val="0"/>
                                  <w:spacing w:before="0" w:beforeAutospacing="0" w:after="0" w:afterAutospacing="0"/>
                                  <w:ind w:left="0" w:right="0"/>
                                  <w:jc w:val="left"/>
                                  <w:rPr>
                                    <w:rFonts w:hint="default" w:eastAsia="SimHei"/>
                                    <w:color w:val="666666"/>
                                    <w:sz w:val="22"/>
                                    <w:szCs w:val="22"/>
                                    <w:lang w:val="en-US" w:eastAsia="zh-CN"/>
                                  </w:rPr>
                                </w:pPr>
                                <w:r>
                                  <w:rPr>
                                    <w:rFonts w:hint="eastAsia" w:eastAsia="SimHei"/>
                                    <w:color w:val="666666"/>
                                    <w:sz w:val="22"/>
                                    <w:szCs w:val="22"/>
                                    <w:lang w:val="en-US" w:eastAsia="zh-CN"/>
                                  </w:rPr>
                                  <w:t>潘林峰 Linfeng Pan</w:t>
                                </w:r>
                              </w:p>
                            </w:tc>
                          </w:tr>
                          <w:tr w14:paraId="3B14D849">
                            <w:trPr>
                              <w:trHeight w:val="432" w:hRule="atLeast"/>
                            </w:trPr>
                            <w:tc>
                              <w:tcPr>
                                <w:tcW w:w="2515" w:type="dxa"/>
                              </w:tcPr>
                              <w:p w14:paraId="518CFDC2">
                                <w:pPr>
                                  <w:pStyle w:val="21"/>
                                  <w:keepNext w:val="0"/>
                                  <w:keepLines w:val="0"/>
                                  <w:widowControl/>
                                  <w:suppressLineNumbers w:val="0"/>
                                  <w:spacing w:before="0" w:beforeAutospacing="0" w:after="0" w:afterAutospacing="0"/>
                                  <w:ind w:left="0" w:right="0"/>
                                  <w:jc w:val="left"/>
                                  <w:rPr>
                                    <w:rFonts w:hint="default" w:eastAsia="SimHei"/>
                                    <w:color w:val="666666"/>
                                    <w:sz w:val="22"/>
                                    <w:szCs w:val="22"/>
                                    <w:lang w:eastAsia="zh-CN"/>
                                  </w:rPr>
                                </w:pPr>
                                <w:r>
                                  <w:rPr>
                                    <w:rFonts w:hint="eastAsia" w:eastAsia="SimHei"/>
                                    <w:color w:val="666666"/>
                                    <w:sz w:val="22"/>
                                    <w:szCs w:val="22"/>
                                    <w:lang w:eastAsia="zh-CN"/>
                                  </w:rPr>
                                  <w:t>Job Title</w:t>
                                </w:r>
                              </w:p>
                              <w:p w14:paraId="28EFCD3A">
                                <w:pPr>
                                  <w:pStyle w:val="21"/>
                                  <w:keepNext w:val="0"/>
                                  <w:keepLines w:val="0"/>
                                  <w:widowControl/>
                                  <w:suppressLineNumbers w:val="0"/>
                                  <w:spacing w:before="0" w:beforeAutospacing="0" w:after="0" w:afterAutospacing="0"/>
                                  <w:ind w:left="0" w:right="0"/>
                                  <w:jc w:val="left"/>
                                  <w:rPr>
                                    <w:rFonts w:hint="default" w:eastAsia="SimHei"/>
                                    <w:color w:val="666666"/>
                                    <w:sz w:val="22"/>
                                    <w:szCs w:val="22"/>
                                    <w:lang w:eastAsia="zh-CN"/>
                                  </w:rPr>
                                </w:pPr>
                              </w:p>
                            </w:tc>
                            <w:tc>
                              <w:tcPr>
                                <w:tcW w:w="4230" w:type="dxa"/>
                              </w:tcPr>
                              <w:p w14:paraId="37507616">
                                <w:pPr>
                                  <w:pStyle w:val="21"/>
                                  <w:keepNext w:val="0"/>
                                  <w:keepLines w:val="0"/>
                                  <w:widowControl/>
                                  <w:suppressLineNumbers w:val="0"/>
                                  <w:spacing w:before="0" w:beforeAutospacing="0" w:after="0" w:afterAutospacing="0"/>
                                  <w:ind w:left="0" w:right="0"/>
                                  <w:jc w:val="left"/>
                                  <w:rPr>
                                    <w:rFonts w:hint="eastAsia" w:eastAsia="SimHei"/>
                                    <w:color w:val="666666"/>
                                    <w:sz w:val="22"/>
                                    <w:szCs w:val="22"/>
                                    <w:lang w:eastAsia="zh-CN"/>
                                  </w:rPr>
                                </w:pPr>
                                <w:r>
                                  <w:rPr>
                                    <w:rFonts w:hint="eastAsia" w:eastAsia="SimHei"/>
                                    <w:color w:val="666666"/>
                                    <w:sz w:val="22"/>
                                    <w:szCs w:val="22"/>
                                    <w:lang w:eastAsia="zh-CN"/>
                                  </w:rPr>
                                  <w:t>Frontend Engineer</w:t>
                                </w:r>
                              </w:p>
                              <w:p w14:paraId="415A2A48">
                                <w:pPr>
                                  <w:pStyle w:val="21"/>
                                  <w:keepNext w:val="0"/>
                                  <w:keepLines w:val="0"/>
                                  <w:widowControl/>
                                  <w:suppressLineNumbers w:val="0"/>
                                  <w:spacing w:before="0" w:beforeAutospacing="0" w:after="0" w:afterAutospacing="0"/>
                                  <w:ind w:left="0" w:right="0"/>
                                  <w:jc w:val="left"/>
                                  <w:rPr>
                                    <w:rFonts w:hint="default" w:eastAsia="SimHei"/>
                                    <w:color w:val="666666"/>
                                    <w:sz w:val="22"/>
                                    <w:szCs w:val="22"/>
                                    <w:lang w:eastAsia="zh-CN"/>
                                  </w:rPr>
                                </w:pPr>
                              </w:p>
                            </w:tc>
                          </w:tr>
                        </w:tbl>
                        <w:p w14:paraId="29BA30FA">
                          <w:pPr>
                            <w:pStyle w:val="21"/>
                            <w:jc w:val="left"/>
                          </w:pPr>
                        </w:p>
                        <w:p w14:paraId="66F5B318">
                          <w:pPr>
                            <w:pStyle w:val="21"/>
                            <w:jc w:val="left"/>
                          </w:pPr>
                        </w:p>
                        <w:p w14:paraId="7AE49C79">
                          <w:pPr>
                            <w:pStyle w:val="21"/>
                            <w:jc w:val="left"/>
                          </w:pPr>
                        </w:p>
                        <w:p w14:paraId="2F53B85B">
                          <w:pPr>
                            <w:pStyle w:val="21"/>
                            <w:jc w:val="left"/>
                          </w:pPr>
                        </w:p>
                        <w:p w14:paraId="39D45233">
                          <w:pPr>
                            <w:pStyle w:val="21"/>
                            <w:jc w:val="left"/>
                          </w:pPr>
                        </w:p>
                      </w:txbxContent>
                    </v:textbox>
                    <w10:wrap type="tight"/>
                  </v:rect>
                </w:pict>
              </mc:Fallback>
            </mc:AlternateContent>
          </w:r>
          <w:r>
            <w:rPr>
              <w:b/>
              <w:bCs/>
              <w:color w:val="28CEFF"/>
              <w:lang w:val="en-AU"/>
            </w:rPr>
            <w:br w:type="page"/>
          </w:r>
        </w:p>
      </w:sdtContent>
    </w:sdt>
    <w:p w14:paraId="4B1B78D5">
      <w:pPr>
        <w:pStyle w:val="5"/>
      </w:pPr>
      <w:r>
        <w:t xml:space="preserve"> </w:t>
      </w:r>
      <w:r>
        <w:rPr>
          <w:rFonts w:hint="eastAsia"/>
          <w:lang w:eastAsia="zh-CN"/>
        </w:rPr>
        <w:t>Personal Background</w:t>
      </w:r>
      <w:r>
        <w:t xml:space="preserve"> </w:t>
      </w:r>
    </w:p>
    <w:tbl>
      <w:tblPr>
        <w:tblStyle w:val="9"/>
        <w:tblW w:w="0" w:type="auto"/>
        <w:tblInd w:w="108" w:type="dxa"/>
        <w:tblLayout w:type="autofit"/>
        <w:tblCellMar>
          <w:top w:w="0" w:type="dxa"/>
          <w:left w:w="108" w:type="dxa"/>
          <w:bottom w:w="0" w:type="dxa"/>
          <w:right w:w="108" w:type="dxa"/>
        </w:tblCellMar>
      </w:tblPr>
      <w:tblGrid>
        <w:gridCol w:w="4077"/>
        <w:gridCol w:w="5153"/>
      </w:tblGrid>
      <w:tr w14:paraId="2261EE1C">
        <w:tc>
          <w:tcPr>
            <w:tcW w:w="4077" w:type="dxa"/>
          </w:tcPr>
          <w:p w14:paraId="77F750ED">
            <w:pPr>
              <w:keepNext w:val="0"/>
              <w:keepLines w:val="0"/>
              <w:widowControl/>
              <w:suppressLineNumbers w:val="0"/>
              <w:spacing w:before="0" w:beforeAutospacing="0" w:afterAutospacing="0"/>
              <w:ind w:left="0" w:right="0"/>
              <w:rPr>
                <w:rFonts w:hint="default"/>
                <w:sz w:val="18"/>
                <w:szCs w:val="18"/>
                <w:lang w:eastAsia="zh-CN"/>
              </w:rPr>
            </w:pPr>
            <w:r>
              <w:rPr>
                <w:rFonts w:hint="eastAsia"/>
                <w:sz w:val="18"/>
                <w:szCs w:val="18"/>
                <w:lang w:eastAsia="zh-CN"/>
              </w:rPr>
              <w:t>Location City</w:t>
            </w:r>
            <w:r>
              <w:rPr>
                <w:rFonts w:hint="default"/>
                <w:sz w:val="18"/>
                <w:szCs w:val="18"/>
                <w:lang w:eastAsia="zh-CN"/>
              </w:rPr>
              <w:t>:</w:t>
            </w:r>
          </w:p>
          <w:p w14:paraId="65E89439">
            <w:pPr>
              <w:keepNext w:val="0"/>
              <w:keepLines w:val="0"/>
              <w:widowControl/>
              <w:suppressLineNumbers w:val="0"/>
              <w:spacing w:before="0" w:beforeAutospacing="0" w:afterAutospacing="0"/>
              <w:ind w:left="0" w:right="0"/>
              <w:rPr>
                <w:rFonts w:hint="default"/>
                <w:sz w:val="18"/>
                <w:szCs w:val="18"/>
                <w:lang w:eastAsia="zh-CN"/>
              </w:rPr>
            </w:pPr>
            <w:r>
              <w:rPr>
                <w:rFonts w:hint="eastAsia"/>
                <w:sz w:val="18"/>
                <w:szCs w:val="18"/>
                <w:lang w:eastAsia="zh-CN"/>
              </w:rPr>
              <w:t>Age</w:t>
            </w:r>
            <w:r>
              <w:rPr>
                <w:rFonts w:hint="default"/>
                <w:sz w:val="18"/>
                <w:szCs w:val="18"/>
                <w:lang w:eastAsia="zh-CN"/>
              </w:rPr>
              <w:t>:</w:t>
            </w:r>
          </w:p>
          <w:p w14:paraId="268B3FED">
            <w:pPr>
              <w:keepNext w:val="0"/>
              <w:keepLines w:val="0"/>
              <w:widowControl/>
              <w:suppressLineNumbers w:val="0"/>
              <w:spacing w:before="0" w:beforeAutospacing="0" w:afterAutospacing="0"/>
              <w:ind w:left="0" w:right="0"/>
              <w:rPr>
                <w:rFonts w:hint="default"/>
                <w:sz w:val="18"/>
                <w:szCs w:val="18"/>
                <w:lang w:eastAsia="zh-CN"/>
              </w:rPr>
            </w:pPr>
            <w:r>
              <w:rPr>
                <w:rFonts w:hint="eastAsia"/>
                <w:sz w:val="18"/>
                <w:szCs w:val="18"/>
                <w:lang w:eastAsia="zh-CN"/>
              </w:rPr>
              <w:t>Gender</w:t>
            </w:r>
            <w:r>
              <w:rPr>
                <w:rFonts w:hint="default"/>
                <w:sz w:val="18"/>
                <w:szCs w:val="18"/>
                <w:lang w:eastAsia="zh-CN"/>
              </w:rPr>
              <w:t>:</w:t>
            </w:r>
          </w:p>
          <w:p w14:paraId="47202C2E">
            <w:pPr>
              <w:keepNext w:val="0"/>
              <w:keepLines w:val="0"/>
              <w:widowControl/>
              <w:suppressLineNumbers w:val="0"/>
              <w:spacing w:before="0" w:beforeAutospacing="0" w:afterAutospacing="0"/>
              <w:ind w:left="0" w:right="0"/>
              <w:rPr>
                <w:rFonts w:hint="default"/>
                <w:sz w:val="18"/>
                <w:szCs w:val="18"/>
                <w:lang w:eastAsia="zh-CN"/>
              </w:rPr>
            </w:pPr>
            <w:r>
              <w:rPr>
                <w:rFonts w:hint="eastAsia"/>
                <w:sz w:val="18"/>
                <w:szCs w:val="18"/>
                <w:lang w:eastAsia="zh-CN"/>
              </w:rPr>
              <w:t>Interview available time</w:t>
            </w:r>
            <w:r>
              <w:rPr>
                <w:rFonts w:hint="default"/>
                <w:sz w:val="18"/>
                <w:szCs w:val="18"/>
                <w:lang w:eastAsia="zh-CN"/>
              </w:rPr>
              <w:t>:</w:t>
            </w:r>
          </w:p>
        </w:tc>
        <w:tc>
          <w:tcPr>
            <w:tcW w:w="5153" w:type="dxa"/>
          </w:tcPr>
          <w:p w14:paraId="38721A18">
            <w:pPr>
              <w:keepNext w:val="0"/>
              <w:keepLines w:val="0"/>
              <w:widowControl/>
              <w:suppressLineNumbers w:val="0"/>
              <w:spacing w:before="0" w:beforeAutospacing="0" w:afterAutospacing="0"/>
              <w:ind w:left="0" w:right="0"/>
              <w:rPr>
                <w:rFonts w:hint="eastAsia"/>
                <w:b/>
                <w:sz w:val="18"/>
                <w:szCs w:val="18"/>
                <w:lang w:val="en-US" w:eastAsia="zh-CN"/>
              </w:rPr>
            </w:pPr>
            <w:r>
              <w:rPr>
                <w:rFonts w:hint="eastAsia"/>
                <w:b/>
                <w:sz w:val="18"/>
                <w:szCs w:val="18"/>
                <w:lang w:val="en-US" w:eastAsia="zh-CN"/>
              </w:rPr>
              <w:t>Xi’an, China</w:t>
            </w:r>
          </w:p>
          <w:p w14:paraId="4EF82599">
            <w:pPr>
              <w:keepNext w:val="0"/>
              <w:keepLines w:val="0"/>
              <w:widowControl/>
              <w:suppressLineNumbers w:val="0"/>
              <w:spacing w:before="0" w:beforeAutospacing="0" w:afterAutospacing="0"/>
              <w:ind w:left="0" w:right="0"/>
              <w:rPr>
                <w:rFonts w:hint="default"/>
                <w:b/>
                <w:sz w:val="18"/>
                <w:szCs w:val="18"/>
                <w:lang w:val="en-US" w:eastAsia="zh-CN"/>
              </w:rPr>
            </w:pPr>
            <w:r>
              <w:rPr>
                <w:rFonts w:hint="eastAsia"/>
                <w:b/>
                <w:sz w:val="18"/>
                <w:szCs w:val="18"/>
                <w:lang w:val="en-US" w:eastAsia="zh-CN"/>
              </w:rPr>
              <w:t>31</w:t>
            </w:r>
          </w:p>
          <w:p w14:paraId="20C73820">
            <w:pPr>
              <w:keepNext w:val="0"/>
              <w:keepLines w:val="0"/>
              <w:widowControl/>
              <w:suppressLineNumbers w:val="0"/>
              <w:spacing w:before="0" w:beforeAutospacing="0" w:afterAutospacing="0"/>
              <w:ind w:left="0" w:right="0"/>
              <w:rPr>
                <w:rFonts w:hint="default"/>
                <w:b/>
                <w:sz w:val="18"/>
                <w:szCs w:val="18"/>
                <w:lang w:eastAsia="zh-CN"/>
              </w:rPr>
            </w:pPr>
            <w:r>
              <w:rPr>
                <w:rFonts w:hint="eastAsia"/>
                <w:b/>
                <w:sz w:val="18"/>
                <w:szCs w:val="18"/>
                <w:lang w:eastAsia="zh-CN"/>
              </w:rPr>
              <w:t>Male</w:t>
            </w:r>
          </w:p>
          <w:p w14:paraId="15C0D96D">
            <w:pPr>
              <w:keepNext w:val="0"/>
              <w:keepLines w:val="0"/>
              <w:widowControl/>
              <w:suppressLineNumbers w:val="0"/>
              <w:spacing w:before="0" w:beforeAutospacing="0" w:afterAutospacing="0"/>
              <w:ind w:left="0" w:right="0"/>
              <w:rPr>
                <w:rFonts w:hint="default" w:eastAsia="SimSun"/>
                <w:b/>
                <w:sz w:val="18"/>
                <w:szCs w:val="18"/>
                <w:lang w:val="en-US" w:eastAsia="zh-CN"/>
              </w:rPr>
            </w:pPr>
            <w:r>
              <w:rPr>
                <w:rFonts w:hint="eastAsia"/>
                <w:b/>
                <w:sz w:val="18"/>
                <w:szCs w:val="18"/>
                <w:lang w:val="en-US" w:eastAsia="zh-CN"/>
              </w:rPr>
              <w:t>On Workweek afternoon</w:t>
            </w:r>
          </w:p>
        </w:tc>
      </w:tr>
      <w:tr w14:paraId="2709755D">
        <w:tc>
          <w:tcPr>
            <w:tcW w:w="4077" w:type="dxa"/>
          </w:tcPr>
          <w:p w14:paraId="21F874E7">
            <w:pPr>
              <w:keepNext w:val="0"/>
              <w:keepLines w:val="0"/>
              <w:widowControl/>
              <w:suppressLineNumbers w:val="0"/>
              <w:spacing w:before="0" w:beforeAutospacing="0" w:afterAutospacing="0"/>
              <w:ind w:left="0" w:right="0"/>
              <w:rPr>
                <w:rFonts w:hint="default"/>
                <w:sz w:val="18"/>
                <w:szCs w:val="18"/>
              </w:rPr>
            </w:pPr>
            <w:r>
              <w:rPr>
                <w:rFonts w:hint="eastAsia"/>
                <w:sz w:val="18"/>
                <w:szCs w:val="18"/>
                <w:lang w:eastAsia="zh-CN"/>
              </w:rPr>
              <w:t>Resignation period</w:t>
            </w:r>
            <w:r>
              <w:rPr>
                <w:rFonts w:hint="default"/>
                <w:sz w:val="18"/>
                <w:szCs w:val="18"/>
              </w:rPr>
              <w:t>:</w:t>
            </w:r>
          </w:p>
        </w:tc>
        <w:tc>
          <w:tcPr>
            <w:tcW w:w="5153" w:type="dxa"/>
          </w:tcPr>
          <w:p w14:paraId="53A97565">
            <w:pPr>
              <w:keepNext w:val="0"/>
              <w:keepLines w:val="0"/>
              <w:widowControl/>
              <w:suppressLineNumbers w:val="0"/>
              <w:spacing w:before="0" w:beforeAutospacing="0" w:afterAutospacing="0"/>
              <w:ind w:left="0" w:right="0"/>
              <w:rPr>
                <w:rFonts w:hint="default"/>
                <w:b/>
                <w:sz w:val="18"/>
                <w:szCs w:val="18"/>
                <w:lang w:val="en-US" w:eastAsia="zh-CN"/>
              </w:rPr>
            </w:pPr>
            <w:r>
              <w:rPr>
                <w:rFonts w:hint="eastAsia"/>
                <w:b/>
                <w:sz w:val="18"/>
                <w:szCs w:val="18"/>
                <w:lang w:val="en-US" w:eastAsia="zh-CN"/>
              </w:rPr>
              <w:t>Between jobs</w:t>
            </w:r>
          </w:p>
        </w:tc>
      </w:tr>
      <w:tr w14:paraId="3319CF82">
        <w:trPr>
          <w:trHeight w:val="585" w:hRule="atLeast"/>
        </w:trPr>
        <w:tc>
          <w:tcPr>
            <w:tcW w:w="4077" w:type="dxa"/>
          </w:tcPr>
          <w:p w14:paraId="30E84A2D">
            <w:pPr>
              <w:keepNext w:val="0"/>
              <w:keepLines w:val="0"/>
              <w:widowControl/>
              <w:suppressLineNumbers w:val="0"/>
              <w:spacing w:before="0" w:beforeAutospacing="0" w:afterAutospacing="0"/>
              <w:ind w:left="0" w:right="0"/>
              <w:rPr>
                <w:rFonts w:hint="default"/>
                <w:sz w:val="18"/>
                <w:szCs w:val="18"/>
              </w:rPr>
            </w:pPr>
            <w:r>
              <w:rPr>
                <w:rFonts w:hint="eastAsia"/>
                <w:sz w:val="18"/>
                <w:szCs w:val="18"/>
                <w:lang w:eastAsia="zh-CN"/>
              </w:rPr>
              <w:t>Current status</w:t>
            </w:r>
            <w:r>
              <w:rPr>
                <w:rFonts w:hint="default"/>
                <w:sz w:val="18"/>
                <w:szCs w:val="18"/>
              </w:rPr>
              <w:t>:</w:t>
            </w:r>
          </w:p>
          <w:p w14:paraId="5A726E92">
            <w:pPr>
              <w:keepNext w:val="0"/>
              <w:keepLines w:val="0"/>
              <w:widowControl/>
              <w:suppressLineNumbers w:val="0"/>
              <w:spacing w:before="0" w:beforeAutospacing="0" w:afterAutospacing="0"/>
              <w:ind w:left="0" w:right="0"/>
              <w:rPr>
                <w:rFonts w:hint="default"/>
                <w:sz w:val="18"/>
                <w:szCs w:val="18"/>
              </w:rPr>
            </w:pPr>
          </w:p>
        </w:tc>
        <w:tc>
          <w:tcPr>
            <w:tcW w:w="5153" w:type="dxa"/>
          </w:tcPr>
          <w:p w14:paraId="7308C927">
            <w:pPr>
              <w:keepNext w:val="0"/>
              <w:keepLines w:val="0"/>
              <w:widowControl/>
              <w:suppressLineNumbers w:val="0"/>
              <w:spacing w:before="0" w:beforeAutospacing="0" w:afterAutospacing="0"/>
              <w:ind w:left="0" w:right="0"/>
              <w:rPr>
                <w:rFonts w:hint="default"/>
                <w:b/>
                <w:sz w:val="18"/>
                <w:szCs w:val="18"/>
              </w:rPr>
            </w:pPr>
            <w:r>
              <w:rPr>
                <w:rFonts w:hint="default"/>
                <w:sz w:val="20"/>
              </w:rPr>
              <w:t>Available immediately</w:t>
            </w:r>
          </w:p>
        </w:tc>
      </w:tr>
    </w:tbl>
    <w:p w14:paraId="760AC539">
      <w:pPr>
        <w:pStyle w:val="5"/>
        <w:rPr>
          <w:sz w:val="18"/>
          <w:szCs w:val="18"/>
          <w:lang w:eastAsia="zh-CN"/>
        </w:rPr>
      </w:pPr>
      <w:r>
        <w:rPr>
          <w:rFonts w:hint="eastAsia"/>
          <w:lang w:eastAsia="zh-CN"/>
        </w:rPr>
        <w:t>Professional Profile</w:t>
      </w:r>
    </w:p>
    <w:p w14:paraId="5726EB58">
      <w:pPr>
        <w:rPr>
          <w:sz w:val="18"/>
          <w:szCs w:val="18"/>
          <w:lang w:eastAsia="zh-CN"/>
        </w:rPr>
      </w:pPr>
      <w:r>
        <w:rPr>
          <w:rFonts w:hint="default"/>
          <w:sz w:val="18"/>
          <w:szCs w:val="18"/>
          <w:lang w:eastAsia="zh-CN"/>
        </w:rPr>
        <w:t>Full-stack frontend engineer with 7 years of experience building multi-platform applications across Web, WeChat Mini-Program, Douyin Mini-Program, and H5 hybrid. Delivered production systems for global clients including REA Group (Australia’s largest real estate platform) and Porsche’s nationwide dealership network.</w:t>
      </w:r>
    </w:p>
    <w:p w14:paraId="191607C4">
      <w:pPr>
        <w:rPr>
          <w:rFonts w:hint="default"/>
          <w:sz w:val="18"/>
          <w:szCs w:val="18"/>
          <w:lang w:eastAsia="zh-CN"/>
        </w:rPr>
      </w:pPr>
      <w:r>
        <w:rPr>
          <w:rFonts w:hint="default" w:ascii="Arial Bold" w:hAnsi="Arial Bold" w:cs="Arial Bold"/>
          <w:b/>
          <w:bCs/>
          <w:sz w:val="18"/>
          <w:szCs w:val="18"/>
          <w:lang w:eastAsia="zh-CN"/>
        </w:rPr>
        <w:t>Cross-Platform &amp; Component Architecture</w:t>
      </w:r>
      <w:r>
        <w:rPr>
          <w:rFonts w:hint="default"/>
          <w:sz w:val="18"/>
          <w:szCs w:val="18"/>
          <w:lang w:eastAsia="zh-CN"/>
        </w:rPr>
        <w:t>: Led the development of a 15+ component cross-platform UI library using Taro + Lerna (Monorepo), shared across 4 platforms (WeChat Mini-Program, Douyin Mini-Program, Web Admin, H5). Drove the migration of Porsche’s WeChat Mini-Program to Douyin Mini-Program, achieving 70% code reuse by resolving Taro API compatibility issues and re-implementing animation modules for Douyin’s runtime.</w:t>
      </w:r>
    </w:p>
    <w:p w14:paraId="263B6851">
      <w:pPr>
        <w:rPr>
          <w:rFonts w:hint="default"/>
          <w:sz w:val="18"/>
          <w:szCs w:val="18"/>
          <w:lang w:eastAsia="zh-CN"/>
        </w:rPr>
      </w:pPr>
      <w:r>
        <w:rPr>
          <w:rFonts w:hint="default" w:ascii="Arial Bold" w:hAnsi="Arial Bold" w:cs="Arial Bold"/>
          <w:b/>
          <w:bCs/>
          <w:sz w:val="18"/>
          <w:szCs w:val="18"/>
          <w:lang w:eastAsia="zh-CN"/>
        </w:rPr>
        <w:t>AI-Enhanced Engineering Workflow</w:t>
      </w:r>
      <w:r>
        <w:rPr>
          <w:rFonts w:hint="default"/>
          <w:sz w:val="18"/>
          <w:szCs w:val="18"/>
          <w:lang w:eastAsia="zh-CN"/>
        </w:rPr>
        <w:t>: At REA Group, built a custom AI-assisted development pipeline using Codex with self-defined Agent Skills. The workflow covers the full delivery cycle: spec decomposition → frontend development → automated unit testing → issue publishing → peer code review → self-service production release via pre-configured CI/CD pipeline. This turned a manual, fragmented process into a reproducible, quality-gated delivery system.</w:t>
      </w:r>
    </w:p>
    <w:p w14:paraId="62243F02">
      <w:pPr>
        <w:rPr>
          <w:rFonts w:hint="default"/>
          <w:sz w:val="18"/>
          <w:szCs w:val="18"/>
          <w:lang w:eastAsia="zh-CN"/>
        </w:rPr>
      </w:pPr>
      <w:r>
        <w:rPr>
          <w:rFonts w:hint="default" w:ascii="Arial Bold" w:hAnsi="Arial Bold" w:cs="Arial Bold"/>
          <w:b/>
          <w:bCs/>
          <w:sz w:val="18"/>
          <w:szCs w:val="18"/>
          <w:lang w:eastAsia="zh-CN"/>
        </w:rPr>
        <w:t>Full-Stack Ownership</w:t>
      </w:r>
      <w:r>
        <w:rPr>
          <w:rFonts w:hint="default"/>
          <w:sz w:val="18"/>
          <w:szCs w:val="18"/>
          <w:lang w:eastAsia="zh-CN"/>
        </w:rPr>
        <w:t>: Independently delivered a rural IoT management Mini-Program end-to-end (native WeChat Mini-Program + sensor data integration + dynamic route planning + GPS tracking), as well as an internal management system built with React + Spring Boot + MongoDB. Comfortable owning the complete delivery lifecycle.</w:t>
      </w:r>
    </w:p>
    <w:p w14:paraId="7F724558">
      <w:pPr>
        <w:rPr>
          <w:rFonts w:hint="default"/>
          <w:sz w:val="18"/>
          <w:szCs w:val="18"/>
          <w:lang w:eastAsia="zh-CN"/>
        </w:rPr>
      </w:pPr>
      <w:r>
        <w:rPr>
          <w:rFonts w:hint="default" w:ascii="Arial Bold" w:hAnsi="Arial Bold" w:cs="Arial Bold"/>
          <w:b/>
          <w:bCs/>
          <w:sz w:val="18"/>
          <w:szCs w:val="18"/>
          <w:lang w:eastAsia="zh-CN"/>
        </w:rPr>
        <w:t>Engineering Culture:</w:t>
      </w:r>
      <w:r>
        <w:rPr>
          <w:rFonts w:hint="eastAsia" w:ascii="Arial Bold" w:hAnsi="Arial Bold" w:cs="Arial Bold"/>
          <w:b/>
          <w:bCs/>
          <w:sz w:val="18"/>
          <w:szCs w:val="18"/>
          <w:lang w:val="en-US" w:eastAsia="zh-CN"/>
        </w:rPr>
        <w:t xml:space="preserve"> </w:t>
      </w:r>
      <w:r>
        <w:rPr>
          <w:rFonts w:hint="eastAsia"/>
          <w:sz w:val="18"/>
          <w:szCs w:val="18"/>
          <w:lang w:val="en-US" w:eastAsia="zh-CN"/>
        </w:rPr>
        <w:t>A</w:t>
      </w:r>
      <w:r>
        <w:rPr>
          <w:rFonts w:hint="default"/>
          <w:sz w:val="18"/>
          <w:szCs w:val="18"/>
          <w:lang w:eastAsia="zh-CN"/>
        </w:rPr>
        <w:t>ll-English collaboration with Australian and Indian teams at Thoughtworks. Promoted Code Review, ESLint standardization, and TDD practices that reduced production defects</w:t>
      </w:r>
      <w:r>
        <w:rPr>
          <w:rFonts w:hint="eastAsia"/>
          <w:sz w:val="18"/>
          <w:szCs w:val="18"/>
          <w:lang w:val="en-US" w:eastAsia="zh-CN"/>
        </w:rPr>
        <w:t xml:space="preserve"> </w:t>
      </w:r>
      <w:r>
        <w:rPr>
          <w:rFonts w:hint="default"/>
          <w:sz w:val="18"/>
          <w:szCs w:val="18"/>
          <w:lang w:eastAsia="zh-CN"/>
        </w:rPr>
        <w:t>across the team.</w:t>
      </w:r>
    </w:p>
    <w:p w14:paraId="2969E24C">
      <w:pPr>
        <w:rPr>
          <w:sz w:val="18"/>
          <w:szCs w:val="18"/>
          <w:lang w:eastAsia="zh-CN"/>
        </w:rPr>
      </w:pPr>
    </w:p>
    <w:p w14:paraId="372EEAC5">
      <w:pPr>
        <w:pStyle w:val="5"/>
        <w:rPr>
          <w:lang w:eastAsia="zh-CN"/>
        </w:rPr>
      </w:pPr>
      <w:r>
        <w:rPr>
          <w:rFonts w:hint="eastAsia"/>
          <w:lang w:eastAsia="zh-CN"/>
        </w:rPr>
        <w:t>Core Skills</w:t>
      </w:r>
    </w:p>
    <w:tbl>
      <w:tblPr>
        <w:tblStyle w:val="9"/>
        <w:tblW w:w="0" w:type="auto"/>
        <w:tblInd w:w="0" w:type="dxa"/>
        <w:tblBorders>
          <w:top w:val="single" w:color="D0D7DE" w:sz="8"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531"/>
        <w:gridCol w:w="7629"/>
      </w:tblGrid>
      <w:tr w14:paraId="1D5BF8F8">
        <w:tc>
          <w:tcPr>
            <w:tcW w:w="0" w:type="auto"/>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14:paraId="01C7D0A6">
            <w:pPr>
              <w:keepNext w:val="0"/>
              <w:keepLines w:val="0"/>
              <w:widowControl/>
              <w:suppressLineNumbers w:val="0"/>
              <w:spacing w:before="0" w:beforeAutospacing="0" w:afterAutospacing="0"/>
              <w:ind w:left="0" w:right="0"/>
              <w:jc w:val="left"/>
              <w:rPr>
                <w:rFonts w:hint="default" w:ascii="Arial Bold" w:hAnsi="Arial Bold" w:eastAsia="SimSun" w:cs="Arial Bold"/>
                <w:b/>
                <w:bCs/>
                <w:color w:val="666666"/>
                <w:sz w:val="18"/>
                <w:szCs w:val="18"/>
                <w:lang w:val="en-US" w:eastAsia="zh-CN" w:bidi="ar-SA"/>
              </w:rPr>
            </w:pPr>
            <w:r>
              <w:rPr>
                <w:rFonts w:hint="default" w:ascii="Arial Bold" w:hAnsi="Arial Bold" w:eastAsia="SimSun" w:cs="Arial Bold"/>
                <w:b/>
                <w:bCs/>
                <w:color w:val="666666"/>
                <w:sz w:val="18"/>
                <w:szCs w:val="18"/>
                <w:lang w:val="en-US" w:eastAsia="zh-CN" w:bidi="ar-SA"/>
              </w:rPr>
              <w:t>Languages</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14:paraId="244D30DF">
            <w:pPr>
              <w:keepNext w:val="0"/>
              <w:keepLines w:val="0"/>
              <w:widowControl/>
              <w:suppressLineNumbers w:val="0"/>
              <w:spacing w:before="0" w:beforeAutospacing="0" w:afterAutospacing="0"/>
              <w:ind w:left="0" w:right="0"/>
              <w:jc w:val="left"/>
              <w:rPr>
                <w:rFonts w:hint="default" w:ascii="Arial" w:hAnsi="Arial" w:eastAsia="SimSun" w:cs="Times New Roman"/>
                <w:color w:val="666666"/>
                <w:sz w:val="18"/>
                <w:szCs w:val="18"/>
                <w:lang w:val="en-US" w:eastAsia="zh-CN" w:bidi="ar-SA"/>
              </w:rPr>
            </w:pPr>
            <w:r>
              <w:rPr>
                <w:rFonts w:hint="default" w:ascii="Arial" w:hAnsi="Arial" w:eastAsia="SimSun" w:cs="Times New Roman"/>
                <w:color w:val="666666"/>
                <w:sz w:val="18"/>
                <w:szCs w:val="18"/>
                <w:lang w:val="en-US" w:eastAsia="zh-CN" w:bidi="ar-SA"/>
              </w:rPr>
              <w:t>JavaScript (ES6+), TypeScript, HTML5, CSS3</w:t>
            </w:r>
          </w:p>
        </w:tc>
      </w:tr>
      <w:tr w14:paraId="6048E6C6">
        <w:tc>
          <w:tcPr>
            <w:tcW w:w="0" w:type="auto"/>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14:paraId="49E9A4BD">
            <w:pPr>
              <w:keepNext w:val="0"/>
              <w:keepLines w:val="0"/>
              <w:widowControl/>
              <w:suppressLineNumbers w:val="0"/>
              <w:spacing w:before="0" w:beforeAutospacing="0" w:afterAutospacing="0"/>
              <w:ind w:left="0" w:right="0"/>
              <w:jc w:val="left"/>
              <w:rPr>
                <w:rFonts w:hint="default" w:ascii="Arial Bold" w:hAnsi="Arial Bold" w:eastAsia="SimSun" w:cs="Arial Bold"/>
                <w:b/>
                <w:bCs/>
                <w:color w:val="666666"/>
                <w:sz w:val="18"/>
                <w:szCs w:val="18"/>
                <w:lang w:val="en-US" w:eastAsia="zh-CN" w:bidi="ar-SA"/>
              </w:rPr>
            </w:pPr>
            <w:r>
              <w:rPr>
                <w:rFonts w:hint="default" w:ascii="Arial Bold" w:hAnsi="Arial Bold" w:eastAsia="SimSun" w:cs="Arial Bold"/>
                <w:b/>
                <w:bCs/>
                <w:color w:val="666666"/>
                <w:sz w:val="18"/>
                <w:szCs w:val="18"/>
                <w:lang w:val="en-US" w:eastAsia="zh-CN" w:bidi="ar-SA"/>
              </w:rPr>
              <w:t>Frontend Frameworks</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14:paraId="7D3584EE">
            <w:pPr>
              <w:keepNext w:val="0"/>
              <w:keepLines w:val="0"/>
              <w:widowControl/>
              <w:suppressLineNumbers w:val="0"/>
              <w:spacing w:before="0" w:beforeAutospacing="0" w:afterAutospacing="0"/>
              <w:ind w:left="0" w:right="0"/>
              <w:jc w:val="left"/>
              <w:rPr>
                <w:rFonts w:hint="default" w:ascii="Arial" w:hAnsi="Arial" w:eastAsia="SimSun" w:cs="Times New Roman"/>
                <w:color w:val="666666"/>
                <w:sz w:val="18"/>
                <w:szCs w:val="18"/>
                <w:lang w:val="en-US" w:eastAsia="zh-CN" w:bidi="ar-SA"/>
              </w:rPr>
            </w:pPr>
            <w:r>
              <w:rPr>
                <w:rFonts w:hint="default" w:ascii="Arial" w:hAnsi="Arial" w:eastAsia="SimSun" w:cs="Times New Roman"/>
                <w:color w:val="666666"/>
                <w:sz w:val="18"/>
                <w:szCs w:val="18"/>
                <w:lang w:val="en-US" w:eastAsia="zh-CN" w:bidi="ar-SA"/>
              </w:rPr>
              <w:t>React, Redux Toolkit, React Router, MobX</w:t>
            </w:r>
          </w:p>
        </w:tc>
      </w:tr>
      <w:tr w14:paraId="0D56844E">
        <w:tc>
          <w:tcPr>
            <w:tcW w:w="0" w:type="auto"/>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14:paraId="4F738CFA">
            <w:pPr>
              <w:keepNext w:val="0"/>
              <w:keepLines w:val="0"/>
              <w:widowControl/>
              <w:suppressLineNumbers w:val="0"/>
              <w:spacing w:before="0" w:beforeAutospacing="0" w:afterAutospacing="0"/>
              <w:ind w:left="0" w:right="0"/>
              <w:jc w:val="left"/>
              <w:rPr>
                <w:rFonts w:hint="default" w:ascii="Arial Bold" w:hAnsi="Arial Bold" w:eastAsia="SimSun" w:cs="Arial Bold"/>
                <w:b/>
                <w:bCs/>
                <w:color w:val="666666"/>
                <w:sz w:val="18"/>
                <w:szCs w:val="18"/>
                <w:lang w:val="en-US" w:eastAsia="zh-CN" w:bidi="ar-SA"/>
              </w:rPr>
            </w:pPr>
            <w:r>
              <w:rPr>
                <w:rFonts w:hint="default" w:ascii="Arial Bold" w:hAnsi="Arial Bold" w:eastAsia="SimSun" w:cs="Arial Bold"/>
                <w:b/>
                <w:bCs/>
                <w:color w:val="666666"/>
                <w:sz w:val="18"/>
                <w:szCs w:val="18"/>
                <w:lang w:val="en-US" w:eastAsia="zh-CN" w:bidi="ar-SA"/>
              </w:rPr>
              <w:t>Cross-Platform</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14:paraId="566BD043">
            <w:pPr>
              <w:keepNext w:val="0"/>
              <w:keepLines w:val="0"/>
              <w:widowControl/>
              <w:suppressLineNumbers w:val="0"/>
              <w:spacing w:before="0" w:beforeAutospacing="0" w:afterAutospacing="0"/>
              <w:ind w:left="0" w:right="0"/>
              <w:jc w:val="left"/>
              <w:rPr>
                <w:rFonts w:hint="default" w:ascii="Arial" w:hAnsi="Arial" w:eastAsia="SimSun" w:cs="Times New Roman"/>
                <w:color w:val="666666"/>
                <w:sz w:val="18"/>
                <w:szCs w:val="18"/>
                <w:lang w:val="en-US" w:eastAsia="zh-CN" w:bidi="ar-SA"/>
              </w:rPr>
            </w:pPr>
            <w:r>
              <w:rPr>
                <w:rFonts w:hint="default" w:ascii="Arial" w:hAnsi="Arial" w:eastAsia="SimSun" w:cs="Times New Roman"/>
                <w:color w:val="666666"/>
                <w:sz w:val="18"/>
                <w:szCs w:val="18"/>
                <w:lang w:val="en-US" w:eastAsia="zh-CN" w:bidi="ar-SA"/>
              </w:rPr>
              <w:t>TaroJS, WeChat Mini-Program (native), Douyin Mini-Program, H5</w:t>
            </w:r>
          </w:p>
        </w:tc>
      </w:tr>
      <w:tr w14:paraId="2D6F2F7B">
        <w:tc>
          <w:tcPr>
            <w:tcW w:w="0" w:type="auto"/>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14:paraId="7804E918">
            <w:pPr>
              <w:keepNext w:val="0"/>
              <w:keepLines w:val="0"/>
              <w:widowControl/>
              <w:suppressLineNumbers w:val="0"/>
              <w:spacing w:before="0" w:beforeAutospacing="0" w:afterAutospacing="0"/>
              <w:ind w:left="0" w:right="0"/>
              <w:jc w:val="left"/>
              <w:rPr>
                <w:rFonts w:hint="default" w:ascii="Arial Bold" w:hAnsi="Arial Bold" w:eastAsia="SimSun" w:cs="Arial Bold"/>
                <w:b/>
                <w:bCs/>
                <w:color w:val="666666"/>
                <w:sz w:val="18"/>
                <w:szCs w:val="18"/>
                <w:lang w:val="en-US" w:eastAsia="zh-CN" w:bidi="ar-SA"/>
              </w:rPr>
            </w:pPr>
            <w:r>
              <w:rPr>
                <w:rFonts w:hint="default" w:ascii="Arial Bold" w:hAnsi="Arial Bold" w:eastAsia="SimSun" w:cs="Arial Bold"/>
                <w:b/>
                <w:bCs/>
                <w:color w:val="666666"/>
                <w:sz w:val="18"/>
                <w:szCs w:val="18"/>
                <w:lang w:val="en-US" w:eastAsia="zh-CN" w:bidi="ar-SA"/>
              </w:rPr>
              <w:t>Backend</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14:paraId="766320DC">
            <w:pPr>
              <w:keepNext w:val="0"/>
              <w:keepLines w:val="0"/>
              <w:widowControl/>
              <w:suppressLineNumbers w:val="0"/>
              <w:spacing w:before="0" w:beforeAutospacing="0" w:afterAutospacing="0"/>
              <w:ind w:left="0" w:right="0"/>
              <w:jc w:val="left"/>
              <w:rPr>
                <w:rFonts w:hint="default" w:ascii="Arial" w:hAnsi="Arial" w:eastAsia="SimSun" w:cs="Times New Roman"/>
                <w:color w:val="666666"/>
                <w:sz w:val="18"/>
                <w:szCs w:val="18"/>
                <w:lang w:val="en-US" w:eastAsia="zh-CN" w:bidi="ar-SA"/>
              </w:rPr>
            </w:pPr>
            <w:r>
              <w:rPr>
                <w:rFonts w:hint="default" w:ascii="Arial" w:hAnsi="Arial" w:eastAsia="SimSun" w:cs="Times New Roman"/>
                <w:color w:val="666666"/>
                <w:sz w:val="18"/>
                <w:szCs w:val="18"/>
                <w:lang w:val="en-US" w:eastAsia="zh-CN" w:bidi="ar-SA"/>
              </w:rPr>
              <w:t>Node.js, Express, Spring Boot, MongoDB</w:t>
            </w:r>
          </w:p>
        </w:tc>
      </w:tr>
      <w:tr w14:paraId="008DB11D">
        <w:tc>
          <w:tcPr>
            <w:tcW w:w="0" w:type="auto"/>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14:paraId="587D40BB">
            <w:pPr>
              <w:keepNext w:val="0"/>
              <w:keepLines w:val="0"/>
              <w:widowControl/>
              <w:suppressLineNumbers w:val="0"/>
              <w:spacing w:before="0" w:beforeAutospacing="0" w:afterAutospacing="0"/>
              <w:ind w:left="0" w:right="0"/>
              <w:jc w:val="left"/>
              <w:rPr>
                <w:rFonts w:hint="default" w:ascii="Arial Bold" w:hAnsi="Arial Bold" w:eastAsia="SimSun" w:cs="Arial Bold"/>
                <w:b/>
                <w:bCs/>
                <w:color w:val="666666"/>
                <w:sz w:val="18"/>
                <w:szCs w:val="18"/>
                <w:lang w:val="en-US" w:eastAsia="zh-CN" w:bidi="ar-SA"/>
              </w:rPr>
            </w:pPr>
            <w:r>
              <w:rPr>
                <w:rFonts w:hint="default" w:ascii="Arial Bold" w:hAnsi="Arial Bold" w:eastAsia="SimSun" w:cs="Arial Bold"/>
                <w:b/>
                <w:bCs/>
                <w:color w:val="666666"/>
                <w:sz w:val="18"/>
                <w:szCs w:val="18"/>
                <w:lang w:val="en-US" w:eastAsia="zh-CN" w:bidi="ar-SA"/>
              </w:rPr>
              <w:t>Testing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14:paraId="1748236F">
            <w:pPr>
              <w:keepNext w:val="0"/>
              <w:keepLines w:val="0"/>
              <w:widowControl/>
              <w:suppressLineNumbers w:val="0"/>
              <w:spacing w:before="0" w:beforeAutospacing="0" w:afterAutospacing="0"/>
              <w:ind w:left="0" w:right="0"/>
              <w:jc w:val="left"/>
              <w:rPr>
                <w:rFonts w:hint="default" w:ascii="Arial" w:hAnsi="Arial" w:eastAsia="SimSun" w:cs="Times New Roman"/>
                <w:color w:val="666666"/>
                <w:sz w:val="18"/>
                <w:szCs w:val="18"/>
                <w:lang w:val="en-US" w:eastAsia="zh-CN" w:bidi="ar-SA"/>
              </w:rPr>
            </w:pPr>
            <w:r>
              <w:rPr>
                <w:rFonts w:hint="default" w:ascii="Arial" w:hAnsi="Arial" w:eastAsia="SimSun" w:cs="Times New Roman"/>
                <w:color w:val="666666"/>
                <w:sz w:val="18"/>
                <w:szCs w:val="18"/>
                <w:lang w:val="en-US" w:eastAsia="zh-CN" w:bidi="ar-SA"/>
              </w:rPr>
              <w:t>Jest, React Testing Library, Enzyme</w:t>
            </w:r>
          </w:p>
        </w:tc>
      </w:tr>
      <w:tr w14:paraId="029AFC30">
        <w:tc>
          <w:tcPr>
            <w:tcW w:w="0" w:type="auto"/>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14:paraId="72B93646">
            <w:pPr>
              <w:keepNext w:val="0"/>
              <w:keepLines w:val="0"/>
              <w:widowControl/>
              <w:suppressLineNumbers w:val="0"/>
              <w:spacing w:before="0" w:beforeAutospacing="0" w:afterAutospacing="0"/>
              <w:ind w:left="0" w:right="0"/>
              <w:jc w:val="left"/>
              <w:rPr>
                <w:rFonts w:hint="default" w:ascii="Arial Bold" w:hAnsi="Arial Bold" w:eastAsia="SimSun" w:cs="Arial Bold"/>
                <w:b/>
                <w:bCs/>
                <w:color w:val="666666"/>
                <w:sz w:val="18"/>
                <w:szCs w:val="18"/>
                <w:lang w:val="en-US" w:eastAsia="zh-CN" w:bidi="ar-SA"/>
              </w:rPr>
            </w:pPr>
            <w:r>
              <w:rPr>
                <w:rFonts w:hint="default" w:ascii="Arial Bold" w:hAnsi="Arial Bold" w:eastAsia="SimSun" w:cs="Arial Bold"/>
                <w:b/>
                <w:bCs/>
                <w:color w:val="666666"/>
                <w:sz w:val="18"/>
                <w:szCs w:val="18"/>
                <w:lang w:val="en-US" w:eastAsia="zh-CN" w:bidi="ar-SA"/>
              </w:rPr>
              <w:t>Build &amp; DevOps</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14:paraId="4BB96EA4">
            <w:pPr>
              <w:keepNext w:val="0"/>
              <w:keepLines w:val="0"/>
              <w:widowControl/>
              <w:suppressLineNumbers w:val="0"/>
              <w:spacing w:before="0" w:beforeAutospacing="0" w:afterAutospacing="0"/>
              <w:ind w:left="0" w:right="0"/>
              <w:jc w:val="left"/>
              <w:rPr>
                <w:rFonts w:hint="default" w:ascii="Arial" w:hAnsi="Arial" w:eastAsia="SimSun" w:cs="Times New Roman"/>
                <w:color w:val="666666"/>
                <w:sz w:val="18"/>
                <w:szCs w:val="18"/>
                <w:lang w:val="en-US" w:eastAsia="zh-CN" w:bidi="ar-SA"/>
              </w:rPr>
            </w:pPr>
            <w:r>
              <w:rPr>
                <w:rFonts w:hint="default" w:ascii="Arial" w:hAnsi="Arial" w:eastAsia="SimSun" w:cs="Times New Roman"/>
                <w:color w:val="666666"/>
                <w:sz w:val="18"/>
                <w:szCs w:val="18"/>
                <w:lang w:val="en-US" w:eastAsia="zh-CN" w:bidi="ar-SA"/>
              </w:rPr>
              <w:t>Webpack 5, Vite, Lerna, Yarn Workspace (Monorepo), Git</w:t>
            </w:r>
          </w:p>
        </w:tc>
      </w:tr>
      <w:tr w14:paraId="724181EB">
        <w:tc>
          <w:tcPr>
            <w:tcW w:w="0" w:type="auto"/>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14:paraId="171DB80B">
            <w:pPr>
              <w:keepNext w:val="0"/>
              <w:keepLines w:val="0"/>
              <w:widowControl/>
              <w:suppressLineNumbers w:val="0"/>
              <w:spacing w:before="0" w:beforeAutospacing="0" w:afterAutospacing="0"/>
              <w:ind w:left="0" w:right="0"/>
              <w:jc w:val="left"/>
              <w:rPr>
                <w:rFonts w:hint="default" w:ascii="Helvetica Neue" w:hAnsi="Helvetica Neue" w:eastAsia="Helvetica Neue" w:cs="Helvetica Neue"/>
                <w:i w:val="0"/>
                <w:iCs w:val="0"/>
                <w:caps w:val="0"/>
                <w:color w:val="2B2B2F"/>
                <w:spacing w:val="4"/>
                <w:sz w:val="32"/>
                <w:szCs w:val="32"/>
                <w:lang w:val="en-US"/>
              </w:rPr>
            </w:pPr>
            <w:r>
              <w:rPr>
                <w:rFonts w:hint="default" w:ascii="Arial Bold" w:hAnsi="Arial Bold" w:eastAsia="SimSun" w:cs="Arial Bold"/>
                <w:b/>
                <w:bCs/>
                <w:color w:val="666666"/>
                <w:sz w:val="18"/>
                <w:szCs w:val="18"/>
                <w:lang w:val="en-US" w:eastAsia="zh-CN" w:bidi="ar-SA"/>
              </w:rPr>
              <w:t>AI-Assisted Developm</w:t>
            </w:r>
            <w:r>
              <w:rPr>
                <w:rFonts w:hint="eastAsia" w:ascii="Arial Bold" w:hAnsi="Arial Bold" w:eastAsia="SimSun" w:cs="Arial Bold"/>
                <w:b/>
                <w:bCs/>
                <w:color w:val="666666"/>
                <w:sz w:val="18"/>
                <w:szCs w:val="18"/>
                <w:lang w:val="en-US" w:eastAsia="zh-CN" w:bidi="ar-SA"/>
              </w:rPr>
              <w:t>ent</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14:paraId="3D6E3AC8">
            <w:pPr>
              <w:keepNext w:val="0"/>
              <w:keepLines w:val="0"/>
              <w:widowControl/>
              <w:suppressLineNumbers w:val="0"/>
              <w:spacing w:before="0" w:beforeAutospacing="0" w:afterAutospacing="0"/>
              <w:ind w:left="0" w:right="0"/>
              <w:jc w:val="left"/>
              <w:rPr>
                <w:rFonts w:hint="default" w:ascii="Arial" w:hAnsi="Arial" w:eastAsia="SimSun" w:cs="Times New Roman"/>
                <w:color w:val="666666"/>
                <w:sz w:val="18"/>
                <w:szCs w:val="18"/>
                <w:lang w:val="en-US" w:eastAsia="zh-CN" w:bidi="ar-SA"/>
              </w:rPr>
            </w:pPr>
            <w:r>
              <w:rPr>
                <w:rFonts w:hint="default" w:ascii="Arial" w:hAnsi="Arial" w:eastAsia="SimSun" w:cs="Times New Roman"/>
                <w:color w:val="666666"/>
                <w:sz w:val="18"/>
                <w:szCs w:val="18"/>
                <w:lang w:val="en-US" w:eastAsia="zh-CN" w:bidi="ar-SA"/>
              </w:rPr>
              <w:t>Claude Code, Cursor, Codex — Agent Skills, Spec-driven development, AI debugging workflow</w:t>
            </w:r>
          </w:p>
        </w:tc>
      </w:tr>
    </w:tbl>
    <w:p w14:paraId="17A8F1C4">
      <w:pPr>
        <w:rPr>
          <w:rFonts w:hint="eastAsia"/>
          <w:sz w:val="18"/>
          <w:szCs w:val="18"/>
          <w:lang w:eastAsia="zh-CN"/>
        </w:rPr>
      </w:pPr>
    </w:p>
    <w:p w14:paraId="0129FD60">
      <w:pPr>
        <w:rPr>
          <w:sz w:val="18"/>
          <w:szCs w:val="18"/>
          <w:lang w:eastAsia="zh-CN"/>
        </w:rPr>
      </w:pPr>
    </w:p>
    <w:p w14:paraId="42EA0E44">
      <w:pPr>
        <w:pStyle w:val="5"/>
        <w:rPr>
          <w:lang w:eastAsia="zh-CN"/>
        </w:rPr>
      </w:pPr>
      <w:r>
        <w:rPr>
          <w:rFonts w:hint="eastAsia"/>
          <w:lang w:eastAsia="zh-CN"/>
        </w:rPr>
        <w:t>Education</w:t>
      </w:r>
    </w:p>
    <w:tbl>
      <w:tblPr>
        <w:tblStyle w:val="9"/>
        <w:tblW w:w="0" w:type="auto"/>
        <w:tblInd w:w="-95" w:type="dxa"/>
        <w:tblLayout w:type="autofit"/>
        <w:tblCellMar>
          <w:top w:w="0" w:type="dxa"/>
          <w:left w:w="0" w:type="dxa"/>
          <w:bottom w:w="0" w:type="dxa"/>
          <w:right w:w="0" w:type="dxa"/>
        </w:tblCellMar>
      </w:tblPr>
      <w:tblGrid>
        <w:gridCol w:w="4505"/>
        <w:gridCol w:w="5320"/>
      </w:tblGrid>
      <w:tr w14:paraId="69922055">
        <w:tc>
          <w:tcPr>
            <w:tcW w:w="4505" w:type="dxa"/>
          </w:tcPr>
          <w:p w14:paraId="28320EA1">
            <w:pPr>
              <w:keepNext w:val="0"/>
              <w:keepLines w:val="0"/>
              <w:widowControl/>
              <w:suppressLineNumbers w:val="0"/>
              <w:spacing w:before="0" w:beforeAutospacing="0" w:afterAutospacing="0"/>
              <w:ind w:left="0" w:right="0"/>
              <w:rPr>
                <w:rFonts w:hint="default"/>
                <w:sz w:val="18"/>
                <w:szCs w:val="18"/>
              </w:rPr>
            </w:pPr>
            <w:r>
              <w:rPr>
                <w:rFonts w:hint="default"/>
                <w:sz w:val="18"/>
                <w:szCs w:val="18"/>
              </w:rPr>
              <w:t>20</w:t>
            </w:r>
            <w:r>
              <w:rPr>
                <w:rFonts w:hint="eastAsia"/>
                <w:sz w:val="18"/>
                <w:szCs w:val="18"/>
                <w:lang w:eastAsia="zh-CN"/>
              </w:rPr>
              <w:t>12</w:t>
            </w:r>
            <w:r>
              <w:rPr>
                <w:rFonts w:hint="default"/>
                <w:sz w:val="18"/>
                <w:szCs w:val="18"/>
              </w:rPr>
              <w:t>.09 – 20</w:t>
            </w:r>
            <w:r>
              <w:rPr>
                <w:rFonts w:hint="eastAsia"/>
                <w:sz w:val="18"/>
                <w:szCs w:val="18"/>
                <w:lang w:eastAsia="zh-CN"/>
              </w:rPr>
              <w:t>16</w:t>
            </w:r>
            <w:r>
              <w:rPr>
                <w:rFonts w:hint="default"/>
                <w:sz w:val="18"/>
                <w:szCs w:val="18"/>
              </w:rPr>
              <w:t>.0</w:t>
            </w:r>
            <w:r>
              <w:rPr>
                <w:rFonts w:hint="eastAsia"/>
                <w:sz w:val="18"/>
                <w:szCs w:val="18"/>
                <w:lang w:eastAsia="zh-CN"/>
              </w:rPr>
              <w:t>6</w:t>
            </w:r>
          </w:p>
        </w:tc>
        <w:tc>
          <w:tcPr>
            <w:tcW w:w="5320" w:type="dxa"/>
          </w:tcPr>
          <w:p w14:paraId="23680B9C">
            <w:pPr>
              <w:keepNext w:val="0"/>
              <w:keepLines w:val="0"/>
              <w:widowControl/>
              <w:suppressLineNumbers w:val="0"/>
              <w:spacing w:before="0" w:beforeAutospacing="0" w:afterAutospacing="0"/>
              <w:ind w:left="0" w:right="0"/>
              <w:rPr>
                <w:rFonts w:hint="default"/>
                <w:sz w:val="18"/>
                <w:szCs w:val="18"/>
              </w:rPr>
            </w:pPr>
            <w:r>
              <w:rPr>
                <w:rFonts w:hint="default"/>
                <w:sz w:val="18"/>
                <w:szCs w:val="18"/>
                <w:lang w:val="en-US" w:eastAsia="zh-CN"/>
              </w:rPr>
              <w:t>Northwest A&amp;F University</w:t>
            </w:r>
            <w:bookmarkStart w:id="0" w:name="_GoBack"/>
            <w:bookmarkEnd w:id="0"/>
          </w:p>
        </w:tc>
      </w:tr>
    </w:tbl>
    <w:p w14:paraId="25EF53B8">
      <w:pPr>
        <w:pStyle w:val="5"/>
        <w:rPr>
          <w:lang w:eastAsia="zh-CN"/>
        </w:rPr>
      </w:pPr>
      <w:r>
        <w:rPr>
          <w:rFonts w:hint="eastAsia"/>
          <w:lang w:eastAsia="zh-CN"/>
        </w:rPr>
        <w:t>Work Experience</w:t>
      </w:r>
    </w:p>
    <w:tbl>
      <w:tblPr>
        <w:tblStyle w:val="9"/>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92"/>
        <w:gridCol w:w="4146"/>
        <w:gridCol w:w="3490"/>
      </w:tblGrid>
      <w:tr w14:paraId="4FC996B8">
        <w:trPr>
          <w:trHeight w:val="375" w:hRule="atLeast"/>
          <w:jc w:val="center"/>
        </w:trPr>
        <w:tc>
          <w:tcPr>
            <w:tcW w:w="1154" w:type="pct"/>
            <w:shd w:val="clear" w:color="auto" w:fill="010C18"/>
            <w:noWrap/>
            <w:vAlign w:val="center"/>
          </w:tcPr>
          <w:p w14:paraId="696B7077">
            <w:pPr>
              <w:keepNext w:val="0"/>
              <w:keepLines w:val="0"/>
              <w:widowControl/>
              <w:suppressLineNumbers w:val="0"/>
              <w:spacing w:before="0" w:beforeAutospacing="0" w:after="0" w:afterAutospacing="0" w:line="240" w:lineRule="auto"/>
              <w:ind w:left="0" w:right="0"/>
              <w:jc w:val="center"/>
              <w:rPr>
                <w:rFonts w:hint="default" w:cs="Arial"/>
                <w:b/>
                <w:color w:val="E8EAEB"/>
                <w:sz w:val="18"/>
                <w:szCs w:val="18"/>
              </w:rPr>
            </w:pPr>
            <w:r>
              <w:rPr>
                <w:rFonts w:hint="eastAsia" w:cs="Arial"/>
                <w:b/>
                <w:color w:val="E8EAEB"/>
                <w:sz w:val="18"/>
                <w:szCs w:val="18"/>
                <w:lang w:eastAsia="zh-CN"/>
              </w:rPr>
              <w:t>Date</w:t>
            </w:r>
          </w:p>
        </w:tc>
        <w:tc>
          <w:tcPr>
            <w:tcW w:w="2088" w:type="pct"/>
            <w:shd w:val="clear" w:color="auto" w:fill="010C18"/>
            <w:noWrap/>
            <w:vAlign w:val="center"/>
          </w:tcPr>
          <w:p w14:paraId="59C66F07">
            <w:pPr>
              <w:keepNext w:val="0"/>
              <w:keepLines w:val="0"/>
              <w:widowControl/>
              <w:suppressLineNumbers w:val="0"/>
              <w:spacing w:before="0" w:beforeAutospacing="0" w:after="0" w:afterAutospacing="0" w:line="240" w:lineRule="auto"/>
              <w:ind w:left="0" w:right="0"/>
              <w:jc w:val="center"/>
              <w:rPr>
                <w:rFonts w:hint="default" w:cs="Arial"/>
                <w:b/>
                <w:color w:val="E8EAEB"/>
                <w:sz w:val="18"/>
                <w:szCs w:val="18"/>
                <w:lang w:eastAsia="zh-CN"/>
              </w:rPr>
            </w:pPr>
            <w:r>
              <w:rPr>
                <w:rFonts w:hint="eastAsia" w:cs="Arial"/>
                <w:b/>
                <w:color w:val="E8EAEB"/>
                <w:sz w:val="18"/>
                <w:szCs w:val="18"/>
                <w:lang w:eastAsia="zh-CN"/>
              </w:rPr>
              <w:t>Company Name</w:t>
            </w:r>
          </w:p>
        </w:tc>
        <w:tc>
          <w:tcPr>
            <w:tcW w:w="1757" w:type="pct"/>
            <w:shd w:val="clear" w:color="auto" w:fill="010C18"/>
            <w:noWrap/>
            <w:vAlign w:val="center"/>
          </w:tcPr>
          <w:p w14:paraId="2C9E4BAA">
            <w:pPr>
              <w:keepNext w:val="0"/>
              <w:keepLines w:val="0"/>
              <w:widowControl/>
              <w:suppressLineNumbers w:val="0"/>
              <w:spacing w:before="0" w:beforeAutospacing="0" w:after="0" w:afterAutospacing="0" w:line="240" w:lineRule="auto"/>
              <w:ind w:left="0" w:right="0"/>
              <w:jc w:val="center"/>
              <w:rPr>
                <w:rFonts w:hint="default" w:cs="Arial"/>
                <w:b/>
                <w:color w:val="E8EAEB"/>
                <w:sz w:val="18"/>
                <w:szCs w:val="18"/>
              </w:rPr>
            </w:pPr>
            <w:r>
              <w:rPr>
                <w:rFonts w:hint="eastAsia" w:cs="Arial"/>
                <w:b/>
                <w:color w:val="E8EAEB"/>
                <w:sz w:val="18"/>
                <w:szCs w:val="18"/>
                <w:lang w:eastAsia="zh-CN"/>
              </w:rPr>
              <w:t>Position</w:t>
            </w:r>
          </w:p>
        </w:tc>
      </w:tr>
      <w:tr w14:paraId="420ED1E7">
        <w:trPr>
          <w:trHeight w:val="364" w:hRule="atLeast"/>
          <w:jc w:val="center"/>
        </w:trPr>
        <w:tc>
          <w:tcPr>
            <w:tcW w:w="1154" w:type="pct"/>
            <w:noWrap/>
            <w:vAlign w:val="center"/>
          </w:tcPr>
          <w:p w14:paraId="42B4D47B">
            <w:pPr>
              <w:keepNext w:val="0"/>
              <w:keepLines w:val="0"/>
              <w:widowControl/>
              <w:suppressLineNumbers w:val="0"/>
              <w:spacing w:before="0" w:beforeAutospacing="0" w:afterAutospacing="0"/>
              <w:ind w:left="0" w:right="0"/>
              <w:rPr>
                <w:rFonts w:hint="eastAsia"/>
                <w:sz w:val="18"/>
                <w:szCs w:val="18"/>
                <w:lang w:val="en-US" w:eastAsia="zh-CN"/>
              </w:rPr>
            </w:pPr>
            <w:r>
              <w:rPr>
                <w:rFonts w:hint="eastAsia"/>
                <w:sz w:val="18"/>
                <w:szCs w:val="18"/>
                <w:lang w:val="en-US" w:eastAsia="zh-CN"/>
              </w:rPr>
              <w:t>2021–2025</w:t>
            </w:r>
          </w:p>
          <w:p w14:paraId="03A7E225">
            <w:pPr>
              <w:keepNext w:val="0"/>
              <w:keepLines w:val="0"/>
              <w:widowControl/>
              <w:suppressLineNumbers w:val="0"/>
              <w:spacing w:before="0" w:beforeAutospacing="0" w:afterAutospacing="0"/>
              <w:ind w:left="0" w:right="0"/>
              <w:rPr>
                <w:rFonts w:hint="default"/>
                <w:sz w:val="18"/>
                <w:szCs w:val="18"/>
                <w:lang w:eastAsia="zh-CN"/>
              </w:rPr>
            </w:pPr>
          </w:p>
        </w:tc>
        <w:tc>
          <w:tcPr>
            <w:tcW w:w="2088" w:type="pct"/>
            <w:noWrap/>
            <w:vAlign w:val="center"/>
          </w:tcPr>
          <w:p w14:paraId="2BD4965F">
            <w:pPr>
              <w:keepNext w:val="0"/>
              <w:keepLines w:val="0"/>
              <w:widowControl/>
              <w:suppressLineNumbers w:val="0"/>
              <w:spacing w:before="0" w:beforeAutospacing="0" w:afterAutospacing="0"/>
              <w:ind w:left="0" w:right="0"/>
              <w:jc w:val="left"/>
              <w:rPr>
                <w:rFonts w:hint="default" w:ascii="Arial Bold" w:hAnsi="Arial Bold" w:eastAsia="SimSun" w:cs="Arial Bold"/>
                <w:b/>
                <w:bCs/>
                <w:color w:val="666666"/>
                <w:sz w:val="18"/>
                <w:szCs w:val="18"/>
                <w:lang w:val="en-US" w:eastAsia="zh-CN" w:bidi="ar-SA"/>
              </w:rPr>
            </w:pPr>
            <w:r>
              <w:rPr>
                <w:rFonts w:hint="default" w:ascii="Arial Bold" w:hAnsi="Arial Bold" w:eastAsia="SimSun" w:cs="Arial Bold"/>
                <w:b/>
                <w:bCs/>
                <w:color w:val="666666"/>
                <w:sz w:val="18"/>
                <w:szCs w:val="18"/>
                <w:lang w:val="en-US" w:eastAsia="zh-CN" w:bidi="ar-SA"/>
              </w:rPr>
              <w:t>Thoughtworks</w:t>
            </w:r>
          </w:p>
          <w:p w14:paraId="5A9B5BFD">
            <w:pPr>
              <w:keepNext w:val="0"/>
              <w:keepLines w:val="0"/>
              <w:widowControl/>
              <w:suppressLineNumbers w:val="0"/>
              <w:spacing w:before="0" w:beforeAutospacing="0" w:afterAutospacing="0"/>
              <w:ind w:left="0" w:right="0"/>
              <w:rPr>
                <w:rFonts w:hint="default" w:ascii="Arial Bold" w:hAnsi="Arial Bold" w:eastAsia="SimSun" w:cs="Arial Bold"/>
                <w:b/>
                <w:bCs/>
                <w:color w:val="666666"/>
                <w:sz w:val="18"/>
                <w:szCs w:val="18"/>
                <w:lang w:val="en-US" w:eastAsia="zh-CN" w:bidi="ar-SA"/>
              </w:rPr>
            </w:pPr>
          </w:p>
        </w:tc>
        <w:tc>
          <w:tcPr>
            <w:tcW w:w="1757" w:type="pct"/>
            <w:noWrap/>
            <w:vAlign w:val="center"/>
          </w:tcPr>
          <w:p w14:paraId="1712792A">
            <w:pPr>
              <w:keepNext w:val="0"/>
              <w:keepLines w:val="0"/>
              <w:widowControl/>
              <w:suppressLineNumbers w:val="0"/>
              <w:spacing w:before="0" w:beforeAutospacing="0" w:afterAutospacing="0"/>
              <w:ind w:left="0" w:right="0"/>
              <w:jc w:val="left"/>
              <w:rPr>
                <w:rFonts w:hint="default" w:ascii="Arial" w:hAnsi="Arial" w:eastAsia="SimSun" w:cs="Times New Roman"/>
                <w:color w:val="666666"/>
                <w:sz w:val="18"/>
                <w:szCs w:val="18"/>
                <w:lang w:val="en-US" w:eastAsia="zh-CN" w:bidi="ar-SA"/>
              </w:rPr>
            </w:pPr>
            <w:r>
              <w:rPr>
                <w:rFonts w:hint="eastAsia" w:ascii="Arial" w:hAnsi="Arial" w:eastAsia="SimSun" w:cs="Times New Roman"/>
                <w:color w:val="666666"/>
                <w:sz w:val="18"/>
                <w:szCs w:val="18"/>
                <w:lang w:val="en-US" w:eastAsia="zh-CN" w:bidi="ar-SA"/>
              </w:rPr>
              <w:t>Full-stack Frontend Engineer (heavy frontend)</w:t>
            </w:r>
          </w:p>
          <w:p w14:paraId="1524DBBE">
            <w:pPr>
              <w:keepNext w:val="0"/>
              <w:keepLines w:val="0"/>
              <w:widowControl/>
              <w:suppressLineNumbers w:val="0"/>
              <w:spacing w:before="0" w:beforeAutospacing="0" w:afterAutospacing="0"/>
              <w:ind w:left="0" w:right="0"/>
              <w:rPr>
                <w:rFonts w:hint="eastAsia" w:ascii="Arial" w:hAnsi="Arial" w:eastAsia="SimSun" w:cs="Times New Roman"/>
                <w:color w:val="666666"/>
                <w:sz w:val="18"/>
                <w:szCs w:val="18"/>
                <w:lang w:val="en-US" w:eastAsia="zh-CN" w:bidi="ar-SA"/>
              </w:rPr>
            </w:pPr>
          </w:p>
        </w:tc>
      </w:tr>
      <w:tr w14:paraId="69A76D86">
        <w:trPr>
          <w:trHeight w:val="464" w:hRule="atLeast"/>
          <w:jc w:val="center"/>
        </w:trPr>
        <w:tc>
          <w:tcPr>
            <w:tcW w:w="1154" w:type="pct"/>
            <w:noWrap/>
            <w:vAlign w:val="center"/>
          </w:tcPr>
          <w:p w14:paraId="4D976881">
            <w:pPr>
              <w:keepNext w:val="0"/>
              <w:keepLines w:val="0"/>
              <w:widowControl/>
              <w:suppressLineNumbers w:val="0"/>
              <w:spacing w:before="0" w:beforeAutospacing="0" w:afterAutospacing="0"/>
              <w:ind w:left="0" w:right="0"/>
              <w:rPr>
                <w:rFonts w:hint="default" w:eastAsia="SimSun"/>
                <w:sz w:val="18"/>
                <w:szCs w:val="18"/>
                <w:lang w:val="en-US" w:eastAsia="zh-CN"/>
              </w:rPr>
            </w:pPr>
            <w:r>
              <w:rPr>
                <w:rFonts w:hint="eastAsia"/>
                <w:sz w:val="18"/>
                <w:szCs w:val="18"/>
                <w:lang w:val="en-US" w:eastAsia="zh-CN"/>
              </w:rPr>
              <w:t xml:space="preserve">2019 - 2021 </w:t>
            </w:r>
          </w:p>
        </w:tc>
        <w:tc>
          <w:tcPr>
            <w:tcW w:w="2088" w:type="pct"/>
            <w:noWrap/>
            <w:vAlign w:val="center"/>
          </w:tcPr>
          <w:p w14:paraId="4490F1AF">
            <w:pPr>
              <w:keepNext w:val="0"/>
              <w:keepLines w:val="0"/>
              <w:widowControl/>
              <w:suppressLineNumbers w:val="0"/>
              <w:spacing w:before="0" w:beforeAutospacing="0" w:afterAutospacing="0"/>
              <w:ind w:left="0" w:right="0"/>
              <w:jc w:val="left"/>
              <w:rPr>
                <w:rFonts w:hint="default" w:ascii="Arial Bold" w:hAnsi="Arial Bold" w:eastAsia="SimSun" w:cs="Arial Bold"/>
                <w:b/>
                <w:bCs/>
                <w:color w:val="666666"/>
                <w:sz w:val="18"/>
                <w:szCs w:val="18"/>
                <w:lang w:val="en-US" w:eastAsia="zh-CN" w:bidi="ar-SA"/>
              </w:rPr>
            </w:pPr>
            <w:r>
              <w:rPr>
                <w:rFonts w:hint="default" w:ascii="Arial Bold" w:hAnsi="Arial Bold" w:eastAsia="SimSun" w:cs="Arial Bold"/>
                <w:b/>
                <w:bCs/>
                <w:color w:val="666666"/>
                <w:sz w:val="18"/>
                <w:szCs w:val="18"/>
                <w:lang w:val="en-US" w:eastAsia="zh-CN" w:bidi="ar-SA"/>
              </w:rPr>
              <w:t>Xi’an Feifeng Technology</w:t>
            </w:r>
          </w:p>
        </w:tc>
        <w:tc>
          <w:tcPr>
            <w:tcW w:w="1757" w:type="pct"/>
            <w:noWrap/>
            <w:vAlign w:val="center"/>
          </w:tcPr>
          <w:p w14:paraId="079491BB">
            <w:pPr>
              <w:keepNext w:val="0"/>
              <w:keepLines w:val="0"/>
              <w:widowControl/>
              <w:suppressLineNumbers w:val="0"/>
              <w:spacing w:before="0" w:beforeAutospacing="1" w:after="120" w:afterAutospacing="0" w:line="264" w:lineRule="auto"/>
              <w:ind w:left="0" w:right="0"/>
              <w:jc w:val="left"/>
              <w:rPr>
                <w:rFonts w:hint="eastAsia" w:ascii="Arial" w:hAnsi="Arial" w:eastAsia="SimSun" w:cs="Times New Roman"/>
                <w:color w:val="666666"/>
                <w:sz w:val="18"/>
                <w:szCs w:val="18"/>
                <w:lang w:val="en-US" w:eastAsia="zh-CN" w:bidi="ar-SA"/>
              </w:rPr>
            </w:pPr>
            <w:r>
              <w:rPr>
                <w:rFonts w:hint="default" w:ascii="Arial" w:hAnsi="Arial" w:eastAsia="SimSun" w:cs="Arial"/>
                <w:color w:val="666666"/>
                <w:kern w:val="0"/>
                <w:sz w:val="18"/>
                <w:szCs w:val="18"/>
                <w:lang w:val="en-US" w:eastAsia="zh-CN" w:bidi="ar"/>
              </w:rPr>
              <w:t>Full-stack Frontend Engineer (heavy frontend)</w:t>
            </w:r>
          </w:p>
        </w:tc>
      </w:tr>
    </w:tbl>
    <w:p w14:paraId="0E7D8F1D">
      <w:pPr>
        <w:spacing w:line="240" w:lineRule="auto"/>
        <w:rPr>
          <w:lang w:val="en-AU" w:eastAsia="zh-CN"/>
        </w:rPr>
      </w:pPr>
    </w:p>
    <w:p w14:paraId="01E7FE91">
      <w:pPr>
        <w:pStyle w:val="2"/>
        <w:spacing w:before="0" w:after="0" w:line="280" w:lineRule="exact"/>
        <w:rPr>
          <w:rFonts w:hint="default" w:eastAsia="SimHei"/>
          <w:iCs/>
          <w:color w:val="0194D3"/>
          <w:sz w:val="20"/>
          <w:szCs w:val="24"/>
          <w:lang w:val="en-US" w:eastAsia="zh-CN"/>
        </w:rPr>
      </w:pPr>
      <w:r>
        <w:rPr>
          <w:rFonts w:hint="eastAsia"/>
          <w:iCs/>
          <w:color w:val="0194D3"/>
          <w:sz w:val="20"/>
          <w:szCs w:val="24"/>
        </w:rPr>
        <w:t xml:space="preserve">Responsibilities </w:t>
      </w:r>
      <w:r>
        <w:rPr>
          <w:rFonts w:hint="eastAsia"/>
          <w:iCs/>
          <w:color w:val="0194D3"/>
          <w:sz w:val="20"/>
          <w:szCs w:val="24"/>
          <w:lang w:eastAsia="zh-CN"/>
        </w:rPr>
        <w:t xml:space="preserve">&amp; </w:t>
      </w:r>
      <w:r>
        <w:rPr>
          <w:rFonts w:hint="eastAsia"/>
          <w:iCs/>
          <w:color w:val="0194D3"/>
          <w:sz w:val="20"/>
          <w:szCs w:val="24"/>
        </w:rPr>
        <w:t>Achievements</w:t>
      </w:r>
      <w:r>
        <w:rPr>
          <w:rFonts w:hint="eastAsia"/>
          <w:iCs/>
          <w:color w:val="0194D3"/>
          <w:sz w:val="20"/>
          <w:szCs w:val="24"/>
          <w:lang w:val="en-US" w:eastAsia="zh-CN"/>
        </w:rPr>
        <w:t xml:space="preserve"> &amp; Project experience</w:t>
      </w:r>
    </w:p>
    <w:p w14:paraId="4A687441">
      <w:pPr>
        <w:numPr>
          <w:ilvl w:val="0"/>
          <w:numId w:val="0"/>
        </w:numPr>
        <w:spacing w:after="0" w:line="240" w:lineRule="auto"/>
        <w:contextualSpacing/>
        <w:rPr>
          <w:rFonts w:hint="eastAsia" w:ascii="Arial Body" w:hAnsi="Arial Body" w:eastAsia="SimHei" w:cs="Arial"/>
          <w:sz w:val="18"/>
          <w:szCs w:val="18"/>
          <w:lang w:eastAsia="zh-CN"/>
        </w:rPr>
      </w:pPr>
      <w:r>
        <w:rPr>
          <w:sz w:val="18"/>
          <w:szCs w:val="18"/>
          <w:lang w:eastAsia="zh-CN"/>
        </w:rPr>
        <w:t xml:space="preserve">                                       </w:t>
      </w:r>
    </w:p>
    <w:p w14:paraId="545BDDB2">
      <w:pPr>
        <w:spacing w:after="0" w:line="240" w:lineRule="auto"/>
        <w:rPr>
          <w:rFonts w:ascii="Arial Body" w:hAnsi="Arial Body" w:cs="Arial"/>
          <w:b/>
          <w:bCs/>
          <w:sz w:val="20"/>
          <w:szCs w:val="20"/>
          <w:lang w:eastAsia="zh-CN"/>
        </w:rPr>
      </w:pPr>
      <w:r>
        <w:rPr>
          <w:rFonts w:hint="default" w:ascii="Arial Body" w:hAnsi="Arial Body" w:cs="Arial"/>
          <w:b/>
          <w:bCs/>
          <w:sz w:val="20"/>
          <w:szCs w:val="20"/>
          <w:lang w:eastAsia="zh-CN"/>
        </w:rPr>
        <w:t>Thoughtworks | Frontend Engineer | 2021 – 2025</w:t>
      </w:r>
    </w:p>
    <w:p w14:paraId="05F47D7F">
      <w:pPr>
        <w:pStyle w:val="15"/>
        <w:keepNext w:val="0"/>
        <w:keepLines w:val="0"/>
        <w:widowControl/>
        <w:suppressLineNumbers w:val="0"/>
        <w:shd w:val="clear" w:fill="FFFFFF"/>
        <w:spacing w:before="320" w:beforeAutospacing="0" w:after="320" w:afterAutospacing="0"/>
        <w:ind w:left="0" w:firstLine="0"/>
        <w:rPr>
          <w:rFonts w:hint="default" w:ascii="Helvetica Neue" w:hAnsi="Helvetica Neue" w:eastAsia="Helvetica Neue" w:cs="Helvetica Neue"/>
          <w:i w:val="0"/>
          <w:iCs w:val="0"/>
          <w:caps w:val="0"/>
          <w:color w:val="2B2B2F"/>
          <w:spacing w:val="4"/>
          <w:sz w:val="18"/>
          <w:szCs w:val="18"/>
        </w:rPr>
      </w:pPr>
      <w:r>
        <w:rPr>
          <w:rStyle w:val="16"/>
          <w:rFonts w:hint="default" w:ascii="Helvetica Neue" w:hAnsi="Helvetica Neue" w:eastAsia="Helvetica Neue" w:cs="Helvetica Neue"/>
          <w:i w:val="0"/>
          <w:iCs w:val="0"/>
          <w:caps w:val="0"/>
          <w:color w:val="2B2B2F"/>
          <w:spacing w:val="4"/>
          <w:sz w:val="18"/>
          <w:szCs w:val="18"/>
          <w:shd w:val="clear" w:fill="FFFFFF"/>
        </w:rPr>
        <w:t>REA Group — Full-Stack Development &amp; AI Workflow (React + Node.js/Express)</w:t>
      </w:r>
    </w:p>
    <w:p w14:paraId="63E5FFFC">
      <w:pPr>
        <w:keepNext w:val="0"/>
        <w:keepLines w:val="0"/>
        <w:widowControl/>
        <w:numPr>
          <w:ilvl w:val="0"/>
          <w:numId w:val="2"/>
        </w:numPr>
        <w:suppressLineNumbers w:val="0"/>
        <w:spacing w:before="0" w:beforeAutospacing="1" w:after="84" w:afterAutospacing="0"/>
        <w:ind w:left="0" w:hanging="360"/>
        <w:rPr>
          <w:sz w:val="18"/>
          <w:szCs w:val="18"/>
        </w:rPr>
      </w:pPr>
      <w:r>
        <w:rPr>
          <w:rFonts w:hint="default" w:ascii="Helvetica Neue" w:hAnsi="Helvetica Neue" w:eastAsia="Helvetica Neue" w:cs="Helvetica Neue"/>
          <w:i w:val="0"/>
          <w:iCs w:val="0"/>
          <w:caps w:val="0"/>
          <w:color w:val="2B2B2F"/>
          <w:spacing w:val="4"/>
          <w:sz w:val="18"/>
          <w:szCs w:val="18"/>
          <w:shd w:val="clear" w:fill="FFFFFF"/>
        </w:rPr>
        <w:t>Developed frontend features and maintained Node.js/Express backend services for Australia’s largest real estate platform</w:t>
      </w:r>
    </w:p>
    <w:p w14:paraId="6393B73A">
      <w:pPr>
        <w:keepNext w:val="0"/>
        <w:keepLines w:val="0"/>
        <w:widowControl/>
        <w:numPr>
          <w:ilvl w:val="0"/>
          <w:numId w:val="2"/>
        </w:numPr>
        <w:suppressLineNumbers w:val="0"/>
        <w:spacing w:before="0" w:beforeAutospacing="1" w:after="84" w:afterAutospacing="0"/>
        <w:ind w:left="0" w:hanging="360"/>
        <w:rPr>
          <w:sz w:val="18"/>
          <w:szCs w:val="18"/>
        </w:rPr>
      </w:pPr>
      <w:r>
        <w:rPr>
          <w:rFonts w:hint="default" w:ascii="Helvetica Neue" w:hAnsi="Helvetica Neue" w:eastAsia="Helvetica Neue" w:cs="Helvetica Neue"/>
          <w:i w:val="0"/>
          <w:iCs w:val="0"/>
          <w:caps w:val="0"/>
          <w:color w:val="2B2B2F"/>
          <w:spacing w:val="4"/>
          <w:sz w:val="18"/>
          <w:szCs w:val="18"/>
          <w:shd w:val="clear" w:fill="FFFFFF"/>
        </w:rPr>
        <w:t>Designed and implemented </w:t>
      </w:r>
      <w:r>
        <w:rPr>
          <w:rStyle w:val="16"/>
          <w:rFonts w:hint="default" w:ascii="Helvetica Neue" w:hAnsi="Helvetica Neue" w:eastAsia="Helvetica Neue" w:cs="Helvetica Neue"/>
          <w:i w:val="0"/>
          <w:iCs w:val="0"/>
          <w:caps w:val="0"/>
          <w:color w:val="2B2B2F"/>
          <w:spacing w:val="4"/>
          <w:sz w:val="18"/>
          <w:szCs w:val="18"/>
          <w:shd w:val="clear" w:fill="FFFFFF"/>
        </w:rPr>
        <w:t>custom Agent Skills</w:t>
      </w:r>
      <w:r>
        <w:rPr>
          <w:rFonts w:hint="default" w:ascii="Helvetica Neue" w:hAnsi="Helvetica Neue" w:eastAsia="Helvetica Neue" w:cs="Helvetica Neue"/>
          <w:i w:val="0"/>
          <w:iCs w:val="0"/>
          <w:caps w:val="0"/>
          <w:color w:val="2B2B2F"/>
          <w:spacing w:val="4"/>
          <w:sz w:val="18"/>
          <w:szCs w:val="18"/>
          <w:shd w:val="clear" w:fill="FFFFFF"/>
        </w:rPr>
        <w:t> in Codex to standardize the development pipeline:</w:t>
      </w:r>
    </w:p>
    <w:p w14:paraId="7B92535E">
      <w:pPr>
        <w:keepNext w:val="0"/>
        <w:keepLines w:val="0"/>
        <w:widowControl/>
        <w:numPr>
          <w:ilvl w:val="1"/>
          <w:numId w:val="2"/>
        </w:numPr>
        <w:suppressLineNumbers w:val="0"/>
        <w:spacing w:before="0" w:beforeAutospacing="1" w:after="84" w:afterAutospacing="0"/>
        <w:ind w:left="720" w:hanging="360"/>
        <w:rPr>
          <w:sz w:val="18"/>
          <w:szCs w:val="18"/>
        </w:rPr>
      </w:pPr>
      <w:r>
        <w:rPr>
          <w:rStyle w:val="16"/>
          <w:rFonts w:hint="default" w:ascii="Helvetica Neue" w:hAnsi="Helvetica Neue" w:eastAsia="Helvetica Neue" w:cs="Helvetica Neue"/>
          <w:i w:val="0"/>
          <w:iCs w:val="0"/>
          <w:caps w:val="0"/>
          <w:color w:val="2B2B2F"/>
          <w:spacing w:val="4"/>
          <w:sz w:val="18"/>
          <w:szCs w:val="18"/>
          <w:shd w:val="clear" w:fill="FFFFFF"/>
        </w:rPr>
        <w:t>Spec Skill</w:t>
      </w:r>
      <w:r>
        <w:rPr>
          <w:rFonts w:hint="default" w:ascii="Helvetica Neue" w:hAnsi="Helvetica Neue" w:eastAsia="Helvetica Neue" w:cs="Helvetica Neue"/>
          <w:i w:val="0"/>
          <w:iCs w:val="0"/>
          <w:caps w:val="0"/>
          <w:color w:val="2B2B2F"/>
          <w:spacing w:val="4"/>
          <w:sz w:val="18"/>
          <w:szCs w:val="18"/>
          <w:shd w:val="clear" w:fill="FFFFFF"/>
        </w:rPr>
        <w:t> — decompose requirements into structured, executable spec documents</w:t>
      </w:r>
    </w:p>
    <w:p w14:paraId="3BCDD367">
      <w:pPr>
        <w:keepNext w:val="0"/>
        <w:keepLines w:val="0"/>
        <w:widowControl/>
        <w:numPr>
          <w:ilvl w:val="1"/>
          <w:numId w:val="2"/>
        </w:numPr>
        <w:suppressLineNumbers w:val="0"/>
        <w:spacing w:before="0" w:beforeAutospacing="1" w:after="84" w:afterAutospacing="0"/>
        <w:ind w:left="720" w:hanging="360"/>
        <w:rPr>
          <w:sz w:val="18"/>
          <w:szCs w:val="18"/>
        </w:rPr>
      </w:pPr>
      <w:r>
        <w:rPr>
          <w:rStyle w:val="16"/>
          <w:rFonts w:hint="default" w:ascii="Helvetica Neue" w:hAnsi="Helvetica Neue" w:eastAsia="Helvetica Neue" w:cs="Helvetica Neue"/>
          <w:i w:val="0"/>
          <w:iCs w:val="0"/>
          <w:caps w:val="0"/>
          <w:color w:val="2B2B2F"/>
          <w:spacing w:val="4"/>
          <w:sz w:val="18"/>
          <w:szCs w:val="18"/>
          <w:shd w:val="clear" w:fill="FFFFFF"/>
        </w:rPr>
        <w:t>Unit Test Skill</w:t>
      </w:r>
      <w:r>
        <w:rPr>
          <w:rFonts w:hint="default" w:ascii="Helvetica Neue" w:hAnsi="Helvetica Neue" w:eastAsia="Helvetica Neue" w:cs="Helvetica Neue"/>
          <w:i w:val="0"/>
          <w:iCs w:val="0"/>
          <w:caps w:val="0"/>
          <w:color w:val="2B2B2F"/>
          <w:spacing w:val="4"/>
          <w:sz w:val="18"/>
          <w:szCs w:val="18"/>
          <w:shd w:val="clear" w:fill="FFFFFF"/>
        </w:rPr>
        <w:t> — auto-generate test cases for new features and bug fixes</w:t>
      </w:r>
    </w:p>
    <w:p w14:paraId="6C58BE5E">
      <w:pPr>
        <w:keepNext w:val="0"/>
        <w:keepLines w:val="0"/>
        <w:widowControl/>
        <w:numPr>
          <w:ilvl w:val="1"/>
          <w:numId w:val="2"/>
        </w:numPr>
        <w:suppressLineNumbers w:val="0"/>
        <w:spacing w:before="0" w:beforeAutospacing="1" w:after="84" w:afterAutospacing="0"/>
        <w:ind w:left="720" w:hanging="360"/>
        <w:rPr>
          <w:sz w:val="18"/>
          <w:szCs w:val="18"/>
        </w:rPr>
      </w:pPr>
      <w:r>
        <w:rPr>
          <w:rStyle w:val="16"/>
          <w:rFonts w:hint="default" w:ascii="Helvetica Neue" w:hAnsi="Helvetica Neue" w:eastAsia="Helvetica Neue" w:cs="Helvetica Neue"/>
          <w:i w:val="0"/>
          <w:iCs w:val="0"/>
          <w:caps w:val="0"/>
          <w:color w:val="2B2B2F"/>
          <w:spacing w:val="4"/>
          <w:sz w:val="18"/>
          <w:szCs w:val="18"/>
          <w:shd w:val="clear" w:fill="FFFFFF"/>
        </w:rPr>
        <w:t>Issue Skill</w:t>
      </w:r>
      <w:r>
        <w:rPr>
          <w:rFonts w:hint="default" w:ascii="Helvetica Neue" w:hAnsi="Helvetica Neue" w:eastAsia="Helvetica Neue" w:cs="Helvetica Neue"/>
          <w:i w:val="0"/>
          <w:iCs w:val="0"/>
          <w:caps w:val="0"/>
          <w:color w:val="2B2B2F"/>
          <w:spacing w:val="4"/>
          <w:sz w:val="18"/>
          <w:szCs w:val="18"/>
          <w:shd w:val="clear" w:fill="FFFFFF"/>
        </w:rPr>
        <w:t> — publish structured issue reports documenting root cause, fix approach, and prevention measures</w:t>
      </w:r>
    </w:p>
    <w:p w14:paraId="152C564E">
      <w:pPr>
        <w:keepNext w:val="0"/>
        <w:keepLines w:val="0"/>
        <w:widowControl/>
        <w:numPr>
          <w:ilvl w:val="1"/>
          <w:numId w:val="2"/>
        </w:numPr>
        <w:suppressLineNumbers w:val="0"/>
        <w:spacing w:before="0" w:beforeAutospacing="1" w:after="84" w:afterAutospacing="0"/>
        <w:ind w:left="720" w:hanging="360"/>
        <w:rPr>
          <w:sz w:val="18"/>
          <w:szCs w:val="18"/>
        </w:rPr>
      </w:pPr>
      <w:r>
        <w:rPr>
          <w:rStyle w:val="16"/>
          <w:rFonts w:hint="default" w:ascii="Helvetica Neue" w:hAnsi="Helvetica Neue" w:eastAsia="Helvetica Neue" w:cs="Helvetica Neue"/>
          <w:i w:val="0"/>
          <w:iCs w:val="0"/>
          <w:caps w:val="0"/>
          <w:color w:val="2B2B2F"/>
          <w:spacing w:val="4"/>
          <w:sz w:val="18"/>
          <w:szCs w:val="18"/>
          <w:shd w:val="clear" w:fill="FFFFFF"/>
        </w:rPr>
        <w:t>Code Review Skill</w:t>
      </w:r>
      <w:r>
        <w:rPr>
          <w:rFonts w:hint="default" w:ascii="Helvetica Neue" w:hAnsi="Helvetica Neue" w:eastAsia="Helvetica Neue" w:cs="Helvetica Neue"/>
          <w:i w:val="0"/>
          <w:iCs w:val="0"/>
          <w:caps w:val="0"/>
          <w:color w:val="2B2B2F"/>
          <w:spacing w:val="4"/>
          <w:sz w:val="18"/>
          <w:szCs w:val="18"/>
          <w:shd w:val="clear" w:fill="FFFFFF"/>
        </w:rPr>
        <w:t> — automate pre-review checks before peer review</w:t>
      </w:r>
    </w:p>
    <w:p w14:paraId="3879AA93">
      <w:pPr>
        <w:keepNext w:val="0"/>
        <w:keepLines w:val="0"/>
        <w:widowControl/>
        <w:numPr>
          <w:ilvl w:val="0"/>
          <w:numId w:val="2"/>
        </w:numPr>
        <w:suppressLineNumbers w:val="0"/>
        <w:spacing w:before="0" w:beforeAutospacing="1" w:after="84" w:afterAutospacing="0"/>
        <w:ind w:left="0" w:hanging="360"/>
        <w:rPr>
          <w:sz w:val="18"/>
          <w:szCs w:val="18"/>
        </w:rPr>
      </w:pPr>
      <w:r>
        <w:rPr>
          <w:rFonts w:hint="default" w:ascii="Helvetica Neue" w:hAnsi="Helvetica Neue" w:eastAsia="Helvetica Neue" w:cs="Helvetica Neue"/>
          <w:i w:val="0"/>
          <w:iCs w:val="0"/>
          <w:caps w:val="0"/>
          <w:color w:val="2B2B2F"/>
          <w:spacing w:val="4"/>
          <w:sz w:val="18"/>
          <w:szCs w:val="18"/>
          <w:shd w:val="clear" w:fill="FFFFFF"/>
        </w:rPr>
        <w:t>Owned the full delivery lifecycle: spec → development → unit tests → issue publishing → code review → self-service production release (via pre-configured CI/CD pipeline)</w:t>
      </w:r>
    </w:p>
    <w:p w14:paraId="47EB8C10">
      <w:pPr>
        <w:keepNext w:val="0"/>
        <w:keepLines w:val="0"/>
        <w:widowControl/>
        <w:numPr>
          <w:ilvl w:val="0"/>
          <w:numId w:val="2"/>
        </w:numPr>
        <w:suppressLineNumbers w:val="0"/>
        <w:spacing w:before="0" w:beforeAutospacing="1" w:after="84" w:afterAutospacing="0"/>
        <w:ind w:left="0" w:hanging="360"/>
        <w:rPr>
          <w:sz w:val="18"/>
          <w:szCs w:val="18"/>
        </w:rPr>
      </w:pPr>
      <w:r>
        <w:rPr>
          <w:rFonts w:hint="default" w:ascii="Helvetica Neue" w:hAnsi="Helvetica Neue" w:eastAsia="Helvetica Neue" w:cs="Helvetica Neue"/>
          <w:i w:val="0"/>
          <w:iCs w:val="0"/>
          <w:caps w:val="0"/>
          <w:color w:val="2B2B2F"/>
          <w:spacing w:val="4"/>
          <w:sz w:val="18"/>
          <w:szCs w:val="18"/>
          <w:shd w:val="clear" w:fill="FFFFFF"/>
        </w:rPr>
        <w:t>Maintained cross-team code health monitoring, driving code standard adoption and continuous quality improvement</w:t>
      </w:r>
    </w:p>
    <w:p w14:paraId="73D55B7F">
      <w:pPr>
        <w:keepNext w:val="0"/>
        <w:keepLines w:val="0"/>
        <w:widowControl/>
        <w:numPr>
          <w:ilvl w:val="0"/>
          <w:numId w:val="0"/>
        </w:numPr>
        <w:suppressLineNumbers w:val="0"/>
        <w:spacing w:before="0" w:beforeAutospacing="1" w:after="84" w:afterAutospacing="0"/>
        <w:ind w:left="-360" w:leftChars="0"/>
        <w:rPr>
          <w:sz w:val="18"/>
          <w:szCs w:val="18"/>
        </w:rPr>
      </w:pPr>
    </w:p>
    <w:p w14:paraId="4E44FB49">
      <w:pPr>
        <w:pStyle w:val="15"/>
        <w:keepNext w:val="0"/>
        <w:keepLines w:val="0"/>
        <w:widowControl/>
        <w:suppressLineNumbers w:val="0"/>
        <w:shd w:val="clear" w:fill="FFFFFF"/>
        <w:spacing w:before="320" w:beforeAutospacing="0" w:after="320" w:afterAutospacing="0"/>
        <w:ind w:left="0" w:firstLine="0"/>
        <w:rPr>
          <w:rFonts w:hint="default" w:ascii="Helvetica Neue" w:hAnsi="Helvetica Neue" w:eastAsia="Helvetica Neue" w:cs="Helvetica Neue"/>
          <w:i w:val="0"/>
          <w:iCs w:val="0"/>
          <w:caps w:val="0"/>
          <w:color w:val="2B2B2F"/>
          <w:spacing w:val="4"/>
          <w:sz w:val="18"/>
          <w:szCs w:val="18"/>
        </w:rPr>
      </w:pPr>
      <w:r>
        <w:rPr>
          <w:rStyle w:val="16"/>
          <w:rFonts w:hint="default" w:ascii="Helvetica Neue" w:hAnsi="Helvetica Neue" w:eastAsia="Helvetica Neue" w:cs="Helvetica Neue"/>
          <w:i w:val="0"/>
          <w:iCs w:val="0"/>
          <w:caps w:val="0"/>
          <w:color w:val="2B2B2F"/>
          <w:spacing w:val="4"/>
          <w:sz w:val="18"/>
          <w:szCs w:val="18"/>
          <w:shd w:val="clear" w:fill="FFFFFF"/>
        </w:rPr>
        <w:t>Porsche Dealership System — Multi-Platform Development</w:t>
      </w:r>
    </w:p>
    <w:p w14:paraId="1522F958">
      <w:pPr>
        <w:keepNext w:val="0"/>
        <w:keepLines w:val="0"/>
        <w:widowControl/>
        <w:numPr>
          <w:ilvl w:val="0"/>
          <w:numId w:val="3"/>
        </w:numPr>
        <w:suppressLineNumbers w:val="0"/>
        <w:spacing w:before="0" w:beforeAutospacing="1" w:after="84" w:afterAutospacing="0"/>
        <w:ind w:left="0" w:hanging="360"/>
        <w:rPr>
          <w:sz w:val="18"/>
          <w:szCs w:val="18"/>
        </w:rPr>
      </w:pPr>
      <w:r>
        <w:rPr>
          <w:rFonts w:hint="default" w:ascii="Helvetica Neue" w:hAnsi="Helvetica Neue" w:eastAsia="Helvetica Neue" w:cs="Helvetica Neue"/>
          <w:i w:val="0"/>
          <w:iCs w:val="0"/>
          <w:caps w:val="0"/>
          <w:color w:val="2B2B2F"/>
          <w:spacing w:val="4"/>
          <w:sz w:val="18"/>
          <w:szCs w:val="18"/>
          <w:shd w:val="clear" w:fill="FFFFFF"/>
        </w:rPr>
        <w:t>Developed core features across </w:t>
      </w:r>
      <w:r>
        <w:rPr>
          <w:rStyle w:val="16"/>
          <w:rFonts w:hint="default" w:ascii="Helvetica Neue" w:hAnsi="Helvetica Neue" w:eastAsia="Helvetica Neue" w:cs="Helvetica Neue"/>
          <w:i w:val="0"/>
          <w:iCs w:val="0"/>
          <w:caps w:val="0"/>
          <w:color w:val="2B2B2F"/>
          <w:spacing w:val="4"/>
          <w:sz w:val="18"/>
          <w:szCs w:val="18"/>
          <w:shd w:val="clear" w:fill="FFFFFF"/>
        </w:rPr>
        <w:t>4 platforms</w:t>
      </w:r>
      <w:r>
        <w:rPr>
          <w:rFonts w:hint="default" w:ascii="Helvetica Neue" w:hAnsi="Helvetica Neue" w:eastAsia="Helvetica Neue" w:cs="Helvetica Neue"/>
          <w:i w:val="0"/>
          <w:iCs w:val="0"/>
          <w:caps w:val="0"/>
          <w:color w:val="2B2B2F"/>
          <w:spacing w:val="4"/>
          <w:sz w:val="18"/>
          <w:szCs w:val="18"/>
          <w:shd w:val="clear" w:fill="FFFFFF"/>
        </w:rPr>
        <w:t>: WeChat Mini-Program, Douyin Mini-Program, Web Admin, and APP H5 hybrid</w:t>
      </w:r>
    </w:p>
    <w:p w14:paraId="789F6404">
      <w:pPr>
        <w:keepNext w:val="0"/>
        <w:keepLines w:val="0"/>
        <w:widowControl/>
        <w:numPr>
          <w:ilvl w:val="0"/>
          <w:numId w:val="3"/>
        </w:numPr>
        <w:suppressLineNumbers w:val="0"/>
        <w:spacing w:before="0" w:beforeAutospacing="1" w:after="84" w:afterAutospacing="0"/>
        <w:ind w:left="0" w:hanging="360"/>
        <w:rPr>
          <w:sz w:val="18"/>
          <w:szCs w:val="18"/>
        </w:rPr>
      </w:pPr>
      <w:r>
        <w:rPr>
          <w:rFonts w:hint="default" w:ascii="Helvetica Neue" w:hAnsi="Helvetica Neue" w:eastAsia="Helvetica Neue" w:cs="Helvetica Neue"/>
          <w:i w:val="0"/>
          <w:iCs w:val="0"/>
          <w:caps w:val="0"/>
          <w:color w:val="2B2B2F"/>
          <w:spacing w:val="4"/>
          <w:sz w:val="18"/>
          <w:szCs w:val="18"/>
          <w:shd w:val="clear" w:fill="FFFFFF"/>
        </w:rPr>
        <w:t>Built the vehicle intelligent recommendation module (backend-driven), new car catalog, and vehicle series modules for the Mini-Program</w:t>
      </w:r>
    </w:p>
    <w:p w14:paraId="64455CA6">
      <w:pPr>
        <w:keepNext w:val="0"/>
        <w:keepLines w:val="0"/>
        <w:widowControl/>
        <w:numPr>
          <w:ilvl w:val="0"/>
          <w:numId w:val="3"/>
        </w:numPr>
        <w:suppressLineNumbers w:val="0"/>
        <w:spacing w:before="0" w:beforeAutospacing="1" w:after="84" w:afterAutospacing="0"/>
        <w:ind w:left="0" w:hanging="360"/>
        <w:rPr>
          <w:sz w:val="18"/>
          <w:szCs w:val="18"/>
        </w:rPr>
      </w:pPr>
      <w:r>
        <w:rPr>
          <w:rFonts w:hint="default" w:ascii="Helvetica Neue" w:hAnsi="Helvetica Neue" w:eastAsia="Helvetica Neue" w:cs="Helvetica Neue"/>
          <w:i w:val="0"/>
          <w:iCs w:val="0"/>
          <w:caps w:val="0"/>
          <w:color w:val="2B2B2F"/>
          <w:spacing w:val="4"/>
          <w:sz w:val="18"/>
          <w:szCs w:val="18"/>
          <w:shd w:val="clear" w:fill="FFFFFF"/>
        </w:rPr>
        <w:t>Developed the Admin-side dealership management module covering dealer listing, audit workflows, permission allocation, and data dashboards; integrated Tencent Cloud Video for dealer training content</w:t>
      </w:r>
    </w:p>
    <w:p w14:paraId="3F6F5227">
      <w:pPr>
        <w:keepNext w:val="0"/>
        <w:keepLines w:val="0"/>
        <w:widowControl/>
        <w:numPr>
          <w:ilvl w:val="0"/>
          <w:numId w:val="3"/>
        </w:numPr>
        <w:suppressLineNumbers w:val="0"/>
        <w:spacing w:before="0" w:beforeAutospacing="1" w:after="84" w:afterAutospacing="0"/>
        <w:ind w:left="0" w:hanging="360"/>
        <w:rPr>
          <w:sz w:val="18"/>
          <w:szCs w:val="18"/>
        </w:rPr>
      </w:pPr>
      <w:r>
        <w:rPr>
          <w:rFonts w:hint="default" w:ascii="Helvetica Neue" w:hAnsi="Helvetica Neue" w:eastAsia="Helvetica Neue" w:cs="Helvetica Neue"/>
          <w:i w:val="0"/>
          <w:iCs w:val="0"/>
          <w:caps w:val="0"/>
          <w:color w:val="2B2B2F"/>
          <w:spacing w:val="4"/>
          <w:sz w:val="18"/>
          <w:szCs w:val="18"/>
          <w:shd w:val="clear" w:fill="FFFFFF"/>
        </w:rPr>
        <w:t>Led the </w:t>
      </w:r>
      <w:r>
        <w:rPr>
          <w:rStyle w:val="16"/>
          <w:rFonts w:hint="default" w:ascii="Helvetica Neue" w:hAnsi="Helvetica Neue" w:eastAsia="Helvetica Neue" w:cs="Helvetica Neue"/>
          <w:i w:val="0"/>
          <w:iCs w:val="0"/>
          <w:caps w:val="0"/>
          <w:color w:val="2B2B2F"/>
          <w:spacing w:val="4"/>
          <w:sz w:val="18"/>
          <w:szCs w:val="18"/>
          <w:shd w:val="clear" w:fill="FFFFFF"/>
        </w:rPr>
        <w:t>WeChat → Douyin Mini-Program migration</w:t>
      </w:r>
      <w:r>
        <w:rPr>
          <w:rFonts w:hint="default" w:ascii="Helvetica Neue" w:hAnsi="Helvetica Neue" w:eastAsia="Helvetica Neue" w:cs="Helvetica Neue"/>
          <w:i w:val="0"/>
          <w:iCs w:val="0"/>
          <w:caps w:val="0"/>
          <w:color w:val="2B2B2F"/>
          <w:spacing w:val="4"/>
          <w:sz w:val="18"/>
          <w:szCs w:val="18"/>
          <w:shd w:val="clear" w:fill="FFFFFF"/>
        </w:rPr>
        <w:t>: resolved Taro API incompatibilities and re-implemented animation modules for Douyin’s runtime, achieving ~70% code reuse</w:t>
      </w:r>
    </w:p>
    <w:p w14:paraId="2DC7468B">
      <w:pPr>
        <w:keepNext w:val="0"/>
        <w:keepLines w:val="0"/>
        <w:widowControl/>
        <w:numPr>
          <w:ilvl w:val="0"/>
          <w:numId w:val="3"/>
        </w:numPr>
        <w:suppressLineNumbers w:val="0"/>
        <w:spacing w:before="0" w:beforeAutospacing="1" w:after="84" w:afterAutospacing="0"/>
        <w:ind w:left="0" w:hanging="360"/>
        <w:rPr>
          <w:sz w:val="18"/>
          <w:szCs w:val="18"/>
        </w:rPr>
      </w:pPr>
      <w:r>
        <w:rPr>
          <w:rFonts w:hint="default" w:ascii="Helvetica Neue" w:hAnsi="Helvetica Neue" w:eastAsia="Helvetica Neue" w:cs="Helvetica Neue"/>
          <w:i w:val="0"/>
          <w:iCs w:val="0"/>
          <w:caps w:val="0"/>
          <w:color w:val="2B2B2F"/>
          <w:spacing w:val="4"/>
          <w:sz w:val="18"/>
          <w:szCs w:val="18"/>
          <w:shd w:val="clear" w:fill="FFFFFF"/>
        </w:rPr>
        <w:t>Contributed to a </w:t>
      </w:r>
      <w:r>
        <w:rPr>
          <w:rStyle w:val="16"/>
          <w:rFonts w:hint="default" w:ascii="Helvetica Neue" w:hAnsi="Helvetica Neue" w:eastAsia="Helvetica Neue" w:cs="Helvetica Neue"/>
          <w:i w:val="0"/>
          <w:iCs w:val="0"/>
          <w:caps w:val="0"/>
          <w:color w:val="2B2B2F"/>
          <w:spacing w:val="4"/>
          <w:sz w:val="18"/>
          <w:szCs w:val="18"/>
          <w:shd w:val="clear" w:fill="FFFFFF"/>
        </w:rPr>
        <w:t>cross-platform component library</w:t>
      </w:r>
      <w:r>
        <w:rPr>
          <w:rFonts w:hint="default" w:ascii="Helvetica Neue" w:hAnsi="Helvetica Neue" w:eastAsia="Helvetica Neue" w:cs="Helvetica Neue"/>
          <w:i w:val="0"/>
          <w:iCs w:val="0"/>
          <w:caps w:val="0"/>
          <w:color w:val="2B2B2F"/>
          <w:spacing w:val="4"/>
          <w:sz w:val="18"/>
          <w:szCs w:val="18"/>
          <w:shd w:val="clear" w:fill="FFFFFF"/>
        </w:rPr>
        <w:t> (Taro + Lerna/Yarn Workspace Monorepo), building 15+ reusable business components shared across all 4 platforms</w:t>
      </w:r>
    </w:p>
    <w:p w14:paraId="1C430C76">
      <w:pPr>
        <w:keepNext w:val="0"/>
        <w:keepLines w:val="0"/>
        <w:widowControl/>
        <w:numPr>
          <w:ilvl w:val="0"/>
          <w:numId w:val="3"/>
        </w:numPr>
        <w:suppressLineNumbers w:val="0"/>
        <w:spacing w:before="0" w:beforeAutospacing="1" w:after="84" w:afterAutospacing="0"/>
        <w:ind w:left="0" w:hanging="360"/>
        <w:rPr>
          <w:sz w:val="18"/>
          <w:szCs w:val="18"/>
        </w:rPr>
      </w:pPr>
      <w:r>
        <w:rPr>
          <w:rFonts w:hint="default" w:ascii="Helvetica Neue" w:hAnsi="Helvetica Neue" w:eastAsia="Helvetica Neue" w:cs="Helvetica Neue"/>
          <w:i w:val="0"/>
          <w:iCs w:val="0"/>
          <w:caps w:val="0"/>
          <w:color w:val="2B2B2F"/>
          <w:spacing w:val="4"/>
          <w:sz w:val="18"/>
          <w:szCs w:val="18"/>
          <w:shd w:val="clear" w:fill="FFFFFF"/>
        </w:rPr>
        <w:t>Enforced ESLint standards and Code Review practices, reducing team-wide production defects by an estimated 50%</w:t>
      </w:r>
    </w:p>
    <w:p w14:paraId="18EC80A9">
      <w:pPr>
        <w:pStyle w:val="15"/>
        <w:keepNext w:val="0"/>
        <w:keepLines w:val="0"/>
        <w:widowControl/>
        <w:suppressLineNumbers w:val="0"/>
        <w:shd w:val="clear" w:fill="FFFFFF"/>
        <w:spacing w:before="320" w:beforeAutospacing="0" w:after="320" w:afterAutospacing="0"/>
        <w:ind w:left="0" w:firstLine="0"/>
        <w:rPr>
          <w:rStyle w:val="16"/>
          <w:rFonts w:hint="default" w:ascii="Helvetica Neue" w:hAnsi="Helvetica Neue" w:eastAsia="Helvetica Neue" w:cs="Helvetica Neue"/>
          <w:i w:val="0"/>
          <w:iCs w:val="0"/>
          <w:caps w:val="0"/>
          <w:color w:val="2B2B2F"/>
          <w:spacing w:val="4"/>
          <w:sz w:val="18"/>
          <w:szCs w:val="18"/>
          <w:shd w:val="clear" w:fill="FFFFFF"/>
        </w:rPr>
      </w:pPr>
    </w:p>
    <w:p w14:paraId="5793376F">
      <w:pPr>
        <w:pStyle w:val="15"/>
        <w:keepNext w:val="0"/>
        <w:keepLines w:val="0"/>
        <w:widowControl/>
        <w:suppressLineNumbers w:val="0"/>
        <w:shd w:val="clear" w:fill="FFFFFF"/>
        <w:spacing w:before="320" w:beforeAutospacing="0" w:after="320" w:afterAutospacing="0"/>
        <w:ind w:left="0" w:firstLine="0"/>
        <w:rPr>
          <w:rFonts w:hint="default" w:ascii="Helvetica Neue" w:hAnsi="Helvetica Neue" w:eastAsia="Helvetica Neue" w:cs="Helvetica Neue"/>
          <w:i w:val="0"/>
          <w:iCs w:val="0"/>
          <w:caps w:val="0"/>
          <w:color w:val="2B2B2F"/>
          <w:spacing w:val="4"/>
          <w:sz w:val="18"/>
          <w:szCs w:val="18"/>
        </w:rPr>
      </w:pPr>
      <w:r>
        <w:rPr>
          <w:rStyle w:val="16"/>
          <w:rFonts w:hint="default" w:ascii="Helvetica Neue" w:hAnsi="Helvetica Neue" w:eastAsia="Helvetica Neue" w:cs="Helvetica Neue"/>
          <w:i w:val="0"/>
          <w:iCs w:val="0"/>
          <w:caps w:val="0"/>
          <w:color w:val="2B2B2F"/>
          <w:spacing w:val="4"/>
          <w:sz w:val="18"/>
          <w:szCs w:val="18"/>
          <w:shd w:val="clear" w:fill="FFFFFF"/>
        </w:rPr>
        <w:t>Vehicle Leasing System — Mini-Program + Web</w:t>
      </w:r>
    </w:p>
    <w:p w14:paraId="614B4CE6">
      <w:pPr>
        <w:keepNext w:val="0"/>
        <w:keepLines w:val="0"/>
        <w:widowControl/>
        <w:numPr>
          <w:ilvl w:val="0"/>
          <w:numId w:val="4"/>
        </w:numPr>
        <w:suppressLineNumbers w:val="0"/>
        <w:spacing w:before="0" w:beforeAutospacing="1" w:after="84" w:afterAutospacing="0"/>
        <w:ind w:left="0" w:hanging="360"/>
        <w:rPr>
          <w:sz w:val="18"/>
          <w:szCs w:val="18"/>
        </w:rPr>
      </w:pPr>
      <w:r>
        <w:rPr>
          <w:rFonts w:hint="default" w:ascii="Helvetica Neue" w:hAnsi="Helvetica Neue" w:eastAsia="Helvetica Neue" w:cs="Helvetica Neue"/>
          <w:i w:val="0"/>
          <w:iCs w:val="0"/>
          <w:caps w:val="0"/>
          <w:color w:val="2B2B2F"/>
          <w:spacing w:val="4"/>
          <w:sz w:val="18"/>
          <w:szCs w:val="18"/>
          <w:shd w:val="clear" w:fill="FFFFFF"/>
        </w:rPr>
        <w:t>Built the Web order management interface (order listing, filtering, detail views) and the Mini-Program vehicle selection flow</w:t>
      </w:r>
    </w:p>
    <w:p w14:paraId="79788E15">
      <w:pPr>
        <w:keepNext w:val="0"/>
        <w:keepLines w:val="0"/>
        <w:widowControl/>
        <w:numPr>
          <w:ilvl w:val="0"/>
          <w:numId w:val="4"/>
        </w:numPr>
        <w:suppressLineNumbers w:val="0"/>
        <w:spacing w:before="0" w:beforeAutospacing="1" w:after="84" w:afterAutospacing="0"/>
        <w:ind w:left="0" w:hanging="360"/>
        <w:rPr>
          <w:sz w:val="18"/>
          <w:szCs w:val="18"/>
        </w:rPr>
      </w:pPr>
      <w:r>
        <w:rPr>
          <w:rFonts w:hint="default" w:ascii="Helvetica Neue" w:hAnsi="Helvetica Neue" w:eastAsia="Helvetica Neue" w:cs="Helvetica Neue"/>
          <w:i w:val="0"/>
          <w:iCs w:val="0"/>
          <w:caps w:val="0"/>
          <w:color w:val="2B2B2F"/>
          <w:spacing w:val="4"/>
          <w:sz w:val="18"/>
          <w:szCs w:val="18"/>
          <w:shd w:val="clear" w:fill="FFFFFF"/>
        </w:rPr>
        <w:t>Wrote unit and integration tests (Jest + React Testing Library) for core leasing workflows</w:t>
      </w:r>
    </w:p>
    <w:p w14:paraId="465E6B26">
      <w:pPr>
        <w:pStyle w:val="15"/>
        <w:keepNext w:val="0"/>
        <w:keepLines w:val="0"/>
        <w:widowControl/>
        <w:suppressLineNumbers w:val="0"/>
        <w:shd w:val="clear" w:fill="FFFFFF"/>
        <w:spacing w:before="320" w:beforeAutospacing="0" w:after="320" w:afterAutospacing="0"/>
        <w:ind w:left="0" w:firstLine="0"/>
        <w:rPr>
          <w:rFonts w:hint="default" w:ascii="Helvetica Neue" w:hAnsi="Helvetica Neue" w:eastAsia="Helvetica Neue" w:cs="Helvetica Neue"/>
          <w:i w:val="0"/>
          <w:iCs w:val="0"/>
          <w:caps w:val="0"/>
          <w:color w:val="2B2B2F"/>
          <w:spacing w:val="4"/>
          <w:sz w:val="18"/>
          <w:szCs w:val="18"/>
        </w:rPr>
      </w:pPr>
      <w:r>
        <w:rPr>
          <w:rStyle w:val="16"/>
          <w:rFonts w:hint="default" w:ascii="Helvetica Neue" w:hAnsi="Helvetica Neue" w:eastAsia="Helvetica Neue" w:cs="Helvetica Neue"/>
          <w:i w:val="0"/>
          <w:iCs w:val="0"/>
          <w:caps w:val="0"/>
          <w:color w:val="2B2B2F"/>
          <w:spacing w:val="4"/>
          <w:sz w:val="18"/>
          <w:szCs w:val="18"/>
          <w:shd w:val="clear" w:fill="FFFFFF"/>
        </w:rPr>
        <w:t>Internal Tools (KPI Dashboard / Contract Management)</w:t>
      </w:r>
    </w:p>
    <w:p w14:paraId="0652D0CD">
      <w:pPr>
        <w:keepNext w:val="0"/>
        <w:keepLines w:val="0"/>
        <w:widowControl/>
        <w:numPr>
          <w:ilvl w:val="0"/>
          <w:numId w:val="5"/>
        </w:numPr>
        <w:suppressLineNumbers w:val="0"/>
        <w:spacing w:before="0" w:beforeAutospacing="1" w:after="84" w:afterAutospacing="0"/>
        <w:ind w:left="0" w:hanging="360"/>
        <w:rPr>
          <w:sz w:val="18"/>
          <w:szCs w:val="18"/>
        </w:rPr>
      </w:pPr>
      <w:r>
        <w:rPr>
          <w:rFonts w:hint="default" w:ascii="Helvetica Neue" w:hAnsi="Helvetica Neue" w:eastAsia="Helvetica Neue" w:cs="Helvetica Neue"/>
          <w:i w:val="0"/>
          <w:iCs w:val="0"/>
          <w:caps w:val="0"/>
          <w:color w:val="2B2B2F"/>
          <w:spacing w:val="4"/>
          <w:sz w:val="18"/>
          <w:szCs w:val="18"/>
          <w:shd w:val="clear" w:fill="FFFFFF"/>
        </w:rPr>
        <w:t>Developed a KPI visualization dashboard with ECharts, replacing manual Excel reporting with real-time business metric charts (sales, conversion rates, etc.)</w:t>
      </w:r>
    </w:p>
    <w:p w14:paraId="0EF10B05">
      <w:pPr>
        <w:keepNext w:val="0"/>
        <w:keepLines w:val="0"/>
        <w:widowControl/>
        <w:numPr>
          <w:ilvl w:val="0"/>
          <w:numId w:val="5"/>
        </w:numPr>
        <w:suppressLineNumbers w:val="0"/>
        <w:spacing w:before="0" w:beforeAutospacing="1" w:after="84" w:afterAutospacing="0"/>
        <w:ind w:left="0" w:hanging="360"/>
        <w:rPr>
          <w:sz w:val="18"/>
          <w:szCs w:val="18"/>
        </w:rPr>
      </w:pPr>
      <w:r>
        <w:rPr>
          <w:rFonts w:hint="default" w:ascii="Helvetica Neue" w:hAnsi="Helvetica Neue" w:eastAsia="Helvetica Neue" w:cs="Helvetica Neue"/>
          <w:i w:val="0"/>
          <w:iCs w:val="0"/>
          <w:caps w:val="0"/>
          <w:color w:val="2B2B2F"/>
          <w:spacing w:val="4"/>
          <w:sz w:val="18"/>
          <w:szCs w:val="18"/>
          <w:shd w:val="clear" w:fill="FFFFFF"/>
        </w:rPr>
        <w:t>Built the contract management system: contract listing, multi-condition filtering, and batch operations</w:t>
      </w:r>
    </w:p>
    <w:p w14:paraId="60272A71">
      <w:pPr>
        <w:keepNext w:val="0"/>
        <w:keepLines w:val="0"/>
        <w:widowControl/>
        <w:numPr>
          <w:ilvl w:val="0"/>
          <w:numId w:val="5"/>
        </w:numPr>
        <w:suppressLineNumbers w:val="0"/>
        <w:spacing w:before="0" w:beforeAutospacing="1" w:after="84" w:afterAutospacing="0"/>
        <w:ind w:left="0" w:hanging="360"/>
        <w:rPr>
          <w:sz w:val="18"/>
          <w:szCs w:val="18"/>
        </w:rPr>
      </w:pPr>
      <w:r>
        <w:rPr>
          <w:rFonts w:hint="default" w:ascii="Helvetica Neue" w:hAnsi="Helvetica Neue" w:eastAsia="Helvetica Neue" w:cs="Helvetica Neue"/>
          <w:i w:val="0"/>
          <w:iCs w:val="0"/>
          <w:caps w:val="0"/>
          <w:color w:val="2B2B2F"/>
          <w:spacing w:val="4"/>
          <w:sz w:val="18"/>
          <w:szCs w:val="18"/>
          <w:shd w:val="clear" w:fill="FFFFFF"/>
        </w:rPr>
        <w:t>Refactored legacy frontend codebases, reducing bundle size by an estimated 35% and improving maintainability</w:t>
      </w:r>
    </w:p>
    <w:p w14:paraId="738412DC">
      <w:pPr>
        <w:keepNext w:val="0"/>
        <w:keepLines w:val="0"/>
        <w:widowControl/>
        <w:suppressLineNumbers w:val="0"/>
        <w:pBdr>
          <w:top w:val="single" w:color="auto" w:sz="8" w:space="0"/>
          <w:left w:val="none" w:color="auto" w:sz="0" w:space="0"/>
          <w:bottom w:val="none" w:color="auto" w:sz="0" w:space="0"/>
          <w:right w:val="none" w:color="auto" w:sz="0" w:space="0"/>
        </w:pBdr>
        <w:shd w:val="clear" w:fill="FFFFFF"/>
        <w:ind w:left="0" w:firstLine="0"/>
        <w:rPr>
          <w:rFonts w:hint="default" w:ascii="Helvetica Neue" w:hAnsi="Helvetica Neue" w:eastAsia="Helvetica Neue" w:cs="Helvetica Neue"/>
          <w:i w:val="0"/>
          <w:iCs w:val="0"/>
          <w:caps w:val="0"/>
          <w:spacing w:val="4"/>
          <w:sz w:val="18"/>
          <w:szCs w:val="18"/>
        </w:rPr>
      </w:pPr>
      <w:r>
        <w:rPr>
          <w:sz w:val="18"/>
          <w:szCs w:val="18"/>
        </w:rPr>
        <w:pict>
          <v:rect id="_x0000_i1025" o:spt="1" style="height:1.5pt;width:432pt;" fillcolor="#A0A0A0" filled="t" stroked="f" coordsize="21600,21600" o:hr="t" o:hrstd="t" o:hralign="center">
            <v:path/>
            <v:fill on="t" color2="#FFFFFF" focussize="0,0"/>
            <v:stroke on="f"/>
            <v:imagedata o:title=""/>
            <o:lock v:ext="edit" aspectratio="f"/>
            <w10:wrap type="none"/>
            <w10:anchorlock/>
          </v:rect>
        </w:pict>
      </w:r>
    </w:p>
    <w:p w14:paraId="6564ED76">
      <w:pPr>
        <w:pStyle w:val="4"/>
        <w:keepNext w:val="0"/>
        <w:keepLines w:val="0"/>
        <w:widowControl/>
        <w:suppressLineNumbers w:val="0"/>
        <w:pBdr>
          <w:bottom w:val="none" w:color="auto" w:sz="0" w:space="0"/>
        </w:pBdr>
        <w:shd w:val="clear" w:fill="FFFFFF"/>
        <w:spacing w:before="700" w:beforeAutospacing="0" w:after="200" w:afterAutospacing="0" w:line="30" w:lineRule="atLeast"/>
        <w:ind w:left="0" w:firstLine="0"/>
        <w:rPr>
          <w:rFonts w:hint="default" w:ascii="Arial Body" w:hAnsi="Arial Body" w:eastAsia="SimSun" w:cs="Arial"/>
          <w:b/>
          <w:bCs/>
          <w:color w:val="666666"/>
          <w:sz w:val="20"/>
          <w:szCs w:val="20"/>
          <w:lang w:val="en-US" w:eastAsia="zh-CN" w:bidi="ar-SA"/>
        </w:rPr>
      </w:pPr>
      <w:r>
        <w:rPr>
          <w:rFonts w:hint="default" w:ascii="Arial Body" w:hAnsi="Arial Body" w:eastAsia="SimSun" w:cs="Arial"/>
          <w:b/>
          <w:bCs/>
          <w:color w:val="666666"/>
          <w:sz w:val="20"/>
          <w:szCs w:val="20"/>
          <w:lang w:val="en-US" w:eastAsia="zh-CN" w:bidi="ar-SA"/>
        </w:rPr>
        <w:fldChar w:fldCharType="begin"/>
      </w:r>
      <w:r>
        <w:rPr>
          <w:rFonts w:hint="default" w:ascii="Arial Body" w:hAnsi="Arial Body" w:eastAsia="SimSun" w:cs="Arial"/>
          <w:b/>
          <w:bCs/>
          <w:color w:val="666666"/>
          <w:sz w:val="20"/>
          <w:szCs w:val="20"/>
          <w:lang w:val="en-US" w:eastAsia="zh-CN" w:bidi="ar-SA"/>
        </w:rPr>
        <w:instrText xml:space="preserve"> HYPERLINK "" \l "xian-feifeng-technology--frontend-engineer--2020--2021" </w:instrText>
      </w:r>
      <w:r>
        <w:rPr>
          <w:rFonts w:hint="default" w:ascii="Arial Body" w:hAnsi="Arial Body" w:eastAsia="SimSun" w:cs="Arial"/>
          <w:b/>
          <w:bCs/>
          <w:color w:val="666666"/>
          <w:sz w:val="20"/>
          <w:szCs w:val="20"/>
          <w:lang w:val="en-US" w:eastAsia="zh-CN" w:bidi="ar-SA"/>
        </w:rPr>
        <w:fldChar w:fldCharType="separate"/>
      </w:r>
      <w:r>
        <w:rPr>
          <w:rFonts w:hint="default" w:ascii="Arial Body" w:hAnsi="Arial Body" w:eastAsia="SimSun" w:cs="Arial"/>
          <w:b/>
          <w:bCs/>
          <w:color w:val="666666"/>
          <w:sz w:val="20"/>
          <w:szCs w:val="20"/>
          <w:lang w:val="en-US" w:eastAsia="zh-CN" w:bidi="ar-SA"/>
        </w:rPr>
        <w:fldChar w:fldCharType="end"/>
      </w:r>
      <w:r>
        <w:rPr>
          <w:rFonts w:hint="default" w:ascii="Arial Body" w:hAnsi="Arial Body" w:eastAsia="SimSun" w:cs="Arial"/>
          <w:b/>
          <w:bCs/>
          <w:color w:val="666666"/>
          <w:sz w:val="20"/>
          <w:szCs w:val="20"/>
          <w:lang w:val="en-US" w:eastAsia="zh-CN" w:bidi="ar-SA"/>
        </w:rPr>
        <w:t>Xi’an Feifeng Technology | Frontend Engineer | 20</w:t>
      </w:r>
      <w:r>
        <w:rPr>
          <w:rFonts w:hint="eastAsia" w:ascii="Arial Body" w:hAnsi="Arial Body" w:eastAsia="SimSun" w:cs="Arial"/>
          <w:b/>
          <w:bCs/>
          <w:color w:val="666666"/>
          <w:sz w:val="20"/>
          <w:szCs w:val="20"/>
          <w:lang w:val="en-US" w:eastAsia="zh-CN" w:bidi="ar-SA"/>
        </w:rPr>
        <w:t>19</w:t>
      </w:r>
      <w:r>
        <w:rPr>
          <w:rFonts w:hint="default" w:ascii="Arial Body" w:hAnsi="Arial Body" w:eastAsia="SimSun" w:cs="Arial"/>
          <w:b/>
          <w:bCs/>
          <w:color w:val="666666"/>
          <w:sz w:val="20"/>
          <w:szCs w:val="20"/>
          <w:lang w:val="en-US" w:eastAsia="zh-CN" w:bidi="ar-SA"/>
        </w:rPr>
        <w:t xml:space="preserve"> – 2021</w:t>
      </w:r>
    </w:p>
    <w:p w14:paraId="531CDB0D">
      <w:pPr>
        <w:keepNext w:val="0"/>
        <w:keepLines w:val="0"/>
        <w:widowControl/>
        <w:numPr>
          <w:ilvl w:val="0"/>
          <w:numId w:val="6"/>
        </w:numPr>
        <w:suppressLineNumbers w:val="0"/>
        <w:spacing w:before="0" w:beforeAutospacing="1" w:after="84" w:afterAutospacing="0"/>
        <w:ind w:left="0" w:hanging="360"/>
        <w:rPr>
          <w:sz w:val="18"/>
          <w:szCs w:val="18"/>
        </w:rPr>
      </w:pPr>
      <w:r>
        <w:rPr>
          <w:rFonts w:hint="default" w:ascii="Helvetica Neue" w:hAnsi="Helvetica Neue" w:eastAsia="Helvetica Neue" w:cs="Helvetica Neue"/>
          <w:i w:val="0"/>
          <w:iCs w:val="0"/>
          <w:caps w:val="0"/>
          <w:color w:val="2B2B2F"/>
          <w:spacing w:val="4"/>
          <w:sz w:val="18"/>
          <w:szCs w:val="18"/>
          <w:shd w:val="clear" w:fill="FFFFFF"/>
        </w:rPr>
        <w:t>Developed a </w:t>
      </w:r>
      <w:r>
        <w:rPr>
          <w:rStyle w:val="16"/>
          <w:rFonts w:hint="default" w:ascii="Helvetica Neue" w:hAnsi="Helvetica Neue" w:eastAsia="Helvetica Neue" w:cs="Helvetica Neue"/>
          <w:i w:val="0"/>
          <w:iCs w:val="0"/>
          <w:caps w:val="0"/>
          <w:color w:val="2B2B2F"/>
          <w:spacing w:val="4"/>
          <w:sz w:val="18"/>
          <w:szCs w:val="18"/>
          <w:shd w:val="clear" w:fill="FFFFFF"/>
        </w:rPr>
        <w:t>rural sanitation management Mini-Program</w:t>
      </w:r>
      <w:r>
        <w:rPr>
          <w:rFonts w:hint="default" w:ascii="Helvetica Neue" w:hAnsi="Helvetica Neue" w:eastAsia="Helvetica Neue" w:cs="Helvetica Neue"/>
          <w:i w:val="0"/>
          <w:iCs w:val="0"/>
          <w:caps w:val="0"/>
          <w:color w:val="2B2B2F"/>
          <w:spacing w:val="4"/>
          <w:sz w:val="18"/>
          <w:szCs w:val="18"/>
          <w:shd w:val="clear" w:fill="FFFFFF"/>
        </w:rPr>
        <w:t> (native WeChat) for China’s rural revitalization initiative: integrated IoT toilet sensors for waste level monitoring, implemented dynamic route planning for collection vehicles, and built real-time GPS tracking with navigation</w:t>
      </w:r>
    </w:p>
    <w:p w14:paraId="6BF36096">
      <w:pPr>
        <w:keepNext w:val="0"/>
        <w:keepLines w:val="0"/>
        <w:widowControl/>
        <w:numPr>
          <w:ilvl w:val="0"/>
          <w:numId w:val="6"/>
        </w:numPr>
        <w:suppressLineNumbers w:val="0"/>
        <w:spacing w:before="0" w:beforeAutospacing="1" w:after="84" w:afterAutospacing="0"/>
        <w:ind w:left="0" w:hanging="360"/>
        <w:rPr>
          <w:sz w:val="18"/>
          <w:szCs w:val="18"/>
        </w:rPr>
      </w:pPr>
      <w:r>
        <w:rPr>
          <w:rFonts w:hint="default" w:ascii="Helvetica Neue" w:hAnsi="Helvetica Neue" w:eastAsia="Helvetica Neue" w:cs="Helvetica Neue"/>
          <w:i w:val="0"/>
          <w:iCs w:val="0"/>
          <w:caps w:val="0"/>
          <w:color w:val="2B2B2F"/>
          <w:spacing w:val="4"/>
          <w:sz w:val="18"/>
          <w:szCs w:val="18"/>
          <w:shd w:val="clear" w:fill="FFFFFF"/>
        </w:rPr>
        <w:t>Independently delivered a full-stack internal management system (React + Spring Boot + MongoDB) — from database modeling to frontend UI</w:t>
      </w:r>
    </w:p>
    <w:p w14:paraId="33CF8E97">
      <w:pPr>
        <w:ind w:left="2160"/>
        <w:contextualSpacing/>
        <w:rPr>
          <w:rFonts w:hint="eastAsia" w:ascii="Arial Body" w:hAnsi="Arial Body" w:cs="Arial"/>
          <w:sz w:val="18"/>
          <w:szCs w:val="18"/>
          <w:lang w:eastAsia="zh-CN"/>
        </w:rPr>
      </w:pPr>
    </w:p>
    <w:p w14:paraId="3C9E036F">
      <w:pPr>
        <w:contextualSpacing/>
        <w:rPr>
          <w:rFonts w:hint="eastAsia" w:ascii="Arial Body" w:hAnsi="Arial Body" w:cs="Arial"/>
          <w:sz w:val="18"/>
          <w:szCs w:val="18"/>
          <w:lang w:eastAsia="zh-CN"/>
        </w:rPr>
      </w:pPr>
    </w:p>
    <w:p w14:paraId="0FF2BBAC">
      <w:pPr>
        <w:spacing w:line="280" w:lineRule="exact"/>
        <w:contextualSpacing/>
        <w:rPr>
          <w:rFonts w:hint="eastAsia" w:ascii="Arial Body" w:hAnsi="Arial Body" w:cs="Arial"/>
          <w:color w:val="084F6B" w:themeColor="accent4" w:themeShade="80"/>
          <w:sz w:val="18"/>
          <w:szCs w:val="18"/>
          <w:lang w:eastAsia="zh-CN"/>
        </w:rPr>
      </w:pPr>
    </w:p>
    <w:tbl>
      <w:tblPr>
        <w:tblStyle w:val="17"/>
        <w:tblpPr w:leftFromText="180" w:rightFromText="180" w:vertAnchor="text" w:horzAnchor="margin" w:tblpY="133"/>
        <w:tblW w:w="0" w:type="auto"/>
        <w:tblInd w:w="0" w:type="dxa"/>
        <w:tblBorders>
          <w:top w:val="single" w:color="666666" w:themeColor="text1" w:themeTint="99" w:sz="2" w:space="0"/>
          <w:left w:val="single" w:color="666666" w:themeColor="text1" w:themeTint="99" w:sz="2" w:space="0"/>
          <w:bottom w:val="single" w:color="666666" w:themeColor="text1" w:themeTint="99" w:sz="2" w:space="0"/>
          <w:right w:val="single" w:color="666666" w:themeColor="text1" w:themeTint="99" w:sz="2" w:space="0"/>
          <w:insideH w:val="single" w:color="666666" w:themeColor="text1" w:themeTint="99" w:sz="2" w:space="0"/>
          <w:insideV w:val="single" w:color="666666" w:themeColor="text1" w:themeTint="99" w:sz="2" w:space="0"/>
        </w:tblBorders>
        <w:tblLayout w:type="autofit"/>
        <w:tblCellMar>
          <w:top w:w="0" w:type="dxa"/>
          <w:left w:w="108" w:type="dxa"/>
          <w:bottom w:w="0" w:type="dxa"/>
          <w:right w:w="108" w:type="dxa"/>
        </w:tblCellMar>
      </w:tblPr>
      <w:tblGrid>
        <w:gridCol w:w="9734"/>
      </w:tblGrid>
      <w:tr w14:paraId="546D68F9">
        <w:trPr>
          <w:trHeight w:val="1344" w:hRule="atLeast"/>
        </w:trPr>
        <w:tc>
          <w:tcPr>
            <w:tcW w:w="9734" w:type="dxa"/>
            <w:vAlign w:val="center"/>
          </w:tcPr>
          <w:p w14:paraId="6E16600B">
            <w:pPr>
              <w:pStyle w:val="4"/>
              <w:widowControl/>
              <w:suppressLineNumbers w:val="0"/>
              <w:spacing w:before="0" w:beforeAutospacing="0" w:after="0" w:afterAutospacing="0"/>
              <w:ind w:left="0" w:right="0"/>
              <w:jc w:val="both"/>
              <w:rPr>
                <w:rFonts w:hint="default"/>
                <w:b w:val="0"/>
                <w:color w:val="auto"/>
                <w:sz w:val="16"/>
              </w:rPr>
            </w:pPr>
            <w:r>
              <w:rPr>
                <w:rFonts w:hint="default"/>
                <w:color w:val="auto"/>
                <w:sz w:val="16"/>
              </w:rPr>
              <w:t>Conditions</w:t>
            </w:r>
          </w:p>
          <w:p w14:paraId="6B6F666D">
            <w:pPr>
              <w:pStyle w:val="29"/>
              <w:keepNext w:val="0"/>
              <w:keepLines w:val="0"/>
              <w:widowControl/>
              <w:suppressLineNumbers w:val="0"/>
              <w:spacing w:before="0" w:beforeAutospacing="0" w:after="0" w:afterAutospacing="0" w:line="240" w:lineRule="auto"/>
              <w:ind w:left="0"/>
              <w:jc w:val="both"/>
              <w:rPr>
                <w:rFonts w:hint="default"/>
                <w:color w:val="000000" w:themeColor="text1" w:themeShade="BF"/>
                <w:sz w:val="14"/>
              </w:rPr>
            </w:pPr>
            <w:r>
              <w:rPr>
                <w:rFonts w:hint="default"/>
                <w:color w:val="000000" w:themeColor="text1" w:themeShade="BF"/>
                <w:sz w:val="14"/>
              </w:rPr>
              <w:t>Aerotek, Aston Carter and TEKsystems are divisions of Allegis.</w:t>
            </w:r>
          </w:p>
          <w:p w14:paraId="2BB95B1C">
            <w:pPr>
              <w:pStyle w:val="29"/>
              <w:keepNext w:val="0"/>
              <w:keepLines w:val="0"/>
              <w:widowControl/>
              <w:suppressLineNumbers w:val="0"/>
              <w:spacing w:before="0" w:beforeAutospacing="0" w:after="0" w:afterAutospacing="0" w:line="240" w:lineRule="auto"/>
              <w:ind w:left="0" w:right="238"/>
              <w:jc w:val="both"/>
              <w:rPr>
                <w:rFonts w:hint="default"/>
                <w:color w:val="000000" w:themeColor="text1" w:themeShade="BF"/>
                <w:sz w:val="14"/>
              </w:rPr>
            </w:pPr>
            <w:r>
              <w:rPr>
                <w:rFonts w:hint="default"/>
                <w:color w:val="000000" w:themeColor="text1" w:themeShade="BF"/>
                <w:sz w:val="14"/>
              </w:rPr>
              <w:t>This Introduction is provided to the Client pursuant to Allegis' Terms of Business, or, in the event that Allegis has agreed other terms and conditions with the Client, to that agreement.</w:t>
            </w:r>
          </w:p>
          <w:p w14:paraId="00E9103A">
            <w:pPr>
              <w:pStyle w:val="29"/>
              <w:keepNext w:val="0"/>
              <w:keepLines w:val="0"/>
              <w:widowControl/>
              <w:suppressLineNumbers w:val="0"/>
              <w:spacing w:before="0" w:beforeAutospacing="0" w:after="0" w:afterAutospacing="0" w:line="240" w:lineRule="auto"/>
              <w:ind w:left="0" w:right="238"/>
              <w:jc w:val="both"/>
              <w:rPr>
                <w:rFonts w:hint="default"/>
                <w:color w:val="000000" w:themeColor="text1" w:themeShade="BF"/>
                <w:sz w:val="14"/>
              </w:rPr>
            </w:pPr>
            <w:r>
              <w:rPr>
                <w:rFonts w:hint="default"/>
                <w:color w:val="000000" w:themeColor="text1" w:themeShade="BF"/>
                <w:sz w:val="14"/>
              </w:rPr>
              <w:t>The information in this document is strictly confidential and the Client must not disclose it to any third party. </w:t>
            </w:r>
          </w:p>
          <w:p w14:paraId="08202663">
            <w:pPr>
              <w:pStyle w:val="29"/>
              <w:keepNext w:val="0"/>
              <w:keepLines w:val="0"/>
              <w:widowControl/>
              <w:suppressLineNumbers w:val="0"/>
              <w:spacing w:before="0" w:beforeAutospacing="0" w:after="0" w:afterAutospacing="0" w:line="240" w:lineRule="auto"/>
              <w:ind w:left="0" w:right="238"/>
              <w:jc w:val="both"/>
              <w:rPr>
                <w:rFonts w:hint="default"/>
                <w:color w:val="auto"/>
              </w:rPr>
            </w:pPr>
            <w:r>
              <w:rPr>
                <w:rFonts w:hint="default"/>
                <w:color w:val="000000" w:themeColor="text1" w:themeShade="BF"/>
                <w:sz w:val="14"/>
              </w:rPr>
              <w:t>A fee will be payable by the Client should this Introduction lead to Engagement of the Candidate by the Client or by any third party to whom information in this document is disclosed.</w:t>
            </w:r>
          </w:p>
        </w:tc>
      </w:tr>
    </w:tbl>
    <w:p w14:paraId="586A9271">
      <w:pPr>
        <w:rPr>
          <w:rFonts w:cs="Arial"/>
          <w:color w:val="000000"/>
          <w:lang w:eastAsia="zh-CN"/>
        </w:rPr>
      </w:pPr>
    </w:p>
    <w:sectPr>
      <w:headerReference r:id="rId6" w:type="first"/>
      <w:footerReference r:id="rId8" w:type="first"/>
      <w:headerReference r:id="rId5" w:type="default"/>
      <w:footerReference r:id="rId7" w:type="default"/>
      <w:pgSz w:w="11900" w:h="16840"/>
      <w:pgMar w:top="2196" w:right="1080" w:bottom="1080" w:left="1080" w:header="0" w:footer="518" w:gutter="0"/>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Tahoma">
    <w:panose1 w:val="020B0604030504040204"/>
    <w:charset w:val="00"/>
    <w:family w:val="swiss"/>
    <w:pitch w:val="default"/>
    <w:sig w:usb0="E1002AFF" w:usb1="C000605B" w:usb2="00000029" w:usb3="00000000" w:csb0="200101FF" w:csb1="20280000"/>
  </w:font>
  <w:font w:name="Helvetica Neue">
    <w:panose1 w:val="02000503000000020004"/>
    <w:charset w:val="00"/>
    <w:family w:val="auto"/>
    <w:pitch w:val="default"/>
    <w:sig w:usb0="E50002FF" w:usb1="500079DB" w:usb2="00000010" w:usb3="00000000" w:csb0="00000000" w:csb1="00000000"/>
  </w:font>
  <w:font w:name="Arial Bold">
    <w:panose1 w:val="020B0604020202090204"/>
    <w:charset w:val="00"/>
    <w:family w:val="auto"/>
    <w:pitch w:val="default"/>
    <w:sig w:usb0="E0000AFF" w:usb1="00007843" w:usb2="00000001" w:usb3="00000000" w:csb0="400001BF" w:csb1="DFF70000"/>
  </w:font>
  <w:font w:name="Arial Body">
    <w:altName w:val="Arial"/>
    <w:panose1 w:val="00000000000000000000"/>
    <w:charset w:val="00"/>
    <w:family w:val="roma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SimSun">
    <w:altName w:val="汉仪书宋二KW"/>
    <w:panose1 w:val="02010600030101010101"/>
    <w:charset w:val="86"/>
    <w:family w:val="roman"/>
    <w:pitch w:val="variable"/>
    <w:sig w:usb0="00000003" w:usb1="288F0000" w:usb2="00000016" w:usb3="00000000" w:csb0="00040001" w:csb1="00000000"/>
  </w:font>
  <w:font w:name="PingFang SC">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24689">
    <w:pPr>
      <w:pStyle w:val="22"/>
    </w:pPr>
    <w:r>
      <w:t xml:space="preserve">© </w:t>
    </w:r>
    <w:r>
      <w:fldChar w:fldCharType="begin"/>
    </w:r>
    <w:r>
      <w:instrText xml:space="preserve">DATE \@ "YYYY"</w:instrText>
    </w:r>
    <w:r>
      <w:fldChar w:fldCharType="separate"/>
    </w:r>
    <w:r>
      <w:t>2026</w:t>
    </w:r>
    <w:r>
      <w:fldChar w:fldCharType="end"/>
    </w:r>
    <w:r>
      <w:t xml:space="preserve"> TEKsystems, Inc. ALL RIGHTS RESERVED. </w:t>
    </w:r>
    <w:r>
      <w:tab/>
    </w:r>
    <w:r>
      <w:t xml:space="preserve">Page </w:t>
    </w: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007919">
    <w:pPr>
      <w:pStyle w:val="11"/>
      <w:tabs>
        <w:tab w:val="right" w:pos="9740"/>
        <w:tab w:val="clear" w:pos="4680"/>
        <w:tab w:val="clear" w:pos="9360"/>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1D5CE7">
    <w:pPr>
      <w:pStyle w:val="12"/>
    </w:pPr>
  </w:p>
  <w:p w14:paraId="3E81F298">
    <w:pPr>
      <w:pStyle w:val="12"/>
    </w:pPr>
  </w:p>
  <w:p w14:paraId="1A44818B">
    <w:pPr>
      <w:pStyle w:val="12"/>
    </w:pPr>
    <w:r>
      <w:drawing>
        <wp:inline distT="0" distB="0" distL="0" distR="0">
          <wp:extent cx="1686560" cy="58166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1687194" cy="581660"/>
                  </a:xfrm>
                  <a:prstGeom prst="rect">
                    <a:avLst/>
                  </a:prstGeom>
                  <a:noFill/>
                  <a:ln w="12700" cap="flat" cmpd="sng">
                    <a:noFill/>
                    <a:prstDash val="solid"/>
                    <a:miter/>
                  </a:ln>
                </pic:spPr>
              </pic:pic>
            </a:graphicData>
          </a:graphic>
        </wp:inline>
      </w:drawing>
    </w:r>
    <w:r>
      <mc:AlternateContent>
        <mc:Choice Requires="wps">
          <w:drawing>
            <wp:anchor distT="0" distB="0" distL="113665" distR="113665" simplePos="0" relativeHeight="251659264" behindDoc="0" locked="0" layoutInCell="1" allowOverlap="1">
              <wp:simplePos x="0" y="0"/>
              <wp:positionH relativeFrom="margin">
                <wp:posOffset>0</wp:posOffset>
              </wp:positionH>
              <wp:positionV relativeFrom="paragraph">
                <wp:posOffset>714375</wp:posOffset>
              </wp:positionV>
              <wp:extent cx="6400800" cy="635"/>
              <wp:effectExtent l="0" t="0" r="0" b="0"/>
              <wp:wrapNone/>
              <wp:docPr id="4" name="直线 4"/>
              <wp:cNvGraphicFramePr/>
              <a:graphic xmlns:a="http://schemas.openxmlformats.org/drawingml/2006/main">
                <a:graphicData uri="http://schemas.microsoft.com/office/word/2010/wordprocessingShape">
                  <wps:wsp>
                    <wps:cNvCnPr/>
                    <wps:spPr>
                      <a:xfrm>
                        <a:off x="0" y="0"/>
                        <a:ext cx="6400800" cy="952"/>
                      </a:xfrm>
                      <a:prstGeom prst="line">
                        <a:avLst/>
                      </a:prstGeom>
                      <a:noFill/>
                      <a:ln w="12700" cap="flat" cmpd="sng">
                        <a:solidFill>
                          <a:srgbClr val="CCCCCC"/>
                        </a:solidFill>
                        <a:prstDash val="solid"/>
                        <a:round/>
                      </a:ln>
                    </wps:spPr>
                    <wps:bodyPr/>
                  </wps:wsp>
                </a:graphicData>
              </a:graphic>
            </wp:anchor>
          </w:drawing>
        </mc:Choice>
        <mc:Fallback>
          <w:pict>
            <v:line id="直线 4" o:spid="_x0000_s1026" o:spt="20" style="position:absolute;left:0pt;margin-left:0pt;margin-top:56.25pt;height:0.05pt;width:504pt;mso-position-horizontal-relative:margin;z-index:251659264;mso-width-relative:page;mso-height-relative:page;" filled="f" stroked="t" coordsize="21600,21600" o:gfxdata="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Ah6F/B1gAAAAkBAAAPAAAAAAAAAAEAIAAAACIAAABkcnMv&#10;ZG93bnJldi54bWxQSwECFAAUAAAACACHTuJAhVKY6swBAACTAwAADgAAAAAAAAABACAAAAAlAQAA&#10;ZHJzL2Uyb0RvYy54bWxQSwUGAAAAAAYABgBZAQAAYwUAAAAA&#10;">
              <v:fill on="f" focussize="0,0"/>
              <v:stroke weight="1pt" color="#CCCCCC" joinstyle="round"/>
              <v:imagedata o:title=""/>
              <o:lock v:ext="edit" aspectratio="f"/>
            </v:lin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20715">
    <w:pPr>
      <w:pStyle w:val="12"/>
      <w:ind w:left="-1080" w:right="-1080"/>
    </w:pPr>
    <w:r>
      <w:drawing>
        <wp:inline distT="0" distB="0" distL="0" distR="0">
          <wp:extent cx="7818755" cy="136080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
                  <a:stretch>
                    <a:fillRect/>
                  </a:stretch>
                </pic:blipFill>
                <pic:spPr>
                  <a:xfrm>
                    <a:off x="0" y="0"/>
                    <a:ext cx="7818755" cy="1360805"/>
                  </a:xfrm>
                  <a:prstGeom prst="rect">
                    <a:avLst/>
                  </a:prstGeom>
                  <a:noFill/>
                  <a:ln w="12700" cap="flat" cmpd="sng">
                    <a:noFill/>
                    <a:prstDash val="solid"/>
                    <a:miter/>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8EA053"/>
    <w:multiLevelType w:val="multilevel"/>
    <w:tmpl w:val="9F8EA0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7EF22C2"/>
    <w:multiLevelType w:val="multilevel"/>
    <w:tmpl w:val="A7EF22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ACE3DAE"/>
    <w:multiLevelType w:val="multilevel"/>
    <w:tmpl w:val="BACE3D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1F543F4"/>
    <w:multiLevelType w:val="singleLevel"/>
    <w:tmpl w:val="01F543F4"/>
    <w:lvl w:ilvl="0" w:tentative="0">
      <w:start w:val="1"/>
      <w:numFmt w:val="bullet"/>
      <w:pStyle w:val="14"/>
      <w:lvlText w:val=""/>
      <w:legacy w:legacy="1" w:legacySpace="0" w:legacyIndent="360"/>
      <w:lvlJc w:val="left"/>
      <w:pPr>
        <w:ind w:left="720" w:hanging="360"/>
      </w:pPr>
      <w:rPr>
        <w:rFonts w:hint="default" w:ascii="Wingdings" w:hAnsi="Wingdings"/>
      </w:rPr>
    </w:lvl>
  </w:abstractNum>
  <w:abstractNum w:abstractNumId="4">
    <w:nsid w:val="39EA3169"/>
    <w:multiLevelType w:val="multilevel"/>
    <w:tmpl w:val="39EA316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7FF62429"/>
    <w:multiLevelType w:val="multilevel"/>
    <w:tmpl w:val="7FF624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4"/>
  </w:num>
  <w:num w:numId="3">
    <w:abstractNumId w:val="2"/>
  </w:num>
  <w:num w:numId="4">
    <w:abstractNumId w:val="5"/>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bordersDoNotSurroundHeader w:val="0"/>
  <w:bordersDoNotSurroundFooter w:val="0"/>
  <w:documentProtection w:enforcement="0"/>
  <w:defaultTabStop w:val="720"/>
  <w:drawingGridHorizontalSpacing w:val="10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38DC"/>
    <w:rsid w:val="0011702C"/>
    <w:rsid w:val="002F4887"/>
    <w:rsid w:val="003D7FEC"/>
    <w:rsid w:val="00587BB4"/>
    <w:rsid w:val="005C6A4E"/>
    <w:rsid w:val="006357BD"/>
    <w:rsid w:val="00AB38DC"/>
    <w:rsid w:val="00B56B38"/>
    <w:rsid w:val="00B91435"/>
    <w:rsid w:val="00BA6C72"/>
    <w:rsid w:val="00C202C5"/>
    <w:rsid w:val="00C646F4"/>
    <w:rsid w:val="00DB7698"/>
    <w:rsid w:val="00F17E43"/>
    <w:rsid w:val="01912EA3"/>
    <w:rsid w:val="03161CF4"/>
    <w:rsid w:val="054951E7"/>
    <w:rsid w:val="05D76A8A"/>
    <w:rsid w:val="067D155B"/>
    <w:rsid w:val="0C461051"/>
    <w:rsid w:val="0EFE3455"/>
    <w:rsid w:val="0F5240AD"/>
    <w:rsid w:val="100B7BD7"/>
    <w:rsid w:val="10550CD3"/>
    <w:rsid w:val="14D0690E"/>
    <w:rsid w:val="15DC1512"/>
    <w:rsid w:val="19085F2A"/>
    <w:rsid w:val="1B2B3823"/>
    <w:rsid w:val="230C0884"/>
    <w:rsid w:val="28D64DCE"/>
    <w:rsid w:val="29B334E6"/>
    <w:rsid w:val="2D7012EB"/>
    <w:rsid w:val="2FF81ACE"/>
    <w:rsid w:val="305D4027"/>
    <w:rsid w:val="31214961"/>
    <w:rsid w:val="34584243"/>
    <w:rsid w:val="362C4458"/>
    <w:rsid w:val="37462197"/>
    <w:rsid w:val="49FB423D"/>
    <w:rsid w:val="4ABAFEF4"/>
    <w:rsid w:val="4D897DB2"/>
    <w:rsid w:val="4E15789C"/>
    <w:rsid w:val="5457245C"/>
    <w:rsid w:val="54FA3343"/>
    <w:rsid w:val="59A22EBA"/>
    <w:rsid w:val="5A874CB2"/>
    <w:rsid w:val="5AB67D0C"/>
    <w:rsid w:val="5B91674B"/>
    <w:rsid w:val="5D825EEF"/>
    <w:rsid w:val="5F77F41C"/>
    <w:rsid w:val="5FEC67ED"/>
    <w:rsid w:val="6C0D357A"/>
    <w:rsid w:val="6DA85746"/>
    <w:rsid w:val="6ED95E6A"/>
    <w:rsid w:val="70656ED1"/>
    <w:rsid w:val="713341C6"/>
    <w:rsid w:val="72816FD5"/>
    <w:rsid w:val="76724FD8"/>
    <w:rsid w:val="78902908"/>
    <w:rsid w:val="79752E15"/>
    <w:rsid w:val="7A560E98"/>
    <w:rsid w:val="7A797AE9"/>
    <w:rsid w:val="7AFAEBC1"/>
    <w:rsid w:val="7B4D108B"/>
    <w:rsid w:val="7DBF7EF9"/>
    <w:rsid w:val="7E842575"/>
    <w:rsid w:val="7F373E7C"/>
    <w:rsid w:val="7F7F976B"/>
    <w:rsid w:val="BFDF52DF"/>
    <w:rsid w:val="EBFF7B72"/>
    <w:rsid w:val="EFFF9361"/>
    <w:rsid w:val="F7FF0206"/>
    <w:rsid w:val="FF3FB7D0"/>
    <w:rsid w:val="FF9B72D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Arial" w:hAnsi="Arial" w:eastAsia="SimSun" w:cs="Times New Roman"/>
      <w:color w:val="666666"/>
      <w:szCs w:val="24"/>
      <w:lang w:val="en-US" w:eastAsia="en-US" w:bidi="ar-SA"/>
    </w:rPr>
  </w:style>
  <w:style w:type="paragraph" w:styleId="2">
    <w:name w:val="heading 1"/>
    <w:basedOn w:val="1"/>
    <w:next w:val="1"/>
    <w:link w:val="30"/>
    <w:qFormat/>
    <w:uiPriority w:val="9"/>
    <w:pPr>
      <w:keepNext/>
      <w:keepLines/>
      <w:spacing w:before="360"/>
      <w:outlineLvl w:val="0"/>
    </w:pPr>
    <w:rPr>
      <w:rFonts w:eastAsia="SimHei" w:cs="Arial"/>
      <w:b/>
      <w:bCs/>
      <w:color w:val="021A32"/>
      <w:sz w:val="28"/>
      <w:szCs w:val="28"/>
    </w:rPr>
  </w:style>
  <w:style w:type="paragraph" w:styleId="3">
    <w:name w:val="heading 2"/>
    <w:basedOn w:val="1"/>
    <w:next w:val="1"/>
    <w:unhideWhenUsed/>
    <w:qFormat/>
    <w:uiPriority w:val="9"/>
    <w:pPr>
      <w:keepNext/>
      <w:keepLines/>
      <w:spacing w:before="240"/>
      <w:outlineLvl w:val="1"/>
    </w:pPr>
    <w:rPr>
      <w:rFonts w:eastAsia="SimHei" w:cs="Arial"/>
      <w:b/>
      <w:bCs/>
      <w:color w:val="021A32"/>
      <w:sz w:val="24"/>
      <w:szCs w:val="26"/>
    </w:rPr>
  </w:style>
  <w:style w:type="paragraph" w:styleId="4">
    <w:name w:val="heading 3"/>
    <w:basedOn w:val="1"/>
    <w:next w:val="1"/>
    <w:link w:val="31"/>
    <w:unhideWhenUsed/>
    <w:qFormat/>
    <w:uiPriority w:val="9"/>
    <w:pPr>
      <w:keepNext/>
      <w:keepLines/>
      <w:spacing w:before="240" w:after="60"/>
      <w:outlineLvl w:val="2"/>
    </w:pPr>
    <w:rPr>
      <w:rFonts w:eastAsia="SimHei" w:cs="Arial"/>
      <w:b/>
      <w:bCs/>
      <w:color w:val="021A32"/>
    </w:rPr>
  </w:style>
  <w:style w:type="paragraph" w:styleId="5">
    <w:name w:val="heading 4"/>
    <w:basedOn w:val="1"/>
    <w:next w:val="1"/>
    <w:link w:val="32"/>
    <w:unhideWhenUsed/>
    <w:qFormat/>
    <w:uiPriority w:val="9"/>
    <w:pPr>
      <w:keepNext/>
      <w:keepLines/>
      <w:spacing w:before="240" w:after="60"/>
      <w:outlineLvl w:val="3"/>
    </w:pPr>
    <w:rPr>
      <w:rFonts w:eastAsia="SimHei" w:cs="Arial"/>
      <w:b/>
      <w:bCs/>
      <w:iCs/>
      <w:color w:val="0194D3"/>
    </w:rPr>
  </w:style>
  <w:style w:type="paragraph" w:styleId="6">
    <w:name w:val="heading 5"/>
    <w:basedOn w:val="1"/>
    <w:next w:val="1"/>
    <w:semiHidden/>
    <w:unhideWhenUsed/>
    <w:qFormat/>
    <w:uiPriority w:val="9"/>
    <w:pPr>
      <w:keepNext/>
      <w:keepLines/>
      <w:spacing w:before="240" w:after="60"/>
      <w:outlineLvl w:val="4"/>
    </w:pPr>
    <w:rPr>
      <w:rFonts w:eastAsia="SimHei" w:cs="Arial"/>
      <w:color w:val="0194D3"/>
    </w:rPr>
  </w:style>
  <w:style w:type="paragraph" w:styleId="7">
    <w:name w:val="heading 6"/>
    <w:basedOn w:val="1"/>
    <w:next w:val="1"/>
    <w:semiHidden/>
    <w:unhideWhenUsed/>
    <w:qFormat/>
    <w:uiPriority w:val="9"/>
    <w:pPr>
      <w:keepNext/>
      <w:keepLines/>
      <w:spacing w:before="200" w:after="0"/>
      <w:outlineLvl w:val="5"/>
    </w:pPr>
    <w:rPr>
      <w:rFonts w:eastAsia="SimHei" w:cs="Arial"/>
      <w:i/>
      <w:iCs/>
      <w:color w:val="007698"/>
    </w:rPr>
  </w:style>
  <w:style w:type="character" w:default="1" w:styleId="8">
    <w:name w:val="Default Paragraph Font"/>
    <w:semiHidden/>
    <w:unhideWhenUsed/>
    <w:uiPriority w:val="1"/>
  </w:style>
  <w:style w:type="table" w:default="1" w:styleId="9">
    <w:name w:val="Normal Table"/>
    <w:semiHidden/>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0">
    <w:name w:val="Balloon Text"/>
    <w:basedOn w:val="1"/>
    <w:qFormat/>
    <w:uiPriority w:val="0"/>
    <w:pPr>
      <w:spacing w:after="0" w:line="240" w:lineRule="auto"/>
    </w:pPr>
    <w:rPr>
      <w:rFonts w:ascii="Tahoma" w:hAnsi="Tahoma" w:cs="Tahoma"/>
      <w:sz w:val="16"/>
      <w:szCs w:val="16"/>
    </w:rPr>
  </w:style>
  <w:style w:type="paragraph" w:styleId="11">
    <w:name w:val="footer"/>
    <w:basedOn w:val="1"/>
    <w:qFormat/>
    <w:uiPriority w:val="0"/>
    <w:pPr>
      <w:tabs>
        <w:tab w:val="center" w:pos="4680"/>
        <w:tab w:val="right" w:pos="9360"/>
      </w:tabs>
      <w:spacing w:after="0" w:line="240" w:lineRule="auto"/>
    </w:pPr>
  </w:style>
  <w:style w:type="paragraph" w:styleId="12">
    <w:name w:val="header"/>
    <w:basedOn w:val="1"/>
    <w:qFormat/>
    <w:uiPriority w:val="0"/>
    <w:pPr>
      <w:tabs>
        <w:tab w:val="center" w:pos="4680"/>
        <w:tab w:val="right" w:pos="9360"/>
      </w:tabs>
      <w:spacing w:after="0" w:line="240" w:lineRule="auto"/>
    </w:pPr>
  </w:style>
  <w:style w:type="character" w:styleId="13">
    <w:name w:val="Hyperlink"/>
    <w:basedOn w:val="8"/>
    <w:qFormat/>
    <w:uiPriority w:val="0"/>
    <w:rPr>
      <w:color w:val="0095D3"/>
      <w:u w:val="single"/>
    </w:rPr>
  </w:style>
  <w:style w:type="paragraph" w:styleId="14">
    <w:name w:val="List Bullet"/>
    <w:basedOn w:val="1"/>
    <w:qFormat/>
    <w:uiPriority w:val="0"/>
    <w:pPr>
      <w:numPr>
        <w:ilvl w:val="0"/>
        <w:numId w:val="1"/>
      </w:numPr>
      <w:contextualSpacing/>
    </w:pPr>
    <w:rPr>
      <w:color w:val="717073"/>
    </w:rPr>
  </w:style>
  <w:style w:type="paragraph" w:styleId="15">
    <w:name w:val="Normal (Web)"/>
    <w:basedOn w:val="1"/>
    <w:semiHidden/>
    <w:unhideWhenUsed/>
    <w:uiPriority w:val="99"/>
    <w:rPr>
      <w:sz w:val="24"/>
    </w:rPr>
  </w:style>
  <w:style w:type="character" w:styleId="16">
    <w:name w:val="Strong"/>
    <w:basedOn w:val="8"/>
    <w:qFormat/>
    <w:uiPriority w:val="22"/>
    <w:rPr>
      <w:b/>
      <w:bCs/>
    </w:rPr>
  </w:style>
  <w:style w:type="table" w:styleId="17">
    <w:name w:val="Table Grid"/>
    <w:basedOn w:val="9"/>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oc 1"/>
    <w:basedOn w:val="1"/>
    <w:next w:val="1"/>
    <w:autoRedefine/>
    <w:qFormat/>
    <w:uiPriority w:val="0"/>
    <w:pPr>
      <w:spacing w:after="100"/>
    </w:pPr>
  </w:style>
  <w:style w:type="paragraph" w:styleId="19">
    <w:name w:val="toc 2"/>
    <w:basedOn w:val="1"/>
    <w:next w:val="1"/>
    <w:autoRedefine/>
    <w:qFormat/>
    <w:uiPriority w:val="0"/>
    <w:pPr>
      <w:spacing w:after="100"/>
      <w:ind w:left="220"/>
    </w:pPr>
  </w:style>
  <w:style w:type="paragraph" w:styleId="20">
    <w:name w:val="toc 3"/>
    <w:basedOn w:val="1"/>
    <w:next w:val="1"/>
    <w:autoRedefine/>
    <w:qFormat/>
    <w:uiPriority w:val="0"/>
    <w:pPr>
      <w:spacing w:after="100"/>
      <w:ind w:left="440"/>
    </w:pPr>
  </w:style>
  <w:style w:type="paragraph" w:customStyle="1" w:styleId="21">
    <w:name w:val="TEK Doc SubTitle"/>
    <w:qFormat/>
    <w:uiPriority w:val="0"/>
    <w:pPr>
      <w:jc w:val="right"/>
    </w:pPr>
    <w:rPr>
      <w:rFonts w:ascii="Arial" w:hAnsi="Arial" w:eastAsia="Times New Roman" w:cs="Arial"/>
      <w:color w:val="021A32"/>
      <w:sz w:val="36"/>
      <w:szCs w:val="24"/>
      <w:lang w:val="en-US" w:eastAsia="en-US" w:bidi="ar-SA"/>
    </w:rPr>
  </w:style>
  <w:style w:type="paragraph" w:customStyle="1" w:styleId="22">
    <w:name w:val="TEK Footer"/>
    <w:qFormat/>
    <w:uiPriority w:val="0"/>
    <w:pPr>
      <w:tabs>
        <w:tab w:val="right" w:pos="10080"/>
      </w:tabs>
    </w:pPr>
    <w:rPr>
      <w:rFonts w:ascii="Arial" w:hAnsi="Arial" w:eastAsia="Times New Roman" w:cs="Arial"/>
      <w:color w:val="666666"/>
      <w:sz w:val="18"/>
      <w:szCs w:val="18"/>
      <w:lang w:val="en-US" w:eastAsia="en-US" w:bidi="ar-SA"/>
    </w:rPr>
  </w:style>
  <w:style w:type="paragraph" w:customStyle="1" w:styleId="23">
    <w:name w:val="TEK Intro Text"/>
    <w:qFormat/>
    <w:uiPriority w:val="0"/>
    <w:pPr>
      <w:spacing w:after="120" w:line="264" w:lineRule="auto"/>
    </w:pPr>
    <w:rPr>
      <w:rFonts w:ascii="Arial" w:hAnsi="Arial" w:eastAsia="Times New Roman" w:cs="Arial"/>
      <w:color w:val="0095D3"/>
      <w:sz w:val="24"/>
      <w:szCs w:val="24"/>
      <w:lang w:val="en-US" w:eastAsia="en-US" w:bidi="ar-SA"/>
    </w:rPr>
  </w:style>
  <w:style w:type="paragraph" w:customStyle="1" w:styleId="24">
    <w:name w:val="TOC Heading1"/>
    <w:basedOn w:val="2"/>
    <w:next w:val="1"/>
    <w:qFormat/>
    <w:uiPriority w:val="0"/>
    <w:pPr>
      <w:spacing w:before="480" w:after="0" w:line="276" w:lineRule="auto"/>
      <w:outlineLvl w:val="9"/>
    </w:pPr>
    <w:rPr>
      <w:color w:val="005771"/>
    </w:rPr>
  </w:style>
  <w:style w:type="paragraph" w:customStyle="1" w:styleId="25">
    <w:name w:val="No Spacing1"/>
    <w:qFormat/>
    <w:uiPriority w:val="0"/>
    <w:rPr>
      <w:rFonts w:ascii="Arial" w:hAnsi="Arial" w:eastAsia="SimHei" w:cs="Arial"/>
      <w:color w:val="666666"/>
      <w:szCs w:val="22"/>
      <w:lang w:val="en-US" w:eastAsia="zh-CN" w:bidi="ar-SA"/>
    </w:rPr>
  </w:style>
  <w:style w:type="paragraph" w:customStyle="1" w:styleId="26">
    <w:name w:val="TEK Doc Title"/>
    <w:basedOn w:val="1"/>
    <w:qFormat/>
    <w:uiPriority w:val="0"/>
    <w:pPr>
      <w:jc w:val="right"/>
    </w:pPr>
    <w:rPr>
      <w:caps/>
      <w:color w:val="0095D3"/>
      <w:sz w:val="64"/>
      <w:szCs w:val="64"/>
    </w:rPr>
  </w:style>
  <w:style w:type="paragraph" w:customStyle="1" w:styleId="27">
    <w:name w:val="+TEK Heading 3"/>
    <w:basedOn w:val="1"/>
    <w:qFormat/>
    <w:uiPriority w:val="0"/>
    <w:pPr>
      <w:spacing w:before="120" w:after="60" w:line="240" w:lineRule="auto"/>
    </w:pPr>
    <w:rPr>
      <w:rFonts w:eastAsia="Times New Roman"/>
      <w:b/>
      <w:color w:val="4F5150"/>
      <w:kern w:val="32"/>
      <w:sz w:val="22"/>
      <w:szCs w:val="32"/>
    </w:rPr>
  </w:style>
  <w:style w:type="paragraph" w:customStyle="1" w:styleId="28">
    <w:name w:val="List Paragraph1"/>
    <w:basedOn w:val="1"/>
    <w:qFormat/>
    <w:uiPriority w:val="0"/>
    <w:pPr>
      <w:spacing w:after="0" w:line="240" w:lineRule="auto"/>
      <w:ind w:left="720"/>
    </w:pPr>
    <w:rPr>
      <w:rFonts w:ascii="Calibri" w:hAnsi="Calibri" w:eastAsia="SimHei" w:cs="Calibri"/>
      <w:color w:val="auto"/>
      <w:sz w:val="22"/>
      <w:szCs w:val="22"/>
      <w:lang w:eastAsia="zh-TW"/>
    </w:rPr>
  </w:style>
  <w:style w:type="paragraph" w:customStyle="1" w:styleId="29">
    <w:name w:val="Legal Copy"/>
    <w:qFormat/>
    <w:uiPriority w:val="0"/>
    <w:pPr>
      <w:spacing w:line="200" w:lineRule="exact"/>
      <w:ind w:right="2880"/>
    </w:pPr>
    <w:rPr>
      <w:rFonts w:ascii="Arial" w:hAnsi="Arial" w:eastAsia="SimHei" w:cs="Arial"/>
      <w:i/>
      <w:iCs/>
      <w:color w:val="4D4F53"/>
      <w:kern w:val="16"/>
      <w:sz w:val="16"/>
      <w:szCs w:val="16"/>
      <w:lang w:val="en-US" w:eastAsia="en-US" w:bidi="ar-SA"/>
    </w:rPr>
  </w:style>
  <w:style w:type="character" w:customStyle="1" w:styleId="30">
    <w:name w:val="Heading 1 Char"/>
    <w:basedOn w:val="8"/>
    <w:link w:val="2"/>
    <w:uiPriority w:val="9"/>
    <w:rPr>
      <w:rFonts w:ascii="Arial" w:hAnsi="Arial" w:eastAsia="SimHei" w:cs="Arial"/>
      <w:b/>
      <w:bCs/>
      <w:color w:val="021A32"/>
      <w:sz w:val="28"/>
      <w:szCs w:val="28"/>
      <w:lang w:eastAsia="en-US"/>
    </w:rPr>
  </w:style>
  <w:style w:type="character" w:customStyle="1" w:styleId="31">
    <w:name w:val="Heading 3 Char"/>
    <w:basedOn w:val="8"/>
    <w:link w:val="4"/>
    <w:uiPriority w:val="9"/>
    <w:rPr>
      <w:rFonts w:ascii="Arial" w:hAnsi="Arial" w:eastAsia="SimHei" w:cs="Arial"/>
      <w:b/>
      <w:bCs/>
      <w:color w:val="021A32"/>
      <w:szCs w:val="24"/>
      <w:lang w:eastAsia="en-US"/>
    </w:rPr>
  </w:style>
  <w:style w:type="character" w:customStyle="1" w:styleId="32">
    <w:name w:val="Heading 4 Char"/>
    <w:basedOn w:val="8"/>
    <w:link w:val="5"/>
    <w:uiPriority w:val="9"/>
    <w:rPr>
      <w:rFonts w:ascii="Arial" w:hAnsi="Arial" w:eastAsia="SimHei" w:cs="Arial"/>
      <w:b/>
      <w:bCs/>
      <w:iCs/>
      <w:color w:val="0194D3"/>
      <w:szCs w:val="24"/>
      <w:lang w:eastAsia="en-US"/>
    </w:rPr>
  </w:style>
  <w:style w:type="paragraph" w:styleId="33">
    <w:name w:val="List Paragraph"/>
    <w:basedOn w:val="1"/>
    <w:link w:val="34"/>
    <w:unhideWhenUsed/>
    <w:qFormat/>
    <w:uiPriority w:val="34"/>
    <w:pPr>
      <w:ind w:left="720"/>
      <w:contextualSpacing/>
    </w:pPr>
  </w:style>
  <w:style w:type="character" w:customStyle="1" w:styleId="34">
    <w:name w:val="List Paragraph Char"/>
    <w:basedOn w:val="8"/>
    <w:link w:val="33"/>
    <w:uiPriority w:val="34"/>
    <w:rPr>
      <w:rFonts w:ascii="Arial" w:hAnsi="Arial"/>
      <w:color w:val="666666"/>
      <w:szCs w:val="24"/>
      <w:lang w:eastAsia="en-US"/>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3041</Words>
  <Characters>9796</Characters>
  <Lines>1</Lines>
  <Paragraphs>1</Paragraphs>
  <TotalTime>16</TotalTime>
  <ScaleCrop>false</ScaleCrop>
  <LinksUpToDate>false</LinksUpToDate>
  <CharactersWithSpaces>12608</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2026-04-09T10:26:00Z</dcterms:created>
  <dc:creator>Jessica Zhao</dc:creator>
  <cp:lastModifiedBy>plf</cp:lastModifiedBy>
  <dcterms:modified xsi:type="dcterms:W3CDTF">2026-06-08T17:59:16Z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eyJoZGlkIjoiYzQ3ZTRhOWYwMjAwYmE3YTRjZTA1MWU4MDkzYzFlNmQiLCJ1c2VySWQiOiIxMDAyMTMzMzU1In0=</vt:lpwstr>
  </property>
  <property fmtid="{D5CDD505-2E9C-101B-9397-08002B2CF9AE}" pid="3" name="KSOProductBuildVer">
    <vt:lpwstr>1033-12.1.25895.25895</vt:lpwstr>
  </property>
  <property fmtid="{D5CDD505-2E9C-101B-9397-08002B2CF9AE}" pid="4" name="ICV">
    <vt:lpwstr>E13B63A24B3325690C83266AB9ED200C_43</vt:lpwstr>
  </property>
</Properties>
</file>