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Towards a pragmatic definition of cell type</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manuscript (</w:t>
      </w:r>
      <w:hyperlink r:id="rId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permalink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was ada</w:t>
      </w:r>
      <w:r w:rsidDel="00000000" w:rsidR="00000000" w:rsidRPr="00000000">
        <w:rPr>
          <w:rtl w:val="0"/>
        </w:rPr>
        <w:t xml:space="preserve">pted from a manuscript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automatically generated from </w:t>
      </w:r>
      <w:hyperlink r:id="rId1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lubianat/technotype@e31a68f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November 20, 2020. </w:t>
      </w:r>
    </w:p>
    <w:bookmarkStart w:colFirst="0" w:colLast="0" w:name="bookmark=id.gjdgxs" w:id="0"/>
    <w:bookmarkEnd w:id="0"/>
    <w:p w:rsidR="00000000" w:rsidDel="00000000" w:rsidP="00000000" w:rsidRDefault="00000000" w:rsidRPr="00000000" w14:paraId="00000003">
      <w:pPr>
        <w:pStyle w:val="Heading2"/>
        <w:rPr/>
      </w:pPr>
      <w:r w:rsidDel="00000000" w:rsidR="00000000" w:rsidRPr="00000000">
        <w:rPr>
          <w:rtl w:val="0"/>
        </w:rPr>
        <w:t xml:space="preserve">Authors</w:t>
      </w:r>
    </w:p>
    <w:p w:rsidR="00000000" w:rsidDel="00000000" w:rsidP="00000000" w:rsidRDefault="00000000" w:rsidRPr="00000000" w14:paraId="00000004">
      <w:pPr>
        <w:numPr>
          <w:ilvl w:val="0"/>
          <w:numId w:val="1"/>
        </w:numPr>
        <w:ind w:left="480" w:hanging="480"/>
        <w:rPr/>
      </w:pPr>
      <w:r w:rsidDel="00000000" w:rsidR="00000000" w:rsidRPr="00000000">
        <w:rPr>
          <w:b w:val="1"/>
          <w:rtl w:val="0"/>
        </w:rPr>
        <w:t xml:space="preserve">Tiago Lubiana</w:t>
      </w:r>
      <w:r w:rsidDel="00000000" w:rsidR="00000000" w:rsidRPr="00000000">
        <w:rPr>
          <w:rtl w:val="0"/>
        </w:rPr>
        <w:t xml:space="preserve"> </w:t>
      </w:r>
      <w:hyperlink r:id="rId11">
        <w:r w:rsidDel="00000000" w:rsidR="00000000" w:rsidRPr="00000000">
          <w:rPr>
            <w:rFonts w:ascii="Arial" w:cs="Arial" w:eastAsia="Arial" w:hAnsi="Arial"/>
            <w:i w:val="0"/>
            <w:color w:val="0000ff"/>
            <w:sz w:val="22"/>
            <w:szCs w:val="22"/>
            <w:u w:val="single"/>
            <w:rtl w:val="0"/>
          </w:rPr>
          <w:t xml:space="preserve">0000-0003-2473-2313</w:t>
        </w:r>
      </w:hyperlink>
      <w:r w:rsidDel="00000000" w:rsidR="00000000" w:rsidRPr="00000000">
        <w:rPr>
          <w:rtl w:val="0"/>
        </w:rPr>
        <w:t xml:space="preserve"> · </w:t>
      </w:r>
      <w:hyperlink r:id="rId12">
        <w:r w:rsidDel="00000000" w:rsidR="00000000" w:rsidRPr="00000000">
          <w:rPr>
            <w:rFonts w:ascii="Arial" w:cs="Arial" w:eastAsia="Arial" w:hAnsi="Arial"/>
            <w:i w:val="0"/>
            <w:color w:val="0000ff"/>
            <w:sz w:val="22"/>
            <w:szCs w:val="22"/>
            <w:u w:val="single"/>
            <w:rtl w:val="0"/>
          </w:rPr>
          <w:t xml:space="preserve">lubianat</w:t>
        </w:r>
      </w:hyperlink>
      <w:r w:rsidDel="00000000" w:rsidR="00000000" w:rsidRPr="00000000">
        <w:rPr>
          <w:rtl w:val="0"/>
        </w:rPr>
        <w:t xml:space="preserve"> </w:t>
      </w:r>
    </w:p>
    <w:p w:rsidR="00000000" w:rsidDel="00000000" w:rsidP="00000000" w:rsidRDefault="00000000" w:rsidRPr="00000000" w14:paraId="00000005">
      <w:pPr>
        <w:numPr>
          <w:ilvl w:val="0"/>
          <w:numId w:val="1"/>
        </w:numPr>
        <w:ind w:left="480" w:hanging="480"/>
        <w:rPr/>
      </w:pPr>
      <w:r w:rsidDel="00000000" w:rsidR="00000000" w:rsidRPr="00000000">
        <w:rPr>
          <w:b w:val="1"/>
          <w:rtl w:val="0"/>
        </w:rPr>
        <w:t xml:space="preserve">Helder I Nakaya </w:t>
      </w:r>
      <w:hyperlink r:id="rId13">
        <w:r w:rsidDel="00000000" w:rsidR="00000000" w:rsidRPr="00000000">
          <w:rPr>
            <w:rFonts w:ascii="Arial" w:cs="Arial" w:eastAsia="Arial" w:hAnsi="Arial"/>
            <w:i w:val="0"/>
            <w:color w:val="0000ff"/>
            <w:sz w:val="22"/>
            <w:szCs w:val="22"/>
            <w:u w:val="single"/>
            <w:rtl w:val="0"/>
          </w:rPr>
          <w:t xml:space="preserve">0000-0001-5297-9108</w:t>
        </w:r>
      </w:hyperlink>
      <w:r w:rsidDel="00000000" w:rsidR="00000000" w:rsidRPr="00000000">
        <w:rPr>
          <w:rtl w:val="0"/>
        </w:rPr>
        <w:t xml:space="preserve">  </w:t>
      </w:r>
    </w:p>
    <w:p w:rsidR="00000000" w:rsidDel="00000000" w:rsidP="00000000" w:rsidRDefault="00000000" w:rsidRPr="00000000" w14:paraId="00000006">
      <w:pPr>
        <w:ind w:left="0" w:firstLine="0"/>
        <w:rPr/>
      </w:pPr>
      <w:r w:rsidDel="00000000" w:rsidR="00000000" w:rsidRPr="00000000">
        <w:rPr>
          <w:rtl w:val="0"/>
        </w:rPr>
        <w:t xml:space="preserve">Department of Clinical and Toxicological Analyses, School of Pharmaceutical Sciences, University of São Paulo, São Paulo, Brazil </w:t>
      </w:r>
    </w:p>
    <w:bookmarkStart w:colFirst="0" w:colLast="0" w:name="bookmark=id.30j0zll" w:id="1"/>
    <w:bookmarkEnd w:id="1"/>
    <w:p w:rsidR="00000000" w:rsidDel="00000000" w:rsidP="00000000" w:rsidRDefault="00000000" w:rsidRPr="00000000" w14:paraId="00000007">
      <w:pPr>
        <w:pStyle w:val="Heading2"/>
        <w:rPr/>
      </w:pPr>
      <w:r w:rsidDel="00000000" w:rsidR="00000000" w:rsidRPr="00000000">
        <w:rPr>
          <w:rtl w:val="0"/>
        </w:rPr>
        <w:t xml:space="preserve">Abstract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concept of cell type is key for modeling biology. Recent technological advances are prompting us to rethink what we understand by cell type and how we classify them. There is currently no consensus in the definition of a cell type, which makes it hard to integrate knowledge across life sciences. We propose here that a cell type should represent any class of cell that is explicitly defined; is identifiable within a taxon; and is theoretically useful. We also specified four classes of cell types: sensu stricto cell types (to differentiate the concepts applied to a single species), archetypes (from the ones for multiple species), infratypes (populations below the species level), and technotypes (specific experiments). The flexible and rigorous framework we propose can base annotation of single-cell omics data sets, and reconcile knowledge about cells across all different domains of science</w:t>
      </w:r>
    </w:p>
    <w:bookmarkStart w:colFirst="0" w:colLast="0" w:name="bookmark=id.1fob9te" w:id="2"/>
    <w:bookmarkEnd w:id="2"/>
    <w:p w:rsidR="00000000" w:rsidDel="00000000" w:rsidP="00000000" w:rsidRDefault="00000000" w:rsidRPr="00000000" w14:paraId="00000009">
      <w:pPr>
        <w:pStyle w:val="Heading1"/>
        <w:rPr/>
      </w:pPr>
      <w:r w:rsidDel="00000000" w:rsidR="00000000" w:rsidRPr="00000000">
        <w:rPr>
          <w:rtl w:val="0"/>
        </w:rPr>
        <w:t xml:space="preserve">Introduction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basic subjects in any undergraduate major in life sciences is histology. The students are required to identify cell types across various tissues and look for color and shape patterns in hematoxylin-eosin stains. Textbooks, like Junqueira’s Basic Histology [</w:t>
      </w:r>
      <w:hyperlink w:anchor="bookmark=id.35nkun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 as manuals that perpetuate the paradigms (in the Kuhnian sense)[</w:t>
      </w:r>
      <w:hyperlink w:anchor="bookmark=id.1ksv4uv">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perpetuate the paradigms of what we know about a couple hundred cell types.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concept of “cell type,” thus, is still based on centuries-old histochemical techniques, such as the Golgi-stains of neurons immortalized by Ramon y Cajal [</w:t>
      </w:r>
      <w:hyperlink w:anchor="bookmark=id.44sinio">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histological influence is noticeable even in the names given to cell types, such as “erythrocytes”, “eosinophils”, “basophils”, and “oxyphilic cell of the thyroid”. The concepts we use are drawn from studies of microanatomy. This connection with anatomy leads us to think about cell types as anatomical entities as if they are clearly dissectible and fixed in an organism. The limits of resolution perpetuated by the histological-anatomical view may be why attempts to quantify cell types use the scale of “hundreds” of human cell types [</w:t>
      </w:r>
      <w:hyperlink w:anchor="bookmark=id.2jxsxqh">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z337ya">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techniques have challenged this anatomy based conceptualization. From flow cytometry to patch clamping, to single-cell RNA-seq, we saw a burst of new categories, and novel cell “subtypes” and “families” popped up in the literature. The bursting intensified in the past few years, with the rise of projects to characterize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human cell types, like the Human Cell Atlas and HUBMAP [</w:t>
      </w:r>
      <w:hyperlink w:anchor="bookmark=id.2jxsxqh">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j2qqm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advances in biology require us to find better answers for how to define a cell type. </w:t>
      </w:r>
      <w:sdt>
        <w:sdtPr>
          <w:tag w:val="goog_rdk_0"/>
        </w:sdtPr>
        <w:sdtContent>
          <w:ins w:author="Tiago Lubiana" w:id="0" w:date="2020-11-20T21:41: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 concept</w:t>
            </w:r>
          </w:ins>
        </w:sdtContent>
      </w:sdt>
      <w:sdt>
        <w:sdtPr>
          <w:tag w:val="goog_rdk_1"/>
        </w:sdtPr>
        <w:sdtContent>
          <w:del w:author="Tiago Lubiana" w:id="0" w:date="2020-11-20T21:41: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Such concept</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might not even have a “true” meaning, in a philosophical-realistic sense. Nevertheless, we can strive to find nominal, pragmatic definitions for the real challenges of large-scale biology. Otherwise, how can we precisely label single-cell data? How can we formalize the discovery of new cell types? How can we integrate the knowledge from millions of published scientific articles?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need for a conceptual advance is being perceived by the community [</w:t>
      </w:r>
      <w:hyperlink w:anchor="bookmark=id.1y810tw">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4i7ojhp">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sdt>
        <w:sdtPr>
          <w:tag w:val="goog_rdk_2"/>
        </w:sdtPr>
        <w:sdtContent>
          <w:commentRangeStart w:id="0"/>
        </w:sdtContent>
      </w:sdt>
      <w:sdt>
        <w:sdtPr>
          <w:tag w:val="goog_rdk_3"/>
        </w:sdtPr>
        <w:sdtContent>
          <w:commentRangeStart w:id="1"/>
        </w:sdtContent>
      </w:sdt>
      <w:hyperlink w:anchor="bookmark=id.2xcytpi">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9</w:t>
        </w:r>
      </w:hyperlink>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new perspectives are rising. One core line of thought is based on the cell type as an evolutionary unit defined by a Core Regulatory Complex (CoRC) of transcription factors. That definition enables the drawing of parallels, from the evolution of other biological entities (such as genes, proteins and species) to the evolution of cell types. Models of how multicellular life works greatly benefit from concepts such as “sister types” (cell types that diverged from a single ancestor), “cell type homology” (cell types in different species that share a common evolutionary origin), and “cell type convergence” (cell types that execute similar functions but which are not directly evolutionarily related) [</w:t>
      </w:r>
      <w:hyperlink w:anchor="bookmark=id.1ci93xb">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whwml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as much as different concepts of species coexist [</w:t>
      </w:r>
      <w:hyperlink w:anchor="bookmark=id.2bn6wsx">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our quest to define cell types may take various forms. The challenge of representing cell types in the context of evolution is conceptually different from the challenge of representing cell types in biomedical experimentation. In that second direction, the groundwork of the Cell Ontology [</w:t>
      </w:r>
      <w:hyperlink w:anchor="bookmark=id.qsh70q">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as4poj">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1pxezwc">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of the International Workshop on Cells in Experimental Life Sciences [</w:t>
      </w:r>
      <w:hyperlink w:anchor="bookmark=id.49x2ik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2p2csry">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notable. Their contributions base much of the views here and will be discussed in detail throughout the article.</w:t>
      </w:r>
    </w:p>
    <w:sdt>
      <w:sdtPr>
        <w:tag w:val="goog_rdk_6"/>
      </w:sdtPr>
      <w:sdtContent>
        <w:p w:rsidR="00000000" w:rsidDel="00000000" w:rsidP="00000000" w:rsidRDefault="00000000" w:rsidRPr="00000000" w14:paraId="00000010">
          <w:pPr>
            <w:spacing w:after="300" w:before="300" w:lineRule="auto"/>
            <w:rPr>
              <w:ins w:author="Tiago Lubiana" w:id="1" w:date="2020-11-20T21:40:53Z"/>
              <w:rFonts w:ascii="Arial" w:cs="Arial" w:eastAsia="Arial" w:hAnsi="Arial"/>
              <w:b w:val="0"/>
              <w:i w:val="0"/>
              <w:smallCaps w:val="0"/>
              <w:strike w:val="0"/>
              <w:color w:val="000000"/>
              <w:sz w:val="22"/>
              <w:szCs w:val="22"/>
              <w:u w:val="none"/>
              <w:shd w:fill="auto" w:val="clear"/>
              <w:vertAlign w:val="baseline"/>
            </w:rPr>
          </w:pPr>
          <w:sdt>
            <w:sdtPr>
              <w:tag w:val="goog_rdk_5"/>
            </w:sdtPr>
            <w:sdtContent>
              <w:ins w:author="Tiago Lubiana" w:id="1" w:date="2020-11-20T21:40:5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chose to use the term “cell type” to emphasize the focus on types as classes (or “kinds”) in contrast to real-world objects. The similar term “cell state” is used both to describe classes (e.g activated T-cell) as well as for real world observations (e.g. the current state of a specific cell). Other similar notions, such as a “cell set”, “cell population” and “cell cluster” can also reminisce of a specific, countable group of cells, frequently from the same experiment. </w:t>
                </w:r>
              </w:ins>
            </w:sdtContent>
          </w:sdt>
        </w:p>
      </w:sdtContent>
    </w:sdt>
    <w:sdt>
      <w:sdtPr>
        <w:tag w:val="goog_rdk_8"/>
      </w:sdtPr>
      <w:sdtContent>
        <w:p w:rsidR="00000000" w:rsidDel="00000000" w:rsidP="00000000" w:rsidRDefault="00000000" w:rsidRPr="00000000" w14:paraId="00000011">
          <w:pPr>
            <w:spacing w:after="300" w:before="300" w:lineRule="auto"/>
            <w:rPr>
              <w:ins w:author="Tiago Lubiana" w:id="1" w:date="2020-11-20T21:40:53Z"/>
              <w:rFonts w:ascii="Arial" w:cs="Arial" w:eastAsia="Arial" w:hAnsi="Arial"/>
              <w:b w:val="0"/>
              <w:i w:val="0"/>
              <w:smallCaps w:val="0"/>
              <w:strike w:val="0"/>
              <w:color w:val="000000"/>
              <w:sz w:val="22"/>
              <w:szCs w:val="22"/>
              <w:u w:val="none"/>
              <w:shd w:fill="auto" w:val="clear"/>
              <w:vertAlign w:val="baseline"/>
            </w:rPr>
          </w:pPr>
          <w:sdt>
            <w:sdtPr>
              <w:tag w:val="goog_rdk_7"/>
            </w:sdtPr>
            <w:sdtContent>
              <w:ins w:author="Tiago Lubiana" w:id="1" w:date="2020-11-20T21:40:5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term “cell class” is also used in the literature, and would be a suitable synonym for our notion of cell type, as the main goal here is to refine the human-based theoretical classes. Classes that we can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instantiate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i.e. assign to an observation of any real cell, in the same way we assign the class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Homo sapiens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each and every human. The term “cell identity has also been suggested for avoiding the cell type/cell state dilemma (</w:t>
                </w:r>
                <w:r w:rsidDel="00000000" w:rsidR="00000000" w:rsidRPr="00000000">
                  <w:fldChar w:fldCharType="begin"/>
                </w:r>
                <w:r w:rsidDel="00000000" w:rsidR="00000000" w:rsidRPr="00000000">
                  <w:instrText xml:space="preserve">HYPERLINK "https://pubmed.ncbi.nlm.nih.gov/31217225/"</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https://pubmed.ncbi.nlm.nih.gov/31217225/</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notion of identity is however slightly different from the idea of class. We nevertheless opted to frame our work around the term ”cell type" due to its historical usage and familiarity for the life sciences community.</w:t>
                </w:r>
                <w:r w:rsidDel="00000000" w:rsidR="00000000" w:rsidRPr="00000000">
                  <w:rPr>
                    <w:rtl w:val="0"/>
                  </w:rPr>
                </w:r>
              </w:ins>
            </w:sdtContent>
          </w:sdt>
        </w:p>
      </w:sdtContent>
    </w:sdt>
    <w:sdt>
      <w:sdtPr>
        <w:tag w:val="goog_rdk_10"/>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1" w:date="2020-11-20T21:40:53Z"/>
              <w:rFonts w:ascii="Arial" w:cs="Arial" w:eastAsia="Arial" w:hAnsi="Arial"/>
              <w:b w:val="0"/>
              <w:i w:val="0"/>
              <w:smallCaps w:val="0"/>
              <w:strike w:val="0"/>
              <w:color w:val="000000"/>
              <w:sz w:val="22"/>
              <w:szCs w:val="22"/>
              <w:u w:val="none"/>
              <w:shd w:fill="auto" w:val="clear"/>
              <w:vertAlign w:val="baseline"/>
            </w:rPr>
          </w:pPr>
          <w:sdt>
            <w:sdtPr>
              <w:tag w:val="goog_rdk_9"/>
            </w:sdtPr>
            <w:sdtContent>
              <w:ins w:author="Tiago Lubiana" w:id="1" w:date="2020-11-20T21:40:53Z">
                <w:r w:rsidDel="00000000" w:rsidR="00000000" w:rsidRPr="00000000">
                  <w:rPr>
                    <w:rtl w:val="0"/>
                  </w:rPr>
                </w:r>
              </w:ins>
            </w:sdtContent>
          </w:sdt>
        </w:p>
      </w:sdtContent>
    </w:sd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conceptual quest addressed by this work is one of research synthesis and is summarized in the following question: Which cell type definition can be crafted for rigorously describing biomedical experiments?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Towards that goal, the body of the article is divided into 4 parts. In Part 1, we propose a set of rules that are sufficient for defining cell types. Part 2 offers a small set of names for differentiating the main classes of cell types. In Part 3, we address the logical consequences of the proposed definitions, while Part 4 is a discussion of the pragmatic challenges envisaged in employing such definitions.</w:t>
      </w:r>
    </w:p>
    <w:bookmarkStart w:colFirst="0" w:colLast="0" w:name="bookmark=id.3znysh7" w:id="3"/>
    <w:bookmarkEnd w:id="3"/>
    <w:p w:rsidR="00000000" w:rsidDel="00000000" w:rsidP="00000000" w:rsidRDefault="00000000" w:rsidRPr="00000000" w14:paraId="00000015">
      <w:pPr>
        <w:pStyle w:val="Heading1"/>
        <w:rPr/>
      </w:pPr>
      <w:r w:rsidDel="00000000" w:rsidR="00000000" w:rsidRPr="00000000">
        <w:rPr>
          <w:rtl w:val="0"/>
        </w:rPr>
        <w:t xml:space="preserve">A set of 3 + 1 rules for defining a cell type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 opinion article published in Cell Systems in 2017, the researchers presented their views on the conceptual definition of ‘cell type’ in the context of a mature organism [</w:t>
      </w:r>
      <w:hyperlink w:anchor="bookmark=id.1y810tw">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opinions were varied, and no consensus was achieved. Many of the scientists believed that cell functions have a core role in defining cell types, which is a slippery road, as the very meaning of “function” in biology is elusive [</w:t>
      </w:r>
      <w:hyperlink w:anchor="bookmark=id.147n2z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pragmatic definition of cell type (for eukaryotic, multicellular organisms) consists of 3 + 1 simple rules (Figure </w:t>
      </w:r>
      <w:hyperlink w:anchor="bookmark=id.2et92p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cell type is a class of cells that must be:</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Explicitly defined</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Theoretically useful</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Identifiable for a defined taxon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that should be:</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Hierarchically related to other cell types</w:t>
      </w:r>
    </w:p>
    <w:bookmarkStart w:colFirst="0" w:colLast="0" w:name="bookmark=id.2et92p0" w:id="4"/>
    <w:bookmarkEnd w:id="4"/>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943600" cy="1554796"/>
            <wp:effectExtent b="0" l="0" r="0" t="0"/>
            <wp:docPr descr="Figure 1: The set of 3 + 1 rules for defining a cell type." id="3" name="image1.jpg"/>
            <a:graphic>
              <a:graphicData uri="http://schemas.openxmlformats.org/drawingml/2006/picture">
                <pic:pic>
                  <pic:nvPicPr>
                    <pic:cNvPr descr="Figure 1: The set of 3 + 1 rules for defining a cell type." id="0" name="image1.jpg"/>
                    <pic:cNvPicPr preferRelativeResize="0"/>
                  </pic:nvPicPr>
                  <pic:blipFill>
                    <a:blip r:embed="rId14"/>
                    <a:srcRect b="0" l="0" r="0" t="0"/>
                    <a:stretch>
                      <a:fillRect/>
                    </a:stretch>
                  </pic:blipFill>
                  <pic:spPr>
                    <a:xfrm>
                      <a:off x="0" y="0"/>
                      <a:ext cx="5943600" cy="15547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Figure 1: The set of 3 + 1 rules for defining a cell type.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“must” represents an absolute requirement, whereas “should” suggests that “there may exist valid reasons in particular circumstances to ignore a particular item” (as per RFC 2119 [</w:t>
      </w:r>
      <w:hyperlink w:anchor="bookmark=id.3o7alnk">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rule 1, we mean that the cell type needs to be followed by a clear definition that would allow rational judgments of whether a singular cell belongs to the type or not. Such definitions should provide necessary and sufficient criteria for classification. An example is a cell type defined by “expression of the proteins CD3 and CD4, but lacking CD8.” Even though there is still some ambiguity (see [</w:t>
      </w:r>
      <w:hyperlink w:anchor="bookmark=id.23ckvvd">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ihv6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longer discussions), it already states clear and reasonable criteria. The degree of rigorousness cannot be decided a priori, as we still do not have a rigorous framework for representing biological knowledge, but we should strive to make definitions as rigorous as possible. Other examples of what could be explicit definitions are as follows:</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cell” is a class of cells which have a length of more than 50 micrometers on any axis.</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cortical neuron” is a class of cells in a human cortex that are capable of producing an action potential.</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“Leukocyte” is a class of cells found in animal blood which are achromatic cells.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recognition of multiple valid types of rules is not new. The first Cell Ontology article, in 2005, explicitly acknowledged criteria based on function, histology, lineage and ploidy.[</w:t>
      </w:r>
      <w:hyperlink w:anchor="bookmark=id.qsh70q">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features were combined in the definitions of “species-neutral” cell types[</w:t>
      </w:r>
      <w:hyperlink w:anchor="bookmark=id.1pxezwc">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arguably useful for integrating databases or for teaching biology.Gradually, we are acknowledging that we might need more specific classes to characterize experimental biology, leading to the definition of species-specific types defined by granular characteristics. [</w:t>
      </w:r>
      <w:hyperlink w:anchor="bookmark=id.32hioqz">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as4poj">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analogy, when describing a new species, besides preserving a type specimen, a taxonomist must cover the species diagnosis – the ways one can tell a species from others. Even though there are standards for format, the taxonomy codes for botany and zoology do not limit which characters can be used, as there is a huge diversity of organisms. </w:t>
      </w:r>
      <w:sdt>
        <w:sdtPr>
          <w:tag w:val="goog_rdk_11"/>
        </w:sdtPr>
        <w:sdtContent>
          <w:commentRangeStart w:id="2"/>
        </w:sdtContent>
      </w:sdt>
      <w:commentRangeEnd w:id="2"/>
      <w:r w:rsidDel="00000000" w:rsidR="00000000" w:rsidRPr="00000000">
        <w:commentReference w:id="2"/>
      </w:r>
      <w:sdt>
        <w:sdtPr>
          <w:tag w:val="goog_rdk_12"/>
        </w:sdtPr>
        <w:sdtContent>
          <w:r w:rsidDel="00000000" w:rsidR="00000000" w:rsidRPr="00000000">
            <w:rPr>
              <w:rFonts w:ascii="Arial" w:cs="Arial" w:eastAsia="Arial" w:hAnsi="Arial"/>
              <w:b w:val="0"/>
              <w:i w:val="0"/>
              <w:smallCaps w:val="0"/>
              <w:strike w:val="0"/>
              <w:color w:val="000000"/>
              <w:sz w:val="22"/>
              <w:szCs w:val="22"/>
              <w:highlight w:val="yellow"/>
              <w:u w:val="none"/>
              <w:vertAlign w:val="baseline"/>
              <w:rtl w:val="0"/>
              <w:rPrChange w:author="Tiago Lubiana" w:id="2" w:date="2020-11-20T16:40:02Z">
                <w:rPr>
                  <w:rFonts w:ascii="Arial" w:cs="Arial" w:eastAsia="Arial" w:hAnsi="Arial"/>
                  <w:b w:val="0"/>
                  <w:i w:val="0"/>
                  <w:smallCaps w:val="0"/>
                  <w:strike w:val="0"/>
                  <w:color w:val="000000"/>
                  <w:sz w:val="22"/>
                  <w:szCs w:val="22"/>
                  <w:u w:val="none"/>
                  <w:shd w:fill="auto" w:val="clear"/>
                  <w:vertAlign w:val="baseline"/>
                </w:rPr>
              </w:rPrChange>
            </w:rPr>
            <w:t xml:space="preserve">[</w:t>
          </w:r>
        </w:sdtContent>
      </w:sdt>
      <w:hyperlink w:anchor="bookmark=id.1hmsyys">
        <w:sdt>
          <w:sdtPr>
            <w:tag w:val="goog_rdk_13"/>
          </w:sdtPr>
          <w:sdtContent>
            <w:r w:rsidDel="00000000" w:rsidR="00000000" w:rsidRPr="00000000">
              <w:rPr>
                <w:rFonts w:ascii="Arial" w:cs="Arial" w:eastAsia="Arial" w:hAnsi="Arial"/>
                <w:b w:val="0"/>
                <w:i w:val="0"/>
                <w:smallCaps w:val="0"/>
                <w:strike w:val="0"/>
                <w:color w:val="0000ff"/>
                <w:sz w:val="22"/>
                <w:szCs w:val="22"/>
                <w:highlight w:val="yellow"/>
                <w:u w:val="single"/>
                <w:vertAlign w:val="baseline"/>
                <w:rtl w:val="0"/>
                <w:rPrChange w:author="Tiago Lubiana" w:id="2" w:date="2020-11-20T16:40:02Z">
                  <w:rPr>
                    <w:rFonts w:ascii="Arial" w:cs="Arial" w:eastAsia="Arial" w:hAnsi="Arial"/>
                    <w:b w:val="0"/>
                    <w:i w:val="0"/>
                    <w:smallCaps w:val="0"/>
                    <w:strike w:val="0"/>
                    <w:color w:val="0000ff"/>
                    <w:sz w:val="22"/>
                    <w:szCs w:val="22"/>
                    <w:u w:val="single"/>
                    <w:shd w:fill="auto" w:val="clear"/>
                    <w:vertAlign w:val="baseline"/>
                  </w:rPr>
                </w:rPrChange>
              </w:rPr>
              <w:t xml:space="preserve">23</w:t>
            </w:r>
          </w:sdtContent>
        </w:sdt>
      </w:hyperlink>
      <w:sdt>
        <w:sdtPr>
          <w:tag w:val="goog_rdk_14"/>
        </w:sdtPr>
        <w:sdtContent>
          <w:r w:rsidDel="00000000" w:rsidR="00000000" w:rsidRPr="00000000">
            <w:rPr>
              <w:rFonts w:ascii="Arial" w:cs="Arial" w:eastAsia="Arial" w:hAnsi="Arial"/>
              <w:b w:val="0"/>
              <w:i w:val="0"/>
              <w:smallCaps w:val="0"/>
              <w:strike w:val="0"/>
              <w:color w:val="000000"/>
              <w:sz w:val="22"/>
              <w:szCs w:val="22"/>
              <w:highlight w:val="yellow"/>
              <w:u w:val="none"/>
              <w:vertAlign w:val="baseline"/>
              <w:rtl w:val="0"/>
              <w:rPrChange w:author="Tiago Lubiana" w:id="2" w:date="2020-11-20T16:40:02Z">
                <w:rPr>
                  <w:rFonts w:ascii="Arial" w:cs="Arial" w:eastAsia="Arial" w:hAnsi="Arial"/>
                  <w:b w:val="0"/>
                  <w:i w:val="0"/>
                  <w:smallCaps w:val="0"/>
                  <w:strike w:val="0"/>
                  <w:color w:val="000000"/>
                  <w:sz w:val="22"/>
                  <w:szCs w:val="22"/>
                  <w:u w:val="none"/>
                  <w:shd w:fill="auto" w:val="clear"/>
                  <w:vertAlign w:val="baseline"/>
                </w:rPr>
              </w:rPrChange>
            </w:rPr>
            <w:t xml:space="preserve">]</w:t>
          </w:r>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same way, it might be unrealistic to restrict definitions of cell types to a single class of characters like expression markers.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 2 is an explicit criterion that must be followed while discussing cell types scientifically; we need to define the taxa for which a given cell type is expected to manifest. The cell type then needs to be discoverable in any individual of the taxon (or taxa) of interest, given the appropriate conditions (e.g., stage of life and biological sex). The set of taxa covered by a cell type is called here a taxonomic scope (or just scope) of the cell type. Note that, as cell types can be defined by function and functions can converge, the taxonomic scope is not restricted to monophyletic taxa (clades). The definition of taxon used here is liberal and applies to any class of organisms that any researcher identifies explicitly as a unit.</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Knowing the scope is important to avoid the pitfalls of extrapolation. A recurrent theme is that theories corroborated by mouse experiments are valid for human cells. Such extrapolation is an instance of the classic problem of induction, which is discussed thoroughly in “The Logic of Scientific Discovery” [</w:t>
      </w:r>
      <w:hyperlink w:anchor="bookmark=id.41mghml">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taxonomic scope allows us, researchers, to be clear regarding our claims, and better discern what we claim to be true for a strain, a species or any other class of organisms.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 3 deals with a practical concern. Rigorously, there is an infinite number of explicit definitions that any scientist might come up with. One simple proof of this infinitude is that size-based cell definitions (as for “big cell” above) may alone consider any of the infinite real numbers. Thus, a cell type “bigger than 7.835 micrometers” will fail this rule. If we want to characterize all human cell types, for example, it is necessary to have a finite number of cell types. Rule 3 could be paraphrased as: a valid cell type is a class of cells that any researcher rationally finds useful for a theoretical perspective of reality. For example, a recent study used single-cell RNA-seq experiments to assign 275,000 Drosophila cells into 200 cell types [</w:t>
      </w:r>
      <w:hyperlink w:anchor="bookmark=id.2grqrue">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Since these 200 cell types were useful for Özel and colleagues when describing the world, they automatically satisfied rule 3.</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 4 is a practical extension of the usefulness rule: a cell type has to be hierarchically-related to other cell types for increased usefulness. This means that a definition of a cell class is (for research synthesis concerns) less useful if it cannot be considered a “subclass” of another cell type. For practical concerns, all imaginable cell types are subclasses of a “eukaryotic cell”. This is presented as a recommendation instead of a requirement as, in practice, it might be an overhead and not strictly necessary for claims of the discovery of new cell types and similar tasks.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Ontological organization is important for integrating knowledge across studies. A cell type that is based on </w:t>
      </w:r>
      <w:sdt>
        <w:sdtPr>
          <w:tag w:val="goog_rdk_15"/>
        </w:sdtPr>
        <w:sdtContent>
          <w:ins w:author="Tiago Lubiana" w:id="3" w:date="2020-11-20T22:45:0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ins>
        </w:sdtContent>
      </w:sdt>
      <w:sdt>
        <w:sdtPr>
          <w:tag w:val="goog_rdk_16"/>
        </w:sdtPr>
        <w:sdtContent>
          <w:del w:author="Tiago Lubiana" w:id="3" w:date="2020-11-20T22:45:0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its</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transcriptome </w:t>
      </w:r>
      <w:sdt>
        <w:sdtPr>
          <w:tag w:val="goog_rdk_17"/>
        </w:sdtPr>
        <w:sdtContent>
          <w:ins w:author="Tiago Lubiana" w:id="4" w:date="2020-11-20T22:45:1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cells</w:t>
            </w:r>
          </w:ins>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not the same as one based on </w:t>
      </w:r>
      <w:sdt>
        <w:sdtPr>
          <w:tag w:val="goog_rdk_18"/>
        </w:sdtPr>
        <w:sdtContent>
          <w:del w:author="Tiago Lubiana" w:id="5" w:date="2020-11-20T22:45:1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its </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electrophysiology. However, </w:t>
      </w:r>
      <w:sdt>
        <w:sdtPr>
          <w:tag w:val="goog_rdk_19"/>
        </w:sdtPr>
        <w:sdtContent>
          <w:ins w:author="Tiago Lubiana" w:id="6" w:date="2020-11-20T22:45: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types based on each criteria</w:t>
            </w:r>
          </w:ins>
        </w:sdtContent>
      </w:sdt>
      <w:sdt>
        <w:sdtPr>
          <w:tag w:val="goog_rdk_20"/>
        </w:sdtPr>
        <w:sdtContent>
          <w:del w:author="Tiago Lubiana" w:id="6" w:date="2020-11-20T22:45: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they</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be grouped in a superclass of cells that match either one or the other</w:t>
      </w:r>
      <w:sdt>
        <w:sdtPr>
          <w:tag w:val="goog_rdk_21"/>
        </w:sdtPr>
        <w:sdtContent>
          <w:del w:author="Tiago Lubiana" w:id="7" w:date="2020-11-20T22:45:5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 criterion</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example, the green-OFF bipolar cells of the retina and the Syt2-/NK3R+ cells of the retina are considered to be the same cell type [</w:t>
      </w:r>
      <w:hyperlink w:anchor="bookmark=id.vx12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However, as these features are often measured separately, we have, in fact, two individual classes for which knowledge is produced. These classes, then, can be combined in the superclass “green-OFF OR Syt2- / NK3R cells” for integration of claims across domains. Practically, when describing a cell type, one should make an effort to insert it into the universe of interrelated cell types, even if that implies creating new superclasses.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consequences of these set of criteria will be discussed further in the following sections.</w:t>
      </w:r>
    </w:p>
    <w:bookmarkStart w:colFirst="0" w:colLast="0" w:name="bookmark=id.tyjcwt" w:id="5"/>
    <w:bookmarkEnd w:id="5"/>
    <w:p w:rsidR="00000000" w:rsidDel="00000000" w:rsidP="00000000" w:rsidRDefault="00000000" w:rsidRPr="00000000" w14:paraId="0000002C">
      <w:pPr>
        <w:pStyle w:val="Heading1"/>
        <w:rPr/>
      </w:pPr>
      <w:r w:rsidDel="00000000" w:rsidR="00000000" w:rsidRPr="00000000">
        <w:rPr>
          <w:rtl w:val="0"/>
        </w:rPr>
        <w:t xml:space="preserve">Naming classes of cell types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facilitate communication among life scientists, we propose a set of naming conventions for different classes of cell types. Much of the literature mix cell types in one species (e.g., when dealing with a cell type as an evolutionary unit) or in multispecies (e.g., in the cell ontology). It is arguably useful to distill these different concepts into their own names. Given the importance of the concept of species in biological classification [</w:t>
      </w:r>
      <w:hyperlink w:anchor="bookmark=id.3fwokq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1v1yuxt">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derive a species-centric view on the naming of classes of cell types. The four classes (Figure </w:t>
      </w:r>
      <w:hyperlink w:anchor="bookmark=id.3dy6vkm">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propose are as follows:</w:t>
      </w:r>
    </w:p>
    <w:p w:rsidR="00000000" w:rsidDel="00000000" w:rsidP="00000000" w:rsidRDefault="00000000" w:rsidRPr="00000000" w14:paraId="000000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archetypes, for when the taxonomic scope of the type is beyond the level of species; for example, “mammal neutrophils.”</w:t>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sensu stricto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cell types, for when the taxonomic scope of the type corresponds to a single species; for example, “mouse neutrophils.”</w:t>
      </w:r>
    </w:p>
    <w:p w:rsidR="00000000" w:rsidDel="00000000" w:rsidP="00000000" w:rsidRDefault="00000000" w:rsidRPr="00000000" w14:paraId="000000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infratypes, for when the taxonomic scope is below the level of species; for example, considering the mouse strain “C57BL/6J” [27], “neutrophils from C57BL/6J mice”.</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64" w:lineRule="auto"/>
        <w:ind w:left="480" w:right="0" w:hanging="48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technotype, for specific, experimentally defined cell types that harbor in their definition the precise conditions of the cells sampled; “2-month-old male C57BL/6J, Ly-6G+ CD11b+ M-CSF R- CD244- neutrophils”.</w:t>
      </w:r>
    </w:p>
    <w:bookmarkStart w:colFirst="0" w:colLast="0" w:name="bookmark=id.3dy6vkm" w:id="6"/>
    <w:bookmarkEnd w:id="6"/>
    <w:p w:rsidR="00000000" w:rsidDel="00000000" w:rsidP="00000000" w:rsidRDefault="00000000" w:rsidRPr="00000000" w14:paraId="00000032">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943600" cy="2711845"/>
            <wp:effectExtent b="0" l="0" r="0" t="0"/>
            <wp:docPr descr="Figure 2: Names for classes of cell types." id="2" name="image2.jpg"/>
            <a:graphic>
              <a:graphicData uri="http://schemas.openxmlformats.org/drawingml/2006/picture">
                <pic:pic>
                  <pic:nvPicPr>
                    <pic:cNvPr descr="Figure 2: Names for classes of cell types." id="0" name="image2.jpg"/>
                    <pic:cNvPicPr preferRelativeResize="0"/>
                  </pic:nvPicPr>
                  <pic:blipFill>
                    <a:blip r:embed="rId15"/>
                    <a:srcRect b="0" l="0" r="0" t="0"/>
                    <a:stretch>
                      <a:fillRect/>
                    </a:stretch>
                  </pic:blipFill>
                  <pic:spPr>
                    <a:xfrm>
                      <a:off x="0" y="0"/>
                      <a:ext cx="5943600" cy="27118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Figure 2: Names for classes of cell types.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adopting a precise vocabulary, we can avoid misunderstandings and communicate more clearly. At the level of individual scientific experiments, we usually work at the infratype level; the samples come only from a subpopulation of the species of interest and cannot be assumed to be randomly sampled from all individuals. This has important practical considerations to, once again, avoid failing implicitly at the problem of induction.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in individual experiments, we work with cells of very specific classes. They are not only infratypes but very specific infratypes defined by non-random research setups and pragmatic choices. For example, we might call “CD4 T cells” what are actually CD3+, CD4+, CD8+ cells from the axillary lymph node of 2-month-old chow-fed female C57BL6/J mice from the mouse-house of the Institute of Biochemistry of the University of São Paulo collected on several mornings around 10 pm. Although quite specific, all the mentioned facets (markers, anatomical location, age, biological sex, strain, housing conditions, circadian clock, and diet) are known to alter what we know about cell types. Thus, we benefit from using a name for these very specific classes: a technotype.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 it is specific, a technotype is still a class. Unless a study used only one single-cell, it likely contained some sampling method. Samples are from a specific population for which hypotheses are actually tested. This is the most granular cell type, in our considered view, for research synthesis. This is the type that can be strictly annotated in single-cell RNA-seq analysis, for example.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 claims are made and tested for technotypes, and the claims can be logically combined in “upper” ontological levels for reaching a higher degree of universality. The propagation of knowledge to upper levels cannot be implicit. (see Yarkoni 2020 for an analogous problem in the psychological sciences [</w:t>
      </w:r>
      <w:hyperlink w:anchor="bookmark=id.4f1mdlm">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Popper defends, knowledge should travel “quasi-inductionally” by fostering hypotheses with higher degrees of generality, which can then be tested for the more universal class [</w:t>
      </w:r>
      <w:hyperlink w:anchor="bookmark=id.41mghml">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bookmarkStart w:colFirst="0" w:colLast="0" w:name="bookmark=id.1t3h5sf" w:id="7"/>
    <w:bookmarkEnd w:id="7"/>
    <w:p w:rsidR="00000000" w:rsidDel="00000000" w:rsidP="00000000" w:rsidRDefault="00000000" w:rsidRPr="00000000" w14:paraId="00000038">
      <w:pPr>
        <w:pStyle w:val="Heading1"/>
        <w:rPr/>
      </w:pPr>
      <w:r w:rsidDel="00000000" w:rsidR="00000000" w:rsidRPr="00000000">
        <w:rPr>
          <w:rtl w:val="0"/>
        </w:rPr>
        <w:t xml:space="preserve">Logical consequences of the definition of a cell type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notable logical consequence of the proposed set of criteria is that the definition of a cell state is left as a subclass for cell type. For the pragmatic purpose adopted here, we avoid the dissection of the differences between persistent classes of cells (which we refer to as traditional cell types) or the transient, fugacious classes of cells (which we refer to as traditional cell states). Even though such a distinction is an important topic for theoretical research, it is not a requirement for representing biomedical experiments.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example of this entailment is that the class “human cells in metaphase of mitosis” can be considered a cell type, as they can be explicitly defined and restricted to a taxon. Even though “metaphase” itself is a biological process, we can describe all cells executing this process as a singular cell class (here a synonym of cell type).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does a dividing fibroblast stop being a fibroblast, even if temporarily? Again, we do not aim to answer this in a philosophical-ontological sense. Pragmatically, if the explicit definition used for fibroblast (e.g., expression of a marker) still holds during duplication, this cell can be assigned to two classes that are not hierarchically related: “fibroblasts” and “doubling cells”. If cells can be assigned to multiple classes that are not hierarchically related, it is not possible to annotate cell types with a single identifier using a taxonomic tree, in which each concept is represented by a single node with one (and only one) direct parent node. This is in conflict with attempts to classify cell-types using single hierarchies in the form of a tree [</w:t>
      </w:r>
      <w:hyperlink w:anchor="bookmark=id.2u6wntf">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19c6y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tbugp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Cell types need to be represented ontologically (in the computational sense), which can be thought of as multiple, intertwining trees that take into account different ways of classifying cells (Figure </w:t>
      </w:r>
      <w:hyperlink w:anchor="bookmark=id.4d34og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bookmarkStart w:colFirst="0" w:colLast="0" w:name="bookmark=id.4d34og8" w:id="8"/>
    <w:bookmarkEnd w:id="8"/>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943600" cy="3885210"/>
            <wp:effectExtent b="0" l="0" r="0" t="0"/>
            <wp:docPr descr="Figure 3: Not a tree." id="5" name="image5.jpg"/>
            <a:graphic>
              <a:graphicData uri="http://schemas.openxmlformats.org/drawingml/2006/picture">
                <pic:pic>
                  <pic:nvPicPr>
                    <pic:cNvPr descr="Figure 3: Not a tree." id="0" name="image5.jpg"/>
                    <pic:cNvPicPr preferRelativeResize="0"/>
                  </pic:nvPicPr>
                  <pic:blipFill>
                    <a:blip r:embed="rId16"/>
                    <a:srcRect b="0" l="0" r="0" t="0"/>
                    <a:stretch>
                      <a:fillRect/>
                    </a:stretch>
                  </pic:blipFill>
                  <pic:spPr>
                    <a:xfrm>
                      <a:off x="0" y="0"/>
                      <a:ext cx="5943600" cy="38852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Figure 3: </w:t>
      </w:r>
      <w:sdt>
        <w:sdtPr>
          <w:tag w:val="goog_rdk_22"/>
        </w:sdtPr>
        <w:sdtContent>
          <w:ins w:author="Tiago Lubiana" w:id="8" w:date="2020-11-20T16:36:05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cell type hierarchy is not a tree - it requires multiple inheritance for completeness.</w:t>
            </w:r>
          </w:ins>
        </w:sdtContent>
      </w:sdt>
      <w:sdt>
        <w:sdtPr>
          <w:tag w:val="goog_rdk_23"/>
        </w:sdtPr>
        <w:sdtContent>
          <w:del w:author="Tiago Lubiana" w:id="8" w:date="2020-11-20T16:36:05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delText xml:space="preserve">Not a tree.</w:delText>
            </w:r>
          </w:del>
        </w:sdtContent>
      </w:sdt>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logical consequence of the definition is that the concept of subtype becomes redundant with the concept of cell type. The notion of subtype, then, only makes sense when discussing classes with different degrees of universality. Thus, claims to discovery of new cell “subtypes” or “types” differ only stylistically and can be considered indistinguishable from the perspective of research synthesis.</w:t>
      </w:r>
    </w:p>
    <w:bookmarkStart w:colFirst="0" w:colLast="0" w:name="bookmark=id.2s8eyo1" w:id="9"/>
    <w:bookmarkEnd w:id="9"/>
    <w:p w:rsidR="00000000" w:rsidDel="00000000" w:rsidP="00000000" w:rsidRDefault="00000000" w:rsidRPr="00000000" w14:paraId="0000003F">
      <w:pPr>
        <w:pStyle w:val="Heading1"/>
        <w:rPr/>
      </w:pPr>
      <w:r w:rsidDel="00000000" w:rsidR="00000000" w:rsidRPr="00000000">
        <w:rPr>
          <w:rtl w:val="0"/>
        </w:rPr>
        <w:t xml:space="preserve">Practical consequences of the definition of a cell type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previous section, we discussed the logical entailments of accepting the proposed rules as valid. Here, we extend the pragmatic considerations on using such a system for real-world applications. In a recent attempt to define cell types for single cell RNA-Seq, Aevermann et al came up with a set of needs: “The minimum set of necessary and sufficient marker genes selectively expressed by the cell type”, “A parent cell class in the CL (Cell Ontology)”, and “A specimen source description (anatomic structure þ species)”. [</w:t>
      </w:r>
      <w:hyperlink w:anchor="bookmark=id.28h4qwu">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Their approach has great merit in defining clear guidelines for marking a cell type. The requirement of markers is reasonable for the field of single-cell RNA-seq, where marker information is abundant. The Cell Ontology has used markers for defining cell types, an approach employed in particular for immune cells [</w:t>
      </w:r>
      <w:hyperlink w:anchor="bookmark=id.3as4poj">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23ckvvd">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ihv6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 of markers, however, leaves us with a conceptual problem – definitions of cell type used by electrophysiologists, or even in the manuals of histology classes, are not based on markers. Rigorously adopted, this requirement would leave aside an entire segment of what we consider biomedical knowledge. Moreover, gene markers are not defined for cell types that span multiple species, a problem already discussed in the Cell Ontology report of 2011 [</w:t>
      </w:r>
      <w:hyperlink w:anchor="bookmark=id.3as4poj">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using our less stringent set of rules, we can better evaluate claims of discovery of new cell types. With vast amounts of data and loose definition of cell types, it becomes uncannily easy to claim a new cell type. Conversely, if one explicitly claims to have discovered a new sensu stricto cell type, one has to provide enough evidence that cells from this class are identifiable across all individuals of a species. A claim of an archetype would require evidence of existence in more than one species. Consequently, experiments that only use a specific strain of mice have a more robust claim if the expectation is limited to the infratype.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of the discovery of a new archetype is the pair of articles published in Nature in 2018 [</w:t>
      </w:r>
      <w:hyperlink w:anchor="bookmark=id.nmf14n">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7m2jsg">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about the newly found “ionocyte”, a class of cells in the trachea enriched for the expression of genes homologous to the CFTR gene. Both studies displayed evidence for such a class in both mouse and human samples, corroborating the existence of an archetype. This discovery of an archetype has been denominated by both articles as a discovery of a new cell type.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example of cell type discovery is found in a pioneering article by Villani et al [</w:t>
      </w:r>
      <w:hyperlink w:anchor="bookmark=id.1mrcu0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authors describe subclasses of monocytes and dendritic cells in humans and pragmatically uses markers for their definition. The patients were recruited from “the Boston-based PhenoGenetic project (…) and the Newcastle community.” Arguably, they did not have a random sample of humanity, and the observed results might not hold for different populations. This discovery of infratypes has also been described as the discovery of a new cell type.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from the article is the discovery of the “AXL+ SIGLEC6+ AS Dendritic cell”. This and other cell types are presented in the article as part of a “Human dendritic cell atlas”, generalizing the theory for the whole of humanity. The jump from technotype (which takes into consideration also descriptors like “healthy” and “age between 25 and 40 years”) to infratype (“all humans in this population scope”) to cell type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sensu stricto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humans) is depicted in Figure </w:t>
      </w:r>
      <w:hyperlink w:anchor="bookmark=id.17dp8vu">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exemplifies the logical flow.</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“Dendritic cells” are one of the cell types most thoroughly modeled by the Cell Ontology. [</w:t>
      </w:r>
      <w:hyperlink w:anchor="bookmark=id.46r0co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2lwamvv">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current definition of the dendritic cell (</w:t>
      </w:r>
      <w:hyperlink r:id="rId1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CL_0000451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coupled to the leukocyte (</w:t>
      </w:r>
      <w:hyperlink r:id="rId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CL_0000738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Leukocytes are defined as These definitions are not reconcilable to the “dendritic cells” studied by Villani et al’s. We have no way of knowing if the cells in their work are “typically resident in particular tissues”, “achromatic cell of the myeloid or lymphoid lineages capable of ameboid movement.” These definitions are not reconcilable with the “dendritic cells” studied by Villani et al. We have no way of knowing if the cells in their work are achromatic or capable of ameboid movement. That might sound pedantic and might, unfortunately, be so, but the logical requirements of computational systems lead to both biocurators and computers being seen as pedantic. This high level of precision is necessary to accurately depict not only the complexities of cell types but also of research settings.</w:t>
      </w:r>
      <w:sdt>
        <w:sdtPr>
          <w:tag w:val="goog_rdk_24"/>
        </w:sdtPr>
        <w:sdtContent>
          <w:ins w:author="Tiago Lubiana" w:id="9" w:date="2020-11-20T21:36:05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68326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6832600"/>
                          </a:xfrm>
                          <a:prstGeom prst="rect"/>
                          <a:ln/>
                        </pic:spPr>
                      </pic:pic>
                    </a:graphicData>
                  </a:graphic>
                </wp:inline>
              </w:drawing>
            </w:r>
          </w:ins>
        </w:sdtContent>
      </w:sdt>
      <w:r w:rsidDel="00000000" w:rsidR="00000000" w:rsidRPr="00000000">
        <w:rPr>
          <w:rtl w:val="0"/>
        </w:rPr>
      </w:r>
    </w:p>
    <w:bookmarkStart w:colFirst="0" w:colLast="0" w:name="bookmark=id.17dp8vu" w:id="10"/>
    <w:bookmarkEnd w:id="10"/>
    <w:p w:rsidR="00000000" w:rsidDel="00000000" w:rsidP="00000000" w:rsidRDefault="00000000" w:rsidRPr="00000000" w14:paraId="00000047">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
        </w:sdtPr>
        <w:sdtContent>
          <w:del w:author="Tiago Lubiana" w:id="10" w:date="2020-11-20T21:36:10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146940" cy="9257153"/>
                  <wp:effectExtent b="0" l="0" r="0" t="0"/>
                  <wp:docPr descr="Figure 4: Conceptualization of a set of the cell types in Villani et al, 2017 [36]. The depicted cell types were manually curated from the article, where they are either implicitly or explicitly mentioned. The set of cell types is not comprehensive, and represent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 id="4" name="image3.png"/>
                  <a:graphic>
                    <a:graphicData uri="http://schemas.openxmlformats.org/drawingml/2006/picture">
                      <pic:pic>
                        <pic:nvPicPr>
                          <pic:cNvPr descr="Figure 4: Conceptualization of a set of the cell types in Villani et al, 2017 [36]. The depicted cell types were manually curated from the article, where they are either implicitly or explicitly mentioned. The set of cell types is not comprehensive, and represent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 id="0" name="image3.png"/>
                          <pic:cNvPicPr preferRelativeResize="0"/>
                        </pic:nvPicPr>
                        <pic:blipFill>
                          <a:blip r:embed="rId20"/>
                          <a:srcRect b="0" l="0" r="0" t="0"/>
                          <a:stretch>
                            <a:fillRect/>
                          </a:stretch>
                        </pic:blipFill>
                        <pic:spPr>
                          <a:xfrm>
                            <a:off x="0" y="0"/>
                            <a:ext cx="5146940" cy="9257153"/>
                          </a:xfrm>
                          <a:prstGeom prst="rect"/>
                          <a:ln/>
                        </pic:spPr>
                      </pic:pic>
                    </a:graphicData>
                  </a:graphic>
                </wp:inline>
              </w:drawing>
            </w:r>
          </w:del>
        </w:sdtContent>
      </w:sdt>
      <w:bookmarkStart w:colFirst="0" w:colLast="0" w:name="bookmark=id.17dp8vu" w:id="10"/>
      <w:bookmarkEnd w:id="10"/>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Figure 4: Conceptualization of a set of the cell types in Villani et al, 2017 [</w:t>
      </w:r>
      <w:hyperlink w:anchor="bookmark=id.1mrcu0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The depicted cell types were manually curated from the article, where they are either implicitly or explicitly mentioned. The set of cell types is not comprehensive, and represent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if we are not yet able to formally represent all the aspects that go into a cell type definition, we can use an explicit “natural language definition” property to define cell types. As David Osumi-Sutherland puts in his 2017 article about cell type classification, there is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mismatch between quantified logic, which records assertions about all members of a class, and the messy, noisy reality of biology and the data we collect about it</w:t>
      </w:r>
      <w:sdt>
        <w:sdtPr>
          <w:tag w:val="goog_rdk_27"/>
        </w:sdtPr>
        <w:sdtContent>
          <w:del w:author="Tiago Lubiana" w:id="11" w:date="2020-11-20T21:49:44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delText xml:space="preserve">.</w:delText>
            </w:r>
          </w:del>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2hioqz">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do not need to have all the biology classified before we deal with cell types. Taking the example in Figure </w:t>
      </w:r>
      <w:hyperlink w:anchor="bookmark=id.17dp8vu">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cell types treated as “dendritic cells” in the literature are valid subclasses of the dendritic cell archetype (ct:Q20). Such a subclassing system might lack the power to computationally check the validity of definitions. However, by the principle of minimal commitment [</w:t>
      </w:r>
      <w:hyperlink w:anchor="bookmark=id.111kx3o">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could already be a suitable scaffold for representing experimental data (e.g., from single-cell transcriptomics) and may allow logically robust data integration.</w:t>
      </w:r>
    </w:p>
    <w:sdt>
      <w:sdtPr>
        <w:tag w:val="goog_rdk_30"/>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del w:author="Tiago Lubiana" w:id="12" w:date="2020-11-20T21:52:49Z"/>
              <w:rFonts w:ascii="Arial" w:cs="Arial" w:eastAsia="Arial" w:hAnsi="Arial"/>
              <w:b w:val="0"/>
              <w:i w:val="0"/>
              <w:smallCaps w:val="0"/>
              <w:strike w:val="0"/>
              <w:color w:val="000000"/>
              <w:sz w:val="22"/>
              <w:szCs w:val="22"/>
              <w:u w:val="none"/>
              <w:shd w:fill="auto" w:val="clear"/>
              <w:vertAlign w:val="baseline"/>
            </w:rPr>
          </w:pPr>
          <w:sdt>
            <w:sdtPr>
              <w:tag w:val="goog_rdk_29"/>
            </w:sdtPr>
            <w:sdtContent>
              <w:del w:author="Tiago Lubiana" w:id="12" w:date="2020-11-20T21:52:4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However, a new problem arises. How to name all these specific cell types? How to humanely comprehend so many cell types with such subtle differences? Which names should we use to differentiate cells that were selected by slightly different combinations of markers?</w:delText>
                </w:r>
              </w:del>
            </w:sdtContent>
          </w:sdt>
        </w:p>
      </w:sdtContent>
    </w:sd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del w:author="Tiago Lubiana" w:id="12" w:date="2020-11-20T21:52:4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For accurately classifying cell types from the perspective of research synthesis, we need explicit definitions, and they should be as rigorous as possible. This makes the task of finding common names especially hard. We avoid this challenge, focusing on the identification of computationally useful concepts. Common names can be agreed upon in a context by referencing identifiers as with regard to the common and scientific names of species.</w:delText>
            </w:r>
          </w:del>
        </w:sdtContent>
      </w:sdt>
      <w:r w:rsidDel="00000000" w:rsidR="00000000" w:rsidRPr="00000000">
        <w:rPr>
          <w:rtl w:val="0"/>
        </w:rPr>
      </w:r>
    </w:p>
    <w:sdt>
      <w:sdtPr>
        <w:tag w:val="goog_rdk_36"/>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14" w:date="2020-11-20T21:53:49Z"/>
              <w:sz w:val="24"/>
              <w:szCs w:val="24"/>
              <w:highlight w:val="white"/>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Sabina Leonelli stated that the challenges thrown up by big data in biology require advancement of our philosophical theories [</w:t>
          </w:r>
          <w:hyperlink w:anchor="bookmark=id.3l18frh">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agree and argue that the converse is also true: to advance the theoretical foundations of modern biology, we need to harness the power of computational tools. Computational ontologies provide a solution for dealing with complex concepts. Classes in ontologies can have alpha-numeric identifiers. We can, thus, assign each technotype a Unique Resource Identifier, a URI, similar to the Cell Ontology (CL) [</w:t>
          </w:r>
          <w:hyperlink w:anchor="bookmark=id.qsh70q">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3as4poj">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1pxezwc">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Wikidata [</w:t>
          </w:r>
          <w:hyperlink w:anchor="bookmark=id.206ipza">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4k668n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sdt>
            <w:sdtPr>
              <w:tag w:val="goog_rdk_32"/>
            </w:sdtPr>
            <w:sdtContent>
              <w:ins w:author="Tiago Lubiana" w:id="13" w:date="2020-11-20T21:53:0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power of using knowledge bases for integrating knowledge about cell types is gaining momentum (</w:t>
                </w:r>
                <w:r w:rsidDel="00000000" w:rsidR="00000000" w:rsidRPr="00000000">
                  <w:fldChar w:fldCharType="begin"/>
                </w:r>
                <w:r w:rsidDel="00000000" w:rsidR="00000000" w:rsidRPr="00000000">
                  <w:instrText xml:space="preserve">HYPERLINK "https://www.nature.com/articles/s41593-020-0685-8"</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https://www.nature.com/articles/s41593-020-0685-8</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its success relies heavily on precise usage of unique identifiers.</w:t>
                </w:r>
              </w:ins>
            </w:sdtContent>
          </w:sdt>
          <w:sdt>
            <w:sdtPr>
              <w:tag w:val="goog_rdk_33"/>
            </w:sdtPr>
            <w:sdtContent>
              <w:del w:author="Tiago Lubiana" w:id="13" w:date="2020-11-20T21:53:0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The quest for naming cell types becomes simpler when the goal does not require human readability at every step. Instead, by harnessing computer power to record the identifiers and their explicit definitions, we can focus on higher-level abstractions.</w:delText>
                </w:r>
              </w:del>
            </w:sdtContent>
          </w:sdt>
          <w:sdt>
            <w:sdtPr>
              <w:tag w:val="goog_rdk_34"/>
            </w:sdtPr>
            <w:sdtContent>
              <w:ins w:author="Tiago Lubiana" w:id="14" w:date="2020-11-20T21:53:49Z"/>
              <w:sdt>
                <w:sdtPr>
                  <w:tag w:val="goog_rdk_35"/>
                </w:sdtPr>
                <w:sdtContent>
                  <w:ins w:author="Tiago Lubiana" w:id="14" w:date="2020-11-20T21:53:49Z">
                    <w:r w:rsidDel="00000000" w:rsidR="00000000" w:rsidRPr="00000000">
                      <w:rPr>
                        <w:rtl w:val="0"/>
                      </w:rPr>
                    </w:r>
                  </w:ins>
                </w:sdtContent>
              </w:sdt>
              <w:ins w:author="Tiago Lubiana" w:id="14" w:date="2020-11-20T21:53:49Z"/>
            </w:sdtContent>
          </w:sdt>
        </w:p>
      </w:sdtContent>
    </w:sdt>
    <w:sdt>
      <w:sdtPr>
        <w:tag w:val="goog_rdk_51"/>
      </w:sdtPr>
      <w:sdtContent>
        <w:p w:rsidR="00000000" w:rsidDel="00000000" w:rsidP="00000000" w:rsidRDefault="00000000" w:rsidRPr="00000000" w14:paraId="0000004D">
          <w:pPr>
            <w:spacing w:after="300" w:before="300" w:lineRule="auto"/>
            <w:rPr>
              <w:del w:author="Tiago Lubiana" w:id="14" w:date="2020-11-20T21:53:49Z"/>
              <w:rFonts w:ascii="Arial" w:cs="Arial" w:eastAsia="Arial" w:hAnsi="Arial"/>
              <w:b w:val="0"/>
              <w:i w:val="0"/>
              <w:smallCaps w:val="0"/>
              <w:strike w:val="0"/>
              <w:color w:val="000000"/>
              <w:sz w:val="22"/>
              <w:szCs w:val="22"/>
              <w:u w:val="none"/>
              <w:shd w:fill="auto" w:val="clear"/>
              <w:vertAlign w:val="baseline"/>
            </w:rPr>
            <w:pPrChange w:author="Tiago Lubiana" w:id="0" w:date="2020-11-20T21:53:49Z">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pPr>
            </w:pPrChange>
          </w:pPr>
          <w:sdt>
            <w:sdtPr>
              <w:tag w:val="goog_rdk_37"/>
            </w:sdtPr>
            <w:sdtContent>
              <w:ins w:author="Tiago Lubiana" w:id="14" w:date="2020-11-20T21:53:49Z"/>
              <w:sdt>
                <w:sdtPr>
                  <w:tag w:val="goog_rdk_38"/>
                </w:sdtPr>
                <w:sdtContent>
                  <w:ins w:author="Tiago Lubiana" w:id="14" w:date="2020-11-20T21:53:49Z">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The quest for naming systems for types is related to the quest for defining cell types, and exciting proposals are appearing (</w:t>
                    </w:r>
                  </w:ins>
                </w:sdtContent>
              </w:sdt>
              <w:ins w:author="Tiago Lubiana" w:id="14" w:date="2020-11-20T21:53:49Z">
                <w:r w:rsidDel="00000000" w:rsidR="00000000" w:rsidRPr="00000000">
                  <w:fldChar w:fldCharType="begin"/>
                </w:r>
                <w:r w:rsidDel="00000000" w:rsidR="00000000" w:rsidRPr="00000000">
                  <w:instrText xml:space="preserve">HYPERLINK "https://arxiv.org/abs/2006.05406"</w:instrText>
                </w:r>
                <w:r w:rsidDel="00000000" w:rsidR="00000000" w:rsidRPr="00000000">
                  <w:fldChar w:fldCharType="separate"/>
                </w:r>
                <w:sdt>
                  <w:sdtPr>
                    <w:tag w:val="goog_rdk_39"/>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https://arxiv.org/abs/2006.05406</w:t>
                    </w:r>
                  </w:sdtContent>
                </w:sdt>
                <w:r w:rsidDel="00000000" w:rsidR="00000000" w:rsidRPr="00000000">
                  <w:fldChar w:fldCharType="end"/>
                </w:r>
                <w:sdt>
                  <w:sdtPr>
                    <w:tag w:val="goog_rdk_40"/>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 , </w:t>
                    </w:r>
                  </w:sdtContent>
                </w:sdt>
                <w:r w:rsidDel="00000000" w:rsidR="00000000" w:rsidRPr="00000000">
                  <w:fldChar w:fldCharType="begin"/>
                </w:r>
                <w:r w:rsidDel="00000000" w:rsidR="00000000" w:rsidRPr="00000000">
                  <w:instrText xml:space="preserve">HYPERLINK "https://www.frontiersin.org/articles/10.3389/fnana.2019.00025/full"</w:instrText>
                </w:r>
                <w:r w:rsidDel="00000000" w:rsidR="00000000" w:rsidRPr="00000000">
                  <w:fldChar w:fldCharType="separate"/>
                </w:r>
                <w:sdt>
                  <w:sdtPr>
                    <w:tag w:val="goog_rdk_41"/>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https://www.frontiersin.org/articles/10.3389/fnana.2019.00025/full</w:t>
                    </w:r>
                  </w:sdtContent>
                </w:sdt>
                <w:r w:rsidDel="00000000" w:rsidR="00000000" w:rsidRPr="00000000">
                  <w:fldChar w:fldCharType="end"/>
                </w:r>
                <w:sdt>
                  <w:sdtPr>
                    <w:tag w:val="goog_rdk_42"/>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 </w:t>
                    </w:r>
                  </w:sdtContent>
                </w:sdt>
                <w:sdt>
                  <w:sdtPr>
                    <w:tag w:val="goog_rdk_43"/>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Nevertheless, the definition of rules for </w:t>
                    </w:r>
                  </w:sdtContent>
                </w:sdt>
                <w:sdt>
                  <w:sdtPr>
                    <w:tag w:val="goog_rdk_44"/>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naming</w:t>
                    </w:r>
                  </w:sdtContent>
                </w:sdt>
                <w:sdt>
                  <w:sdtPr>
                    <w:tag w:val="goog_rdk_45"/>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 cell types is outside the scope of this article, and abstracted away via semantically void identifiers. A semantically void identifier, in contrast to natural language names, is resilient to changes in our knowledge. It also floats away from the names that imply Aristotelic </w:t>
                    </w:r>
                  </w:sdtContent>
                </w:sdt>
                <w:sdt>
                  <w:sdtPr>
                    <w:tag w:val="goog_rdk_46"/>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essentialist</w:t>
                    </w:r>
                  </w:sdtContent>
                </w:sdt>
                <w:sdt>
                  <w:sdtPr>
                    <w:tag w:val="goog_rdk_47"/>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 views upon cell types, as discussed by Rowe and Stone as early as in 1977 (https://www.karger.com/Article/Abstract/125660). Identifiers can have free labels, which can be changed, while keeping a persistent Universal Resource Identifier. Our effort to </w:t>
                    </w:r>
                  </w:sdtContent>
                </w:sdt>
                <w:sdt>
                  <w:sdtPr>
                    <w:tag w:val="goog_rdk_48"/>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refine</w:t>
                    </w:r>
                  </w:sdtContent>
                </w:sdt>
                <w:sdt>
                  <w:sdtPr>
                    <w:tag w:val="goog_rdk_49"/>
                  </w:sdtPr>
                  <w:sdtContent>
                    <w:r w:rsidDel="00000000" w:rsidR="00000000" w:rsidRPr="00000000">
                      <w:rPr>
                        <w:sz w:val="24"/>
                        <w:szCs w:val="24"/>
                        <w:highlight w:val="white"/>
                        <w:rtl w:val="0"/>
                        <w:rPrChange w:author="Tiago Lubiana" w:id="15" w:date="2020-11-20T21:53:05Z">
                          <w:rPr>
                            <w:rFonts w:ascii="Arial" w:cs="Arial" w:eastAsia="Arial" w:hAnsi="Arial"/>
                            <w:b w:val="0"/>
                            <w:i w:val="0"/>
                            <w:smallCaps w:val="0"/>
                            <w:strike w:val="0"/>
                            <w:color w:val="000000"/>
                            <w:sz w:val="22"/>
                            <w:szCs w:val="22"/>
                            <w:u w:val="none"/>
                            <w:shd w:fill="auto" w:val="clear"/>
                            <w:vertAlign w:val="baseline"/>
                          </w:rPr>
                        </w:rPrChange>
                      </w:rPr>
                      <w:t xml:space="preserve"> the logical aspects of cell-type definitions can be combined with any commonly agreed naming/labeling system.</w:t>
                    </w:r>
                  </w:sdtContent>
                </w:sdt>
              </w:ins>
            </w:sdtContent>
          </w:sdt>
          <w:sdt>
            <w:sdtPr>
              <w:tag w:val="goog_rdk_50"/>
            </w:sdtPr>
            <w:sdtContent>
              <w:del w:author="Tiago Lubiana" w:id="14" w:date="2020-11-20T21:53:49Z">
                <w:r w:rsidDel="00000000" w:rsidR="00000000" w:rsidRPr="00000000">
                  <w:rPr>
                    <w:rtl w:val="0"/>
                  </w:rPr>
                </w:r>
              </w:del>
            </w:sdtContent>
          </w:sdt>
        </w:p>
      </w:sdtContent>
    </w:sdt>
    <w:sdt>
      <w:sdtPr>
        <w:tag w:val="goog_rdk_57"/>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18" w:date="2020-11-20T22:00:27Z"/>
              <w:rFonts w:ascii="Arial" w:cs="Arial" w:eastAsia="Arial" w:hAnsi="Arial"/>
              <w:b w:val="0"/>
              <w:i w:val="0"/>
              <w:smallCaps w:val="0"/>
              <w:strike w:val="0"/>
              <w:color w:val="000000"/>
              <w:sz w:val="22"/>
              <w:szCs w:val="22"/>
              <w:u w:val="none"/>
              <w:shd w:fill="auto" w:val="clear"/>
              <w:vertAlign w:val="baseline"/>
            </w:rPr>
          </w:pPr>
          <w:sdt>
            <w:sdtPr>
              <w:tag w:val="goog_rdk_52"/>
            </w:sdtPr>
            <w:sdtContent>
              <w:del w:author="Tiago Lubiana" w:id="14" w:date="2020-11-20T21:53:4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The idea of “technotype” can theoretically solve issues with labeling cell types in single-cell experiments. The non-existence of exact matches in CL (even when combined with other ontologies) renders it theoretically impossible to annotate articles and datasets with perfection. The “technotype” avoids that imprecision by giving power to every researcher to craft their “cell type” of interest. As mentioned in the previous section, by having knowledge that </w:delText>
                </w:r>
              </w:del>
            </w:sdtContent>
          </w:sdt>
          <w:sdt>
            <w:sdtPr>
              <w:tag w:val="goog_rdk_53"/>
            </w:sdtPr>
            <w:sdtContent>
              <w:ins w:author="Tiago Lubiana" w:id="17" w:date="2020-11-20T21:50:13Z">
                <w:sdt>
                  <w:sdtPr>
                    <w:tag w:val="goog_rdk_54"/>
                  </w:sdtPr>
                  <w:sdtContent>
                    <w:del w:author="Tiago Lubiana" w:id="14" w:date="2020-11-20T21:53:4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connects</w:delText>
                      </w:r>
                    </w:del>
                  </w:sdtContent>
                </w:sdt>
              </w:ins>
            </w:sdtContent>
          </w:sdt>
          <w:sdt>
            <w:sdtPr>
              <w:tag w:val="goog_rdk_55"/>
            </w:sdtPr>
            <w:sdtContent>
              <w:del w:author="Tiago Lubiana" w:id="14" w:date="2020-11-20T21:53:4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connect</w:delTex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 the concepts, we would still be able to compare results from different researchers by explicitly stating the level of abstraction at which they can be compared.</w:delText>
                </w:r>
              </w:del>
            </w:sdtContent>
          </w:sdt>
          <w:sdt>
            <w:sdtPr>
              <w:tag w:val="goog_rdk_56"/>
            </w:sdtPr>
            <w:sdtContent>
              <w:ins w:author="Tiago Lubiana" w:id="18" w:date="2020-11-20T22:00:27Z">
                <w:r w:rsidDel="00000000" w:rsidR="00000000" w:rsidRPr="00000000">
                  <w:rPr>
                    <w:rtl w:val="0"/>
                  </w:rPr>
                </w:r>
              </w:ins>
            </w:sdtContent>
          </w:sdt>
        </w:p>
      </w:sdtContent>
    </w:sdt>
    <w:sdt>
      <w:sdtPr>
        <w:tag w:val="goog_rdk_60"/>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PrChange w:author="Tiago Lubiana" w:id="19" w:date="2020-11-20T22:00:27Z">
                <w:rPr>
                  <w:rFonts w:ascii="Arial" w:cs="Arial" w:eastAsia="Arial" w:hAnsi="Arial"/>
                  <w:b w:val="0"/>
                  <w:i w:val="0"/>
                  <w:smallCaps w:val="0"/>
                  <w:strike w:val="0"/>
                  <w:color w:val="000000"/>
                  <w:sz w:val="22"/>
                  <w:szCs w:val="22"/>
                  <w:u w:val="none"/>
                  <w:shd w:fill="auto" w:val="clear"/>
                  <w:vertAlign w:val="baseline"/>
                </w:rPr>
              </w:rPrChange>
            </w:rPr>
          </w:pPr>
          <w:sdt>
            <w:sdtPr>
              <w:tag w:val="goog_rdk_58"/>
            </w:sdtPr>
            <w:sdtContent>
              <w:ins w:author="Tiago Lubiana" w:id="18" w:date="2020-11-20T22:00:2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unique identifiers at the level of “technotype” allow precise labeling of cell types in real world experiments. The non-existence of truly exact matches in the Cell Ontology definitions, due to experimental constraints, renders it theoretically impossible to annotate articles and datasets with perfection. The “technotype” gives power to every researcher to craft their “cell type” of interest and connect it to a common network of knowledge.</w:t>
                </w:r>
              </w:ins>
            </w:sdtContent>
          </w:sdt>
          <w:sdt>
            <w:sdtPr>
              <w:tag w:val="goog_rdk_59"/>
            </w:sdtPr>
            <w:sdtContent>
              <w:r w:rsidDel="00000000" w:rsidR="00000000" w:rsidRPr="00000000">
                <w:rPr>
                  <w:rtl w:val="0"/>
                </w:rPr>
              </w:r>
            </w:sdtContent>
          </w:sdt>
        </w:p>
      </w:sdtContent>
    </w:sdt>
    <w:sdt>
      <w:sdtPr>
        <w:tag w:val="goog_rdk_63"/>
      </w:sdtPr>
      <w:sdtContent>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21" w:date="2020-11-20T22:03:52Z"/>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Specifically, for single-cell transcriptomics, the technotype refines our model for labeling cells (and, consequently, cell clusters). A branch of computational single-cell development has dedicated itself to find tools for labeling single-cell experiments. While some approaches ignore ontologies [</w:t>
          </w:r>
          <w:hyperlink w:anchor="bookmark=id.2u6wntf">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2zbgiuw">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others aim at finding the best class among the Cell Ontology [</w:t>
          </w:r>
          <w:hyperlink w:anchor="bookmark=id.1egqt2p">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MeSH IDs[</w:t>
          </w:r>
          <w:hyperlink w:anchor="bookmark=id.3ygebqi">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bookmark=id.2dlolyb">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Manual matches have been fed to algorithms such as BLAST2CO [</w:t>
          </w:r>
          <w:hyperlink w:anchor="bookmark=id.2dlolyb">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sdt>
            <w:sdtPr>
              <w:tag w:val="goog_rdk_61"/>
            </w:sdtPr>
            <w:sdtContent>
              <w:ins w:author="Tiago Lubiana" w:id="20" w:date="2020-11-20T22:02:0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OnClass </w:t>
                </w:r>
              </w:ins>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predict best “matches” for a single-cell cluster. However, unless the cells were sampled in the same way across articles, and drawn at random from the same population of individuals, they represent strictly different classes, even if very similar. Thus, we must change the task from finding a “match” to the cells in a given current experiment to finding a “point of insertion” in an ontological network. By acknowledging these real differences, we can have precise metadata, enabling precise statements and facilitating valid reuse of publically available data.</w:t>
          </w:r>
          <w:sdt>
            <w:sdtPr>
              <w:tag w:val="goog_rdk_62"/>
            </w:sdtPr>
            <w:sdtContent>
              <w:ins w:author="Tiago Lubiana" w:id="21" w:date="2020-11-20T22:03:52Z">
                <w:r w:rsidDel="00000000" w:rsidR="00000000" w:rsidRPr="00000000">
                  <w:rPr>
                    <w:rtl w:val="0"/>
                  </w:rPr>
                </w:r>
              </w:ins>
            </w:sdtContent>
          </w:sdt>
        </w:p>
      </w:sdtContent>
    </w:sdt>
    <w:sdt>
      <w:sdtPr>
        <w:tag w:val="goog_rdk_65"/>
      </w:sdtPr>
      <w:sdtContent>
        <w:p w:rsidR="00000000" w:rsidDel="00000000" w:rsidP="00000000" w:rsidRDefault="00000000" w:rsidRPr="00000000" w14:paraId="00000051">
          <w:pPr>
            <w:spacing w:after="300" w:before="300" w:lineRule="auto"/>
            <w:rPr>
              <w:ins w:author="Tiago Lubiana" w:id="21" w:date="2020-11-20T22:03:52Z"/>
              <w:rFonts w:ascii="Arial" w:cs="Arial" w:eastAsia="Arial" w:hAnsi="Arial"/>
              <w:b w:val="0"/>
              <w:i w:val="0"/>
              <w:smallCaps w:val="0"/>
              <w:strike w:val="0"/>
              <w:color w:val="000000"/>
              <w:sz w:val="22"/>
              <w:szCs w:val="22"/>
              <w:u w:val="none"/>
              <w:shd w:fill="auto" w:val="clear"/>
              <w:vertAlign w:val="baseline"/>
            </w:rPr>
          </w:pPr>
          <w:sdt>
            <w:sdtPr>
              <w:tag w:val="goog_rdk_64"/>
            </w:sdtPr>
            <w:sdtContent>
              <w:ins w:author="Tiago Lubiana" w:id="21" w:date="2020-11-20T22:03:5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Occam`s razor argument for the use of the technotype framework is that it makes data integration a simple task. Let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stricto sensu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human type X be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defined by “any cell that expresses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 but not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CD8A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 A definition of this kind allows detection via both mRNA or proteins, as both are evidence that a cell 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gene. Then, only the information about these two genes is used, and the analyst has only to decide what is the threshold for considering a gene as expressed. All cells that match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 pattern in a given experiment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would be assigned to a technotype Y, where Y is a subclass of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stricto sensu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human type X. Each cell could receive more than one label (depending on the masks applied to the dataset).</w:t>
                </w:r>
              </w:ins>
            </w:sdtContent>
          </w:sdt>
        </w:p>
      </w:sdtContent>
    </w:sdt>
    <w:sdt>
      <w:sdtPr>
        <w:tag w:val="goog_rdk_67"/>
      </w:sdtPr>
      <w:sdtContent>
        <w:p w:rsidR="00000000" w:rsidDel="00000000" w:rsidP="00000000" w:rsidRDefault="00000000" w:rsidRPr="00000000" w14:paraId="00000052">
          <w:pPr>
            <w:spacing w:after="300" w:before="300" w:lineRule="auto"/>
            <w:rPr>
              <w:ins w:author="Tiago Lubiana" w:id="21" w:date="2020-11-20T22:03:52Z"/>
              <w:rFonts w:ascii="Arial" w:cs="Arial" w:eastAsia="Arial" w:hAnsi="Arial"/>
              <w:b w:val="0"/>
              <w:i w:val="0"/>
              <w:smallCaps w:val="0"/>
              <w:strike w:val="0"/>
              <w:color w:val="000000"/>
              <w:sz w:val="22"/>
              <w:szCs w:val="22"/>
              <w:u w:val="none"/>
              <w:shd w:fill="auto" w:val="clear"/>
              <w:vertAlign w:val="baseline"/>
            </w:rPr>
          </w:pPr>
          <w:sdt>
            <w:sdtPr>
              <w:tag w:val="goog_rdk_66"/>
            </w:sdtPr>
            <w:sdtContent>
              <w:ins w:author="Tiago Lubiana" w:id="21" w:date="2020-11-20T22:03:5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 rule based system provides interpretable data-driven cell-type classifications, in contrast to the definitions based on reference expression matrices with tens of thousands of genes. Furthermore, it makes the task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cell types almost trivial: you only know what you measure, and that can be checked against an explicit and complete definition (containing the features that are necessary and sufficient for an identification). Any logical entailments (e.g : a cell that expresses CD3 is achromatic) must be acknowledge explicitly too, if we want to use them for identification. The need of an identification routine for cell-type taxonomies is acknowledge for more than 45 years (</w:t>
                </w:r>
                <w:r w:rsidDel="00000000" w:rsidR="00000000" w:rsidRPr="00000000">
                  <w:fldChar w:fldCharType="begin"/>
                </w:r>
                <w:r w:rsidDel="00000000" w:rsidR="00000000" w:rsidRPr="00000000">
                  <w:instrText xml:space="preserve">HYPERLINK "https://www.karger.com/Article/Abstract/124141"</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https://www.karger.com/Article/Abstract/124141</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still is a core challenge of human cell type atlases (</w:t>
                </w:r>
                <w:r w:rsidDel="00000000" w:rsidR="00000000" w:rsidRPr="00000000">
                  <w:fldChar w:fldCharType="begin"/>
                </w:r>
                <w:r w:rsidDel="00000000" w:rsidR="00000000" w:rsidRPr="00000000">
                  <w:instrText xml:space="preserve">HYPERLINK "https://genomebiology.biomedcentral.com/articles/10.1186/s13059-020-1926-6"</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https://genomebiology.biomedcentral.com/articles/10.1186/s13059-020-1926-6</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quest for data-driven cell classification is at least as old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r>
                <w:r w:rsidDel="00000000" w:rsidR="00000000" w:rsidRPr="00000000">
                  <w:instrText xml:space="preserve">HYPERLINK "https://www.karger.com/Article/Abstract/124141"</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https://www.karger.com/Article/Abstract/124141</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framework here proposed provides ideas to improve our solutions to both tasks.</w:t>
                </w:r>
                <w:r w:rsidDel="00000000" w:rsidR="00000000" w:rsidRPr="00000000">
                  <w:rPr>
                    <w:rtl w:val="0"/>
                  </w:rPr>
                </w:r>
              </w:ins>
            </w:sdtContent>
          </w:sdt>
        </w:p>
      </w:sdtContent>
    </w:sdt>
    <w:sdt>
      <w:sdtPr>
        <w:tag w:val="goog_rdk_69"/>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PrChange w:author="Tiago Lubiana" w:id="22" w:date="2020-11-20T22:03:52Z">
                <w:rPr>
                  <w:rFonts w:ascii="Arial" w:cs="Arial" w:eastAsia="Arial" w:hAnsi="Arial"/>
                  <w:b w:val="0"/>
                  <w:i w:val="0"/>
                  <w:smallCaps w:val="0"/>
                  <w:strike w:val="0"/>
                  <w:color w:val="000000"/>
                  <w:sz w:val="22"/>
                  <w:szCs w:val="22"/>
                  <w:u w:val="none"/>
                  <w:shd w:fill="auto" w:val="clear"/>
                  <w:vertAlign w:val="baseline"/>
                </w:rPr>
              </w:rPrChange>
            </w:rPr>
          </w:pPr>
          <w:sdt>
            <w:sdtPr>
              <w:tag w:val="goog_rdk_68"/>
            </w:sdtPr>
            <w:sdtContent>
              <w:r w:rsidDel="00000000" w:rsidR="00000000" w:rsidRPr="00000000">
                <w:rPr>
                  <w:rtl w:val="0"/>
                </w:rPr>
              </w:r>
            </w:sdtContent>
          </w:sdt>
        </w:p>
      </w:sdtContent>
    </w:sdt>
    <w:bookmarkStart w:colFirst="0" w:colLast="0" w:name="bookmark=id.3rdcrjn" w:id="11"/>
    <w:bookmarkEnd w:id="11"/>
    <w:p w:rsidR="00000000" w:rsidDel="00000000" w:rsidP="00000000" w:rsidRDefault="00000000" w:rsidRPr="00000000" w14:paraId="00000054">
      <w:pPr>
        <w:pStyle w:val="Heading1"/>
        <w:rPr/>
      </w:pPr>
      <w:r w:rsidDel="00000000" w:rsidR="00000000" w:rsidRPr="00000000">
        <w:rPr>
          <w:rtl w:val="0"/>
        </w:rPr>
        <w:t xml:space="preserve">Final remarks</w:t>
      </w:r>
    </w:p>
    <w:sdt>
      <w:sdtPr>
        <w:tag w:val="goog_rdk_71"/>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23" w:date="2020-11-20T22:09:32Z"/>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article, we have proposed a set of three rules (rigorous description, taxon scope restriction, and theoretical usefulness) and one recommendation (link to an ontology of cell types) to define cell types. We have also proposed four types of naming to clarify discussions on the topic: archetypes (a class with a scope above species level),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sensu stricto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cell types (a class with scope equal to one species), infratypes (a class with scope below the species level) and technotypes (the exact cell type defined for an experimental setup). The concept of the “technotype” can be harnessed as the unit for classifying cells, in a manner analogous to how the “species” is the conventional unit for classifying organisms into higher-order taxa. We have dissected some logical entailments of such definition, which admittedly might conflict with current views on defining cell types. We do not aim to solve such conflicts or negate the other perspectives but only to propose a unique way of organizing our knowledge on cell types. This article clarifies some of the meanings and provides directions for the future development of the theoretical basis of cell type definition. The discussion on cell types’ definition is still in its infancy, and we need human power to tackle these huge theoretical challenges. Biologists, philosophers, and computer scientists ought to distill the details of defining cell types, powering the Human Cell Atlas, and the life sciences research enterprise of this century.</w:t>
          </w:r>
          <w:sdt>
            <w:sdtPr>
              <w:tag w:val="goog_rdk_70"/>
            </w:sdtPr>
            <w:sdtContent>
              <w:ins w:author="Tiago Lubiana" w:id="23" w:date="2020-11-20T22:09:32Z">
                <w:r w:rsidDel="00000000" w:rsidR="00000000" w:rsidRPr="00000000">
                  <w:rPr>
                    <w:rtl w:val="0"/>
                  </w:rPr>
                </w:r>
              </w:ins>
            </w:sdtContent>
          </w:sdt>
        </w:p>
      </w:sdtContent>
    </w:sdt>
    <w:sdt>
      <w:sdtPr>
        <w:tag w:val="goog_rdk_73"/>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ins w:author="Tiago Lubiana" w:id="23" w:date="2020-11-20T22:09:32Z"/>
              <w:rFonts w:ascii="Arial" w:cs="Arial" w:eastAsia="Arial" w:hAnsi="Arial"/>
              <w:b w:val="0"/>
              <w:i w:val="0"/>
              <w:smallCaps w:val="0"/>
              <w:strike w:val="0"/>
              <w:color w:val="000000"/>
              <w:sz w:val="22"/>
              <w:szCs w:val="22"/>
              <w:u w:val="none"/>
              <w:shd w:fill="auto" w:val="clear"/>
              <w:vertAlign w:val="baseline"/>
            </w:rPr>
          </w:pPr>
          <w:sdt>
            <w:sdtPr>
              <w:tag w:val="goog_rdk_72"/>
            </w:sdtPr>
            <w:sdtContent>
              <w:ins w:author="Tiago Lubiana" w:id="23" w:date="2020-11-20T22:09:32Z">
                <w:r w:rsidDel="00000000" w:rsidR="00000000" w:rsidRPr="00000000">
                  <w:rPr>
                    <w:rtl w:val="0"/>
                  </w:rPr>
                </w:r>
              </w:ins>
            </w:sdtContent>
          </w:sdt>
        </w:p>
      </w:sdtContent>
    </w:sdt>
    <w:sdt>
      <w:sdtPr>
        <w:tag w:val="goog_rdk_75"/>
      </w:sdtPr>
      <w:sdtContent>
        <w:p w:rsidR="00000000" w:rsidDel="00000000" w:rsidP="00000000" w:rsidRDefault="00000000" w:rsidRPr="00000000" w14:paraId="0000005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600" w:before="600" w:lineRule="auto"/>
            <w:ind w:left="80" w:firstLine="0"/>
            <w:rPr>
              <w:ins w:author="Tiago Lubiana" w:id="23" w:date="2020-11-20T22:09:32Z"/>
              <w:rFonts w:ascii="Arial" w:cs="Arial" w:eastAsia="Arial" w:hAnsi="Arial"/>
              <w:b w:val="0"/>
              <w:i w:val="0"/>
              <w:smallCaps w:val="0"/>
              <w:strike w:val="0"/>
              <w:color w:val="000000"/>
              <w:sz w:val="22"/>
              <w:szCs w:val="22"/>
              <w:u w:val="none"/>
              <w:shd w:fill="auto" w:val="clear"/>
              <w:vertAlign w:val="baseline"/>
            </w:rPr>
          </w:pPr>
          <w:sdt>
            <w:sdtPr>
              <w:tag w:val="goog_rdk_74"/>
            </w:sdtPr>
            <w:sdtContent>
              <w:ins w:author="Tiago Lubiana" w:id="23" w:date="2020-11-20T22:09:32Z">
                <w:bookmarkStart w:colFirst="0" w:colLast="0" w:name="_heading=h.zdsac4her2l0"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Acknowledgements</w:t>
                </w:r>
              </w:ins>
            </w:sdtContent>
          </w:sdt>
        </w:p>
      </w:sdtContent>
    </w:sdt>
    <w:sdt>
      <w:sdtPr>
        <w:tag w:val="goog_rdk_78"/>
      </w:sdtPr>
      <w:sdtContent>
        <w:p w:rsidR="00000000" w:rsidDel="00000000" w:rsidP="00000000" w:rsidRDefault="00000000" w:rsidRPr="00000000" w14:paraId="00000058">
          <w:pPr>
            <w:spacing w:after="300" w:before="300" w:lineRule="auto"/>
            <w:rPr>
              <w:rPrChange w:author="Tiago Lubiana" w:id="24" w:date="2020-11-20T22:09:32Z">
                <w:rPr>
                  <w:rFonts w:ascii="Arial" w:cs="Arial" w:eastAsia="Arial" w:hAnsi="Arial"/>
                  <w:b w:val="0"/>
                  <w:i w:val="0"/>
                  <w:smallCaps w:val="0"/>
                  <w:strike w:val="0"/>
                  <w:color w:val="000000"/>
                  <w:sz w:val="22"/>
                  <w:szCs w:val="22"/>
                  <w:u w:val="none"/>
                  <w:shd w:fill="auto" w:val="clear"/>
                  <w:vertAlign w:val="baseline"/>
                </w:rPr>
              </w:rPrChange>
            </w:rPr>
            <w:pPrChange w:author="Tiago Lubiana" w:id="0" w:date="2020-11-20T22:09:32Z">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pPr>
            </w:pPrChange>
          </w:pPr>
          <w:sdt>
            <w:sdtPr>
              <w:tag w:val="goog_rdk_76"/>
            </w:sdtPr>
            <w:sdtContent>
              <w:ins w:author="Tiago Lubiana" w:id="23" w:date="2020-11-20T22:09:3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would like to express our gratitude and acknowledge the researches that dedicated time specifically to help us to discuss and refine the basis for developing concepts here presented. Nominally, we thank Kleber Neves, Gabriel Lovate, Cesar Prada, Diógenes Saulo Lima, Lucas Cardozo, Juliane Fernandes, Pedro Medeiros, Érika Molina, Antonio Pedro Vieira, João Vitor Cavalcante, Maria Fernanda Forni, Diorge Souza, Jean Bezerra, Gabriel Sato, Roberta Andrejew and Dimitrius Pramio for helpful discussions and feedback. </w:t>
                </w:r>
              </w:ins>
            </w:sdtContent>
          </w:sdt>
          <w:sdt>
            <w:sdtPr>
              <w:tag w:val="goog_rdk_77"/>
            </w:sdtPr>
            <w:sdtContent>
              <w:r w:rsidDel="00000000" w:rsidR="00000000" w:rsidRPr="00000000">
                <w:rPr>
                  <w:rtl w:val="0"/>
                </w:rPr>
              </w:r>
            </w:sdtContent>
          </w:sdt>
        </w:p>
      </w:sdtContent>
    </w:sdt>
    <w:bookmarkStart w:colFirst="0" w:colLast="0" w:name="bookmark=id.26in1rg" w:id="13"/>
    <w:bookmarkEnd w:id="13"/>
    <w:p w:rsidR="00000000" w:rsidDel="00000000" w:rsidP="00000000" w:rsidRDefault="00000000" w:rsidRPr="00000000" w14:paraId="00000059">
      <w:pPr>
        <w:pStyle w:val="Heading2"/>
        <w:rPr/>
      </w:pPr>
      <w:r w:rsidDel="00000000" w:rsidR="00000000" w:rsidRPr="00000000">
        <w:rPr>
          <w:rtl w:val="0"/>
        </w:rPr>
        <w:t xml:space="preserve">References</w:t>
      </w:r>
    </w:p>
    <w:bookmarkStart w:colFirst="0" w:colLast="0" w:name="bookmark=id.35nkun2" w:id="14"/>
    <w:bookmarkEnd w:id="14"/>
    <w:bookmarkStart w:colFirst="0" w:colLast="0" w:name="bookmark=id.lnxbz9" w:id="15"/>
    <w:bookmarkEnd w:id="15"/>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Junqueiras Basic Histology: Text And Atlas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Luiz Carlos Uchôa Junqueira, Anthony L. Mescher</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McGraw-Hill Education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(2018-01-01) </w:t>
      </w:r>
      <w:hyperlink r:id="rId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https://www.wikidata.org/wiki/Q102104590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ISBN: </w:t>
      </w:r>
      <w:hyperlink r:id="rId2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9781260026184</w:t>
        </w:r>
      </w:hyperlink>
      <w:r w:rsidDel="00000000" w:rsidR="00000000" w:rsidRPr="00000000">
        <w:rPr>
          <w:rtl w:val="0"/>
        </w:rPr>
      </w:r>
    </w:p>
    <w:bookmarkStart w:colFirst="0" w:colLast="0" w:name="bookmark=id.1ksv4uv" w:id="16"/>
    <w:bookmarkEnd w:id="16"/>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structure of scientific revolutions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Thomas S. Kuhn, Ian Hacking</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University of Chicago Press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(2012) </w:t>
        <w:br w:type="textWrapping"/>
        <w:t xml:space="preserve">ISBN: </w:t>
      </w:r>
      <w:hyperlink r:id="rId2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9780226458113</w:t>
        </w:r>
      </w:hyperlink>
      <w:r w:rsidDel="00000000" w:rsidR="00000000" w:rsidRPr="00000000">
        <w:rPr>
          <w:rtl w:val="0"/>
        </w:rPr>
      </w:r>
    </w:p>
    <w:bookmarkStart w:colFirst="0" w:colLast="0" w:name="bookmark=id.44sinio" w:id="17"/>
    <w:bookmarkEnd w:id="17"/>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Neuronal cell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Richard H Masland</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Current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(2004-07) </w:t>
      </w:r>
      <w:hyperlink r:id="rId2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https://doi.org/dg84br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2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10.1016/j.cub.2004.06.035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2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15242626</w:t>
        </w:r>
      </w:hyperlink>
      <w:r w:rsidDel="00000000" w:rsidR="00000000" w:rsidRPr="00000000">
        <w:rPr>
          <w:rtl w:val="0"/>
        </w:rPr>
      </w:r>
    </w:p>
    <w:bookmarkStart w:colFirst="0" w:colLast="0" w:name="bookmark=id.2jxsxqh" w:id="18"/>
    <w:bookmarkEnd w:id="18"/>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Human Cell Atlas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Aviv Regev, Sarah A Teichmann, Eric S Lander, Ido Amit, Christophe Benoist, Ewan Birney, Bernd Bodenmiller, Peter Campbell, Piero Carninci, Menna Clatworthy, … Human Cell Atlas Meeting Participants</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eLife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(2017-12-05) </w:t>
      </w:r>
      <w:hyperlink r:id="rId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https://doi.org/gcnzcv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2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10.7554/elife.27041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2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29206104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PMC5762154</w:t>
        </w:r>
      </w:hyperlink>
      <w:r w:rsidDel="00000000" w:rsidR="00000000" w:rsidRPr="00000000">
        <w:rPr>
          <w:rtl w:val="0"/>
        </w:rPr>
      </w:r>
    </w:p>
    <w:bookmarkStart w:colFirst="0" w:colLast="0" w:name="bookmark=id.z337ya" w:id="19"/>
    <w:bookmarkEnd w:id="19"/>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human body at cellular resolution: the NIH Human Biomolecular Atlas Program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HuBMAP Consortium</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(2019-10-09) </w:t>
      </w:r>
      <w:hyperlink r:id="rId3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https://doi.org/gf92ht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3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10.1038/s41586-019-1629-x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3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31597973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3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PMC6800388</w:t>
        </w:r>
      </w:hyperlink>
      <w:r w:rsidDel="00000000" w:rsidR="00000000" w:rsidRPr="00000000">
        <w:rPr>
          <w:rtl w:val="0"/>
        </w:rPr>
      </w:r>
    </w:p>
    <w:bookmarkStart w:colFirst="0" w:colLast="0" w:name="bookmark=id.3j2qqm3" w:id="20"/>
    <w:bookmarkEnd w:id="20"/>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human body at cellular resolution: the NIH Human Biomolecular Atlas Program.</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(2019-10-09) </w:t>
      </w:r>
      <w:hyperlink r:id="rId3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https://www.ncbi.nlm.nih.gov/pubmed/31597973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10.1038/s41586-019-1629-x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3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31597973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PMC6800388</w:t>
        </w:r>
      </w:hyperlink>
      <w:r w:rsidDel="00000000" w:rsidR="00000000" w:rsidRPr="00000000">
        <w:rPr>
          <w:rtl w:val="0"/>
        </w:rPr>
      </w:r>
    </w:p>
    <w:bookmarkStart w:colFirst="0" w:colLast="0" w:name="bookmark=id.1y810tw" w:id="21"/>
    <w:bookmarkEnd w:id="21"/>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Your Conceptual Definition of “Cell Type” in the Context of a Mature Organism?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Cell systems</w:t>
        <w:br w:type="textWrapping"/>
        <w:t xml:space="preserve">(2017-03-22) </w:t>
      </w:r>
      <w:hyperlink r:id="rId3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https://www.ncbi.nlm.nih.gov/pubmed/28334573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4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10.1016/j.cels.2017.03.006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28334573</w:t>
        </w:r>
      </w:hyperlink>
      <w:r w:rsidDel="00000000" w:rsidR="00000000" w:rsidRPr="00000000">
        <w:rPr>
          <w:rtl w:val="0"/>
        </w:rPr>
      </w:r>
    </w:p>
    <w:bookmarkStart w:colFirst="0" w:colLast="0" w:name="bookmark=id.4i7ojhp" w:id="22"/>
    <w:bookmarkEnd w:id="22"/>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periodic table of cell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Bo Xia, Itai Yanai</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Development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(2019-06-15) </w:t>
      </w:r>
      <w:hyperlink r:id="rId4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https://doi.org/ggctwf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4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10.1242/dev.169854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31249003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4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PMC6602355</w:t>
        </w:r>
      </w:hyperlink>
      <w:r w:rsidDel="00000000" w:rsidR="00000000" w:rsidRPr="00000000">
        <w:rPr>
          <w:rtl w:val="0"/>
        </w:rPr>
      </w:r>
    </w:p>
    <w:bookmarkStart w:colFirst="0" w:colLast="0" w:name="bookmark=id.2xcytpi" w:id="23"/>
    <w:bookmarkEnd w:id="23"/>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Exciting times to study the identity and evolution of cell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Maria Sachkova, Pawel Burkhardt</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Development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(2019-09-19) </w:t>
      </w:r>
      <w:hyperlink r:id="rId4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https://doi.org/ghdb9v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4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10.1242/dev.178996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4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31537583</w:t>
        </w:r>
      </w:hyperlink>
      <w:r w:rsidDel="00000000" w:rsidR="00000000" w:rsidRPr="00000000">
        <w:rPr>
          <w:rtl w:val="0"/>
        </w:rPr>
      </w:r>
    </w:p>
    <w:bookmarkStart w:colFirst="0" w:colLast="0" w:name="bookmark=id.1ci93xb" w:id="24"/>
    <w:bookmarkEnd w:id="24"/>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evolution of cell types in animals: emerging principles from molecular studies.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Detlev Arendt</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 reviews. Genetics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(2008-11) </w:t>
      </w:r>
      <w:hyperlink r:id="rId4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https://www.ncbi.nlm.nih.gov/pubmed/18927580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10.1038/nrg2416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5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18927580</w:t>
        </w:r>
      </w:hyperlink>
      <w:r w:rsidDel="00000000" w:rsidR="00000000" w:rsidRPr="00000000">
        <w:rPr>
          <w:rtl w:val="0"/>
        </w:rPr>
      </w:r>
    </w:p>
    <w:bookmarkStart w:colFirst="0" w:colLast="0" w:name="bookmark=id.3whwml4" w:id="25"/>
    <w:bookmarkEnd w:id="25"/>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origin and evolution of cell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Detlev Arendt, Jacob M. Musser, Clare V. H. Baker, Aviv Bergman, Connie Cepko, Douglas H. Erwin, Mihaela Pavlicev, Gerhard Schlosser, Stefanie Widder, Manfred D. Laubichler, Günter P. Wagner</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 Reviews Genetics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(2016-11-07) </w:t>
      </w:r>
      <w:hyperlink r:id="rId5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https://doi.org/f9b62x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5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10.1038/nrg.2016.127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5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27818507</w:t>
        </w:r>
      </w:hyperlink>
      <w:r w:rsidDel="00000000" w:rsidR="00000000" w:rsidRPr="00000000">
        <w:rPr>
          <w:rtl w:val="0"/>
        </w:rPr>
      </w:r>
    </w:p>
    <w:bookmarkStart w:colFirst="0" w:colLast="0" w:name="bookmark=id.2bn6wsx" w:id="26"/>
    <w:bookmarkEnd w:id="26"/>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Species Concepts and Species Delimitation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Kevin De Queiroz</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Systematic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(2007-12) </w:t>
      </w:r>
      <w:hyperlink r:id="rId5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https://doi.org/c34kzf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5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10.1080/10635150701701083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5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18027281</w:t>
        </w:r>
      </w:hyperlink>
      <w:r w:rsidDel="00000000" w:rsidR="00000000" w:rsidRPr="00000000">
        <w:rPr>
          <w:rtl w:val="0"/>
        </w:rPr>
      </w:r>
    </w:p>
    <w:bookmarkStart w:colFirst="0" w:colLast="0" w:name="bookmark=id.qsh70q" w:id="27"/>
    <w:bookmarkEnd w:id="27"/>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
        </w:sdtPr>
        <w:sdtContent>
          <w:commentRangeStart w:id="3"/>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:{unav)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Jonathan Bard, Seung Y Rhee, Michael Ashburner</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Genome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(2005) </w:t>
      </w:r>
      <w:hyperlink r:id="rId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https://doi.org/dfxc74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5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10.1186/gb-2005-6-2-r21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6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15693950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6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PMC551541</w:t>
        </w:r>
      </w:hyperlink>
      <w:commentRangeEnd w:id="3"/>
      <w:r w:rsidDel="00000000" w:rsidR="00000000" w:rsidRPr="00000000">
        <w:commentReference w:id="3"/>
      </w:r>
      <w:r w:rsidDel="00000000" w:rsidR="00000000" w:rsidRPr="00000000">
        <w:rPr>
          <w:rtl w:val="0"/>
        </w:rPr>
      </w:r>
    </w:p>
    <w:bookmarkStart w:colFirst="0" w:colLast="0" w:name="bookmark=id.3as4poj" w:id="28"/>
    <w:bookmarkEnd w:id="28"/>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Development of the Cell Ontology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Terrence F Meehan, Anna Maria Masci, Amina Abdulla, Lindsay G Cowell, Judith A Blake, Christopher J Mungall, Alexander D Diehl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(2011-01-05) </w:t>
      </w:r>
      <w:hyperlink r:id="rId6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https://doi.org/c7kw6x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6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10.1186/1471-2105-12-6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6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21208450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6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PMC3024222</w:t>
        </w:r>
      </w:hyperlink>
      <w:r w:rsidDel="00000000" w:rsidR="00000000" w:rsidRPr="00000000">
        <w:rPr>
          <w:rtl w:val="0"/>
        </w:rPr>
      </w:r>
    </w:p>
    <w:bookmarkStart w:colFirst="0" w:colLast="0" w:name="bookmark=id.1pxezwc" w:id="29"/>
    <w:bookmarkEnd w:id="29"/>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Cell Ontology 2016: enhanced content, modularization, and ontology interoperability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Alexander D. Diehl, Terrence F. Meehan, Yvonne M. Bradford, Matthew H. Brush, Wasila M. Dahdul, David S. Dougall, Yongqun He, David Osumi-Sutherland, Alan Ruttenberg, Sirarat Sarntivijai, … Christopher J. Mungall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Journal of Biomedical Semantics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(2016-07-04) </w:t>
      </w:r>
      <w:hyperlink r:id="rId6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https://doi.org/gg99b9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6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10.1186/s13326-016-0088-7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6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27377652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6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PMC4932724</w:t>
        </w:r>
      </w:hyperlink>
      <w:r w:rsidDel="00000000" w:rsidR="00000000" w:rsidRPr="00000000">
        <w:rPr>
          <w:rtl w:val="0"/>
        </w:rPr>
      </w:r>
    </w:p>
    <w:bookmarkStart w:colFirst="0" w:colLast="0" w:name="bookmark=id.49x2ik5" w:id="30"/>
    <w:bookmarkEnd w:id="30"/>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Cells in experimental life sciences - challenges and solution to the rapid evolution of knowledge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Sirarat Sarntivijai, Alexander D. Diehl, Yongqun He</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(2017-12-21) </w:t>
      </w:r>
      <w:hyperlink r:id="rId7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https://doi.org/gg99b7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7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10.1186/s12859-017-1976-2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7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29322916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7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PMC5763506</w:t>
        </w:r>
      </w:hyperlink>
      <w:r w:rsidDel="00000000" w:rsidR="00000000" w:rsidRPr="00000000">
        <w:rPr>
          <w:rtl w:val="0"/>
        </w:rPr>
      </w:r>
    </w:p>
    <w:bookmarkStart w:colFirst="0" w:colLast="0" w:name="bookmark=id.2p2csry" w:id="31"/>
    <w:bookmarkEnd w:id="31"/>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Cells in ExperimentaL Life Sciences (CELLS-2018): capturing the knowledge of normal and diseased cells with ontologies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Sirarat Sarntivijai, Yongqun He, Alexander D. Diehl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(2019-04-25) </w:t>
      </w:r>
      <w:hyperlink r:id="rId7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https://doi.org/gg99b8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7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10.1186/s12859-019-2721-9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7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31272374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7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PMC6509796</w:t>
        </w:r>
      </w:hyperlink>
      <w:r w:rsidDel="00000000" w:rsidR="00000000" w:rsidRPr="00000000">
        <w:rPr>
          <w:rtl w:val="0"/>
        </w:rPr>
      </w:r>
    </w:p>
    <w:bookmarkStart w:colFirst="0" w:colLast="0" w:name="bookmark=id.147n2zr" w:id="32"/>
    <w:bookmarkEnd w:id="32"/>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meanings of “function” in biology and the problematic case of de novo gene emergence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Diane Marie Keeling, Patricia Garza, Charisse Michelle Nartey, Anne-Ruxandra Carvunis</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eLife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(2019-11-01) </w:t>
      </w:r>
      <w:hyperlink r:id="rId7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https://doi.org/ggjnmv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7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10.7554/elife.47014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8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31674305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8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PMC6824840</w:t>
        </w:r>
      </w:hyperlink>
      <w:r w:rsidDel="00000000" w:rsidR="00000000" w:rsidRPr="00000000">
        <w:rPr>
          <w:rtl w:val="0"/>
        </w:rPr>
      </w:r>
    </w:p>
    <w:bookmarkStart w:colFirst="0" w:colLast="0" w:name="bookmark=id.3o7alnk" w:id="33"/>
    <w:bookmarkEnd w:id="33"/>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0"/>
        </w:sdtPr>
        <w:sdtContent>
          <w:commentRangeStart w:id="4"/>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w:t>
      </w:r>
      <w:hyperlink r:id="rId8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https://www.ietf.org/rfc/rfc2119.html</w:t>
        </w:r>
      </w:hyperlink>
      <w:commentRangeEnd w:id="4"/>
      <w:r w:rsidDel="00000000" w:rsidR="00000000" w:rsidRPr="00000000">
        <w:commentReference w:id="4"/>
      </w:r>
      <w:r w:rsidDel="00000000" w:rsidR="00000000" w:rsidRPr="00000000">
        <w:rPr>
          <w:rtl w:val="0"/>
        </w:rPr>
      </w:r>
    </w:p>
    <w:bookmarkStart w:colFirst="0" w:colLast="0" w:name="bookmark=id.23ckvvd" w:id="34"/>
    <w:bookmarkEnd w:id="34"/>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Reporting and connecting cell type names and gating definitions through ontologies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James A. Overton, Randi Vita, Patrick Dunn, Julie G. Burel, Syed Ahmad Chan Bukhari, Kei-Hoi Cheung, Steven H. Kleinstein, Alexander D. Diehl, Bjoern Peters</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(2019-04-25) </w:t>
      </w:r>
      <w:hyperlink r:id="rId8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https://doi.org/ghbk9r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8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10.1186/s12859-019-2725-5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8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31272390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8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PMC6509839</w:t>
        </w:r>
      </w:hyperlink>
      <w:r w:rsidDel="00000000" w:rsidR="00000000" w:rsidRPr="00000000">
        <w:rPr>
          <w:rtl w:val="0"/>
        </w:rPr>
      </w:r>
    </w:p>
    <w:bookmarkStart w:colFirst="0" w:colLast="0" w:name="bookmark=id.ihv636" w:id="35"/>
    <w:bookmarkEnd w:id="35"/>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flowCL: ontology-based cell population labelling in flow cytometry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Mélanie Courtot, Justin Meskas, Alexander D. Diehl, Radina Droumeva, Raphael Gottardo, Adrin Jalali, Mohammad Jafar Taghiyar, Holden T. Maecker, J. Philip McCoy, Alan Ruttenberg, … Ryan R. Brinkman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(2015-04-15) </w:t>
      </w:r>
      <w:hyperlink r:id="rId8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https://doi.org/f7cc46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8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10.1093/bioinformatics/btu807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8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25481008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9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PMC4393520</w:t>
        </w:r>
      </w:hyperlink>
      <w:r w:rsidDel="00000000" w:rsidR="00000000" w:rsidRPr="00000000">
        <w:rPr>
          <w:rtl w:val="0"/>
        </w:rPr>
      </w:r>
    </w:p>
    <w:bookmarkStart w:colFirst="0" w:colLast="0" w:name="bookmark=id.32hioqz" w:id="36"/>
    <w:bookmarkEnd w:id="36"/>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 ontology in an age of data-driven cell classification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David Osumi-Sutherland</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(2017-12-21) </w:t>
      </w:r>
      <w:hyperlink r:id="rId9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https://doi.org/ghcbdk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9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10.1186/s12859-017-1980-6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9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29322914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9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PMC5763290</w:t>
        </w:r>
      </w:hyperlink>
      <w:r w:rsidDel="00000000" w:rsidR="00000000" w:rsidRPr="00000000">
        <w:rPr>
          <w:rtl w:val="0"/>
        </w:rPr>
      </w:r>
    </w:p>
    <w:bookmarkStart w:colFirst="0" w:colLast="0" w:name="bookmark=id.1hmsyys" w:id="37"/>
    <w:bookmarkEnd w:id="37"/>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
        </w:sdtPr>
        <w:sdtContent>
          <w:commentRangeStart w:id="5"/>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for Policymakers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Cambridge University Press</w:t>
        <w:br w:type="textWrapping"/>
        <w:t xml:space="preserve">(2014-06-09) </w:t>
      </w:r>
      <w:hyperlink r:id="rId9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https://doi.org/bwnm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9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10.1017/cbo9781107415324.004</w:t>
        </w:r>
      </w:hyperlink>
      <w:commentRangeEnd w:id="5"/>
      <w:r w:rsidDel="00000000" w:rsidR="00000000" w:rsidRPr="00000000">
        <w:commentReference w:id="5"/>
      </w:r>
      <w:r w:rsidDel="00000000" w:rsidR="00000000" w:rsidRPr="00000000">
        <w:rPr>
          <w:rtl w:val="0"/>
        </w:rPr>
      </w:r>
    </w:p>
    <w:bookmarkStart w:colFirst="0" w:colLast="0" w:name="bookmark=id.41mghml" w:id="38"/>
    <w:bookmarkEnd w:id="38"/>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Logik der Forschung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Karl Popper</w:t>
        <w:br w:type="textWrapping"/>
        <w:t xml:space="preserve">(1934-01-01) </w:t>
      </w:r>
      <w:hyperlink r:id="rId9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https://www.wikidata.org/wiki/Q1868040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ISBN: </w:t>
      </w:r>
      <w:hyperlink r:id="rId9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9783161484100</w:t>
        </w:r>
      </w:hyperlink>
      <w:r w:rsidDel="00000000" w:rsidR="00000000" w:rsidRPr="00000000">
        <w:rPr>
          <w:rtl w:val="0"/>
        </w:rPr>
      </w:r>
    </w:p>
    <w:bookmarkStart w:colFirst="0" w:colLast="0" w:name="bookmark=id.2grqrue" w:id="39"/>
    <w:bookmarkEnd w:id="39"/>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Neuronal diversity and convergence in a visual system developmental atlas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Mehmet Neset Özel, Félix Simon, Shadi Jafari, Isabel Holguera, Yen-Chung Chen, Najate Benhra, Rana Naja El-Danaf, Katarina Kapuralin, Jennifer Amy Malin, Nikolaos Konstantinides, Claude Desplan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(2020-11-04) </w:t>
      </w:r>
      <w:hyperlink r:id="rId9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https://www.wikidata.org/wiki/Q101226729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0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10.1038/s41586-020-2879-3</w:t>
        </w:r>
      </w:hyperlink>
      <w:r w:rsidDel="00000000" w:rsidR="00000000" w:rsidRPr="00000000">
        <w:rPr>
          <w:rtl w:val="0"/>
        </w:rPr>
      </w:r>
    </w:p>
    <w:bookmarkStart w:colFirst="0" w:colLast="0" w:name="bookmark=id.vx1227" w:id="40"/>
    <w:bookmarkEnd w:id="40"/>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neuronal organization of the retina.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Richard H. Masland</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Neuron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(2012-10-17) </w:t>
      </w:r>
      <w:hyperlink r:id="rId10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https://www.wikidata.org/wiki/Q34307217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0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10.1016/j.neuron.2012.10.002</w:t>
        </w:r>
      </w:hyperlink>
      <w:r w:rsidDel="00000000" w:rsidR="00000000" w:rsidRPr="00000000">
        <w:rPr>
          <w:rtl w:val="0"/>
        </w:rPr>
      </w:r>
    </w:p>
    <w:bookmarkStart w:colFirst="0" w:colLast="0" w:name="bookmark=id.3fwokq0" w:id="41"/>
    <w:bookmarkEnd w:id="41"/>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2"/>
        </w:sdtPr>
        <w:sdtContent>
          <w:commentRangeStart w:id="6"/>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PhyloCode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Wikipedia</w:t>
        <w:br w:type="textWrapping"/>
        <w:t xml:space="preserve">(2020-11-09) </w:t>
      </w:r>
      <w:hyperlink r:id="rId10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https://en.wikipedia.org/w/index.php?title=PhyloCode&amp;oldid=987870644</w:t>
        </w:r>
      </w:hyperlink>
      <w:commentRangeEnd w:id="6"/>
      <w:r w:rsidDel="00000000" w:rsidR="00000000" w:rsidRPr="00000000">
        <w:commentReference w:id="6"/>
      </w:r>
      <w:r w:rsidDel="00000000" w:rsidR="00000000" w:rsidRPr="00000000">
        <w:rPr>
          <w:rtl w:val="0"/>
        </w:rPr>
      </w:r>
    </w:p>
    <w:bookmarkStart w:colFirst="0" w:colLast="0" w:name="bookmark=id.1v1yuxt" w:id="42"/>
    <w:bookmarkEnd w:id="42"/>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PhyloCode: Division I. Principles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0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http://phylonames.org/code/divisions/1/</w:t>
        </w:r>
      </w:hyperlink>
      <w:r w:rsidDel="00000000" w:rsidR="00000000" w:rsidRPr="00000000">
        <w:rPr>
          <w:rtl w:val="0"/>
        </w:rPr>
      </w:r>
    </w:p>
    <w:bookmarkStart w:colFirst="0" w:colLast="0" w:name="bookmark=id.4f1mdlm" w:id="43"/>
    <w:bookmarkEnd w:id="43"/>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Generalizability Crisis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Tal Yarkoni</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Center for Open Science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(2019-11-22) </w:t>
      </w:r>
      <w:hyperlink r:id="rId10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https://doi.org/ggdf7h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0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10.31234/osf.io/jqw35</w:t>
        </w:r>
      </w:hyperlink>
      <w:r w:rsidDel="00000000" w:rsidR="00000000" w:rsidRPr="00000000">
        <w:rPr>
          <w:rtl w:val="0"/>
        </w:rPr>
      </w:r>
    </w:p>
    <w:bookmarkStart w:colFirst="0" w:colLast="0" w:name="bookmark=id.2u6wntf" w:id="44"/>
    <w:bookmarkEnd w:id="44"/>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CHETAH: a selective, hierarchical cell type identification method for single-cell RNA sequencing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Jurrian K de Kanter, Philip Lijnzaad, Tito Candelli, Thanasis Margaritis, Frank CP Holstege</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Nucleic Acids Research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(2019-09-19) </w:t>
      </w:r>
      <w:hyperlink r:id="rId10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https://doi.org/gg99dp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0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10.1093/nar/gkz543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0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31226206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1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PMC6895264</w:t>
        </w:r>
      </w:hyperlink>
      <w:r w:rsidDel="00000000" w:rsidR="00000000" w:rsidRPr="00000000">
        <w:rPr>
          <w:rtl w:val="0"/>
        </w:rPr>
      </w:r>
    </w:p>
    <w:bookmarkStart w:colFirst="0" w:colLast="0" w:name="bookmark=id.19c6y18" w:id="45"/>
    <w:bookmarkEnd w:id="45"/>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the transcriptional diversity of genetically and anatomically defined cell populations in the mouse brain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Ken Sugino, Erin Clark, Anton Schulmann, Yasuyuki Shima, Lihua Wang, David L Hunt, Bryan M Hooks, Dimitri Tränkner, Jayaram Chandrashekar, Serge Picard, … Sacha B Nelson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eLife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(2019-04-12) </w:t>
      </w:r>
      <w:hyperlink r:id="rId11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https://doi.org/ghbc3p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1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10.7554/elife.38619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1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30977723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1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PMC6499542</w:t>
        </w:r>
      </w:hyperlink>
      <w:r w:rsidDel="00000000" w:rsidR="00000000" w:rsidRPr="00000000">
        <w:rPr>
          <w:rtl w:val="0"/>
        </w:rPr>
      </w:r>
    </w:p>
    <w:bookmarkStart w:colFirst="0" w:colLast="0" w:name="bookmark=id.3tbugp1" w:id="46"/>
    <w:bookmarkEnd w:id="46"/>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Single-Cell Genomics Is Changing Evolutionary and Developmental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John C. Marioni, Detlev Arendt</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Annual Review of Cell and Developmental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(2017-10-06) </w:t>
      </w:r>
      <w:hyperlink r:id="rId11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https://doi.org/ggb632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1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10.1146/annurev-cellbio-100616-060818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1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28813177</w:t>
        </w:r>
      </w:hyperlink>
      <w:r w:rsidDel="00000000" w:rsidR="00000000" w:rsidRPr="00000000">
        <w:rPr>
          <w:rtl w:val="0"/>
        </w:rPr>
      </w:r>
    </w:p>
    <w:bookmarkStart w:colFirst="0" w:colLast="0" w:name="bookmark=id.28h4qwu" w:id="47"/>
    <w:bookmarkEnd w:id="47"/>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 type discovery using single-cell transcriptomics: implications for ontological representation.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Brian D Aevermann, Mark Novotny, Trygve Bakken, Jeremy A Miller, Alexander D Diehl, David Osumi-Sutherland, Roger S Lasken, Ed S Lein, Richard H Scheuermann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Human molecular genetics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(2018-05-01) </w:t>
      </w:r>
      <w:hyperlink r:id="rId1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https://www.ncbi.nlm.nih.gov/pubmed/29590361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1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10.1093/hmg/ddy100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2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29590361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PMC5946857</w:t>
        </w:r>
      </w:hyperlink>
      <w:r w:rsidDel="00000000" w:rsidR="00000000" w:rsidRPr="00000000">
        <w:rPr>
          <w:rtl w:val="0"/>
        </w:rPr>
      </w:r>
    </w:p>
    <w:bookmarkStart w:colFirst="0" w:colLast="0" w:name="bookmark=id.nmf14n" w:id="48"/>
    <w:bookmarkEnd w:id="48"/>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revised airway epithelial hierarchy includes CFTR-expressing ionocytes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Daniel T. Montoro, Adam L. Haber, Moshe Biton, Vladimir Vinarsky, Brian Lin, Susan E. Birket, Feng Yuan, Sijia Chen, Hui Min Leung, Jorge Villoria, … Jayaraj Rajagopal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(2018-08-01) </w:t>
      </w:r>
      <w:hyperlink r:id="rId12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https://doi.org/gdwskh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2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10.1038/s41586-018-0393-7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2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30069044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2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PMC6295155</w:t>
        </w:r>
      </w:hyperlink>
      <w:r w:rsidDel="00000000" w:rsidR="00000000" w:rsidRPr="00000000">
        <w:rPr>
          <w:rtl w:val="0"/>
        </w:rPr>
      </w:r>
    </w:p>
    <w:bookmarkStart w:colFirst="0" w:colLast="0" w:name="bookmark=id.37m2jsg" w:id="49"/>
    <w:bookmarkEnd w:id="49"/>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single-cell atlas of the airway epithelium reveals the CFTR-rich pulmonary ionocyte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Lindsey W. Plasschaert, Rapolas Žilionis, Rayman Choo-Wing, Virginia Savova, Judith Knehr, Guglielmo Roma, Allon M. Klein, Aron B. Jaffe</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(2018-08-01) </w:t>
      </w:r>
      <w:hyperlink r:id="rId12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https://doi.org/gdwsj7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2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10.1038/s41586-018-0394-6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2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30069046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2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PMC6108322</w:t>
        </w:r>
      </w:hyperlink>
      <w:r w:rsidDel="00000000" w:rsidR="00000000" w:rsidRPr="00000000">
        <w:rPr>
          <w:rtl w:val="0"/>
        </w:rPr>
      </w:r>
    </w:p>
    <w:bookmarkStart w:colFirst="0" w:colLast="0" w:name="bookmark=id.1mrcu09" w:id="50"/>
    <w:bookmarkEnd w:id="50"/>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Single-cell RNA-seq reveals new types of human blood dendritic cells, monocytes, and progenitors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Alexandra-Chloé Villani, Rahul Satija, Gary Reynolds, Siranush Sarkizova, Karthik Shekhar, James Fletcher, Morgane Griesbeck, Andrew Butler, Shiwei Zheng, Suzan Lazo, … Nir Hacohen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Science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(2017-04-20) </w:t>
      </w:r>
      <w:hyperlink r:id="rId13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https://doi.org/f94x5t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3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10.1126/science.aah4573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3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28428369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3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PMC5775029</w:t>
        </w:r>
      </w:hyperlink>
      <w:r w:rsidDel="00000000" w:rsidR="00000000" w:rsidRPr="00000000">
        <w:rPr>
          <w:rtl w:val="0"/>
        </w:rPr>
      </w:r>
    </w:p>
    <w:bookmarkStart w:colFirst="0" w:colLast="0" w:name="bookmark=id.46r0co2" w:id="51"/>
    <w:bookmarkEnd w:id="51"/>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 improved ontological representation of dendritic cells as a paradigm for all cell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Anna Masci, Cecilia N Arighi, Alexander D Diehl, Anne E Lieberman, Chris Mungall, Richard H Scheuermann, Barry Smith, Lindsay G Cowell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BMC Bioinformatics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(2009) </w:t>
      </w:r>
      <w:hyperlink r:id="rId13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https://doi.org/cpxdhs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3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10.1186/1471-2105-10-70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3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19243617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3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PMC2662812</w:t>
        </w:r>
      </w:hyperlink>
      <w:r w:rsidDel="00000000" w:rsidR="00000000" w:rsidRPr="00000000">
        <w:rPr>
          <w:rtl w:val="0"/>
        </w:rPr>
      </w:r>
    </w:p>
    <w:bookmarkStart w:colFirst="0" w:colLast="0" w:name="bookmark=id.2lwamvv" w:id="52"/>
    <w:bookmarkEnd w:id="52"/>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Hematopoietic cell types: Prototype for a revised cell ontology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Alexander D. Diehl, Alison Deckhut Augustine, Judith A. Blake, Lindsay G. Cowell, Elizabeth S. Gold, Timothy A. Gondré-Lewis, Anna Maria Masci, Terrence F. Meehan, Penelope A. Morel, Anastasia Nijnik, … Christopher J. Mungall</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Journal of Biomedical Informatics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(2011-02) </w:t>
      </w:r>
      <w:hyperlink r:id="rId1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https://doi.org/c6dmmh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3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10.1016/j.jbi.2010.01.006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4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20123131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PMC2892030</w:t>
        </w:r>
      </w:hyperlink>
      <w:r w:rsidDel="00000000" w:rsidR="00000000" w:rsidRPr="00000000">
        <w:rPr>
          <w:rtl w:val="0"/>
        </w:rPr>
      </w:r>
    </w:p>
    <w:bookmarkStart w:colFirst="0" w:colLast="0" w:name="bookmark=id.111kx3o" w:id="53"/>
    <w:bookmarkEnd w:id="53"/>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Toward principles for the design of ontologies used for knowledge sharing?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Thomas R. Gruber</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International Journal of Human-Computer Studies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(1995-11-01) </w:t>
      </w:r>
      <w:hyperlink r:id="rId14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https://www.wikidata.org/wiki/Q47303277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4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10.1006/ijhc.1995.1081</w:t>
        </w:r>
      </w:hyperlink>
      <w:r w:rsidDel="00000000" w:rsidR="00000000" w:rsidRPr="00000000">
        <w:rPr>
          <w:rtl w:val="0"/>
        </w:rPr>
      </w:r>
    </w:p>
    <w:bookmarkStart w:colFirst="0" w:colLast="0" w:name="bookmark=id.3l18frh" w:id="54"/>
    <w:bookmarkEnd w:id="54"/>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challenges of big data biology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Sabina Leonelli</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eLife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(2019-04-05) </w:t>
      </w:r>
      <w:hyperlink r:id="rId14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https://doi.org/gfzw8q</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4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10.7554/elife.47381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4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30950793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4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PMC6450665</w:t>
        </w:r>
      </w:hyperlink>
      <w:r w:rsidDel="00000000" w:rsidR="00000000" w:rsidRPr="00000000">
        <w:rPr>
          <w:rtl w:val="0"/>
        </w:rPr>
      </w:r>
    </w:p>
    <w:bookmarkStart w:colFirst="0" w:colLast="0" w:name="bookmark=id.206ipza" w:id="55"/>
    <w:bookmarkEnd w:id="55"/>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Wikidata as a knowledge graph for the life sciences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Andra Waagmeester, Gregory Stupp, Sebastian Burgstaller-Muehlbacher, Benjamin M Good, Malachi Griffith, Obi L Griffith, Kristina Hanspers, Henning Hermjakob, Toby S Hudson, Kevin Hybiske, … Andrew I Su</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eLife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(2020-03-17) </w:t>
      </w:r>
      <w:hyperlink r:id="rId14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https://doi.org/ggqqc6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4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10.7554/elife.52614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5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32180547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5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PMC7077981</w:t>
        </w:r>
      </w:hyperlink>
      <w:r w:rsidDel="00000000" w:rsidR="00000000" w:rsidRPr="00000000">
        <w:rPr>
          <w:rtl w:val="0"/>
        </w:rPr>
      </w:r>
    </w:p>
    <w:bookmarkStart w:colFirst="0" w:colLast="0" w:name="bookmark=id.4k668n3" w:id="56"/>
    <w:bookmarkEnd w:id="56"/>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Wikidata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5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https://www.wikidata.org/wiki/Wikidata:Main_Page</w:t>
        </w:r>
      </w:hyperlink>
      <w:r w:rsidDel="00000000" w:rsidR="00000000" w:rsidRPr="00000000">
        <w:rPr>
          <w:rtl w:val="0"/>
        </w:rPr>
      </w:r>
    </w:p>
    <w:bookmarkStart w:colFirst="0" w:colLast="0" w:name="bookmark=id.2zbgiuw" w:id="57"/>
    <w:bookmarkEnd w:id="57"/>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Probabilistic gene expression signatures identify cell-types from single cell RNA-seq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Isabella N. Grabski, Rafael A. Irizarry</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Cold Spring Harbor Laboratory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(2020-01-23) </w:t>
      </w:r>
      <w:hyperlink r:id="rId15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https://doi.org/gg99dq</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5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10.1101/2020.01.05.895441</w:t>
        </w:r>
      </w:hyperlink>
      <w:r w:rsidDel="00000000" w:rsidR="00000000" w:rsidRPr="00000000">
        <w:rPr>
          <w:rtl w:val="0"/>
        </w:rPr>
      </w:r>
    </w:p>
    <w:bookmarkStart w:colFirst="0" w:colLast="0" w:name="bookmark=id.1egqt2p" w:id="58"/>
    <w:bookmarkEnd w:id="58"/>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ontoProc: Ontology interfaces for Bioconductor, with focus on cell type identification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5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https://www.bioconductor.org/packages/release/bioc/vignettes/ontoProc/inst/doc/ontoProc.html#conceptual-overview-of-ontology-with-cell-types</w:t>
        </w:r>
      </w:hyperlink>
      <w:r w:rsidDel="00000000" w:rsidR="00000000" w:rsidRPr="00000000">
        <w:rPr>
          <w:rtl w:val="0"/>
        </w:rPr>
      </w:r>
    </w:p>
    <w:bookmarkStart w:colFirst="0" w:colLast="0" w:name="bookmark=id.3ygebqi" w:id="59"/>
    <w:bookmarkEnd w:id="59"/>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CellMeSH: Probabilistic Cell-Type Identification Using Indexed Literature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Shunfu Mao, Yue Zhang, Georg Seelig, Sreeram Kannan</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Cold Spring Harbor Laboratory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(2020-05-31) </w:t>
      </w:r>
      <w:hyperlink r:id="rId15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https://doi.org/gg99dr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5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10.1101/2020.05.29.124743</w:t>
        </w:r>
      </w:hyperlink>
      <w:r w:rsidDel="00000000" w:rsidR="00000000" w:rsidRPr="00000000">
        <w:rPr>
          <w:rtl w:val="0"/>
        </w:rPr>
      </w:r>
    </w:p>
    <w:bookmarkStart w:colFirst="0" w:colLast="0" w:name="bookmark=id.2dlolyb" w:id="60"/>
    <w:bookmarkEnd w:id="60"/>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Searching large-scale scRNA-seq databases via unbiased cell embedding with Cell BLAST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Zhi-Jie Cao, Lin Wei, Shen Lu, De-Chang Yang, Ge Gao</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(2020-07-10) </w:t>
      </w:r>
      <w:hyperlink r:id="rId1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https://doi.org/gg4mm3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DOI: </w:t>
      </w:r>
      <w:hyperlink r:id="rId15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10.1038/s41467-020-17281-7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PMID: </w:t>
      </w:r>
      <w:hyperlink r:id="rId16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32651388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PMCID: </w:t>
      </w:r>
      <w:hyperlink r:id="rId16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PMC7351785</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ago Lubiana" w:id="2" w:date="2020-11-20T16:40:16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 corrigido</w:t>
      </w:r>
    </w:p>
  </w:comment>
  <w:comment w:author="Tiago Lubiana" w:id="3" w:date="2020-11-20T16:40:40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 corrigido</w:t>
      </w:r>
    </w:p>
  </w:comment>
  <w:comment w:author="Tiago Lubiana" w:id="0" w:date="2020-11-20T21:42:41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possible references:</w:t>
      </w:r>
    </w:p>
  </w:comment>
  <w:comment w:author="Tiago Lubiana" w:id="1" w:date="2020-11-20T21:42:53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The Human Cell Atlas: from vision to reality</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Orit Rozenblatt-Rosen, Michael J. T. Stubbington, Aviv Regev, Sarah A. Teichmann</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(2017-10-26) https://doi.org/gfgkr8</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10.1038/550451a · PMID: 29072289</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Human Cell Atlas and cell-type authentication for regenerative medicine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Yulia Panina, Peter Karagiannis, Andreas Kurtz, Glyn N. Stacey, Wataru Fujibuchi</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&amp; Molecular Medicine (2020-09) https://doi.org/ghfckj</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10.1038/s12276-020-0421-1 · PMID: 32929224</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 community-based transcriptomics classification and nomenclature of neocortical cell types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Rafael Yuste, Michael J. Hawrylycz, Nadia Aalling, Argel Aguilar-Valles, Detlev Arendt, Rubén Armañanzas, Giorgio A. Ascoli, Concha Bielza, Vahid Bokharaie, Tobias B. Bergmann, … Ed S. Lein</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Neuroscience (2020-08-24) https://www.wikidata.org/wiki/Q98665291</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10.1038/s41593-020-0685-8</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evolving concept of cell identity in the single cell era</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Samantha A. Morris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(2019-06-27) https://www.wikidata.org/wiki/Q93086971</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10.1242/dev.169748</w:t>
      </w:r>
    </w:p>
  </w:comment>
  <w:comment w:author="Tiago Lubiana" w:id="6" w:date="2020-11-20T16:41:27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 retirado</w:t>
      </w:r>
    </w:p>
  </w:comment>
  <w:comment w:author="Tiago Lubiana" w:id="5" w:date="2020-11-20T16:41:13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 corrigido</w:t>
      </w:r>
    </w:p>
  </w:comment>
  <w:comment w:author="Tiago Lubiana" w:id="4" w:date="2020-11-20T16:40:54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 corrigido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8" w15:done="0"/>
  <w15:commentEx w15:paraId="00000089" w15:done="0"/>
  <w15:commentEx w15:paraId="0000008A" w15:done="0"/>
  <w15:commentEx w15:paraId="0000009D" w15:paraIdParent="0000008A" w15:done="0"/>
  <w15:commentEx w15:paraId="0000009E" w15:done="0"/>
  <w15:commentEx w15:paraId="0000009F" w15:done="0"/>
  <w15:commentEx w15:paraId="000000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5520" w:hanging="480"/>
      </w:pPr>
      <w:rPr/>
    </w:lvl>
    <w:lvl w:ilvl="8">
      <w:start w:val="1"/>
      <w:numFmt w:val="bullet"/>
      <w:lvlText w:val="•"/>
      <w:lvlJc w:val="left"/>
      <w:pPr>
        <w:ind w:left="6240" w:hanging="480"/>
      </w:pPr>
      <w:rPr/>
    </w:lvl>
  </w:abstractNum>
  <w:abstractNum w:abstractNumId="2">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8."/>
      <w:lvlJc w:val="left"/>
      <w:pPr>
        <w:ind w:left="5520" w:hanging="480"/>
      </w:pPr>
      <w:rPr/>
    </w:lvl>
    <w:lvl w:ilvl="8">
      <w:start w:val="1"/>
      <w:numFmt w:val="decimal"/>
      <w:lvlText w:val="%9."/>
      <w:lvlJc w:val="left"/>
      <w:pPr>
        <w:ind w:left="6240" w:hanging="480"/>
      </w:pPr>
      <w:rPr/>
    </w:lvl>
  </w:abstractNum>
  <w:abstractNum w:abstractNumId="3">
    <w:lvl w:ilvl="0">
      <w:start w:val="4"/>
      <w:numFmt w:val="decimal"/>
      <w:lvlText w:val="%1."/>
      <w:lvlJc w:val="left"/>
      <w:pPr>
        <w:ind w:left="480" w:hanging="480"/>
      </w:pPr>
      <w:rPr/>
    </w:lvl>
    <w:lvl w:ilvl="1">
      <w:start w:val="4"/>
      <w:numFmt w:val="decimal"/>
      <w:lvlText w:val="%2."/>
      <w:lvlJc w:val="left"/>
      <w:pPr>
        <w:ind w:left="1200" w:hanging="480"/>
      </w:pPr>
      <w:rPr/>
    </w:lvl>
    <w:lvl w:ilvl="2">
      <w:start w:val="4"/>
      <w:numFmt w:val="decimal"/>
      <w:lvlText w:val="%3."/>
      <w:lvlJc w:val="left"/>
      <w:pPr>
        <w:ind w:left="1920" w:hanging="480"/>
      </w:pPr>
      <w:rPr/>
    </w:lvl>
    <w:lvl w:ilvl="3">
      <w:start w:val="4"/>
      <w:numFmt w:val="decimal"/>
      <w:lvlText w:val="%4."/>
      <w:lvlJc w:val="left"/>
      <w:pPr>
        <w:ind w:left="2640" w:hanging="480"/>
      </w:pPr>
      <w:rPr/>
    </w:lvl>
    <w:lvl w:ilvl="4">
      <w:start w:val="4"/>
      <w:numFmt w:val="decimal"/>
      <w:lvlText w:val="%5."/>
      <w:lvlJc w:val="left"/>
      <w:pPr>
        <w:ind w:left="3360" w:hanging="480"/>
      </w:pPr>
      <w:rPr/>
    </w:lvl>
    <w:lvl w:ilvl="5">
      <w:start w:val="4"/>
      <w:numFmt w:val="decimal"/>
      <w:lvlText w:val="%6."/>
      <w:lvlJc w:val="left"/>
      <w:pPr>
        <w:ind w:left="4080" w:hanging="480"/>
      </w:pPr>
      <w:rPr/>
    </w:lvl>
    <w:lvl w:ilvl="6">
      <w:start w:val="4"/>
      <w:numFmt w:val="decimal"/>
      <w:lvlText w:val="%7."/>
      <w:lvlJc w:val="left"/>
      <w:pPr>
        <w:ind w:left="4800" w:hanging="480"/>
      </w:pPr>
      <w:rPr/>
    </w:lvl>
    <w:lvl w:ilvl="7">
      <w:start w:val="4"/>
      <w:numFmt w:val="decimal"/>
      <w:lvlText w:val="%8."/>
      <w:lvlJc w:val="left"/>
      <w:pPr>
        <w:ind w:left="5520" w:hanging="480"/>
      </w:pPr>
      <w:rPr/>
    </w:lvl>
    <w:lvl w:ilvl="8">
      <w:start w:val="4"/>
      <w:numFmt w:val="decimal"/>
      <w:lvlText w:val="%9."/>
      <w:lvlJc w:val="left"/>
      <w:pPr>
        <w:ind w:left="6240" w:hanging="480"/>
      </w:pPr>
      <w:rPr/>
    </w:lvl>
  </w:abstractNum>
  <w:abstractNum w:abstractNumId="4">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5520" w:hanging="480"/>
      </w:pPr>
      <w:rPr/>
    </w:lvl>
    <w:lvl w:ilvl="8">
      <w:start w:val="1"/>
      <w:numFmt w:val="bullet"/>
      <w:lvlText w:val="•"/>
      <w:lvlJc w:val="left"/>
      <w:pPr>
        <w:ind w:left="6240" w:hanging="480"/>
      </w:pPr>
      <w:rPr/>
    </w:lvl>
  </w:abstractNum>
  <w:abstractNum w:abstractNumId="5">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5520" w:hanging="480"/>
      </w:pPr>
      <w:rPr/>
    </w:lvl>
    <w:lvl w:ilvl="8">
      <w:start w:val="1"/>
      <w:numFmt w:val="bullet"/>
      <w:lvlText w:val="•"/>
      <w:lvlJc w:val="left"/>
      <w:pPr>
        <w:ind w:left="6240" w:hanging="4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40" w:before="24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4"/>
      <w:szCs w:val="44"/>
    </w:rPr>
  </w:style>
  <w:style w:type="paragraph" w:styleId="Heading2">
    <w:name w:val="heading 2"/>
    <w:basedOn w:val="Normal"/>
    <w:next w:val="Normal"/>
    <w:pPr>
      <w:keepNext w:val="1"/>
      <w:keepLines w:val="1"/>
    </w:pPr>
    <w:rPr>
      <w:b w:val="1"/>
      <w:sz w:val="36"/>
      <w:szCs w:val="36"/>
    </w:rPr>
  </w:style>
  <w:style w:type="paragraph" w:styleId="Heading3">
    <w:name w:val="heading 3"/>
    <w:basedOn w:val="Normal"/>
    <w:next w:val="Normal"/>
    <w:pPr>
      <w:keepNext w:val="1"/>
      <w:keepLines w:val="1"/>
    </w:pPr>
    <w:rPr>
      <w:b w:val="1"/>
      <w:sz w:val="30"/>
      <w:szCs w:val="30"/>
    </w:rPr>
  </w:style>
  <w:style w:type="paragraph" w:styleId="Heading4">
    <w:name w:val="heading 4"/>
    <w:basedOn w:val="Normal"/>
    <w:next w:val="Normal"/>
    <w:pPr>
      <w:keepNext w:val="1"/>
      <w:keepLines w:val="1"/>
    </w:pPr>
    <w:rPr>
      <w:b w:val="1"/>
      <w:sz w:val="26"/>
      <w:szCs w:val="26"/>
    </w:rPr>
  </w:style>
  <w:style w:type="paragraph" w:styleId="Heading5">
    <w:name w:val="heading 5"/>
    <w:basedOn w:val="Normal"/>
    <w:next w:val="Normal"/>
    <w:pPr>
      <w:keepNext w:val="1"/>
      <w:keepLines w:val="1"/>
    </w:pPr>
    <w:rPr>
      <w:b w:val="1"/>
      <w:sz w:val="24"/>
      <w:szCs w:val="24"/>
    </w:rPr>
  </w:style>
  <w:style w:type="paragraph" w:styleId="Heading6">
    <w:name w:val="heading 6"/>
    <w:basedOn w:val="Normal"/>
    <w:next w:val="Normal"/>
    <w:pPr>
      <w:keepNext w:val="1"/>
      <w:keepLines w:val="1"/>
    </w:pPr>
    <w:rPr>
      <w:b w:val="1"/>
    </w:rPr>
  </w:style>
  <w:style w:type="paragraph" w:styleId="Title">
    <w:name w:val="Title"/>
    <w:basedOn w:val="Normal"/>
    <w:next w:val="Normal"/>
    <w:pPr>
      <w:keepNext w:val="1"/>
      <w:keepLines w:val="1"/>
      <w:jc w:val="center"/>
    </w:pPr>
    <w:rPr>
      <w:b w:val="1"/>
      <w:sz w:val="44"/>
      <w:szCs w:val="44"/>
    </w:rPr>
  </w:style>
  <w:style w:type="paragraph" w:styleId="Normal" w:default="1">
    <w:name w:val="Normal"/>
    <w:rsid w:val="00966CDD"/>
    <w:rPr>
      <w:rFonts w:ascii="Arial" w:hAnsi="Arial"/>
    </w:rPr>
  </w:style>
  <w:style w:type="paragraph" w:styleId="Heading1">
    <w:name w:val="heading 1"/>
    <w:basedOn w:val="Normal"/>
    <w:next w:val="BodyText"/>
    <w:autoRedefine w:val="1"/>
    <w:uiPriority w:val="9"/>
    <w:rsid w:val="00917F19"/>
    <w:pPr>
      <w:keepNext w:val="1"/>
      <w:keepLines w:val="1"/>
      <w:jc w:val="center"/>
      <w:outlineLvl w:val="0"/>
    </w:pPr>
    <w:rPr>
      <w:rFonts w:cstheme="majorBidi" w:eastAsiaTheme="majorEastAsia"/>
      <w:b w:val="1"/>
      <w:bCs w:val="1"/>
      <w:sz w:val="44"/>
      <w:szCs w:val="32"/>
    </w:rPr>
  </w:style>
  <w:style w:type="paragraph" w:styleId="Heading2">
    <w:name w:val="heading 2"/>
    <w:basedOn w:val="Normal"/>
    <w:next w:val="BodyText"/>
    <w:autoRedefine w:val="1"/>
    <w:uiPriority w:val="9"/>
    <w:rsid w:val="00A103BA"/>
    <w:pPr>
      <w:keepNext w:val="1"/>
      <w:keepLines w:val="1"/>
      <w:outlineLvl w:val="1"/>
    </w:pPr>
    <w:rPr>
      <w:rFonts w:cstheme="majorBidi" w:eastAsiaTheme="majorEastAsia"/>
      <w:b w:val="1"/>
      <w:bCs w:val="1"/>
      <w:sz w:val="36"/>
      <w:szCs w:val="28"/>
    </w:rPr>
  </w:style>
  <w:style w:type="paragraph" w:styleId="Heading3">
    <w:name w:val="heading 3"/>
    <w:basedOn w:val="Normal"/>
    <w:next w:val="BodyText"/>
    <w:autoRedefine w:val="1"/>
    <w:uiPriority w:val="9"/>
    <w:rsid w:val="006764A2"/>
    <w:pPr>
      <w:keepNext w:val="1"/>
      <w:keepLines w:val="1"/>
      <w:outlineLvl w:val="2"/>
    </w:pPr>
    <w:rPr>
      <w:rFonts w:cstheme="majorBidi" w:eastAsiaTheme="majorEastAsia"/>
      <w:b w:val="1"/>
      <w:bCs w:val="1"/>
      <w:sz w:val="30"/>
      <w:szCs w:val="24"/>
    </w:rPr>
  </w:style>
  <w:style w:type="paragraph" w:styleId="Heading4">
    <w:name w:val="heading 4"/>
    <w:basedOn w:val="Normal"/>
    <w:next w:val="BodyText"/>
    <w:autoRedefine w:val="1"/>
    <w:uiPriority w:val="9"/>
    <w:rsid w:val="006764A2"/>
    <w:pPr>
      <w:keepNext w:val="1"/>
      <w:keepLines w:val="1"/>
      <w:outlineLvl w:val="3"/>
    </w:pPr>
    <w:rPr>
      <w:rFonts w:cstheme="majorBidi" w:eastAsiaTheme="majorEastAsia"/>
      <w:b w:val="1"/>
      <w:bCs w:val="1"/>
      <w:sz w:val="26"/>
      <w:szCs w:val="24"/>
    </w:rPr>
  </w:style>
  <w:style w:type="paragraph" w:styleId="Heading5">
    <w:name w:val="heading 5"/>
    <w:basedOn w:val="Normal"/>
    <w:next w:val="BodyText"/>
    <w:autoRedefine w:val="1"/>
    <w:uiPriority w:val="9"/>
    <w:rsid w:val="006764A2"/>
    <w:pPr>
      <w:keepNext w:val="1"/>
      <w:keepLines w:val="1"/>
      <w:outlineLvl w:val="4"/>
    </w:pPr>
    <w:rPr>
      <w:rFonts w:cstheme="majorBidi" w:eastAsiaTheme="majorEastAsia"/>
      <w:b w:val="1"/>
      <w:iCs w:val="1"/>
      <w:sz w:val="24"/>
      <w:szCs w:val="24"/>
    </w:rPr>
  </w:style>
  <w:style w:type="paragraph" w:styleId="Heading6">
    <w:name w:val="heading 6"/>
    <w:basedOn w:val="Normal"/>
    <w:next w:val="BodyText"/>
    <w:autoRedefine w:val="1"/>
    <w:uiPriority w:val="9"/>
    <w:rsid w:val="0045149C"/>
    <w:pPr>
      <w:keepNext w:val="1"/>
      <w:keepLines w:val="1"/>
      <w:outlineLvl w:val="5"/>
    </w:pPr>
    <w:rPr>
      <w:rFonts w:cstheme="majorBidi" w:eastAsiaTheme="majorEastAsia"/>
      <w:b w:val="1"/>
      <w:szCs w:val="24"/>
    </w:rPr>
  </w:style>
  <w:style w:type="paragraph" w:styleId="Heading7">
    <w:name w:val="heading 7"/>
    <w:basedOn w:val="Normal"/>
    <w:next w:val="BodyText"/>
    <w:autoRedefine w:val="1"/>
    <w:uiPriority w:val="9"/>
    <w:rsid w:val="007D46E5"/>
    <w:pPr>
      <w:keepNext w:val="1"/>
      <w:keepLines w:val="1"/>
      <w:outlineLvl w:val="6"/>
    </w:pPr>
    <w:rPr>
      <w:rFonts w:cstheme="majorBidi" w:eastAsiaTheme="majorEastAsia"/>
      <w:b w:val="1"/>
      <w:szCs w:val="24"/>
    </w:rPr>
  </w:style>
  <w:style w:type="paragraph" w:styleId="Heading8">
    <w:name w:val="heading 8"/>
    <w:basedOn w:val="Normal"/>
    <w:next w:val="BodyText"/>
    <w:autoRedefine w:val="1"/>
    <w:uiPriority w:val="9"/>
    <w:rsid w:val="007D46E5"/>
    <w:pPr>
      <w:keepNext w:val="1"/>
      <w:keepLines w:val="1"/>
      <w:outlineLvl w:val="7"/>
    </w:pPr>
    <w:rPr>
      <w:rFonts w:cstheme="majorBidi" w:eastAsiaTheme="majorEastAsia"/>
      <w:b w:val="1"/>
      <w:szCs w:val="24"/>
    </w:rPr>
  </w:style>
  <w:style w:type="paragraph" w:styleId="Heading9">
    <w:name w:val="heading 9"/>
    <w:basedOn w:val="Normal"/>
    <w:next w:val="BodyText"/>
    <w:autoRedefine w:val="1"/>
    <w:uiPriority w:val="9"/>
    <w:rsid w:val="00816895"/>
    <w:pPr>
      <w:keepNext w:val="1"/>
      <w:keepLines w:val="1"/>
      <w:outlineLvl w:val="8"/>
    </w:pPr>
    <w:rPr>
      <w:rFonts w:cstheme="majorBidi" w:eastAsiaTheme="majorEastAsia"/>
      <w:b w:val="1"/>
      <w:szCs w:val="24"/>
    </w:rPr>
  </w:style>
  <w:style w:type="character" w:styleId="DefaultParagraphFont" w:default="1">
    <w:name w:val="Default Paragraph Font"/>
    <w:uiPriority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autoRedefine w:val="1"/>
    <w:rsid w:val="00316091"/>
  </w:style>
  <w:style w:type="paragraph" w:styleId="FirstParagraph" w:customStyle="1">
    <w:name w:val="First Paragraph"/>
    <w:basedOn w:val="BodyText"/>
    <w:next w:val="BodyText"/>
  </w:style>
  <w:style w:type="paragraph" w:styleId="Compact" w:customStyle="1">
    <w:name w:val="Compact"/>
    <w:basedOn w:val="BodyText"/>
    <w:autoRedefine w:val="1"/>
    <w:pPr>
      <w:spacing w:after="36" w:before="36"/>
    </w:pPr>
  </w:style>
  <w:style w:type="paragraph" w:styleId="Title">
    <w:name w:val="Title"/>
    <w:basedOn w:val="Normal"/>
    <w:next w:val="BodyText"/>
    <w:autoRedefine w:val="1"/>
    <w:rsid w:val="003F02CC"/>
    <w:pPr>
      <w:keepNext w:val="1"/>
      <w:keepLines w:val="1"/>
      <w:jc w:val="center"/>
    </w:pPr>
    <w:rPr>
      <w:rFonts w:cstheme="majorBidi" w:eastAsiaTheme="majorEastAsia"/>
      <w:b w:val="1"/>
      <w:bCs w:val="1"/>
      <w:sz w:val="44"/>
      <w:szCs w:val="36"/>
    </w:rPr>
  </w:style>
  <w:style w:type="paragraph" w:styleId="Subtitle">
    <w:name w:val="Subtitle"/>
    <w:basedOn w:val="Title"/>
    <w:next w:val="BodyText"/>
    <w:autoRedefine w:val="1"/>
    <w:rsid w:val="003F02CC"/>
    <w:rPr>
      <w:sz w:val="36"/>
      <w:szCs w:val="30"/>
    </w:rPr>
  </w:style>
  <w:style w:type="paragraph" w:styleId="Author" w:customStyle="1">
    <w:name w:val="Author"/>
    <w:basedOn w:val="Normal"/>
    <w:next w:val="BodyText"/>
    <w:autoRedefine w:val="1"/>
    <w:pPr>
      <w:keepNext w:val="1"/>
      <w:keepLines w:val="1"/>
      <w:jc w:val="center"/>
    </w:pPr>
  </w:style>
  <w:style w:type="paragraph" w:styleId="Date">
    <w:name w:val="Date"/>
    <w:basedOn w:val="Normal"/>
    <w:next w:val="BodyText"/>
    <w:pPr>
      <w:keepNext w:val="1"/>
      <w:keepLines w:val="1"/>
      <w:jc w:val="center"/>
    </w:pPr>
  </w:style>
  <w:style w:type="paragraph" w:styleId="Abstract" w:customStyle="1">
    <w:name w:val="Abstract"/>
    <w:basedOn w:val="Normal"/>
    <w:next w:val="BodyText"/>
    <w:autoRedefine w:val="1"/>
    <w:rsid w:val="000D0DB1"/>
    <w:pPr>
      <w:keepNext w:val="1"/>
      <w:keepLines w:val="1"/>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val="1"/>
    <w:uiPriority w:val="9"/>
  </w:style>
  <w:style w:type="table" w:styleId="Table" w:customStyle="1">
    <w:name w:val="Table"/>
    <w:semiHidden w:val="1"/>
    <w:unhideWhenUsed w:val="1"/>
    <w:qFormat w:val="1"/>
    <w:rsid w:val="00920B49"/>
    <w:rPr>
      <w:rFonts w:ascii="Arial" w:hAnsi="Arial"/>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blStylePr w:type="firstRow">
      <w:rPr>
        <w:b w:val="1"/>
      </w:rPr>
    </w:tblStylePr>
  </w:style>
  <w:style w:type="paragraph" w:styleId="DefinitionTerm" w:customStyle="1">
    <w:name w:val="Definition Term"/>
    <w:basedOn w:val="Normal"/>
    <w:next w:val="Definition"/>
    <w:autoRedefine w:val="1"/>
    <w:rsid w:val="00443643"/>
    <w:rPr>
      <w:b w:val="1"/>
    </w:rPr>
  </w:style>
  <w:style w:type="paragraph" w:styleId="Definition" w:customStyle="1">
    <w:name w:val="Definition"/>
    <w:basedOn w:val="Normal"/>
    <w:autoRedefine w:val="1"/>
    <w:rsid w:val="008C6903"/>
  </w:style>
  <w:style w:type="paragraph" w:styleId="Caption">
    <w:name w:val="caption"/>
    <w:basedOn w:val="Normal"/>
    <w:link w:val="CaptionChar"/>
    <w:pPr>
      <w:spacing w:after="120" w:before="0"/>
    </w:pPr>
    <w:rPr>
      <w:i w:val="1"/>
    </w:rPr>
  </w:style>
  <w:style w:type="paragraph" w:styleId="TableCaption" w:customStyle="1">
    <w:name w:val="Table Caption"/>
    <w:basedOn w:val="Caption"/>
    <w:autoRedefine w:val="1"/>
    <w:rsid w:val="00A103BA"/>
    <w:pPr>
      <w:keepNext w:val="1"/>
    </w:pPr>
  </w:style>
  <w:style w:type="paragraph" w:styleId="ImageCaption" w:customStyle="1">
    <w:name w:val="Image Caption"/>
    <w:basedOn w:val="Caption"/>
    <w:autoRedefine w:val="1"/>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rsid w:val="006E43F9"/>
    <w:rPr>
      <w:i w:val="1"/>
    </w:rPr>
  </w:style>
  <w:style w:type="character" w:styleId="VerbatimChar" w:customStyle="1">
    <w:name w:val="Verbatim Char"/>
    <w:basedOn w:val="CaptionChar"/>
    <w:rsid w:val="00B97DB2"/>
    <w:rPr>
      <w:rFonts w:ascii="Courier New" w:hAnsi="Courier New"/>
      <w:i w:val="0"/>
      <w:sz w:val="22"/>
    </w:rPr>
  </w:style>
  <w:style w:type="character" w:styleId="FootnoteReference">
    <w:name w:val="footnote reference"/>
    <w:basedOn w:val="CaptionChar"/>
    <w:rPr>
      <w:i w:val="1"/>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0000BF"/>
    </w:rPr>
  </w:style>
  <w:style w:type="paragraph" w:styleId="Header">
    <w:name w:val="header"/>
    <w:basedOn w:val="Normal"/>
    <w:link w:val="HeaderChar"/>
    <w:rsid w:val="008C6903"/>
    <w:pPr>
      <w:tabs>
        <w:tab w:val="center" w:pos="4680"/>
        <w:tab w:val="right" w:pos="9360"/>
      </w:tabs>
      <w:spacing w:after="0" w:before="0" w:line="240" w:lineRule="auto"/>
    </w:pPr>
  </w:style>
  <w:style w:type="character" w:styleId="BodyTextChar" w:customStyle="1">
    <w:name w:val="Body Text Char"/>
    <w:basedOn w:val="DefaultParagraphFont"/>
    <w:link w:val="BodyText"/>
    <w:rsid w:val="00316091"/>
    <w:rPr>
      <w:rFonts w:ascii="Arial" w:hAnsi="Arial"/>
    </w:rPr>
  </w:style>
  <w:style w:type="character" w:styleId="HeaderChar" w:customStyle="1">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after="0" w:before="0" w:line="240" w:lineRule="auto"/>
    </w:pPr>
  </w:style>
  <w:style w:type="character" w:styleId="FooterChar" w:customStyle="1">
    <w:name w:val="Footer Char"/>
    <w:basedOn w:val="DefaultParagraphFont"/>
    <w:link w:val="Footer"/>
    <w:rsid w:val="008C6903"/>
    <w:rPr>
      <w:rFonts w:ascii="Arial" w:hAnsi="Arial"/>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jc w:val="center"/>
    </w:pPr>
    <w:rPr>
      <w:b w:val="1"/>
      <w:sz w:val="36"/>
      <w:szCs w:val="36"/>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cels.2017.03.006" TargetMode="External"/><Relationship Id="rId42" Type="http://schemas.openxmlformats.org/officeDocument/2006/relationships/hyperlink" Target="https://doi.org/ggctwf" TargetMode="External"/><Relationship Id="rId41" Type="http://schemas.openxmlformats.org/officeDocument/2006/relationships/hyperlink" Target="https://www.ncbi.nlm.nih.gov/pubmed/28334573" TargetMode="External"/><Relationship Id="rId44" Type="http://schemas.openxmlformats.org/officeDocument/2006/relationships/hyperlink" Target="https://www.ncbi.nlm.nih.gov/pubmed/31249003" TargetMode="External"/><Relationship Id="rId43" Type="http://schemas.openxmlformats.org/officeDocument/2006/relationships/hyperlink" Target="https://doi.org/10.1242/dev.169854" TargetMode="External"/><Relationship Id="rId46" Type="http://schemas.openxmlformats.org/officeDocument/2006/relationships/hyperlink" Target="https://doi.org/ghdb9v" TargetMode="External"/><Relationship Id="rId45" Type="http://schemas.openxmlformats.org/officeDocument/2006/relationships/hyperlink" Target="https://www.ncbi.nlm.nih.gov/pmc/articles/PMC6602355" TargetMode="External"/><Relationship Id="rId107" Type="http://schemas.openxmlformats.org/officeDocument/2006/relationships/hyperlink" Target="https://doi.org/gg99dp" TargetMode="External"/><Relationship Id="rId106" Type="http://schemas.openxmlformats.org/officeDocument/2006/relationships/hyperlink" Target="https://doi.org/10.31234/osf.io/jqw35" TargetMode="External"/><Relationship Id="rId105" Type="http://schemas.openxmlformats.org/officeDocument/2006/relationships/hyperlink" Target="https://doi.org/ggdf7h" TargetMode="External"/><Relationship Id="rId104" Type="http://schemas.openxmlformats.org/officeDocument/2006/relationships/hyperlink" Target="http://phylonames.org/code/divisions/1/" TargetMode="External"/><Relationship Id="rId109" Type="http://schemas.openxmlformats.org/officeDocument/2006/relationships/hyperlink" Target="https://www.ncbi.nlm.nih.gov/pubmed/31226206" TargetMode="External"/><Relationship Id="rId108" Type="http://schemas.openxmlformats.org/officeDocument/2006/relationships/hyperlink" Target="https://doi.org/10.1093/nar/gkz543" TargetMode="External"/><Relationship Id="rId48" Type="http://schemas.openxmlformats.org/officeDocument/2006/relationships/hyperlink" Target="https://www.ncbi.nlm.nih.gov/pubmed/31537583" TargetMode="External"/><Relationship Id="rId47" Type="http://schemas.openxmlformats.org/officeDocument/2006/relationships/hyperlink" Target="https://doi.org/10.1242/dev.178996" TargetMode="External"/><Relationship Id="rId49" Type="http://schemas.openxmlformats.org/officeDocument/2006/relationships/hyperlink" Target="https://www.ncbi.nlm.nih.gov/pubmed/18927580" TargetMode="External"/><Relationship Id="rId103" Type="http://schemas.openxmlformats.org/officeDocument/2006/relationships/hyperlink" Target="https://en.wikipedia.org/w/index.php?title=PhyloCode&amp;oldid=987870644" TargetMode="External"/><Relationship Id="rId102" Type="http://schemas.openxmlformats.org/officeDocument/2006/relationships/hyperlink" Target="https://doi.org/10.1016/j.neuron.2012.10.002" TargetMode="External"/><Relationship Id="rId101" Type="http://schemas.openxmlformats.org/officeDocument/2006/relationships/hyperlink" Target="https://www.wikidata.org/wiki/Q34307217" TargetMode="External"/><Relationship Id="rId100" Type="http://schemas.openxmlformats.org/officeDocument/2006/relationships/hyperlink" Target="https://doi.org/10.1038/s41586-020-2879-3" TargetMode="External"/><Relationship Id="rId31" Type="http://schemas.openxmlformats.org/officeDocument/2006/relationships/hyperlink" Target="https://doi.org/gf92ht" TargetMode="External"/><Relationship Id="rId30" Type="http://schemas.openxmlformats.org/officeDocument/2006/relationships/hyperlink" Target="https://www.ncbi.nlm.nih.gov/pmc/articles/PMC5762154" TargetMode="External"/><Relationship Id="rId33" Type="http://schemas.openxmlformats.org/officeDocument/2006/relationships/hyperlink" Target="https://www.ncbi.nlm.nih.gov/pubmed/31597973" TargetMode="External"/><Relationship Id="rId32" Type="http://schemas.openxmlformats.org/officeDocument/2006/relationships/hyperlink" Target="https://doi.org/10.1038/s41586-019-1629-x" TargetMode="External"/><Relationship Id="rId35" Type="http://schemas.openxmlformats.org/officeDocument/2006/relationships/hyperlink" Target="https://www.ncbi.nlm.nih.gov/pubmed/31597973" TargetMode="External"/><Relationship Id="rId34" Type="http://schemas.openxmlformats.org/officeDocument/2006/relationships/hyperlink" Target="https://www.ncbi.nlm.nih.gov/pmc/articles/PMC6800388" TargetMode="External"/><Relationship Id="rId37" Type="http://schemas.openxmlformats.org/officeDocument/2006/relationships/hyperlink" Target="https://www.ncbi.nlm.nih.gov/pubmed/31597973" TargetMode="External"/><Relationship Id="rId36" Type="http://schemas.openxmlformats.org/officeDocument/2006/relationships/hyperlink" Target="https://doi.org/10.1038/s41586-019-1629-x" TargetMode="External"/><Relationship Id="rId39" Type="http://schemas.openxmlformats.org/officeDocument/2006/relationships/hyperlink" Target="https://www.ncbi.nlm.nih.gov/pubmed/28334573" TargetMode="External"/><Relationship Id="rId38" Type="http://schemas.openxmlformats.org/officeDocument/2006/relationships/hyperlink" Target="https://www.ncbi.nlm.nih.gov/pmc/articles/PMC6800388" TargetMode="External"/><Relationship Id="rId20" Type="http://schemas.openxmlformats.org/officeDocument/2006/relationships/image" Target="media/image3.png"/><Relationship Id="rId22" Type="http://schemas.openxmlformats.org/officeDocument/2006/relationships/hyperlink" Target="https://worldcat.org/isbn/9781260026184" TargetMode="External"/><Relationship Id="rId21" Type="http://schemas.openxmlformats.org/officeDocument/2006/relationships/hyperlink" Target="https://www.wikidata.org/wiki/Q102104590" TargetMode="External"/><Relationship Id="rId24" Type="http://schemas.openxmlformats.org/officeDocument/2006/relationships/hyperlink" Target="https://doi.org/dg84br" TargetMode="External"/><Relationship Id="rId23" Type="http://schemas.openxmlformats.org/officeDocument/2006/relationships/hyperlink" Target="https://worldcat.org/isbn/9780226458113" TargetMode="External"/><Relationship Id="rId129" Type="http://schemas.openxmlformats.org/officeDocument/2006/relationships/hyperlink" Target="https://www.ncbi.nlm.nih.gov/pmc/articles/PMC6108322" TargetMode="External"/><Relationship Id="rId128" Type="http://schemas.openxmlformats.org/officeDocument/2006/relationships/hyperlink" Target="https://www.ncbi.nlm.nih.gov/pubmed/30069046" TargetMode="External"/><Relationship Id="rId127" Type="http://schemas.openxmlformats.org/officeDocument/2006/relationships/hyperlink" Target="https://doi.org/10.1038/s41586-018-0394-6" TargetMode="External"/><Relationship Id="rId126" Type="http://schemas.openxmlformats.org/officeDocument/2006/relationships/hyperlink" Target="https://doi.org/gdwsj7" TargetMode="External"/><Relationship Id="rId26" Type="http://schemas.openxmlformats.org/officeDocument/2006/relationships/hyperlink" Target="https://www.ncbi.nlm.nih.gov/pubmed/15242626" TargetMode="External"/><Relationship Id="rId121" Type="http://schemas.openxmlformats.org/officeDocument/2006/relationships/hyperlink" Target="https://www.ncbi.nlm.nih.gov/pmc/articles/PMC5946857" TargetMode="External"/><Relationship Id="rId25" Type="http://schemas.openxmlformats.org/officeDocument/2006/relationships/hyperlink" Target="https://doi.org/10.1016/j.cub.2004.06.035" TargetMode="External"/><Relationship Id="rId120" Type="http://schemas.openxmlformats.org/officeDocument/2006/relationships/hyperlink" Target="https://www.ncbi.nlm.nih.gov/pubmed/29590361" TargetMode="External"/><Relationship Id="rId28" Type="http://schemas.openxmlformats.org/officeDocument/2006/relationships/hyperlink" Target="https://doi.org/10.7554/elife.27041" TargetMode="External"/><Relationship Id="rId27" Type="http://schemas.openxmlformats.org/officeDocument/2006/relationships/hyperlink" Target="https://doi.org/gcnzcv" TargetMode="External"/><Relationship Id="rId125" Type="http://schemas.openxmlformats.org/officeDocument/2006/relationships/hyperlink" Target="https://www.ncbi.nlm.nih.gov/pmc/articles/PMC6295155" TargetMode="External"/><Relationship Id="rId29" Type="http://schemas.openxmlformats.org/officeDocument/2006/relationships/hyperlink" Target="https://www.ncbi.nlm.nih.gov/pubmed/29206104" TargetMode="External"/><Relationship Id="rId124" Type="http://schemas.openxmlformats.org/officeDocument/2006/relationships/hyperlink" Target="https://www.ncbi.nlm.nih.gov/pubmed/30069044" TargetMode="External"/><Relationship Id="rId123" Type="http://schemas.openxmlformats.org/officeDocument/2006/relationships/hyperlink" Target="https://doi.org/10.1038/s41586-018-0393-7" TargetMode="External"/><Relationship Id="rId122" Type="http://schemas.openxmlformats.org/officeDocument/2006/relationships/hyperlink" Target="https://doi.org/gdwskh" TargetMode="External"/><Relationship Id="rId95" Type="http://schemas.openxmlformats.org/officeDocument/2006/relationships/hyperlink" Target="https://doi.org/bwnm" TargetMode="External"/><Relationship Id="rId94" Type="http://schemas.openxmlformats.org/officeDocument/2006/relationships/hyperlink" Target="https://www.ncbi.nlm.nih.gov/pmc/articles/PMC5763290" TargetMode="External"/><Relationship Id="rId97" Type="http://schemas.openxmlformats.org/officeDocument/2006/relationships/hyperlink" Target="https://www.wikidata.org/wiki/Q1868040" TargetMode="External"/><Relationship Id="rId96" Type="http://schemas.openxmlformats.org/officeDocument/2006/relationships/hyperlink" Target="https://doi.org/10.1017/cbo9781107415324.004" TargetMode="External"/><Relationship Id="rId11" Type="http://schemas.openxmlformats.org/officeDocument/2006/relationships/hyperlink" Target="https://orcid.org/0000-0003-2473-2313" TargetMode="External"/><Relationship Id="rId99" Type="http://schemas.openxmlformats.org/officeDocument/2006/relationships/hyperlink" Target="https://www.wikidata.org/wiki/Q101226729" TargetMode="External"/><Relationship Id="rId10" Type="http://schemas.openxmlformats.org/officeDocument/2006/relationships/hyperlink" Target="https://github.com/lubianat/technotype/tree/e31a68f9631e93d153950f2cfa51ad52831c2d23" TargetMode="External"/><Relationship Id="rId98" Type="http://schemas.openxmlformats.org/officeDocument/2006/relationships/hyperlink" Target="https://worldcat.org/isbn/9783161484100" TargetMode="External"/><Relationship Id="rId13" Type="http://schemas.openxmlformats.org/officeDocument/2006/relationships/hyperlink" Target="https://orcid.org/0000-0001-5297-9108" TargetMode="External"/><Relationship Id="rId12" Type="http://schemas.openxmlformats.org/officeDocument/2006/relationships/hyperlink" Target="https://github.com/lubianat" TargetMode="External"/><Relationship Id="rId91" Type="http://schemas.openxmlformats.org/officeDocument/2006/relationships/hyperlink" Target="https://doi.org/ghcbdk" TargetMode="External"/><Relationship Id="rId90" Type="http://schemas.openxmlformats.org/officeDocument/2006/relationships/hyperlink" Target="https://www.ncbi.nlm.nih.gov/pmc/articles/PMC4393520" TargetMode="External"/><Relationship Id="rId93" Type="http://schemas.openxmlformats.org/officeDocument/2006/relationships/hyperlink" Target="https://www.ncbi.nlm.nih.gov/pubmed/29322914" TargetMode="External"/><Relationship Id="rId92" Type="http://schemas.openxmlformats.org/officeDocument/2006/relationships/hyperlink" Target="https://doi.org/10.1186/s12859-017-1980-6" TargetMode="External"/><Relationship Id="rId118" Type="http://schemas.openxmlformats.org/officeDocument/2006/relationships/hyperlink" Target="https://www.ncbi.nlm.nih.gov/pubmed/29590361" TargetMode="External"/><Relationship Id="rId117" Type="http://schemas.openxmlformats.org/officeDocument/2006/relationships/hyperlink" Target="https://www.ncbi.nlm.nih.gov/pubmed/28813177" TargetMode="External"/><Relationship Id="rId116" Type="http://schemas.openxmlformats.org/officeDocument/2006/relationships/hyperlink" Target="https://doi.org/10.1146/annurev-cellbio-100616-060818" TargetMode="External"/><Relationship Id="rId115" Type="http://schemas.openxmlformats.org/officeDocument/2006/relationships/hyperlink" Target="https://doi.org/ggb632" TargetMode="External"/><Relationship Id="rId119" Type="http://schemas.openxmlformats.org/officeDocument/2006/relationships/hyperlink" Target="https://doi.org/10.1093/hmg/ddy100" TargetMode="External"/><Relationship Id="rId15" Type="http://schemas.openxmlformats.org/officeDocument/2006/relationships/image" Target="media/image2.jpg"/><Relationship Id="rId110" Type="http://schemas.openxmlformats.org/officeDocument/2006/relationships/hyperlink" Target="https://www.ncbi.nlm.nih.gov/pmc/articles/PMC6895264" TargetMode="External"/><Relationship Id="rId14" Type="http://schemas.openxmlformats.org/officeDocument/2006/relationships/image" Target="media/image1.jpg"/><Relationship Id="rId17" Type="http://schemas.openxmlformats.org/officeDocument/2006/relationships/hyperlink" Target="http://purl.obolibrary.org/obo/CL_0000451" TargetMode="External"/><Relationship Id="rId16" Type="http://schemas.openxmlformats.org/officeDocument/2006/relationships/image" Target="media/image5.jpg"/><Relationship Id="rId19" Type="http://schemas.openxmlformats.org/officeDocument/2006/relationships/image" Target="media/image4.png"/><Relationship Id="rId114" Type="http://schemas.openxmlformats.org/officeDocument/2006/relationships/hyperlink" Target="https://www.ncbi.nlm.nih.gov/pmc/articles/PMC6499542" TargetMode="External"/><Relationship Id="rId18" Type="http://schemas.openxmlformats.org/officeDocument/2006/relationships/hyperlink" Target="http://purl.obolibrary.org/obo/CL_0000738" TargetMode="External"/><Relationship Id="rId113" Type="http://schemas.openxmlformats.org/officeDocument/2006/relationships/hyperlink" Target="https://www.ncbi.nlm.nih.gov/pubmed/30977723" TargetMode="External"/><Relationship Id="rId112" Type="http://schemas.openxmlformats.org/officeDocument/2006/relationships/hyperlink" Target="https://doi.org/10.7554/elife.38619" TargetMode="External"/><Relationship Id="rId111" Type="http://schemas.openxmlformats.org/officeDocument/2006/relationships/hyperlink" Target="https://doi.org/ghbc3p" TargetMode="External"/><Relationship Id="rId84" Type="http://schemas.openxmlformats.org/officeDocument/2006/relationships/hyperlink" Target="https://doi.org/10.1186/s12859-019-2725-5" TargetMode="External"/><Relationship Id="rId83" Type="http://schemas.openxmlformats.org/officeDocument/2006/relationships/hyperlink" Target="https://doi.org/ghbk9r" TargetMode="External"/><Relationship Id="rId86" Type="http://schemas.openxmlformats.org/officeDocument/2006/relationships/hyperlink" Target="https://www.ncbi.nlm.nih.gov/pmc/articles/PMC6509839" TargetMode="External"/><Relationship Id="rId85" Type="http://schemas.openxmlformats.org/officeDocument/2006/relationships/hyperlink" Target="https://www.ncbi.nlm.nih.gov/pubmed/31272390" TargetMode="External"/><Relationship Id="rId88" Type="http://schemas.openxmlformats.org/officeDocument/2006/relationships/hyperlink" Target="https://doi.org/10.1093/bioinformatics/btu807" TargetMode="External"/><Relationship Id="rId150" Type="http://schemas.openxmlformats.org/officeDocument/2006/relationships/hyperlink" Target="https://www.ncbi.nlm.nih.gov/pubmed/32180547" TargetMode="External"/><Relationship Id="rId87" Type="http://schemas.openxmlformats.org/officeDocument/2006/relationships/hyperlink" Target="https://doi.org/f7cc46" TargetMode="External"/><Relationship Id="rId89" Type="http://schemas.openxmlformats.org/officeDocument/2006/relationships/hyperlink" Target="https://www.ncbi.nlm.nih.gov/pubmed/25481008" TargetMode="External"/><Relationship Id="rId80" Type="http://schemas.openxmlformats.org/officeDocument/2006/relationships/hyperlink" Target="https://www.ncbi.nlm.nih.gov/pubmed/31674305" TargetMode="External"/><Relationship Id="rId82" Type="http://schemas.openxmlformats.org/officeDocument/2006/relationships/hyperlink" Target="https://www.ietf.org/rfc/rfc2119.html" TargetMode="External"/><Relationship Id="rId81" Type="http://schemas.openxmlformats.org/officeDocument/2006/relationships/hyperlink" Target="https://www.ncbi.nlm.nih.gov/pmc/articles/PMC682484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7554/elife.52614" TargetMode="External"/><Relationship Id="rId4" Type="http://schemas.openxmlformats.org/officeDocument/2006/relationships/fontTable" Target="fontTable.xml"/><Relationship Id="rId148" Type="http://schemas.openxmlformats.org/officeDocument/2006/relationships/hyperlink" Target="https://doi.org/ggqqc6" TargetMode="External"/><Relationship Id="rId9" Type="http://schemas.openxmlformats.org/officeDocument/2006/relationships/hyperlink" Target="https://lubianat.github.io/technotype/v/e31a68f9631e93d153950f2cfa51ad52831c2d23/" TargetMode="External"/><Relationship Id="rId143" Type="http://schemas.openxmlformats.org/officeDocument/2006/relationships/hyperlink" Target="https://doi.org/10.1006/ijhc.1995.1081" TargetMode="External"/><Relationship Id="rId142" Type="http://schemas.openxmlformats.org/officeDocument/2006/relationships/hyperlink" Target="https://www.wikidata.org/wiki/Q47303277" TargetMode="External"/><Relationship Id="rId141" Type="http://schemas.openxmlformats.org/officeDocument/2006/relationships/hyperlink" Target="https://www.ncbi.nlm.nih.gov/pmc/articles/PMC2892030" TargetMode="External"/><Relationship Id="rId140" Type="http://schemas.openxmlformats.org/officeDocument/2006/relationships/hyperlink" Target="https://www.ncbi.nlm.nih.gov/pubmed/20123131" TargetMode="External"/><Relationship Id="rId5" Type="http://schemas.openxmlformats.org/officeDocument/2006/relationships/numbering" Target="numbering.xml"/><Relationship Id="rId147" Type="http://schemas.openxmlformats.org/officeDocument/2006/relationships/hyperlink" Target="https://www.ncbi.nlm.nih.gov/pmc/articles/PMC6450665" TargetMode="External"/><Relationship Id="rId6" Type="http://schemas.openxmlformats.org/officeDocument/2006/relationships/styles" Target="styles.xml"/><Relationship Id="rId146" Type="http://schemas.openxmlformats.org/officeDocument/2006/relationships/hyperlink" Target="https://www.ncbi.nlm.nih.gov/pubmed/30950793" TargetMode="External"/><Relationship Id="rId7" Type="http://schemas.openxmlformats.org/officeDocument/2006/relationships/customXml" Target="../customXML/item1.xml"/><Relationship Id="rId145" Type="http://schemas.openxmlformats.org/officeDocument/2006/relationships/hyperlink" Target="https://doi.org/10.7554/elife.47381" TargetMode="External"/><Relationship Id="rId8" Type="http://schemas.microsoft.com/office/2011/relationships/commentsExtended" Target="commentsExtended.xml"/><Relationship Id="rId144" Type="http://schemas.openxmlformats.org/officeDocument/2006/relationships/hyperlink" Target="https://doi.org/gfzw8q" TargetMode="External"/><Relationship Id="rId73" Type="http://schemas.openxmlformats.org/officeDocument/2006/relationships/hyperlink" Target="https://www.ncbi.nlm.nih.gov/pmc/articles/PMC5763506" TargetMode="External"/><Relationship Id="rId72" Type="http://schemas.openxmlformats.org/officeDocument/2006/relationships/hyperlink" Target="https://www.ncbi.nlm.nih.gov/pubmed/29322916" TargetMode="External"/><Relationship Id="rId75" Type="http://schemas.openxmlformats.org/officeDocument/2006/relationships/hyperlink" Target="https://doi.org/10.1186/s12859-019-2721-9" TargetMode="External"/><Relationship Id="rId74" Type="http://schemas.openxmlformats.org/officeDocument/2006/relationships/hyperlink" Target="https://doi.org/gg99b8" TargetMode="External"/><Relationship Id="rId77" Type="http://schemas.openxmlformats.org/officeDocument/2006/relationships/hyperlink" Target="https://www.ncbi.nlm.nih.gov/pmc/articles/PMC6509796" TargetMode="External"/><Relationship Id="rId76" Type="http://schemas.openxmlformats.org/officeDocument/2006/relationships/hyperlink" Target="https://www.ncbi.nlm.nih.gov/pubmed/31272374" TargetMode="External"/><Relationship Id="rId79" Type="http://schemas.openxmlformats.org/officeDocument/2006/relationships/hyperlink" Target="https://doi.org/10.7554/elife.47014" TargetMode="External"/><Relationship Id="rId78" Type="http://schemas.openxmlformats.org/officeDocument/2006/relationships/hyperlink" Target="https://doi.org/ggjnmv" TargetMode="External"/><Relationship Id="rId71" Type="http://schemas.openxmlformats.org/officeDocument/2006/relationships/hyperlink" Target="https://doi.org/10.1186/s12859-017-1976-2" TargetMode="External"/><Relationship Id="rId70" Type="http://schemas.openxmlformats.org/officeDocument/2006/relationships/hyperlink" Target="https://doi.org/gg99b7" TargetMode="External"/><Relationship Id="rId139" Type="http://schemas.openxmlformats.org/officeDocument/2006/relationships/hyperlink" Target="https://doi.org/10.1016/j.jbi.2010.01.006" TargetMode="External"/><Relationship Id="rId138" Type="http://schemas.openxmlformats.org/officeDocument/2006/relationships/hyperlink" Target="https://doi.org/c6dmmh" TargetMode="External"/><Relationship Id="rId137" Type="http://schemas.openxmlformats.org/officeDocument/2006/relationships/hyperlink" Target="https://www.ncbi.nlm.nih.gov/pmc/articles/PMC2662812" TargetMode="External"/><Relationship Id="rId132" Type="http://schemas.openxmlformats.org/officeDocument/2006/relationships/hyperlink" Target="https://www.ncbi.nlm.nih.gov/pubmed/28428369" TargetMode="External"/><Relationship Id="rId131" Type="http://schemas.openxmlformats.org/officeDocument/2006/relationships/hyperlink" Target="https://doi.org/10.1126/science.aah4573" TargetMode="External"/><Relationship Id="rId130" Type="http://schemas.openxmlformats.org/officeDocument/2006/relationships/hyperlink" Target="https://doi.org/f94x5t" TargetMode="External"/><Relationship Id="rId136" Type="http://schemas.openxmlformats.org/officeDocument/2006/relationships/hyperlink" Target="https://www.ncbi.nlm.nih.gov/pubmed/19243617" TargetMode="External"/><Relationship Id="rId135" Type="http://schemas.openxmlformats.org/officeDocument/2006/relationships/hyperlink" Target="https://doi.org/10.1186/1471-2105-10-70" TargetMode="External"/><Relationship Id="rId134" Type="http://schemas.openxmlformats.org/officeDocument/2006/relationships/hyperlink" Target="https://doi.org/cpxdhs" TargetMode="External"/><Relationship Id="rId133" Type="http://schemas.openxmlformats.org/officeDocument/2006/relationships/hyperlink" Target="https://www.ncbi.nlm.nih.gov/pmc/articles/PMC5775029" TargetMode="External"/><Relationship Id="rId62" Type="http://schemas.openxmlformats.org/officeDocument/2006/relationships/hyperlink" Target="https://doi.org/c7kw6x" TargetMode="External"/><Relationship Id="rId61" Type="http://schemas.openxmlformats.org/officeDocument/2006/relationships/hyperlink" Target="https://www.ncbi.nlm.nih.gov/pmc/articles/PMC551541" TargetMode="External"/><Relationship Id="rId64" Type="http://schemas.openxmlformats.org/officeDocument/2006/relationships/hyperlink" Target="https://www.ncbi.nlm.nih.gov/pubmed/21208450" TargetMode="External"/><Relationship Id="rId63" Type="http://schemas.openxmlformats.org/officeDocument/2006/relationships/hyperlink" Target="https://doi.org/10.1186/1471-2105-12-6" TargetMode="External"/><Relationship Id="rId66" Type="http://schemas.openxmlformats.org/officeDocument/2006/relationships/hyperlink" Target="https://doi.org/gg99b9" TargetMode="External"/><Relationship Id="rId65" Type="http://schemas.openxmlformats.org/officeDocument/2006/relationships/hyperlink" Target="https://www.ncbi.nlm.nih.gov/pmc/articles/PMC3024222" TargetMode="External"/><Relationship Id="rId68" Type="http://schemas.openxmlformats.org/officeDocument/2006/relationships/hyperlink" Target="https://www.ncbi.nlm.nih.gov/pubmed/27377652" TargetMode="External"/><Relationship Id="rId67" Type="http://schemas.openxmlformats.org/officeDocument/2006/relationships/hyperlink" Target="https://doi.org/10.1186/s13326-016-0088-7" TargetMode="External"/><Relationship Id="rId60" Type="http://schemas.openxmlformats.org/officeDocument/2006/relationships/hyperlink" Target="https://www.ncbi.nlm.nih.gov/pubmed/15693950" TargetMode="External"/><Relationship Id="rId69" Type="http://schemas.openxmlformats.org/officeDocument/2006/relationships/hyperlink" Target="https://www.ncbi.nlm.nih.gov/pmc/articles/PMC4932724" TargetMode="External"/><Relationship Id="rId51" Type="http://schemas.openxmlformats.org/officeDocument/2006/relationships/hyperlink" Target="https://www.ncbi.nlm.nih.gov/pubmed/18927580" TargetMode="External"/><Relationship Id="rId50" Type="http://schemas.openxmlformats.org/officeDocument/2006/relationships/hyperlink" Target="https://doi.org/10.1038/nrg2416" TargetMode="External"/><Relationship Id="rId53" Type="http://schemas.openxmlformats.org/officeDocument/2006/relationships/hyperlink" Target="https://doi.org/10.1038/nrg.2016.127" TargetMode="External"/><Relationship Id="rId52" Type="http://schemas.openxmlformats.org/officeDocument/2006/relationships/hyperlink" Target="https://doi.org/f9b62x" TargetMode="External"/><Relationship Id="rId55" Type="http://schemas.openxmlformats.org/officeDocument/2006/relationships/hyperlink" Target="https://doi.org/c34kzf" TargetMode="External"/><Relationship Id="rId161" Type="http://schemas.openxmlformats.org/officeDocument/2006/relationships/hyperlink" Target="https://www.ncbi.nlm.nih.gov/pmc/articles/PMC7351785" TargetMode="External"/><Relationship Id="rId54" Type="http://schemas.openxmlformats.org/officeDocument/2006/relationships/hyperlink" Target="https://www.ncbi.nlm.nih.gov/pubmed/27818507" TargetMode="External"/><Relationship Id="rId160" Type="http://schemas.openxmlformats.org/officeDocument/2006/relationships/hyperlink" Target="https://www.ncbi.nlm.nih.gov/pubmed/32651388" TargetMode="External"/><Relationship Id="rId57" Type="http://schemas.openxmlformats.org/officeDocument/2006/relationships/hyperlink" Target="https://www.ncbi.nlm.nih.gov/pubmed/18027281" TargetMode="External"/><Relationship Id="rId56" Type="http://schemas.openxmlformats.org/officeDocument/2006/relationships/hyperlink" Target="https://doi.org/10.1080/10635150701701083" TargetMode="External"/><Relationship Id="rId159" Type="http://schemas.openxmlformats.org/officeDocument/2006/relationships/hyperlink" Target="https://doi.org/10.1038/s41467-020-17281-7" TargetMode="External"/><Relationship Id="rId59" Type="http://schemas.openxmlformats.org/officeDocument/2006/relationships/hyperlink" Target="https://doi.org/10.1186/gb-2005-6-2-r21" TargetMode="External"/><Relationship Id="rId154" Type="http://schemas.openxmlformats.org/officeDocument/2006/relationships/hyperlink" Target="https://doi.org/10.1101/2020.01.05.895441" TargetMode="External"/><Relationship Id="rId58" Type="http://schemas.openxmlformats.org/officeDocument/2006/relationships/hyperlink" Target="https://doi.org/dfxc74" TargetMode="External"/><Relationship Id="rId153" Type="http://schemas.openxmlformats.org/officeDocument/2006/relationships/hyperlink" Target="https://doi.org/gg99dq" TargetMode="External"/><Relationship Id="rId152" Type="http://schemas.openxmlformats.org/officeDocument/2006/relationships/hyperlink" Target="https://www.wikidata.org/wiki/Wikidata:Main_Page" TargetMode="External"/><Relationship Id="rId151" Type="http://schemas.openxmlformats.org/officeDocument/2006/relationships/hyperlink" Target="https://www.ncbi.nlm.nih.gov/pmc/articles/PMC7077981" TargetMode="External"/><Relationship Id="rId158" Type="http://schemas.openxmlformats.org/officeDocument/2006/relationships/hyperlink" Target="https://doi.org/gg4mm3" TargetMode="External"/><Relationship Id="rId157" Type="http://schemas.openxmlformats.org/officeDocument/2006/relationships/hyperlink" Target="https://doi.org/10.1101/2020.05.29.124743" TargetMode="External"/><Relationship Id="rId156" Type="http://schemas.openxmlformats.org/officeDocument/2006/relationships/hyperlink" Target="https://doi.org/gg99dr" TargetMode="External"/><Relationship Id="rId155" Type="http://schemas.openxmlformats.org/officeDocument/2006/relationships/hyperlink" Target="https://www.bioconductor.org/packages/release/bioc/vignettes/ontoProc/inst/doc/ontoProc.html#conceptual-overview-of-ontology-with-cell-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6za3/Z2D9nTEzbCibTeoVenlGA==">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2020-11-20T14:59:17Z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2020-11-20</vt:lpwstr>
  </property>
  <property fmtid="{D5CDD505-2E9C-101B-9397-08002B2CF9AE}" pid="7" name="header-includes">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