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6B3EE" w14:textId="20EBEBCA" w:rsidR="0036581D" w:rsidRDefault="00EB1003">
      <w:r>
        <w:t xml:space="preserve">Thymeleaf </w:t>
      </w:r>
      <w:r>
        <w:rPr>
          <w:rFonts w:hint="eastAsia"/>
        </w:rPr>
        <w:t>模板引擎</w:t>
      </w:r>
    </w:p>
    <w:p w14:paraId="15C16F3D" w14:textId="38D53C3F" w:rsidR="00EB1003" w:rsidRDefault="00EB1003"/>
    <w:p w14:paraId="6775027E" w14:textId="24FF9FDA" w:rsidR="00EB1003" w:rsidRDefault="00EB1003">
      <w:r>
        <w:t xml:space="preserve">Thymeleaf </w:t>
      </w:r>
      <w:r>
        <w:rPr>
          <w:rFonts w:hint="eastAsia"/>
        </w:rPr>
        <w:t>是一个Java类库，它是</w:t>
      </w:r>
      <w:r>
        <w:t>xml/xhtml/html5</w:t>
      </w:r>
      <w:r>
        <w:rPr>
          <w:rFonts w:hint="eastAsia"/>
        </w:rPr>
        <w:t>的模板引擎，可以作为Web应用的View层。</w:t>
      </w:r>
    </w:p>
    <w:p w14:paraId="7DA43B98" w14:textId="248F25B6" w:rsidR="00B5340C" w:rsidRDefault="00B5340C">
      <w:pPr>
        <w:rPr>
          <w:rFonts w:hint="eastAsia"/>
        </w:rPr>
      </w:pPr>
    </w:p>
    <w:p w14:paraId="140A61DE" w14:textId="6D593ECA" w:rsidR="00EB1003" w:rsidRDefault="00EB1003"/>
    <w:p w14:paraId="1D438F41" w14:textId="229C0F90" w:rsidR="00EB1003" w:rsidRDefault="00EB1003">
      <w:r>
        <w:rPr>
          <w:rFonts w:hint="eastAsia"/>
        </w:rPr>
        <w:t>1.引入t</w:t>
      </w:r>
      <w:r>
        <w:t>hymeleaf</w:t>
      </w:r>
    </w:p>
    <w:p w14:paraId="580DC08E" w14:textId="6EEA7974" w:rsidR="00EB1003" w:rsidRDefault="00EB1003">
      <w:r>
        <w:rPr>
          <w:rFonts w:hint="eastAsia"/>
        </w:rPr>
        <w:t>&lt;</w:t>
      </w:r>
      <w:r>
        <w:t xml:space="preserve">html xmlns:th=”http://www.thymeleaf.org”&gt; </w:t>
      </w:r>
    </w:p>
    <w:p w14:paraId="18940415" w14:textId="4D2E94CE" w:rsidR="00EB1003" w:rsidRDefault="00EB1003">
      <w:r>
        <w:rPr>
          <w:rFonts w:hint="eastAsia"/>
        </w:rPr>
        <w:t>通过</w:t>
      </w:r>
      <w:r>
        <w:t>xmlns:th=”http://www.thymeleaf.org”</w:t>
      </w:r>
      <w:r>
        <w:t xml:space="preserve">  </w:t>
      </w:r>
      <w:r>
        <w:rPr>
          <w:rFonts w:hint="eastAsia"/>
        </w:rPr>
        <w:t>命名空间，将静态页面转换为动态的视图，需要进行动态处理的元素使用</w:t>
      </w:r>
      <w:r>
        <w:t>”th:”</w:t>
      </w:r>
      <w:r>
        <w:rPr>
          <w:rFonts w:hint="eastAsia"/>
        </w:rPr>
        <w:t>作为前缀</w:t>
      </w:r>
    </w:p>
    <w:p w14:paraId="0F0F7902" w14:textId="7ED95AA0" w:rsidR="00EB1003" w:rsidRDefault="00EB1003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通过</w:t>
      </w:r>
      <w:r>
        <w:t xml:space="preserve">@{} </w:t>
      </w:r>
      <w:r>
        <w:rPr>
          <w:rFonts w:hint="eastAsia"/>
        </w:rPr>
        <w:t>访问</w:t>
      </w:r>
      <w:r w:rsidR="00B5340C">
        <w:rPr>
          <w:rFonts w:hint="eastAsia"/>
        </w:rPr>
        <w:t>W</w:t>
      </w:r>
      <w:r w:rsidR="00B5340C">
        <w:t>eb</w:t>
      </w:r>
      <w:r w:rsidR="00B5340C">
        <w:rPr>
          <w:rFonts w:hint="eastAsia"/>
        </w:rPr>
        <w:t>静态资源</w:t>
      </w:r>
    </w:p>
    <w:p w14:paraId="2F0E1717" w14:textId="1A8B7DDB" w:rsidR="00B5340C" w:rsidRDefault="00B5340C">
      <w:pPr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通过${</w:t>
      </w:r>
      <w:r>
        <w:t xml:space="preserve">} </w:t>
      </w:r>
      <w:r>
        <w:rPr>
          <w:rFonts w:hint="eastAsia"/>
        </w:rPr>
        <w:t xml:space="preserve">访问 </w:t>
      </w:r>
      <w:r>
        <w:t>model</w:t>
      </w:r>
      <w:r>
        <w:rPr>
          <w:rFonts w:hint="eastAsia"/>
        </w:rPr>
        <w:t>中的元素</w:t>
      </w:r>
    </w:p>
    <w:p w14:paraId="01602AD9" w14:textId="4EA3DF12" w:rsidR="00EB1003" w:rsidRDefault="00EB1003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使用</w:t>
      </w:r>
      <w:r>
        <w:t xml:space="preserve">th:each </w:t>
      </w:r>
      <w:r>
        <w:rPr>
          <w:rFonts w:hint="eastAsia"/>
        </w:rPr>
        <w:t>用来做循环迭代，如t</w:t>
      </w:r>
      <w:r>
        <w:t>h:each=”person:${people}”, person</w:t>
      </w:r>
      <w:r>
        <w:rPr>
          <w:rFonts w:hint="eastAsia"/>
        </w:rPr>
        <w:t>作为迭代元素来试用</w:t>
      </w:r>
    </w:p>
    <w:p w14:paraId="5077A8E2" w14:textId="62A2EB35" w:rsidR="00EB1003" w:rsidRDefault="00EB1003">
      <w:pPr>
        <w:rPr>
          <w:rFonts w:hint="eastAsia"/>
        </w:rPr>
      </w:pPr>
      <w:r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使用 </w:t>
      </w:r>
      <w:r>
        <w:t xml:space="preserve">th:if </w:t>
      </w:r>
      <w:r>
        <w:rPr>
          <w:rFonts w:hint="eastAsia"/>
        </w:rPr>
        <w:t>来做判断，t</w:t>
      </w:r>
      <w:r>
        <w:t xml:space="preserve">hymeleaf </w:t>
      </w:r>
      <w:r>
        <w:rPr>
          <w:rFonts w:hint="eastAsia"/>
        </w:rPr>
        <w:t>支持&lt;</w:t>
      </w:r>
      <w:r>
        <w:t xml:space="preserve"> &gt; &lt;= &gt;= == !=</w:t>
      </w:r>
      <w:r>
        <w:rPr>
          <w:rFonts w:hint="eastAsia"/>
        </w:rPr>
        <w:t>作为比较条件，也支持S</w:t>
      </w:r>
      <w:r>
        <w:t xml:space="preserve">pringEL </w:t>
      </w:r>
      <w:r>
        <w:rPr>
          <w:rFonts w:hint="eastAsia"/>
        </w:rPr>
        <w:t>表达式语言</w:t>
      </w:r>
    </w:p>
    <w:p w14:paraId="7FB1A3E8" w14:textId="6F8361E0" w:rsidR="00EB1003" w:rsidRDefault="00EB1003">
      <w:r>
        <w:rPr>
          <w:rFonts w:hint="eastAsia"/>
        </w:rPr>
        <w:t>$</w:t>
      </w:r>
      <w:r>
        <w:t xml:space="preserve">{not #lists.isEmpty(people)} </w:t>
      </w:r>
      <w:r>
        <w:rPr>
          <w:rFonts w:hint="eastAsia"/>
        </w:rPr>
        <w:t>表达式判断people是否为空。</w:t>
      </w:r>
    </w:p>
    <w:p w14:paraId="1E4ECDE8" w14:textId="7BD3B8EC" w:rsidR="00B5340C" w:rsidRDefault="00B5340C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通过t</w:t>
      </w:r>
      <w:r>
        <w:t>h:inline</w:t>
      </w:r>
      <w:r>
        <w:rPr>
          <w:rFonts w:hint="eastAsia"/>
        </w:rPr>
        <w:t>=“</w:t>
      </w:r>
      <w:r>
        <w:t>javascript</w:t>
      </w:r>
      <w:r>
        <w:rPr>
          <w:rFonts w:hint="eastAsia"/>
        </w:rPr>
        <w:t>” 添加到s</w:t>
      </w:r>
      <w:r>
        <w:t>cript</w:t>
      </w:r>
      <w:r>
        <w:rPr>
          <w:rFonts w:hint="eastAsia"/>
        </w:rPr>
        <w:t>标签，这样</w:t>
      </w:r>
      <w:r>
        <w:t>javascript</w:t>
      </w:r>
      <w:r>
        <w:rPr>
          <w:rFonts w:hint="eastAsia"/>
        </w:rPr>
        <w:t>代码可以访问到model中的属性。通过[</w:t>
      </w:r>
      <w:r>
        <w:t xml:space="preserve">[${}]] </w:t>
      </w:r>
      <w:r>
        <w:rPr>
          <w:rFonts w:hint="eastAsia"/>
        </w:rPr>
        <w:t>格式获取实际的值</w:t>
      </w:r>
    </w:p>
    <w:p w14:paraId="5EF853F2" w14:textId="77777777" w:rsidR="00B5340C" w:rsidRDefault="00B5340C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在html代码里访问model的属性，</w:t>
      </w:r>
    </w:p>
    <w:p w14:paraId="046A32CB" w14:textId="77B94C05" w:rsidR="00B5340C" w:rsidRDefault="00B5340C">
      <w:r>
        <w:rPr>
          <w:rFonts w:hint="eastAsia"/>
        </w:rPr>
        <w:t xml:space="preserve">如点击按钮 </w:t>
      </w:r>
      <w:r>
        <w:t>th:onclick=”’methodName(\’’+${person.name}</w:t>
      </w:r>
      <w:r>
        <w:rPr>
          <w:rFonts w:hint="eastAsia"/>
        </w:rPr>
        <w:t>+‘\’</w:t>
      </w:r>
      <w:r>
        <w:t>);”</w:t>
      </w:r>
    </w:p>
    <w:p w14:paraId="1AA6453E" w14:textId="77BB24E0" w:rsidR="00B5340C" w:rsidRDefault="00B5340C"/>
    <w:p w14:paraId="61829EE8" w14:textId="22A673A9" w:rsidR="00B5340C" w:rsidRDefault="00B5340C">
      <w:r>
        <w:rPr>
          <w:rFonts w:hint="eastAsia"/>
        </w:rPr>
        <w:t>T</w:t>
      </w:r>
      <w:r>
        <w:t>hymeleaf</w:t>
      </w:r>
      <w:r>
        <w:rPr>
          <w:rFonts w:hint="eastAsia"/>
        </w:rPr>
        <w:t>提供了S</w:t>
      </w:r>
      <w:r>
        <w:t>pringTemplateEngine</w:t>
      </w:r>
      <w:r>
        <w:rPr>
          <w:rFonts w:hint="eastAsia"/>
        </w:rPr>
        <w:t>类，用来驱动在SpringMVC下使用T</w:t>
      </w:r>
      <w:r>
        <w:t>hymeleaf</w:t>
      </w:r>
      <w:r>
        <w:rPr>
          <w:rFonts w:hint="eastAsia"/>
        </w:rPr>
        <w:t>模板引擎，还提供了T</w:t>
      </w:r>
      <w:r>
        <w:t xml:space="preserve">emplateResolver </w:t>
      </w:r>
      <w:r>
        <w:rPr>
          <w:rFonts w:hint="eastAsia"/>
        </w:rPr>
        <w:t>用来设置通用模板引擎</w:t>
      </w:r>
    </w:p>
    <w:p w14:paraId="66AFEB3D" w14:textId="05E082FE" w:rsidR="00B5340C" w:rsidRDefault="00B5340C"/>
    <w:p w14:paraId="110DF91B" w14:textId="63110B4C" w:rsidR="00B5340C" w:rsidRDefault="00B5340C">
      <w:pPr>
        <w:rPr>
          <w:rFonts w:hint="eastAsia"/>
        </w:rPr>
      </w:pPr>
      <w:r>
        <w:rPr>
          <w:rFonts w:hint="eastAsia"/>
        </w:rPr>
        <w:t>M</w:t>
      </w:r>
      <w:r>
        <w:t xml:space="preserve">aven </w:t>
      </w:r>
      <w:r>
        <w:rPr>
          <w:rFonts w:hint="eastAsia"/>
        </w:rPr>
        <w:t>中添加thymeleaf</w:t>
      </w:r>
      <w:r>
        <w:t xml:space="preserve"> </w:t>
      </w:r>
      <w:r>
        <w:rPr>
          <w:rFonts w:hint="eastAsia"/>
        </w:rPr>
        <w:t>依赖s</w:t>
      </w:r>
      <w:r>
        <w:t>pring-boot-start-thymeleaf</w:t>
      </w:r>
      <w:r>
        <w:rPr>
          <w:rFonts w:hint="eastAsia"/>
        </w:rPr>
        <w:t>，会自动包含spring-boot</w:t>
      </w:r>
      <w:r>
        <w:t>-starter-web</w:t>
      </w:r>
    </w:p>
    <w:sectPr w:rsidR="00B53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50"/>
    <w:rsid w:val="002834FB"/>
    <w:rsid w:val="00735D33"/>
    <w:rsid w:val="00B5340C"/>
    <w:rsid w:val="00EB1003"/>
    <w:rsid w:val="00F0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756CA"/>
  <w15:chartTrackingRefBased/>
  <w15:docId w15:val="{05064424-BEBD-47CB-BFC4-BB5109FD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100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1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ouichien@gmail.com</dc:creator>
  <cp:keywords/>
  <dc:description/>
  <cp:lastModifiedBy>ouichien@gmail.com</cp:lastModifiedBy>
  <cp:revision>2</cp:revision>
  <dcterms:created xsi:type="dcterms:W3CDTF">2020-10-26T22:10:00Z</dcterms:created>
  <dcterms:modified xsi:type="dcterms:W3CDTF">2020-10-26T22:30:00Z</dcterms:modified>
</cp:coreProperties>
</file>