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SWTID-2026-3184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The Problem–Solution Fit for AI Study Buddy identifies the problems faced by students during their studies and provides an AI-based solution to address those problems. The project focuses on understanding students’ learning needs and providing personalized study assistance, practice, planning, and progress tracking through a single platform.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☐ Identify students’ learning problems and understand the difficulties they face while studying.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☐ Provide personalized AI-based assistance according to the student’s learning requirements.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☐ Improve study efficiency by providing study support, quizzes, and organized learning activities.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☐ Increase student engagement through interactive and personalized learning features.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☐ Understand the existing learning situation and improve the overall study experience for the target students.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231775</wp:posOffset>
            </wp:positionH>
            <wp:positionV relativeFrom="paragraph">
              <wp:posOffset>212725</wp:posOffset>
            </wp:positionV>
            <wp:extent cx="3634740" cy="2422525"/>
            <wp:effectExtent b="0" l="0" r="0" t="0"/>
            <wp:wrapTopAndBottom distB="0" distT="0"/>
            <wp:docPr id="12810920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2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https://www.ideahackers.network/problem-solution-fit-canvas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https://www.ideahackers.network/blog/problem-solution-fit-canvas-explained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deahackers.network/blog/problem-solution-fit-canvas-explaine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ideahackers.network/problem-solution-fit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UkeicYx1jIRZAzJNEqTNRCjdA==">CgMxLjA4AHIhMUZHSnpoYUJ3aE9kQW5IWE9mR2RTQVRId2pmWklQTXUy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2026-09-29T03:44:00Z</dcterms:created>
  <dc:creator>Amarender Katkam</dc:creator>
</cp:coreProperties>
</file>