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0A7C" w14:textId="77777777" w:rsidR="000916C6" w:rsidRDefault="000916C6"/>
    <w:tbl>
      <w:tblPr>
        <w:tblStyle w:val="a5"/>
        <w:tblW w:w="5000" w:type="pc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467"/>
        <w:gridCol w:w="9481"/>
      </w:tblGrid>
      <w:tr w:rsidR="000916C6" w14:paraId="73D84F00" w14:textId="77777777" w:rsidTr="00F63A26">
        <w:trPr>
          <w:trHeight w:val="330"/>
        </w:trPr>
        <w:tc>
          <w:tcPr>
            <w:tcW w:w="5000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FF936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t>20240925</w:t>
            </w:r>
            <w:r>
              <w:rPr>
                <w:rFonts w:ascii="Gungsuh" w:eastAsia="Gungsuh" w:hAnsi="Gungsuh" w:cs="Gungsuh"/>
              </w:rPr>
              <w:t>職涯就業服務的關鍵影響力</w:t>
            </w:r>
            <w:r>
              <w:t>_</w:t>
            </w:r>
            <w:r>
              <w:rPr>
                <w:rFonts w:ascii="Gungsuh" w:eastAsia="Gungsuh" w:hAnsi="Gungsuh" w:cs="Gungsuh"/>
              </w:rPr>
              <w:t>楊媛琇</w:t>
            </w:r>
          </w:p>
        </w:tc>
      </w:tr>
      <w:tr w:rsidR="000916C6" w14:paraId="0F96744B" w14:textId="77777777" w:rsidTr="00F63A26">
        <w:trPr>
          <w:trHeight w:val="330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BB0A8" w14:textId="77777777" w:rsidR="000916C6" w:rsidRPr="00F63A26" w:rsidRDefault="00000000">
            <w:pPr>
              <w:spacing w:before="240"/>
              <w:rPr>
                <w:rFonts w:ascii="Times New Roman" w:eastAsia="Times New Roman" w:hAnsi="Times New Roman" w:cs="Times New Roman" w:hint="eastAsia"/>
                <w:lang w:val="en-US"/>
              </w:rPr>
            </w:pPr>
            <w:r>
              <w:rPr>
                <w:rFonts w:ascii="Gungsuh" w:eastAsia="Gungsuh" w:hAnsi="Gungsuh" w:cs="Gungsuh"/>
              </w:rPr>
              <w:t>問題</w:t>
            </w:r>
            <w:r>
              <w:t>/</w:t>
            </w:r>
            <w:r>
              <w:rPr>
                <w:rFonts w:ascii="Gungsuh" w:eastAsia="Gungsuh" w:hAnsi="Gungsuh" w:cs="Gungsuh"/>
              </w:rPr>
              <w:t>主題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4E80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回答</w:t>
            </w:r>
            <w:r>
              <w:t>/</w:t>
            </w:r>
            <w:r>
              <w:rPr>
                <w:rFonts w:ascii="Gungsuh" w:eastAsia="Gungsuh" w:hAnsi="Gungsuh" w:cs="Gungsuh"/>
              </w:rPr>
              <w:t>摘要</w:t>
            </w:r>
          </w:p>
        </w:tc>
      </w:tr>
      <w:tr w:rsidR="000916C6" w14:paraId="503F00B2" w14:textId="77777777" w:rsidTr="00F63A26">
        <w:trPr>
          <w:trHeight w:val="58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81E9D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財團法人基督教芥菜種會是什麼樣的機構？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B3DCE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由孫理蓮教士創立，</w:t>
            </w:r>
            <w:r>
              <w:t>1952</w:t>
            </w:r>
            <w:r>
              <w:rPr>
                <w:rFonts w:ascii="Gungsuh" w:eastAsia="Gungsuh" w:hAnsi="Gungsuh" w:cs="Gungsuh"/>
              </w:rPr>
              <w:t>年設立，是台灣第一個立案的社會服務中心，以小如芥菜種子的信心，卻可以長很大的芥菜種，從事助人工作。</w:t>
            </w:r>
          </w:p>
        </w:tc>
      </w:tr>
      <w:tr w:rsidR="000916C6" w14:paraId="7AB77FEC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A85FB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中區服務範圍有多大？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2B570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中區服務台中、彰化、雲林、南投四個縣市，團隊人數極少，約</w:t>
            </w:r>
            <w:r>
              <w:t>11</w:t>
            </w:r>
            <w:r>
              <w:rPr>
                <w:rFonts w:ascii="Gungsuh" w:eastAsia="Gungsuh" w:hAnsi="Gungsuh" w:cs="Gungsuh"/>
              </w:rPr>
              <w:t>位工作人員認養約</w:t>
            </w:r>
            <w:r>
              <w:t>1150</w:t>
            </w:r>
            <w:r>
              <w:rPr>
                <w:rFonts w:ascii="Gungsuh" w:eastAsia="Gungsuh" w:hAnsi="Gungsuh" w:cs="Gungsuh"/>
              </w:rPr>
              <w:t>位孩子。</w:t>
            </w:r>
          </w:p>
        </w:tc>
      </w:tr>
      <w:tr w:rsidR="000916C6" w14:paraId="3FC64208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372B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親陪社工人數與服務區域？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442182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親陪社工只有</w:t>
            </w:r>
            <w:r>
              <w:t>1</w:t>
            </w:r>
            <w:r>
              <w:rPr>
                <w:rFonts w:ascii="Gungsuh" w:eastAsia="Gungsuh" w:hAnsi="Gungsuh" w:cs="Gungsuh"/>
              </w:rPr>
              <w:t>人，負責上述四個縣市，任務量龐大，被形容為「不可能的任務」。</w:t>
            </w:r>
          </w:p>
        </w:tc>
      </w:tr>
      <w:tr w:rsidR="000916C6" w14:paraId="3362128B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00386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青年就業計畫的歷程？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4049F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自</w:t>
            </w:r>
            <w:r>
              <w:t>2010</w:t>
            </w:r>
            <w:r>
              <w:rPr>
                <w:rFonts w:ascii="Gungsuh" w:eastAsia="Gungsuh" w:hAnsi="Gungsuh" w:cs="Gungsuh"/>
              </w:rPr>
              <w:t>年起開始參與逆風少年計畫，</w:t>
            </w:r>
            <w:r>
              <w:t>2017</w:t>
            </w:r>
            <w:r>
              <w:rPr>
                <w:rFonts w:ascii="Gungsuh" w:eastAsia="Gungsuh" w:hAnsi="Gungsuh" w:cs="Gungsuh"/>
              </w:rPr>
              <w:t>年獲花旗基金接手，引入</w:t>
            </w:r>
            <w:r>
              <w:t>KPI</w:t>
            </w:r>
            <w:r>
              <w:rPr>
                <w:rFonts w:ascii="Gungsuh" w:eastAsia="Gungsuh" w:hAnsi="Gungsuh" w:cs="Gungsuh"/>
              </w:rPr>
              <w:t>制度與穩定就業指標（工作需滿三個月）。</w:t>
            </w:r>
          </w:p>
        </w:tc>
      </w:tr>
      <w:tr w:rsidR="000916C6" w14:paraId="545B3ADA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E1C9C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青年服務對象的挑戰有哪些？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C7CC4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面對經濟弱勢、負擔家境、快速求財需求的青少年，部分孩子不願接受薪資較低的工作，導致社工需耗費心力陪伴與等待。</w:t>
            </w:r>
          </w:p>
        </w:tc>
      </w:tr>
      <w:tr w:rsidR="000916C6" w14:paraId="756C913C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D9A42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青年服務策略分哪幾類？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3A062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依照行動力與能力高低，分為不同類型的孩子，依此設計課程與陪伴模式。</w:t>
            </w:r>
          </w:p>
        </w:tc>
      </w:tr>
      <w:tr w:rsidR="000916C6" w14:paraId="5089812F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0CAF7E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服務項目包含哪些內容？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568FD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包括自我探索、就業培力與技能訓練三大類，特別重視情緒認識與壓力調適。</w:t>
            </w:r>
          </w:p>
        </w:tc>
      </w:tr>
      <w:tr w:rsidR="000916C6" w14:paraId="3C42C9C3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DC8A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自我探索課程內容為何？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7B40A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使用牌卡、繪畫等方式，幫助孩子理解情緒、認識自我、穩定內在。</w:t>
            </w:r>
          </w:p>
        </w:tc>
      </w:tr>
      <w:tr w:rsidR="000916C6" w14:paraId="1B1FD838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3076B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社工如何陪伴青少年？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07BF2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因應孩子作息，常在晚上與孩子進行訊息溝通，以生活對話為主，避免直接談就業壓力。</w:t>
            </w:r>
          </w:p>
        </w:tc>
      </w:tr>
      <w:tr w:rsidR="000916C6" w14:paraId="7D71F264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6A600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為何重視情緒調適？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B16AF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希望孩子先能安頓自己，未來無論工作環境如何，都能自我照顧。</w:t>
            </w:r>
          </w:p>
        </w:tc>
      </w:tr>
      <w:tr w:rsidR="000916C6" w14:paraId="63F6AEB9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CD6B9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lastRenderedPageBreak/>
              <w:t>公關部門在就業服務中的角色？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63C5E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公關團隊協助連結企業資源，安排參訪、合作、實習等機會。</w:t>
            </w:r>
          </w:p>
        </w:tc>
      </w:tr>
      <w:tr w:rsidR="000916C6" w14:paraId="12A01BA8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9E17A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如何幫助孩子準備面試？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BB8DE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協助撰寫與修改自傳、模擬面試、儀容管理、了解面試禮儀與職場文化。</w:t>
            </w:r>
          </w:p>
        </w:tc>
      </w:tr>
      <w:tr w:rsidR="000916C6" w14:paraId="03078282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1AB0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課程是否包含美感與儀容訓練？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A67A9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是，包含彩妝、髮型設計等，幫助孩子提升自信與專業形象。</w:t>
            </w:r>
          </w:p>
        </w:tc>
      </w:tr>
      <w:tr w:rsidR="000916C6" w14:paraId="614350F9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66CF9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芥菜種會如何結合教會資源？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F6BB2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與教會合作，由會友、輔導等共同陪伴孩子成長。</w:t>
            </w:r>
          </w:p>
        </w:tc>
      </w:tr>
      <w:tr w:rsidR="000916C6" w14:paraId="117027A4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63AF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為何不強調技能培訓為首要？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1261E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因為孩子需先穩定自我與認識自我，技能培訓排在第二步。</w:t>
            </w:r>
          </w:p>
        </w:tc>
      </w:tr>
      <w:tr w:rsidR="000916C6" w14:paraId="3CFC67BA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D70C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社工工作時間的特性？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C76F6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白天上班，晚上陪伴孩子，需具備高度彈性與情感耐受力。</w:t>
            </w:r>
          </w:p>
        </w:tc>
      </w:tr>
      <w:tr w:rsidR="000916C6" w14:paraId="006A628F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4126D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對青少年就業的現實觀察？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3C0DC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有些青少年抗拒低薪工作，偏好快速賺錢，增加服務挑戰。</w:t>
            </w:r>
          </w:p>
        </w:tc>
      </w:tr>
      <w:tr w:rsidR="000916C6" w14:paraId="440E182B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3C8FE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服務對象是否僅限芥菜種會的孩子？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25EDE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否，社區內青少年皆可參加，課程免費開放。</w:t>
            </w:r>
          </w:p>
        </w:tc>
      </w:tr>
      <w:tr w:rsidR="000916C6" w14:paraId="402B5A0A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1FD9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從</w:t>
            </w:r>
            <w:r>
              <w:t>2017</w:t>
            </w:r>
            <w:r>
              <w:rPr>
                <w:rFonts w:ascii="Gungsuh" w:eastAsia="Gungsuh" w:hAnsi="Gungsuh" w:cs="Gungsuh"/>
              </w:rPr>
              <w:t>年起的服務成果為何？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9F1BB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累積服務</w:t>
            </w:r>
            <w:r>
              <w:t>1100</w:t>
            </w:r>
            <w:r>
              <w:rPr>
                <w:rFonts w:ascii="Gungsuh" w:eastAsia="Gungsuh" w:hAnsi="Gungsuh" w:cs="Gungsuh"/>
              </w:rPr>
              <w:t>位青少年，處理大量個案與就業困境。</w:t>
            </w:r>
          </w:p>
        </w:tc>
      </w:tr>
      <w:tr w:rsidR="000916C6" w14:paraId="3AACB8C7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A19EF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社工面對挫折時如何調適？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1B9AC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轉介教會持續關懷、等待孩子準備好，避免自身情緒受困。</w:t>
            </w:r>
          </w:p>
        </w:tc>
      </w:tr>
      <w:tr w:rsidR="000916C6" w14:paraId="510BE0F7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9741A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為何研究所畢業生也需要就業協助？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7B9B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以士貞為例，她雖畢業於國立研究所，卻因缺乏方向感而陷入茫然，需透過自我探索課程重新定位。</w:t>
            </w:r>
          </w:p>
        </w:tc>
      </w:tr>
      <w:tr w:rsidR="000916C6" w14:paraId="1E445281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254DF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青少年對職涯茫然有分教育程度嗎？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ED37D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沒有，能力高的青少年也會職涯茫然。</w:t>
            </w:r>
          </w:p>
        </w:tc>
      </w:tr>
      <w:tr w:rsidR="000916C6" w14:paraId="38DD7513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DEE8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自我探索課程如何幫助青年？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53F4A7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課程透過</w:t>
            </w:r>
            <w:r>
              <w:t>ICA</w:t>
            </w:r>
            <w:r>
              <w:rPr>
                <w:rFonts w:ascii="Gungsuh" w:eastAsia="Gungsuh" w:hAnsi="Gungsuh" w:cs="Gungsuh"/>
              </w:rPr>
              <w:t>、性向與價值測驗協助青年了解自身特質與興趣，找到適合的職業方向。</w:t>
            </w:r>
          </w:p>
        </w:tc>
      </w:tr>
      <w:tr w:rsidR="000916C6" w14:paraId="29C3D85F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11B8B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lastRenderedPageBreak/>
              <w:t>芥菜種會如何與企業合作？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A5B7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透過與慶鴻基金會、聯采企業等合作，進行職場參觀、模擬就業與技能培訓，建立雙向信任與合作機制。</w:t>
            </w:r>
          </w:p>
        </w:tc>
      </w:tr>
      <w:tr w:rsidR="000916C6" w14:paraId="19F5F920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07CD1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企業如何支持個別孩子就業？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142A0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慶鴻副總因信任社工的判斷，特別為士貞開設一個新職缺，讓她有機會進入職場。</w:t>
            </w:r>
          </w:p>
        </w:tc>
      </w:tr>
      <w:tr w:rsidR="000916C6" w14:paraId="1173181D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303FD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與聯采企業的合作成果有哪些？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CBFB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聯采不僅提供就業職缺，還開設烘焙、義式料理、</w:t>
            </w:r>
            <w:r>
              <w:t>pizza</w:t>
            </w:r>
            <w:r>
              <w:rPr>
                <w:rFonts w:ascii="Gungsuh" w:eastAsia="Gungsuh" w:hAnsi="Gungsuh" w:cs="Gungsuh"/>
              </w:rPr>
              <w:t>、私廚班等正規料理課程，提升孩子的職場動機與技能。</w:t>
            </w:r>
          </w:p>
        </w:tc>
      </w:tr>
      <w:tr w:rsidR="000916C6" w14:paraId="7896713D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0BB19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如何激發孩子的動機？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6682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從「為重要的人做料理」出發，引導孩子產生內在動機，而非只強調技能學習。</w:t>
            </w:r>
          </w:p>
        </w:tc>
      </w:tr>
      <w:tr w:rsidR="000916C6" w14:paraId="663765C9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31F8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「以身作則」如何影響陪伴工作？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D6D50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社工與團隊親自下廚體驗料理課程，建立與孩子平行互動、共同嘗試的信任關係。</w:t>
            </w:r>
          </w:p>
        </w:tc>
      </w:tr>
      <w:tr w:rsidR="000916C6" w14:paraId="76D597BC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8B40C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青農復育計畫是什麼？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01D01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與聯采合作，讓青年在偏鄉（如雲林園長）進行在地食材栽培與生產，提升工作機會與社會連結。</w:t>
            </w:r>
          </w:p>
        </w:tc>
      </w:tr>
      <w:tr w:rsidR="000916C6" w14:paraId="013A5108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B087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如何協助身心障礙青年進入職場？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0E97E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陪伴一位患有自閉症、遭遇大學倒閉、家庭創傷</w:t>
            </w:r>
            <w:r>
              <w:t>(</w:t>
            </w:r>
            <w:r>
              <w:rPr>
                <w:rFonts w:ascii="Gungsuh" w:eastAsia="Gungsuh" w:hAnsi="Gungsuh" w:cs="Gungsuh"/>
              </w:rPr>
              <w:t>媽媽自殺</w:t>
            </w:r>
            <w:r>
              <w:t>)</w:t>
            </w:r>
            <w:r>
              <w:rPr>
                <w:rFonts w:ascii="Gungsuh" w:eastAsia="Gungsuh" w:hAnsi="Gungsuh" w:cs="Gungsuh"/>
              </w:rPr>
              <w:t>的孩子進入農田，發掘其拍攝紀錄的潛能並設立具體任務。</w:t>
            </w:r>
          </w:p>
        </w:tc>
      </w:tr>
      <w:tr w:rsidR="000916C6" w14:paraId="4731A7FE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3539C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社區教會在陪伴中的角色？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B47E2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教會負責日常陪伴、情緒支持、協助孩子維持穩定，與社工形成合作支持網絡。</w:t>
            </w:r>
          </w:p>
        </w:tc>
      </w:tr>
      <w:tr w:rsidR="000916C6" w14:paraId="77203384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6994F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企業面對孩子「拒絕就業機會」的看法？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443F7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雖有孩子因路程遠、薪資低拒絕職缺，企業仍願意支持後續合作。</w:t>
            </w:r>
          </w:p>
        </w:tc>
      </w:tr>
      <w:tr w:rsidR="000916C6" w14:paraId="5109EF9D" w14:textId="77777777" w:rsidTr="00F63A26">
        <w:trPr>
          <w:trHeight w:val="330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55886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孩子進入農田後有哪些改變？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1D30A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雖仍面臨反覆情緒與障礙，但透過團隊陪伴與具體任務（如剪影片）逐步建立自信與目標感。</w:t>
            </w:r>
          </w:p>
        </w:tc>
      </w:tr>
      <w:tr w:rsidR="000916C6" w14:paraId="65664857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A30BB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為什麼強調情緒安放？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6C2F7B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社工期望孩子學會照顧情緒、安頓自己，成為一生能帶著走的力量，遠比短期就業更重要。</w:t>
            </w:r>
          </w:p>
        </w:tc>
      </w:tr>
      <w:tr w:rsidR="000916C6" w14:paraId="33CF814F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21676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芥菜種會的就業成果如何評估？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47314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雖然</w:t>
            </w:r>
            <w:r>
              <w:t>2017</w:t>
            </w:r>
            <w:r>
              <w:rPr>
                <w:rFonts w:ascii="Gungsuh" w:eastAsia="Gungsuh" w:hAnsi="Gungsuh" w:cs="Gungsuh"/>
              </w:rPr>
              <w:t>年以來穩定就業人數約百人，但強調「陪伴量」與深度遠勝於就業數字。</w:t>
            </w:r>
          </w:p>
        </w:tc>
      </w:tr>
      <w:tr w:rsidR="000916C6" w14:paraId="7D0CB0C9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092A2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lastRenderedPageBreak/>
              <w:t>青年就業工作面臨哪些挑戰？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6300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面對高壓、資源有限，需兼顧實務與情緒勞動，挑戰巨大。</w:t>
            </w:r>
          </w:p>
        </w:tc>
      </w:tr>
      <w:tr w:rsidR="000916C6" w14:paraId="04E61B7B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71D15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社工如何面對「不確定性」？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39774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對於孩子未必穩定的行為與反應，社工需接受無法完全控制，耐心陪伴與等待轉變。</w:t>
            </w:r>
          </w:p>
        </w:tc>
      </w:tr>
      <w:tr w:rsidR="000916C6" w14:paraId="2B6392AC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8E519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如何與企業建立信任？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9B86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透過真誠溝通與選擇性推薦，讓企業相信推薦的孩子值得機會與栽培。</w:t>
            </w:r>
          </w:p>
        </w:tc>
      </w:tr>
      <w:tr w:rsidR="000916C6" w14:paraId="663B4006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E88C2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如何發掘孩子的潛力？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13DC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從孩子的日常表現中挖掘特長（如拍攝），並創造舞台與任務（例如收割發表會影片）。</w:t>
            </w:r>
          </w:p>
        </w:tc>
      </w:tr>
      <w:tr w:rsidR="000916C6" w14:paraId="33A981C3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40C6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社工是否需要跨領域能力？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BDC26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是，需懂心理、職涯輔導、企劃、農務、影像編輯等，才能有效引導不同背景孩子。</w:t>
            </w:r>
          </w:p>
        </w:tc>
      </w:tr>
      <w:tr w:rsidR="000916C6" w14:paraId="5432C532" w14:textId="77777777" w:rsidTr="00F63A26">
        <w:trPr>
          <w:trHeight w:val="315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3D52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最終服務理念為何？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525AA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「陪伴孩子走一段路」，讓他們知道未來可以回頭尋求支持，並在重要時刻記得有人在。</w:t>
            </w:r>
          </w:p>
        </w:tc>
      </w:tr>
      <w:tr w:rsidR="000916C6" w14:paraId="75401C35" w14:textId="77777777" w:rsidTr="00F63A26">
        <w:trPr>
          <w:trHeight w:val="330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3F23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一位親陪社工如何應對四個縣市的服務量？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02D22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雖然看似是一人負責，但實際上背後有整個團隊，包括社工、勸募人員與教會夥伴一同支持與陪伴，形成互補與支持網絡。</w:t>
            </w:r>
          </w:p>
        </w:tc>
      </w:tr>
      <w:tr w:rsidR="000916C6" w14:paraId="0CAA6C4C" w14:textId="77777777" w:rsidTr="00F63A26">
        <w:trPr>
          <w:trHeight w:val="330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71990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芥菜種會在就業服務上的關鍵角色是什麼？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C69FA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擔任社區培力與網絡整合的要角，擅於跨單位協作，例如與教育局等資源串接，形成支持就業的系統性平台。</w:t>
            </w:r>
          </w:p>
        </w:tc>
      </w:tr>
      <w:tr w:rsidR="000916C6" w14:paraId="0B75668F" w14:textId="77777777" w:rsidTr="00F63A26">
        <w:trPr>
          <w:trHeight w:val="330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9563C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小鳳的角色與貢獻是什麼？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DFF3B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熟悉就業服務實務，能清楚掌握政策方向與服務流程，並有效整合不同體系資源。</w:t>
            </w:r>
          </w:p>
        </w:tc>
      </w:tr>
      <w:tr w:rsidR="000916C6" w14:paraId="03D24BB8" w14:textId="77777777" w:rsidTr="00F63A26">
        <w:trPr>
          <w:trHeight w:val="330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C3F03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現場討論有哪些亮點？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A1F5E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除了公開分享外，私下交流也非常熱絡，是激發想法與連結合作的關鍵場域。</w:t>
            </w:r>
          </w:p>
        </w:tc>
      </w:tr>
      <w:tr w:rsidR="000916C6" w14:paraId="44044574" w14:textId="77777777" w:rsidTr="00F63A26">
        <w:trPr>
          <w:trHeight w:val="330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F7AE8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活動安排如何促進學習？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ADE70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雖有時間壓力，但透過互動式演講與</w:t>
            </w:r>
            <w:r>
              <w:t>Q&amp;A</w:t>
            </w:r>
            <w:r>
              <w:rPr>
                <w:rFonts w:ascii="Gungsuh" w:eastAsia="Gungsuh" w:hAnsi="Gungsuh" w:cs="Gungsuh"/>
              </w:rPr>
              <w:t>時間，引發更多私下討論與後續合作機會。</w:t>
            </w:r>
          </w:p>
        </w:tc>
      </w:tr>
      <w:tr w:rsidR="000916C6" w14:paraId="16F845ED" w14:textId="77777777" w:rsidTr="00F63A26">
        <w:trPr>
          <w:trHeight w:val="330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95A04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社區是否能整合足夠資源提供青年協助？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F3459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是的，檔案指出即使在中彰投等地方地區，仍有熱情且專業的資源整合者，為青年就業服務提供優質支持。</w:t>
            </w:r>
          </w:p>
        </w:tc>
      </w:tr>
      <w:tr w:rsidR="000916C6" w14:paraId="454270FD" w14:textId="77777777" w:rsidTr="00F63A26">
        <w:trPr>
          <w:trHeight w:val="330"/>
        </w:trPr>
        <w:tc>
          <w:tcPr>
            <w:tcW w:w="1339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F57DC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從整體觀點看，成功服務的關鍵是什麼？</w:t>
            </w:r>
          </w:p>
        </w:tc>
        <w:tc>
          <w:tcPr>
            <w:tcW w:w="3661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A66B0" w14:textId="77777777" w:rsidR="000916C6" w:rsidRDefault="00000000">
            <w:pPr>
              <w:spacing w:before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Gungsuh" w:eastAsia="Gungsuh" w:hAnsi="Gungsuh" w:cs="Gungsuh"/>
              </w:rPr>
              <w:t>不是單打獨鬥，而是「一群人走得更遠」，靠網絡、信任與合作共同支撐每一位青年成長。</w:t>
            </w:r>
          </w:p>
        </w:tc>
      </w:tr>
    </w:tbl>
    <w:p w14:paraId="20F567EA" w14:textId="77777777" w:rsidR="000916C6" w:rsidRDefault="000916C6">
      <w:pPr>
        <w:pBdr>
          <w:top w:val="nil"/>
          <w:left w:val="nil"/>
          <w:bottom w:val="nil"/>
          <w:right w:val="nil"/>
          <w:between w:val="nil"/>
        </w:pBdr>
      </w:pPr>
    </w:p>
    <w:sectPr w:rsidR="000916C6" w:rsidSect="00F63A26"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6C6"/>
    <w:rsid w:val="000916C6"/>
    <w:rsid w:val="00495928"/>
    <w:rsid w:val="00AD5C0C"/>
    <w:rsid w:val="00F6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CFE51"/>
  <w15:docId w15:val="{A4B6E0DC-45EF-DC44-B8B1-2BECE0A7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yun wu</cp:lastModifiedBy>
  <cp:revision>2</cp:revision>
  <dcterms:created xsi:type="dcterms:W3CDTF">2025-05-05T07:36:00Z</dcterms:created>
  <dcterms:modified xsi:type="dcterms:W3CDTF">2025-05-05T11:24:00Z</dcterms:modified>
</cp:coreProperties>
</file>