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黑体" w:hAnsi="黑体" w:eastAsia="黑体"/>
          <w:color w:val="FF0000"/>
          <w:sz w:val="44"/>
          <w:szCs w:val="44"/>
        </w:rPr>
      </w:pPr>
    </w:p>
    <w:p>
      <w:pPr>
        <w:jc w:val="center"/>
        <w:rPr>
          <w:rFonts w:ascii="黑体" w:hAnsi="黑体" w:eastAsia="黑体"/>
          <w:color w:val="FF0000"/>
          <w:sz w:val="44"/>
          <w:szCs w:val="44"/>
        </w:rPr>
      </w:pPr>
      <w:r>
        <w:rPr>
          <w:rFonts w:hint="eastAsia" w:ascii="黑体" w:hAnsi="黑体" w:eastAsia="黑体"/>
          <w:color w:val="FF0000"/>
          <w:sz w:val="44"/>
          <w:szCs w:val="44"/>
        </w:rPr>
        <w:t>会 议 纪 要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会议时间：</w:t>
      </w:r>
      <w:r>
        <w:rPr>
          <w:rFonts w:hint="eastAsia"/>
          <w:sz w:val="28"/>
          <w:szCs w:val="28"/>
          <w:lang w:val="en-US" w:eastAsia="zh-CN"/>
        </w:rPr>
        <w:t>2017-09-08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14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  <w:lang w:val="en-US" w:eastAsia="zh-CN"/>
        </w:rPr>
        <w:t>30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  <w:lang w:val="en-US" w:eastAsia="zh-CN"/>
        </w:rPr>
        <w:t>10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会议地点：</w:t>
      </w:r>
      <w:r>
        <w:rPr>
          <w:rFonts w:hint="eastAsia"/>
          <w:sz w:val="28"/>
          <w:szCs w:val="28"/>
        </w:rPr>
        <w:t>公司</w:t>
      </w:r>
      <w:r>
        <w:rPr>
          <w:rFonts w:hint="eastAsia"/>
          <w:sz w:val="28"/>
          <w:szCs w:val="28"/>
          <w:lang w:val="en-US" w:eastAsia="zh-CN"/>
        </w:rPr>
        <w:t>B2</w:t>
      </w:r>
      <w:r>
        <w:rPr>
          <w:rFonts w:hint="eastAsia"/>
          <w:sz w:val="28"/>
          <w:szCs w:val="28"/>
        </w:rPr>
        <w:t>会议室</w:t>
      </w:r>
    </w:p>
    <w:p>
      <w:pPr>
        <w:rPr>
          <w:rFonts w:hint="eastAsia"/>
          <w:bCs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</w:rPr>
        <w:t>参会人员：</w:t>
      </w:r>
      <w:r>
        <w:rPr>
          <w:rFonts w:hint="eastAsia"/>
          <w:bCs/>
          <w:sz w:val="28"/>
          <w:szCs w:val="28"/>
          <w:lang w:val="en-US" w:eastAsia="zh-CN"/>
        </w:rPr>
        <w:t>刘志华、程聪、胡毅、陈涛、杨磊、李思私、蒋玉梅、邓坤、彭粟、王超、谢青青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主持人：</w:t>
      </w:r>
      <w:r>
        <w:rPr>
          <w:rFonts w:hint="eastAsia"/>
          <w:b/>
          <w:sz w:val="28"/>
          <w:szCs w:val="28"/>
          <w:lang w:val="en-US" w:eastAsia="zh-CN"/>
        </w:rPr>
        <w:t>刘志华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会议议题：</w:t>
      </w:r>
      <w:r>
        <w:rPr>
          <w:rFonts w:hint="eastAsia"/>
          <w:b w:val="0"/>
          <w:bCs/>
          <w:sz w:val="28"/>
          <w:szCs w:val="28"/>
          <w:lang w:eastAsia="zh-CN"/>
        </w:rPr>
        <w:t>渝西水务生产综合管理平台一期项目</w:t>
      </w:r>
      <w:r>
        <w:rPr>
          <w:rFonts w:hint="eastAsia"/>
          <w:b w:val="0"/>
          <w:bCs/>
          <w:sz w:val="28"/>
          <w:szCs w:val="28"/>
          <w:lang w:val="en-US" w:eastAsia="zh-CN"/>
        </w:rPr>
        <w:t>启动会议</w:t>
      </w:r>
    </w:p>
    <w:p>
      <w:pPr>
        <w:ind w:firstLine="560"/>
        <w:rPr>
          <w:rFonts w:hint="eastAsia"/>
          <w:bCs/>
          <w:sz w:val="28"/>
          <w:szCs w:val="28"/>
          <w:lang w:eastAsia="zh-CN"/>
        </w:rPr>
      </w:pPr>
      <w:r>
        <w:rPr>
          <w:rFonts w:hint="eastAsia" w:cs="宋体"/>
          <w:sz w:val="28"/>
          <w:szCs w:val="28"/>
          <w:lang w:val="en-US" w:eastAsia="zh-CN"/>
        </w:rPr>
        <w:t>2017-09-08</w:t>
      </w:r>
      <w:r>
        <w:rPr>
          <w:rFonts w:hint="eastAsia" w:cs="宋体"/>
          <w:sz w:val="28"/>
          <w:szCs w:val="28"/>
          <w:lang w:eastAsia="zh-CN"/>
        </w:rPr>
        <w:t>针对</w:t>
      </w:r>
      <w:r>
        <w:rPr>
          <w:rFonts w:hint="eastAsia"/>
          <w:b w:val="0"/>
          <w:bCs/>
          <w:sz w:val="28"/>
          <w:szCs w:val="28"/>
          <w:lang w:eastAsia="zh-CN"/>
        </w:rPr>
        <w:t>渝西水务生产综合管理平台一期项目</w:t>
      </w:r>
      <w:r>
        <w:rPr>
          <w:rFonts w:hint="eastAsia"/>
          <w:bCs/>
          <w:sz w:val="28"/>
          <w:szCs w:val="28"/>
          <w:lang w:eastAsia="zh-CN"/>
        </w:rPr>
        <w:t>召开了项目启动会。</w:t>
      </w:r>
    </w:p>
    <w:p>
      <w:pPr>
        <w:numPr>
          <w:ilvl w:val="0"/>
          <w:numId w:val="1"/>
        </w:numPr>
        <w:ind w:firstLine="560"/>
        <w:rPr>
          <w:rFonts w:hint="eastAsia"/>
          <w:bCs/>
          <w:sz w:val="28"/>
          <w:szCs w:val="28"/>
          <w:lang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刘志华简要介绍了项目背景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渝西水务是重庆水务集团的二级单位，是专注于污水处理的排水单位，拥有约8家污水处理厂，本期项目建设是两家污水厂先进性试点建设。渝西公司鉴于在工作票方面的创新举措，获得了水务集团三等奖嘉奖，目前渝西公司为了将其精细化理念进一步加强，找到了远通公司进行生产业务方面的信息化建设，我们作为远通的合作单位进行工作开展。通过前期的沟通与汇报，客户对我们提出的方案还是比较认可。</w:t>
      </w:r>
    </w:p>
    <w:p>
      <w:pPr>
        <w:numPr>
          <w:ilvl w:val="0"/>
          <w:numId w:val="1"/>
        </w:numPr>
        <w:ind w:firstLine="560"/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刘志华介绍了项目的重要性</w:t>
      </w:r>
    </w:p>
    <w:p>
      <w:pPr>
        <w:numPr>
          <w:ilvl w:val="0"/>
          <w:numId w:val="0"/>
        </w:numPr>
        <w:ind w:firstLine="560"/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鉴于我公司从来没有在排水行业开展过业务，渝西公司作为排水行业可以作为水务事业部进入排水行业的突破口。而且目前一期我们只做厂巡管理，后面的管网、机修、化验还可以进行建设。</w:t>
      </w:r>
    </w:p>
    <w:p>
      <w:pPr>
        <w:numPr>
          <w:ilvl w:val="0"/>
          <w:numId w:val="0"/>
        </w:numPr>
        <w:ind w:firstLine="560"/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渝西公司上一任总经理庞总目前已经升职到水务集团的副总经理，如果我们能把庞总的精细化管理理念（工作票机制）在渝西做好，做精确，那么也非常有利于我们在重庆市水务集团其他单位进行推广。</w:t>
      </w:r>
    </w:p>
    <w:p>
      <w:pPr>
        <w:numPr>
          <w:ilvl w:val="0"/>
          <w:numId w:val="1"/>
        </w:numPr>
        <w:ind w:firstLine="560"/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项目工期说明</w:t>
      </w:r>
    </w:p>
    <w:p>
      <w:pPr>
        <w:numPr>
          <w:ilvl w:val="0"/>
          <w:numId w:val="0"/>
        </w:numPr>
        <w:ind w:firstLine="560"/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会上刘志华对客户对项目的进度期望值，主要工期节点进行了介绍。客户希望在9月底完成开发，但经过评测发现风险太大，已经向客户沟通在10月下旬完成。但目前来看最迟也要10月底才能完成，因此后面两个月研发人员的压力会非常大。刘志华希望大家齐心协力客服眼前的困难，相互协作，争取在可接收的质量范围内完成项目的交付工作。</w:t>
      </w:r>
    </w:p>
    <w:p>
      <w:pPr>
        <w:numPr>
          <w:ilvl w:val="0"/>
          <w:numId w:val="1"/>
        </w:numPr>
        <w:ind w:firstLine="560" w:firstLineChars="0"/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项目主要时间节点</w:t>
      </w:r>
    </w:p>
    <w:p>
      <w:pPr>
        <w:numPr>
          <w:ilvl w:val="0"/>
          <w:numId w:val="0"/>
        </w:numPr>
        <w:ind w:firstLine="560"/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会议上向大家明确了项目的关键时间节点：</w:t>
      </w:r>
    </w:p>
    <w:p>
      <w:pPr>
        <w:numPr>
          <w:ilvl w:val="0"/>
          <w:numId w:val="2"/>
        </w:numPr>
        <w:ind w:firstLine="560"/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需求开发，因为客户的时间不好约，需求确认会控制在9.20号前完成。</w:t>
      </w:r>
    </w:p>
    <w:p>
      <w:pPr>
        <w:numPr>
          <w:ilvl w:val="0"/>
          <w:numId w:val="2"/>
        </w:numPr>
        <w:ind w:firstLine="560"/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软件设计，设计工作会与开发工作交叉同步，在9月30号前完成所有PC端设计。</w:t>
      </w:r>
    </w:p>
    <w:p>
      <w:pPr>
        <w:numPr>
          <w:ilvl w:val="0"/>
          <w:numId w:val="2"/>
        </w:numPr>
        <w:ind w:firstLine="560"/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软件开发，在10月25号前完成开发。</w:t>
      </w:r>
    </w:p>
    <w:p>
      <w:pPr>
        <w:numPr>
          <w:ilvl w:val="0"/>
          <w:numId w:val="2"/>
        </w:numPr>
        <w:ind w:firstLine="560"/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测试，在10月25号完成所有测试，包括测试问题修改的验证。</w:t>
      </w:r>
    </w:p>
    <w:p>
      <w:pPr>
        <w:numPr>
          <w:ilvl w:val="0"/>
          <w:numId w:val="2"/>
        </w:numPr>
        <w:ind w:firstLine="560"/>
        <w:rPr>
          <w:rFonts w:hint="eastAsia" w:cs="宋体"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上线试运行及验收，10月30号前完成部署上线，数据初始化。11月初开展试运行，试运行1个月后组织验收。</w:t>
      </w:r>
    </w:p>
    <w:p>
      <w:pPr>
        <w:numPr>
          <w:ilvl w:val="0"/>
          <w:numId w:val="1"/>
        </w:numPr>
        <w:ind w:firstLine="560" w:firstLineChars="0"/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岗位负责人设置</w:t>
      </w:r>
    </w:p>
    <w:p>
      <w:pPr>
        <w:numPr>
          <w:ilvl w:val="0"/>
          <w:numId w:val="0"/>
        </w:numPr>
        <w:ind w:firstLine="560"/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测试负责人：蒋玉梅</w:t>
      </w:r>
    </w:p>
    <w:p>
      <w:pPr>
        <w:numPr>
          <w:ilvl w:val="0"/>
          <w:numId w:val="0"/>
        </w:numPr>
        <w:ind w:firstLine="560"/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Android开发负责：彭粟</w:t>
      </w:r>
    </w:p>
    <w:p>
      <w:pPr>
        <w:numPr>
          <w:ilvl w:val="0"/>
          <w:numId w:val="0"/>
        </w:numPr>
        <w:ind w:firstLine="560"/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Java研发负责：程聪、胡毅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68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decorative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Sim Sun+ 2">
    <w:altName w:val="微软雅黑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Sim Sun+ 2">
    <w:altName w:val="微软雅黑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moder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Sim Sun+ 2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 Sun+ 2">
    <w:altName w:val="微软雅黑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  <w:jc w:val="right"/>
    </w:pPr>
    <w:r>
      <w:pict>
        <v:rect id="Text Box 3" o:spid="_x0000_s1026" o:spt="1" style="position:absolute;left:0pt;margin-left:18.4pt;margin-top:-1.7pt;height:16.95pt;width:73.9pt;z-index:251660288;mso-width-relative:page;mso-height-relative:page;" stroked="f" coordsize="21600,21600" o:gfxdata="UEsDBAoAAAAAAIdO4kAAAAAAAAAAAAAAAAAEAAAAZHJzL1BLAwQUAAAACACHTuJAK2r28tcAAAAI&#10;AQAADwAAAGRycy9kb3ducmV2LnhtbE2PQU7DMBBF90jcwRokdq1dWkKaxqkEgQULFi05gBNP46jx&#10;OIqdptwedwXL0fv6/02+v9qeXXD0nSMJq6UAhtQ43VErofr+WKTAfFCkVe8IJfygh31xf5erTLuZ&#10;Dng5hpbFEvKZkmBCGDLOfWPQKr90A1JkJzdaFeI5tlyPao7ltudPQiTcqo7iglEDvhlszsfJSjin&#10;ZV028+F12s5f5n2bVuXnSyXl48NK7IAFvIa/MNz0ozoU0al2E2nPegnrJJoHCYv1BtiNp5sEWB2B&#10;eAZe5Pz/A8UvUEsDBBQAAAAIAIdO4kCbDuFsoQEAAEADAAAOAAAAZHJzL2Uyb0RvYy54bWytUsFu&#10;2zAMvQ/oPwi6L04cuOiMOMW2Ir0UW4F2H6DIsi1AEgVKiZ2/HyV76brdhvkgixL59N4jd/eTNeys&#10;MGhwDd+s1pwpJ6HVrm/4j9fDxzvOQhSuFQacavhFBX6/v/mwG32tShjAtAoZgbhQj77hQ4y+Loog&#10;B2VFWIFXji47QCsihdgXLYqR0K0pyvX6thgBW48gVQh0+jBf8n3G7zol4/euCyoy03DiFvOKeT2m&#10;tdjvRN2j8IOWCw3xDyys0I4evUI9iCjYCfVfUFZLhABdXEmwBXSdliprIDWb9R9qXgbhVdZC5gR/&#10;tSn8P1j57fyMTLcN33LmhKUWvaopsi8wsW1yZ/ShpqQX/4xLFGibpE4d2vQnEWzKjl6ujiYISYef&#10;tnfVlnyXdFVuqvK2SpjFW7HHEB8VWJY2DUdqWPZRnJ9CnFN/paS3AhjdHrQxOcD++NUgOwtq7iF/&#10;C/q7NOPYSEyqssrIDlL9DG0ckUkKZ01pF6fjtAg9Qnshc04edT8QuU2uD/7zKRJGZpcq5rQFiNqU&#10;9S0jlebg9zhnvQ3+/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ravby1wAAAAgBAAAPAAAAAAAA&#10;AAEAIAAAACIAAABkcnMvZG93bnJldi54bWxQSwECFAAUAAAACACHTuJAmw7hbKEBAABAAwAADgAA&#10;AAAAAAABACAAAAAmAQAAZHJzL2Uyb0RvYy54bWxQSwUGAAAAAAYABgBZAQAAOQUAAAAA&#10;">
          <v:path/>
          <v:fill focussize="0,0"/>
          <v:stroke on="f"/>
          <v:imagedata o:title=""/>
          <o:lock v:ext="edit"/>
          <v:textbox style="mso-fit-shape-to-text:t;">
            <w:txbxContent>
              <w:p>
                <w:pPr>
                  <w:rPr>
                    <w:sz w:val="15"/>
                    <w:szCs w:val="15"/>
                  </w:rPr>
                </w:pPr>
                <w:r>
                  <w:rPr>
                    <w:rFonts w:hint="eastAsia"/>
                    <w:sz w:val="15"/>
                    <w:szCs w:val="15"/>
                  </w:rPr>
                  <w:t>密级：一般</w:t>
                </w:r>
              </w:p>
            </w:txbxContent>
          </v:textbox>
        </v:rect>
      </w:pict>
    </w: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-31115</wp:posOffset>
          </wp:positionH>
          <wp:positionV relativeFrom="paragraph">
            <wp:posOffset>14605</wp:posOffset>
          </wp:positionV>
          <wp:extent cx="325120" cy="332740"/>
          <wp:effectExtent l="0" t="0" r="17780" b="10160"/>
          <wp:wrapNone/>
          <wp:docPr id="4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120" cy="3327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lang w:val="zh-CN"/>
      </w:rPr>
      <w:t xml:space="preserve"> </w:t>
    </w:r>
    <w:r>
      <w:rPr>
        <w:lang w:val="zh-CN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 xml:space="preserve">NUMPAGES</w:instrText>
    </w:r>
    <w:r>
      <w:fldChar w:fldCharType="separate"/>
    </w:r>
    <w:r>
      <w:t>2</w:t>
    </w:r>
    <w:r>
      <w:fldChar w:fldCharType="end"/>
    </w:r>
  </w:p>
  <w:p>
    <w:pPr>
      <w:pStyle w:val="2"/>
      <w:ind w:firstLine="540" w:firstLineChars="300"/>
      <w:rPr>
        <w:sz w:val="15"/>
        <w:szCs w:val="15"/>
      </w:rPr>
    </w:pPr>
    <w:r>
      <w:rPr>
        <w:rFonts w:hint="eastAsia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pBdr>
        <w:bottom w:val="single" w:color="auto" w:sz="6" w:space="0"/>
      </w:pBdr>
      <w:jc w:val="right"/>
      <w:rPr>
        <w:rFonts w:ascii="黑体" w:hAnsi="黑体" w:eastAsia="黑体"/>
        <w:sz w:val="20"/>
        <w:szCs w:val="20"/>
      </w:rPr>
    </w:pPr>
    <w:r>
      <w:rPr>
        <w:rFonts w:ascii="黑体" w:hAnsi="黑体" w:eastAsia="黑体"/>
        <w:sz w:val="20"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12065</wp:posOffset>
          </wp:positionV>
          <wp:extent cx="971550" cy="287655"/>
          <wp:effectExtent l="0" t="0" r="0" b="1714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1550" cy="2876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黑体" w:hAnsi="黑体" w:eastAsia="黑体"/>
        <w:sz w:val="20"/>
        <w:szCs w:val="20"/>
      </w:rPr>
      <w:t>重庆扬讯软件技术有限公司</w:t>
    </w:r>
    <w:r>
      <w:rPr>
        <w:rFonts w:ascii="黑体" w:hAnsi="黑体" w:eastAsia="黑体"/>
        <w:sz w:val="20"/>
        <w:szCs w:val="20"/>
      </w:rPr>
      <w:br w:type="textWrapping"/>
    </w:r>
    <w:r>
      <w:rPr>
        <w:rFonts w:hint="eastAsia" w:ascii="黑体" w:hAnsi="黑体" w:eastAsia="黑体"/>
        <w:sz w:val="20"/>
        <w:szCs w:val="20"/>
      </w:rPr>
      <w:t>会议纪要</w:t>
    </w:r>
  </w:p>
  <w:p>
    <w:pPr>
      <w:pStyle w:val="3"/>
      <w:pBdr>
        <w:bottom w:val="single" w:color="auto" w:sz="6" w:space="0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29210</wp:posOffset>
          </wp:positionV>
          <wp:extent cx="5292090" cy="28575"/>
          <wp:effectExtent l="0" t="0" r="3810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92090" cy="285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9597418">
    <w:nsid w:val="579846EA"/>
    <w:multiLevelType w:val="singleLevel"/>
    <w:tmpl w:val="579846EA"/>
    <w:lvl w:ilvl="0" w:tentative="1">
      <w:start w:val="1"/>
      <w:numFmt w:val="decimal"/>
      <w:suff w:val="nothing"/>
      <w:lvlText w:val="%1、"/>
      <w:lvlJc w:val="left"/>
    </w:lvl>
  </w:abstractNum>
  <w:abstractNum w:abstractNumId="1469596761">
    <w:nsid w:val="57984459"/>
    <w:multiLevelType w:val="singleLevel"/>
    <w:tmpl w:val="57984459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9596761"/>
  </w:num>
  <w:num w:numId="2">
    <w:abstractNumId w:val="14695974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,3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66DAA"/>
    <w:rsid w:val="000525B6"/>
    <w:rsid w:val="000703FB"/>
    <w:rsid w:val="00090D57"/>
    <w:rsid w:val="000C515E"/>
    <w:rsid w:val="000E30FC"/>
    <w:rsid w:val="00195018"/>
    <w:rsid w:val="001B431F"/>
    <w:rsid w:val="001C1427"/>
    <w:rsid w:val="001C1DFE"/>
    <w:rsid w:val="001C7128"/>
    <w:rsid w:val="00216B02"/>
    <w:rsid w:val="002B6D75"/>
    <w:rsid w:val="002D1AD1"/>
    <w:rsid w:val="00326A64"/>
    <w:rsid w:val="0039621A"/>
    <w:rsid w:val="003A4B5D"/>
    <w:rsid w:val="003B75F0"/>
    <w:rsid w:val="003E37A2"/>
    <w:rsid w:val="003F4EAF"/>
    <w:rsid w:val="004D0743"/>
    <w:rsid w:val="004E78EB"/>
    <w:rsid w:val="004F57BA"/>
    <w:rsid w:val="005332D1"/>
    <w:rsid w:val="00547B77"/>
    <w:rsid w:val="00562D37"/>
    <w:rsid w:val="005727A1"/>
    <w:rsid w:val="005B14F8"/>
    <w:rsid w:val="005C7743"/>
    <w:rsid w:val="0060591E"/>
    <w:rsid w:val="0064640B"/>
    <w:rsid w:val="0069401E"/>
    <w:rsid w:val="006A36F3"/>
    <w:rsid w:val="006A3975"/>
    <w:rsid w:val="006F492F"/>
    <w:rsid w:val="006F5861"/>
    <w:rsid w:val="007306BB"/>
    <w:rsid w:val="00761D2C"/>
    <w:rsid w:val="00774299"/>
    <w:rsid w:val="007F3353"/>
    <w:rsid w:val="00862D0D"/>
    <w:rsid w:val="008E1B0D"/>
    <w:rsid w:val="009D2C22"/>
    <w:rsid w:val="00A078D7"/>
    <w:rsid w:val="00A20C93"/>
    <w:rsid w:val="00A95C91"/>
    <w:rsid w:val="00AC4F73"/>
    <w:rsid w:val="00AD4EDD"/>
    <w:rsid w:val="00B41761"/>
    <w:rsid w:val="00BF658F"/>
    <w:rsid w:val="00BF7D39"/>
    <w:rsid w:val="00C15B4F"/>
    <w:rsid w:val="00C91169"/>
    <w:rsid w:val="00C96303"/>
    <w:rsid w:val="00CC2DD2"/>
    <w:rsid w:val="00CE680D"/>
    <w:rsid w:val="00E208C8"/>
    <w:rsid w:val="00E616ED"/>
    <w:rsid w:val="00EA4AA3"/>
    <w:rsid w:val="00F66DAA"/>
    <w:rsid w:val="02B02A08"/>
    <w:rsid w:val="02C87277"/>
    <w:rsid w:val="035A502D"/>
    <w:rsid w:val="04C176DC"/>
    <w:rsid w:val="06810F18"/>
    <w:rsid w:val="07C4498E"/>
    <w:rsid w:val="08582360"/>
    <w:rsid w:val="09F61B09"/>
    <w:rsid w:val="0D535777"/>
    <w:rsid w:val="0DE46188"/>
    <w:rsid w:val="0ECC2525"/>
    <w:rsid w:val="104841C5"/>
    <w:rsid w:val="106A59EF"/>
    <w:rsid w:val="114B0570"/>
    <w:rsid w:val="12DA08A5"/>
    <w:rsid w:val="14206A5B"/>
    <w:rsid w:val="143C5039"/>
    <w:rsid w:val="15235CCA"/>
    <w:rsid w:val="16204C98"/>
    <w:rsid w:val="173F1A4F"/>
    <w:rsid w:val="1876593D"/>
    <w:rsid w:val="1AB62842"/>
    <w:rsid w:val="1F967D60"/>
    <w:rsid w:val="1FBD35ED"/>
    <w:rsid w:val="20B96BBD"/>
    <w:rsid w:val="21047F36"/>
    <w:rsid w:val="21833D6E"/>
    <w:rsid w:val="22F351E3"/>
    <w:rsid w:val="239E30FD"/>
    <w:rsid w:val="24137E88"/>
    <w:rsid w:val="25293871"/>
    <w:rsid w:val="25824598"/>
    <w:rsid w:val="25A32F18"/>
    <w:rsid w:val="25DF10AE"/>
    <w:rsid w:val="2A543748"/>
    <w:rsid w:val="2D6E6317"/>
    <w:rsid w:val="2D721494"/>
    <w:rsid w:val="33A309BF"/>
    <w:rsid w:val="353F44A3"/>
    <w:rsid w:val="3808176F"/>
    <w:rsid w:val="388614C2"/>
    <w:rsid w:val="3A294A65"/>
    <w:rsid w:val="3A3B3117"/>
    <w:rsid w:val="3C0A5245"/>
    <w:rsid w:val="3C1D0827"/>
    <w:rsid w:val="3C370DFF"/>
    <w:rsid w:val="3E5F010F"/>
    <w:rsid w:val="3F4309F6"/>
    <w:rsid w:val="3F520CD3"/>
    <w:rsid w:val="4092377C"/>
    <w:rsid w:val="427A43B2"/>
    <w:rsid w:val="47B61335"/>
    <w:rsid w:val="48313FC7"/>
    <w:rsid w:val="4B62432D"/>
    <w:rsid w:val="4C1826B5"/>
    <w:rsid w:val="4C2E4987"/>
    <w:rsid w:val="4DBA54C1"/>
    <w:rsid w:val="4E1A3BC8"/>
    <w:rsid w:val="4E98526D"/>
    <w:rsid w:val="4FDF41FA"/>
    <w:rsid w:val="51CC6EC2"/>
    <w:rsid w:val="5338413A"/>
    <w:rsid w:val="55F8151B"/>
    <w:rsid w:val="56CA3ED3"/>
    <w:rsid w:val="575710D7"/>
    <w:rsid w:val="585A79FA"/>
    <w:rsid w:val="6137246E"/>
    <w:rsid w:val="67AD2280"/>
    <w:rsid w:val="6B6752F2"/>
    <w:rsid w:val="6E2F6739"/>
    <w:rsid w:val="6F1F0F38"/>
    <w:rsid w:val="71B82AA1"/>
    <w:rsid w:val="72DE2883"/>
    <w:rsid w:val="74B67F0B"/>
    <w:rsid w:val="7A0A6D2E"/>
    <w:rsid w:val="7D7703D7"/>
    <w:rsid w:val="7D9D5FCD"/>
    <w:rsid w:val="7E140867"/>
    <w:rsid w:val="7E1A73BE"/>
    <w:rsid w:val="7EA11750"/>
    <w:rsid w:val="7F2C08E8"/>
    <w:rsid w:val="7F9E4A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cs="黑体"/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paragraph" w:customStyle="1" w:styleId="7">
    <w:name w:val="列出段落2"/>
    <w:basedOn w:val="1"/>
    <w:qFormat/>
    <w:uiPriority w:val="34"/>
    <w:pPr>
      <w:ind w:firstLine="420" w:firstLineChars="200"/>
    </w:pPr>
  </w:style>
  <w:style w:type="character" w:customStyle="1" w:styleId="8">
    <w:name w:val="页脚 Char"/>
    <w:basedOn w:val="4"/>
    <w:link w:val="2"/>
    <w:qFormat/>
    <w:uiPriority w:val="99"/>
    <w:rPr>
      <w:rFonts w:ascii="Calibri" w:hAnsi="Calibri" w:eastAsia="宋体" w:cs="黑体"/>
      <w:sz w:val="18"/>
      <w:szCs w:val="18"/>
    </w:rPr>
  </w:style>
  <w:style w:type="character" w:customStyle="1" w:styleId="9">
    <w:name w:val="页眉 Char"/>
    <w:basedOn w:val="4"/>
    <w:link w:val="3"/>
    <w:qFormat/>
    <w:uiPriority w:val="99"/>
    <w:rPr>
      <w:rFonts w:ascii="Calibri" w:hAnsi="Calibri" w:eastAsia="宋体" w:cs="黑体"/>
      <w:sz w:val="18"/>
      <w:szCs w:val="18"/>
    </w:rPr>
  </w:style>
  <w:style w:type="paragraph" w:customStyle="1" w:styleId="10">
    <w:name w:val="MMM正文样式"/>
    <w:basedOn w:val="1"/>
    <w:qFormat/>
    <w:uiPriority w:val="0"/>
    <w:pPr>
      <w:spacing w:line="360" w:lineRule="auto"/>
      <w:ind w:firstLine="420"/>
    </w:pPr>
    <w:rPr>
      <w:rFonts w:ascii="微软雅黑" w:hAnsi="微软雅黑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</Words>
  <Characters>502</Characters>
  <Lines>4</Lines>
  <Paragraphs>1</Paragraphs>
  <ScaleCrop>false</ScaleCrop>
  <LinksUpToDate>false</LinksUpToDate>
  <CharactersWithSpaces>588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2015-10-22T11:33:00Z</dcterms:created>
  <dc:creator>qingx</dc:creator>
  <cp:lastModifiedBy>jerry</cp:lastModifiedBy>
  <dcterms:modified xsi:type="dcterms:W3CDTF">2017-09-08T08:22:45Z</dcterms:modified>
  <dc:title>会 议 纪 要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