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3A1C0" w14:textId="10E6D16F" w:rsidR="005D6C26" w:rsidRPr="003C224E" w:rsidRDefault="00732579" w:rsidP="00732579">
      <w:pPr>
        <w:jc w:val="center"/>
        <w:rPr>
          <w:rFonts w:ascii="Arial" w:hAnsi="Arial" w:cs="Arial"/>
          <w:i/>
          <w:iCs/>
          <w:u w:val="single"/>
        </w:rPr>
      </w:pPr>
      <w:r w:rsidRPr="00732579">
        <w:rPr>
          <w:rFonts w:ascii="Arial" w:hAnsi="Arial" w:cs="Arial"/>
          <w:i/>
          <w:iCs/>
        </w:rPr>
        <w:t xml:space="preserve">Documentación semana </w:t>
      </w:r>
      <w:r w:rsidR="003C224E">
        <w:rPr>
          <w:rFonts w:ascii="Arial" w:hAnsi="Arial" w:cs="Arial"/>
          <w:i/>
          <w:iCs/>
        </w:rPr>
        <w:t>2</w:t>
      </w:r>
    </w:p>
    <w:p w14:paraId="61236112" w14:textId="77777777" w:rsidR="00A61789" w:rsidRPr="00732579" w:rsidRDefault="00A61789" w:rsidP="00732579">
      <w:pPr>
        <w:jc w:val="center"/>
        <w:rPr>
          <w:rFonts w:ascii="Arial" w:hAnsi="Arial" w:cs="Arial"/>
        </w:rPr>
      </w:pPr>
    </w:p>
    <w:p w14:paraId="0379E28F" w14:textId="77777777" w:rsidR="00A61789" w:rsidRDefault="00A61789" w:rsidP="00732579">
      <w:pPr>
        <w:jc w:val="center"/>
        <w:rPr>
          <w:rFonts w:ascii="Arial" w:hAnsi="Arial" w:cs="Arial"/>
        </w:rPr>
      </w:pPr>
    </w:p>
    <w:p w14:paraId="32373E3C" w14:textId="77777777" w:rsidR="00732579" w:rsidRDefault="00732579" w:rsidP="00732579">
      <w:pPr>
        <w:jc w:val="center"/>
        <w:rPr>
          <w:rFonts w:ascii="Arial" w:hAnsi="Arial" w:cs="Arial"/>
        </w:rPr>
      </w:pPr>
    </w:p>
    <w:p w14:paraId="25106B53" w14:textId="77777777" w:rsidR="00732579" w:rsidRDefault="00732579" w:rsidP="00732579">
      <w:pPr>
        <w:jc w:val="center"/>
        <w:rPr>
          <w:rFonts w:ascii="Arial" w:hAnsi="Arial" w:cs="Arial"/>
        </w:rPr>
      </w:pPr>
    </w:p>
    <w:p w14:paraId="3EC8903A" w14:textId="77777777" w:rsidR="00732579" w:rsidRPr="00732579" w:rsidRDefault="00732579" w:rsidP="00732579">
      <w:pPr>
        <w:jc w:val="center"/>
        <w:rPr>
          <w:rFonts w:ascii="Arial" w:hAnsi="Arial" w:cs="Arial"/>
        </w:rPr>
      </w:pPr>
    </w:p>
    <w:p w14:paraId="59AE1085" w14:textId="77777777" w:rsidR="00A61789" w:rsidRPr="00732579" w:rsidRDefault="00A61789" w:rsidP="00732579">
      <w:pPr>
        <w:jc w:val="center"/>
        <w:rPr>
          <w:rFonts w:ascii="Arial" w:hAnsi="Arial" w:cs="Arial"/>
        </w:rPr>
      </w:pPr>
    </w:p>
    <w:p w14:paraId="33BAD370" w14:textId="77777777" w:rsidR="00A61789" w:rsidRDefault="00A61789" w:rsidP="00732579">
      <w:pPr>
        <w:jc w:val="center"/>
        <w:rPr>
          <w:rFonts w:ascii="Arial" w:hAnsi="Arial" w:cs="Arial"/>
        </w:rPr>
      </w:pPr>
    </w:p>
    <w:p w14:paraId="710BD38B" w14:textId="77777777" w:rsidR="00732579" w:rsidRDefault="00732579" w:rsidP="00732579">
      <w:pPr>
        <w:jc w:val="center"/>
        <w:rPr>
          <w:rFonts w:ascii="Arial" w:hAnsi="Arial" w:cs="Arial"/>
        </w:rPr>
      </w:pPr>
    </w:p>
    <w:p w14:paraId="637E106E" w14:textId="77777777" w:rsidR="00732579" w:rsidRPr="00732579" w:rsidRDefault="00732579" w:rsidP="00732579">
      <w:pPr>
        <w:jc w:val="center"/>
        <w:rPr>
          <w:rFonts w:ascii="Arial" w:hAnsi="Arial" w:cs="Arial"/>
        </w:rPr>
      </w:pPr>
    </w:p>
    <w:p w14:paraId="5453471C" w14:textId="77777777" w:rsidR="00A61789" w:rsidRPr="00732579" w:rsidRDefault="00A61789" w:rsidP="00732579">
      <w:pPr>
        <w:jc w:val="center"/>
        <w:rPr>
          <w:rFonts w:ascii="Arial" w:hAnsi="Arial" w:cs="Arial"/>
        </w:rPr>
      </w:pPr>
    </w:p>
    <w:p w14:paraId="22DCD3DE" w14:textId="4DF191AD" w:rsidR="00A61789" w:rsidRPr="00732579" w:rsidRDefault="00732579" w:rsidP="00732579">
      <w:pPr>
        <w:jc w:val="center"/>
        <w:rPr>
          <w:rFonts w:ascii="Arial" w:hAnsi="Arial" w:cs="Arial"/>
        </w:rPr>
      </w:pPr>
      <w:r w:rsidRPr="00732579">
        <w:rPr>
          <w:rFonts w:ascii="Arial" w:hAnsi="Arial" w:cs="Arial"/>
          <w:b/>
          <w:bCs/>
        </w:rPr>
        <w:t>Presentado por:</w:t>
      </w:r>
      <w:r w:rsidRPr="00732579">
        <w:rPr>
          <w:rFonts w:ascii="Arial" w:hAnsi="Arial" w:cs="Arial"/>
        </w:rPr>
        <w:t xml:space="preserve"> </w:t>
      </w:r>
      <w:r w:rsidRPr="00732579">
        <w:rPr>
          <w:rFonts w:ascii="Arial" w:hAnsi="Arial" w:cs="Arial"/>
          <w:i/>
          <w:iCs/>
        </w:rPr>
        <w:t>Danna valentina Millan Solano y Luz Estela Zafra Beltrán</w:t>
      </w:r>
    </w:p>
    <w:p w14:paraId="2F2FE63E" w14:textId="64FBAF90" w:rsidR="00E30628" w:rsidRPr="00732579" w:rsidRDefault="00732579" w:rsidP="00732579">
      <w:pPr>
        <w:jc w:val="center"/>
        <w:rPr>
          <w:rFonts w:ascii="Arial" w:hAnsi="Arial" w:cs="Arial"/>
        </w:rPr>
      </w:pPr>
      <w:r w:rsidRPr="00732579">
        <w:rPr>
          <w:rFonts w:ascii="Arial" w:hAnsi="Arial" w:cs="Arial"/>
          <w:b/>
          <w:bCs/>
        </w:rPr>
        <w:t>Presentado a:</w:t>
      </w:r>
      <w:r w:rsidRPr="00732579">
        <w:rPr>
          <w:rFonts w:ascii="Arial" w:hAnsi="Arial" w:cs="Arial"/>
        </w:rPr>
        <w:t xml:space="preserve"> </w:t>
      </w:r>
      <w:r w:rsidRPr="00732579">
        <w:rPr>
          <w:rFonts w:ascii="Arial" w:hAnsi="Arial" w:cs="Arial"/>
          <w:i/>
          <w:iCs/>
        </w:rPr>
        <w:t>Ingeniero. Eliecer Montero Ojeda</w:t>
      </w:r>
    </w:p>
    <w:p w14:paraId="39503CC4" w14:textId="5BA0AF4A" w:rsidR="00A61789" w:rsidRPr="00732579" w:rsidRDefault="00A61789" w:rsidP="00732579">
      <w:pPr>
        <w:jc w:val="center"/>
        <w:rPr>
          <w:rFonts w:ascii="Arial" w:hAnsi="Arial" w:cs="Arial"/>
        </w:rPr>
      </w:pPr>
    </w:p>
    <w:p w14:paraId="114F1F47" w14:textId="77777777" w:rsidR="00E30628" w:rsidRPr="00732579" w:rsidRDefault="00E30628" w:rsidP="00732579">
      <w:pPr>
        <w:jc w:val="center"/>
        <w:rPr>
          <w:rFonts w:ascii="Arial" w:hAnsi="Arial" w:cs="Arial"/>
        </w:rPr>
      </w:pPr>
    </w:p>
    <w:p w14:paraId="7E15CD79" w14:textId="77777777" w:rsidR="00E30628" w:rsidRPr="00732579" w:rsidRDefault="00E30628" w:rsidP="00732579">
      <w:pPr>
        <w:jc w:val="center"/>
        <w:rPr>
          <w:rFonts w:ascii="Arial" w:hAnsi="Arial" w:cs="Arial"/>
        </w:rPr>
      </w:pPr>
    </w:p>
    <w:p w14:paraId="2014880A" w14:textId="77777777" w:rsidR="00E30628" w:rsidRPr="00732579" w:rsidRDefault="00E30628" w:rsidP="00732579">
      <w:pPr>
        <w:jc w:val="center"/>
        <w:rPr>
          <w:rFonts w:ascii="Arial" w:hAnsi="Arial" w:cs="Arial"/>
        </w:rPr>
      </w:pPr>
    </w:p>
    <w:p w14:paraId="5AE7F7A1" w14:textId="77777777" w:rsidR="00E30628" w:rsidRPr="00732579" w:rsidRDefault="00E30628" w:rsidP="00732579">
      <w:pPr>
        <w:jc w:val="center"/>
        <w:rPr>
          <w:rFonts w:ascii="Arial" w:hAnsi="Arial" w:cs="Arial"/>
        </w:rPr>
      </w:pPr>
    </w:p>
    <w:p w14:paraId="5EE98BA5" w14:textId="77777777" w:rsidR="00E30628" w:rsidRPr="00732579" w:rsidRDefault="00E30628" w:rsidP="00732579">
      <w:pPr>
        <w:jc w:val="center"/>
        <w:rPr>
          <w:rFonts w:ascii="Arial" w:hAnsi="Arial" w:cs="Arial"/>
        </w:rPr>
      </w:pPr>
    </w:p>
    <w:p w14:paraId="31CB7264" w14:textId="77777777" w:rsidR="00E30628" w:rsidRPr="00732579" w:rsidRDefault="00E30628" w:rsidP="00732579">
      <w:pPr>
        <w:jc w:val="center"/>
        <w:rPr>
          <w:rFonts w:ascii="Arial" w:hAnsi="Arial" w:cs="Arial"/>
        </w:rPr>
      </w:pPr>
    </w:p>
    <w:p w14:paraId="6C458C8C" w14:textId="77777777" w:rsidR="00E30628" w:rsidRPr="00732579" w:rsidRDefault="00E30628" w:rsidP="00732579">
      <w:pPr>
        <w:jc w:val="center"/>
        <w:rPr>
          <w:rFonts w:ascii="Arial" w:hAnsi="Arial" w:cs="Arial"/>
        </w:rPr>
      </w:pPr>
    </w:p>
    <w:p w14:paraId="4C5923E8" w14:textId="5D381598" w:rsidR="00E30628" w:rsidRPr="00732579" w:rsidRDefault="00732579" w:rsidP="00732579">
      <w:pPr>
        <w:jc w:val="center"/>
        <w:rPr>
          <w:rFonts w:ascii="Arial" w:hAnsi="Arial" w:cs="Arial"/>
        </w:rPr>
      </w:pPr>
      <w:r w:rsidRPr="00732579">
        <w:rPr>
          <w:rFonts w:ascii="Arial" w:hAnsi="Arial" w:cs="Arial"/>
          <w:b/>
          <w:bCs/>
        </w:rPr>
        <w:t>Sistema De Biblioteca Digital</w:t>
      </w:r>
      <w:r w:rsidRPr="00732579">
        <w:rPr>
          <w:rFonts w:ascii="Arial" w:hAnsi="Arial" w:cs="Arial"/>
        </w:rPr>
        <w:br/>
      </w:r>
      <w:r>
        <w:rPr>
          <w:rFonts w:ascii="Arial" w:hAnsi="Arial" w:cs="Arial"/>
          <w:i/>
          <w:iCs/>
        </w:rPr>
        <w:t>G</w:t>
      </w:r>
      <w:r w:rsidRPr="00732579">
        <w:rPr>
          <w:rFonts w:ascii="Arial" w:hAnsi="Arial" w:cs="Arial"/>
          <w:i/>
          <w:iCs/>
        </w:rPr>
        <w:t>estión de libros digitales, préstamos, reservas y recomendaciones</w:t>
      </w:r>
    </w:p>
    <w:p w14:paraId="6C406570" w14:textId="530A878C" w:rsidR="00E30628" w:rsidRPr="00732579" w:rsidRDefault="00732579" w:rsidP="00732579">
      <w:pPr>
        <w:jc w:val="center"/>
        <w:rPr>
          <w:rFonts w:ascii="Arial" w:hAnsi="Arial" w:cs="Arial"/>
          <w:b/>
          <w:bCs/>
        </w:rPr>
      </w:pPr>
      <w:r w:rsidRPr="00732579">
        <w:rPr>
          <w:rFonts w:ascii="Arial" w:hAnsi="Arial" w:cs="Arial"/>
          <w:b/>
          <w:bCs/>
        </w:rPr>
        <w:t>Patrones de software</w:t>
      </w:r>
    </w:p>
    <w:p w14:paraId="4802153A" w14:textId="2D432E6D" w:rsidR="00E30628" w:rsidRPr="00732579" w:rsidRDefault="00732579" w:rsidP="00732579">
      <w:pPr>
        <w:jc w:val="center"/>
        <w:rPr>
          <w:rFonts w:ascii="Arial" w:hAnsi="Arial" w:cs="Arial"/>
          <w:i/>
          <w:iCs/>
        </w:rPr>
      </w:pPr>
      <w:r w:rsidRPr="00732579">
        <w:rPr>
          <w:rFonts w:ascii="Arial" w:hAnsi="Arial" w:cs="Arial"/>
          <w:i/>
          <w:iCs/>
        </w:rPr>
        <w:t>Grupo: e195</w:t>
      </w:r>
    </w:p>
    <w:p w14:paraId="59E8C632" w14:textId="06535CC4" w:rsidR="00E30628" w:rsidRPr="00732579" w:rsidRDefault="00B96E94" w:rsidP="0073257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Institución Universitaria</w:t>
      </w:r>
      <w:r w:rsidR="00732579" w:rsidRPr="00732579">
        <w:rPr>
          <w:rFonts w:ascii="Arial" w:hAnsi="Arial" w:cs="Arial"/>
          <w:b/>
          <w:bCs/>
        </w:rPr>
        <w:t xml:space="preserve"> Tecnológica de Santander</w:t>
      </w:r>
    </w:p>
    <w:p w14:paraId="22C8A228" w14:textId="59281E9B" w:rsidR="00E30628" w:rsidRPr="00732579" w:rsidRDefault="00732579" w:rsidP="00732579">
      <w:pPr>
        <w:jc w:val="center"/>
        <w:rPr>
          <w:rFonts w:ascii="Arial" w:hAnsi="Arial" w:cs="Arial"/>
          <w:i/>
          <w:iCs/>
        </w:rPr>
      </w:pPr>
      <w:r w:rsidRPr="00732579">
        <w:rPr>
          <w:rFonts w:ascii="Arial" w:hAnsi="Arial" w:cs="Arial"/>
          <w:i/>
          <w:iCs/>
        </w:rPr>
        <w:t>Agosto, 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20357965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3642FF" w14:textId="2EF0AA78" w:rsidR="00AC02A3" w:rsidRPr="00AC02A3" w:rsidRDefault="00AC02A3" w:rsidP="00AC02A3">
          <w:pPr>
            <w:pStyle w:val="TtuloTDC"/>
            <w:spacing w:after="240" w:line="360" w:lineRule="auto"/>
            <w:jc w:val="center"/>
            <w:rPr>
              <w:rFonts w:ascii="Arial" w:hAnsi="Arial" w:cs="Arial"/>
              <w:b/>
              <w:bCs/>
              <w:i/>
              <w:iCs/>
              <w:color w:val="auto"/>
              <w:sz w:val="24"/>
              <w:szCs w:val="24"/>
            </w:rPr>
          </w:pPr>
          <w:r w:rsidRPr="00AC02A3">
            <w:rPr>
              <w:rFonts w:ascii="Arial" w:hAnsi="Arial" w:cs="Arial"/>
              <w:b/>
              <w:bCs/>
              <w:i/>
              <w:iCs/>
              <w:color w:val="auto"/>
              <w:sz w:val="24"/>
              <w:szCs w:val="24"/>
              <w:lang w:val="es-ES"/>
            </w:rPr>
            <w:t>TABLA DE CONTENIDO</w:t>
          </w:r>
        </w:p>
        <w:p w14:paraId="1CD4D40E" w14:textId="6B86DBE8" w:rsidR="00142518" w:rsidRDefault="00AC02A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 w:rsidRPr="00AC02A3">
            <w:rPr>
              <w:rFonts w:ascii="Arial" w:hAnsi="Arial" w:cs="Arial"/>
            </w:rPr>
            <w:fldChar w:fldCharType="begin"/>
          </w:r>
          <w:r w:rsidRPr="00AC02A3">
            <w:rPr>
              <w:rFonts w:ascii="Arial" w:hAnsi="Arial" w:cs="Arial"/>
            </w:rPr>
            <w:instrText xml:space="preserve"> TOC \o "1-3" \h \z \u </w:instrText>
          </w:r>
          <w:r w:rsidRPr="00AC02A3">
            <w:rPr>
              <w:rFonts w:ascii="Arial" w:hAnsi="Arial" w:cs="Arial"/>
            </w:rPr>
            <w:fldChar w:fldCharType="separate"/>
          </w:r>
          <w:hyperlink w:anchor="_Toc238304370" w:history="1">
            <w:r w:rsidR="00142518" w:rsidRPr="00A6762F">
              <w:rPr>
                <w:rStyle w:val="Hipervnculo"/>
                <w:noProof/>
              </w:rPr>
              <w:t>INTRODUCCIÓN</w:t>
            </w:r>
            <w:r w:rsidR="00142518">
              <w:rPr>
                <w:noProof/>
                <w:webHidden/>
              </w:rPr>
              <w:tab/>
            </w:r>
            <w:r w:rsidR="00142518">
              <w:rPr>
                <w:noProof/>
                <w:webHidden/>
              </w:rPr>
              <w:fldChar w:fldCharType="begin"/>
            </w:r>
            <w:r w:rsidR="00142518">
              <w:rPr>
                <w:noProof/>
                <w:webHidden/>
              </w:rPr>
              <w:instrText xml:space="preserve"> PAGEREF _Toc238304370 \h </w:instrText>
            </w:r>
            <w:r w:rsidR="00142518">
              <w:rPr>
                <w:noProof/>
                <w:webHidden/>
              </w:rPr>
            </w:r>
            <w:r w:rsidR="00142518">
              <w:rPr>
                <w:noProof/>
                <w:webHidden/>
              </w:rPr>
              <w:fldChar w:fldCharType="separate"/>
            </w:r>
            <w:r w:rsidR="00142518">
              <w:rPr>
                <w:noProof/>
                <w:webHidden/>
              </w:rPr>
              <w:t>3</w:t>
            </w:r>
            <w:r w:rsidR="00142518">
              <w:rPr>
                <w:noProof/>
                <w:webHidden/>
              </w:rPr>
              <w:fldChar w:fldCharType="end"/>
            </w:r>
          </w:hyperlink>
        </w:p>
        <w:p w14:paraId="2BD7E2FF" w14:textId="71738CA0" w:rsidR="00142518" w:rsidRDefault="0014251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8304371" w:history="1">
            <w:r w:rsidRPr="00A6762F">
              <w:rPr>
                <w:rStyle w:val="Hipervnculo"/>
                <w:noProof/>
              </w:rPr>
              <w:t>CONTEXTUALIZACIÓN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_Toc238304371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C162C" w14:textId="48C7DCB6" w:rsidR="00142518" w:rsidRDefault="0014251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8304372" w:history="1">
            <w:r w:rsidRPr="00A6762F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_Toc238304372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B5F09" w14:textId="435A8BD0" w:rsidR="00142518" w:rsidRDefault="0014251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8304373" w:history="1">
            <w:r w:rsidRPr="00A6762F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_Toc238304373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9E04C" w14:textId="7500D8E5" w:rsidR="00142518" w:rsidRDefault="0014251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8304374" w:history="1">
            <w:r w:rsidRPr="00A6762F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_Toc238304374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7CAAA" w14:textId="78FE792E" w:rsidR="00AC02A3" w:rsidRDefault="00AC02A3" w:rsidP="00AC02A3">
          <w:pPr>
            <w:spacing w:before="240" w:after="240" w:line="360" w:lineRule="auto"/>
            <w:jc w:val="center"/>
          </w:pPr>
          <w:r w:rsidRPr="00AC02A3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1678050" w14:textId="77777777" w:rsidR="00AC02A3" w:rsidRDefault="00AC02A3" w:rsidP="00732579">
      <w:pPr>
        <w:pStyle w:val="Ttulo1"/>
      </w:pPr>
    </w:p>
    <w:p w14:paraId="639AB1AB" w14:textId="77777777" w:rsidR="00AC02A3" w:rsidRDefault="00AC02A3" w:rsidP="00732579">
      <w:pPr>
        <w:pStyle w:val="Ttulo1"/>
      </w:pPr>
    </w:p>
    <w:p w14:paraId="2BC6FD8B" w14:textId="77777777" w:rsidR="00AC02A3" w:rsidRDefault="00AC02A3" w:rsidP="00732579">
      <w:pPr>
        <w:pStyle w:val="Ttulo1"/>
      </w:pPr>
    </w:p>
    <w:p w14:paraId="7CD721F6" w14:textId="77777777" w:rsidR="00AC02A3" w:rsidRDefault="00AC02A3" w:rsidP="00732579">
      <w:pPr>
        <w:pStyle w:val="Ttulo1"/>
      </w:pPr>
    </w:p>
    <w:p w14:paraId="57CD21F5" w14:textId="77777777" w:rsidR="00AC02A3" w:rsidRDefault="00AC02A3" w:rsidP="00732579">
      <w:pPr>
        <w:pStyle w:val="Ttulo1"/>
      </w:pPr>
    </w:p>
    <w:p w14:paraId="5AF9E69C" w14:textId="77777777" w:rsidR="00AC02A3" w:rsidRDefault="00AC02A3" w:rsidP="00732579">
      <w:pPr>
        <w:pStyle w:val="Ttulo1"/>
      </w:pPr>
    </w:p>
    <w:p w14:paraId="60AF46D4" w14:textId="77777777" w:rsidR="00AC02A3" w:rsidRDefault="00AC02A3" w:rsidP="00732579">
      <w:pPr>
        <w:pStyle w:val="Ttulo1"/>
      </w:pPr>
    </w:p>
    <w:p w14:paraId="2439FE33" w14:textId="77777777" w:rsidR="00AC02A3" w:rsidRDefault="00AC02A3" w:rsidP="00732579">
      <w:pPr>
        <w:pStyle w:val="Ttulo1"/>
      </w:pPr>
    </w:p>
    <w:p w14:paraId="3B4D1580" w14:textId="77777777" w:rsidR="00AC02A3" w:rsidRDefault="00AC02A3" w:rsidP="00732579">
      <w:pPr>
        <w:pStyle w:val="Ttulo1"/>
      </w:pPr>
    </w:p>
    <w:p w14:paraId="595DC700" w14:textId="77777777" w:rsidR="00AC02A3" w:rsidRDefault="00AC02A3" w:rsidP="00732579">
      <w:pPr>
        <w:pStyle w:val="Ttulo1"/>
      </w:pPr>
    </w:p>
    <w:p w14:paraId="45E3E6E7" w14:textId="77777777" w:rsidR="00AC02A3" w:rsidRDefault="00AC02A3" w:rsidP="00AC02A3">
      <w:pPr>
        <w:pStyle w:val="Ttulo1"/>
        <w:jc w:val="left"/>
      </w:pPr>
    </w:p>
    <w:p w14:paraId="0D705596" w14:textId="77777777" w:rsidR="00AC02A3" w:rsidRDefault="00AC02A3" w:rsidP="00AC02A3"/>
    <w:p w14:paraId="161117FA" w14:textId="77777777" w:rsidR="00AC02A3" w:rsidRDefault="00AC02A3" w:rsidP="00AC02A3"/>
    <w:p w14:paraId="5FCA8CF3" w14:textId="77777777" w:rsidR="00AC02A3" w:rsidRDefault="00AC02A3" w:rsidP="00AC02A3"/>
    <w:p w14:paraId="7AC39C90" w14:textId="77777777" w:rsidR="00AC02A3" w:rsidRPr="00AC02A3" w:rsidRDefault="00AC02A3" w:rsidP="00AC02A3"/>
    <w:p w14:paraId="08CBC7B5" w14:textId="416B2129" w:rsidR="00E30628" w:rsidRDefault="00732579" w:rsidP="00732579">
      <w:pPr>
        <w:pStyle w:val="Ttulo1"/>
      </w:pPr>
      <w:bookmarkStart w:id="0" w:name="_Toc238304370"/>
      <w:r>
        <w:lastRenderedPageBreak/>
        <w:t>INTRODUCCIÓN</w:t>
      </w:r>
      <w:bookmarkEnd w:id="0"/>
    </w:p>
    <w:p w14:paraId="6DB648E7" w14:textId="77777777" w:rsidR="00732579" w:rsidRDefault="00732579"/>
    <w:p w14:paraId="257445EF" w14:textId="79C0030D" w:rsidR="00732579" w:rsidRDefault="00732579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Actualmente, la tecnología permite transformar y facilitar muchos de los procesos relacionados con el acceso y organización de la información. En este contexto, las bibliotecas digitales se presentan como una alternativa para almacenar, consultar y administrar recursos bibliográficos de manera más rápida y accesible. Además de permitir el acceso a libros digitales, estos sistemas pueden incorporar funciones para gestionar préstamos, reservas y recomendaciones de acuerdo con las necesidades de los usuarios.</w:t>
      </w:r>
    </w:p>
    <w:p w14:paraId="3D7846F2" w14:textId="1BE9C7D3" w:rsidR="00732579" w:rsidRDefault="00732579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presente proyecto, denominado Sistema de Biblioteca Digital, busca plantear una solución tecnológica orientada a la gestión de libros digitales y de los principales procesos relacionados con su utilización. Durante esta primera semana se realiza la contextualización del proyecto y una investigación sobre </w:t>
      </w:r>
      <w:r w:rsidR="00B96E94">
        <w:rPr>
          <w:rFonts w:ascii="Arial" w:hAnsi="Arial" w:cs="Arial"/>
        </w:rPr>
        <w:t>las bibliotecas digitales, la gestión de recursos digitales, los préstamos, las reservas y los sistemas de recomendación. Esta información servirá como base para comprender el contexto del proyecto y orientar los siguientes avances de su desarrollo.</w:t>
      </w:r>
    </w:p>
    <w:p w14:paraId="05E42046" w14:textId="77777777" w:rsidR="00B96E94" w:rsidRDefault="00B96E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p w14:paraId="4CEF832E" w14:textId="77777777" w:rsidR="00B96E94" w:rsidRDefault="00B96E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p w14:paraId="59CDC24E" w14:textId="77777777" w:rsidR="00B96E94" w:rsidRDefault="00B96E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p w14:paraId="426EAAEE" w14:textId="77777777" w:rsidR="00B96E94" w:rsidRDefault="00B96E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p w14:paraId="62903FD0" w14:textId="77777777" w:rsidR="00B96E94" w:rsidRDefault="00B96E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p w14:paraId="6A599283" w14:textId="77777777" w:rsidR="00B96E94" w:rsidRDefault="00B96E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p w14:paraId="5B0F732E" w14:textId="77777777" w:rsidR="00B96E94" w:rsidRDefault="00B96E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p w14:paraId="12EF0AE2" w14:textId="77777777" w:rsidR="00B96E94" w:rsidRDefault="00B96E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p w14:paraId="7FE5CB87" w14:textId="77777777" w:rsidR="00B96E94" w:rsidRDefault="00B96E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p w14:paraId="6AA3A6BD" w14:textId="5FFFC198" w:rsidR="00B96E94" w:rsidRDefault="00D34394" w:rsidP="00D34394">
      <w:pPr>
        <w:pStyle w:val="Ttulo1"/>
      </w:pPr>
      <w:bookmarkStart w:id="1" w:name="_Toc238304371"/>
      <w:r>
        <w:lastRenderedPageBreak/>
        <w:t>CONTEXTUALIZACIÓN</w:t>
      </w:r>
      <w:bookmarkEnd w:id="1"/>
      <w:r>
        <w:t xml:space="preserve"> </w:t>
      </w:r>
    </w:p>
    <w:p w14:paraId="68D018B7" w14:textId="77777777" w:rsidR="00D34394" w:rsidRPr="00D34394" w:rsidRDefault="00D34394" w:rsidP="00D34394"/>
    <w:p w14:paraId="265FAABC" w14:textId="77777777" w:rsidR="00D34394" w:rsidRPr="00D34394" w:rsidRDefault="00D34394" w:rsidP="00D343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  <w:r w:rsidRPr="00D34394">
        <w:rPr>
          <w:rFonts w:ascii="Arial" w:hAnsi="Arial" w:cs="Arial"/>
        </w:rPr>
        <w:t>En la actualidad, el uso de las tecnologías de la información ha transformado la manera en que las personas acceden y gestionan los recursos bibliográficos. Las bibliotecas digitales permiten organizar colecciones de documentos y contenidos en formato electrónico para facilitar su consulta por parte de una comunidad de usuarios. Además, la incorporación de plataformas digitales permite optimizar diferentes procesos de administración, búsqueda y acceso a la información, ofreciendo servicios más ágiles y accesibles que apoyan las necesidades de los usuarios. (Biblioteca Benjamin Sarta – Universidad Autónoma del Caribe, s. f.; Pearson LATAM, s. f.).</w:t>
      </w:r>
    </w:p>
    <w:p w14:paraId="3F25BA93" w14:textId="77777777" w:rsidR="00D34394" w:rsidRPr="00D34394" w:rsidRDefault="00D34394" w:rsidP="00D343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  <w:r w:rsidRPr="00D34394">
        <w:rPr>
          <w:rFonts w:ascii="Arial" w:hAnsi="Arial" w:cs="Arial"/>
        </w:rPr>
        <w:t>Dentro de estos entornos, la gestión adecuada de los recursos bibliográficos es fundamental. Los catálogos digitales permiten organizar la información de los libros y facilitan su localización mediante herramientas de búsqueda y consulta, mientras que las plataformas de gestión pueden apoyar procesos relacionados con los usuarios, la disponibilidad de los recursos y los préstamos. A esto se suma el desarrollo de sistemas de recomendación, que pueden utilizar información sobre los contenidos y las preferencias de los usuarios para generar sugerencias personalizadas y facilitar el descubrimiento de nuevos libros. (Normadat, 2026; Jomsri et al., 2024).</w:t>
      </w:r>
    </w:p>
    <w:p w14:paraId="25736FCC" w14:textId="77777777" w:rsidR="00D34394" w:rsidRDefault="00D34394" w:rsidP="00D343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  <w:r w:rsidRPr="00D34394">
        <w:rPr>
          <w:rFonts w:ascii="Arial" w:hAnsi="Arial" w:cs="Arial"/>
        </w:rPr>
        <w:t xml:space="preserve">A partir de este contexto surge el proyecto </w:t>
      </w:r>
      <w:r w:rsidRPr="00D34394">
        <w:rPr>
          <w:rFonts w:ascii="Arial" w:hAnsi="Arial" w:cs="Arial"/>
          <w:b/>
          <w:bCs/>
        </w:rPr>
        <w:t>Sistema de Biblioteca Digital</w:t>
      </w:r>
      <w:r w:rsidRPr="00D34394">
        <w:rPr>
          <w:rFonts w:ascii="Arial" w:hAnsi="Arial" w:cs="Arial"/>
        </w:rPr>
        <w:t>, orientado a integrar en una misma plataforma la gestión de libros digitales, préstamos, reservas y recomendaciones. La propuesta busca aprovechar las posibilidades de las herramientas tecnológicas para organizar los recursos bibliográficos y facilitar la interacción de los usuarios con la biblioteca. De esta manera, el proyecto toma como referencia la evolución de las bibliotecas hacia modelos digitales y la necesidad de contar con sistemas que permitan administrar la información de forma organizada, mejorar el acceso a los recursos y ofrecer servicios más acordes con las necesidades actuales de los usuarios.</w:t>
      </w:r>
    </w:p>
    <w:p w14:paraId="2E1643BA" w14:textId="51369222" w:rsidR="00CD25BE" w:rsidRPr="00CD25BE" w:rsidRDefault="00142518" w:rsidP="00142518">
      <w:pPr>
        <w:pStyle w:val="Ttulo1"/>
      </w:pPr>
      <w:bookmarkStart w:id="2" w:name="_Toc238304372"/>
      <w:r w:rsidRPr="00CD25BE">
        <w:lastRenderedPageBreak/>
        <w:t>OBJETIVO GENERAL</w:t>
      </w:r>
      <w:bookmarkEnd w:id="2"/>
    </w:p>
    <w:p w14:paraId="273109BE" w14:textId="77777777" w:rsidR="00CD25BE" w:rsidRPr="00CD25BE" w:rsidRDefault="00CD25BE" w:rsidP="00CD25BE">
      <w:pPr>
        <w:spacing w:before="240" w:after="240" w:line="360" w:lineRule="auto"/>
        <w:jc w:val="both"/>
        <w:rPr>
          <w:rFonts w:ascii="Arial" w:hAnsi="Arial" w:cs="Arial"/>
        </w:rPr>
      </w:pPr>
      <w:r w:rsidRPr="00CD25BE">
        <w:rPr>
          <w:rFonts w:ascii="Arial" w:hAnsi="Arial" w:cs="Arial"/>
        </w:rPr>
        <w:t>Analizar y plantear los elementos necesarios para el desarrollo de un Sistema de Biblioteca Digital que permita gestionar libros digitales, préstamos, reservas y recomendaciones, con el propósito de facilitar la organización de los recursos bibliográficos y mejorar el acceso de los usuarios a la información.</w:t>
      </w:r>
    </w:p>
    <w:p w14:paraId="2CB40F2D" w14:textId="11213A0A" w:rsidR="00CD25BE" w:rsidRPr="00CD25BE" w:rsidRDefault="00CD25BE" w:rsidP="00142518">
      <w:pPr>
        <w:pStyle w:val="Ttulo2"/>
      </w:pPr>
      <w:bookmarkStart w:id="3" w:name="_Toc238304373"/>
      <w:r w:rsidRPr="00CD25BE">
        <w:t>Objetivos específicos</w:t>
      </w:r>
      <w:bookmarkEnd w:id="3"/>
    </w:p>
    <w:p w14:paraId="3FC185E6" w14:textId="77777777" w:rsidR="00CD25BE" w:rsidRDefault="00CD25BE" w:rsidP="00CD25BE">
      <w:pPr>
        <w:pStyle w:val="Prrafodelista"/>
        <w:numPr>
          <w:ilvl w:val="0"/>
          <w:numId w:val="3"/>
        </w:numPr>
        <w:spacing w:before="240" w:after="240" w:line="360" w:lineRule="auto"/>
        <w:rPr>
          <w:rFonts w:ascii="Arial" w:hAnsi="Arial" w:cs="Arial"/>
        </w:rPr>
      </w:pPr>
      <w:r w:rsidRPr="00CD25BE">
        <w:rPr>
          <w:rFonts w:ascii="Arial" w:hAnsi="Arial" w:cs="Arial"/>
          <w:b/>
          <w:bCs/>
        </w:rPr>
        <w:t>Investigar</w:t>
      </w:r>
      <w:r w:rsidRPr="00CD25BE">
        <w:rPr>
          <w:rFonts w:ascii="Arial" w:hAnsi="Arial" w:cs="Arial"/>
        </w:rPr>
        <w:t xml:space="preserve"> los conceptos y características principales de las bibliotecas digitales, la gestión de recursos bibliográficos y los servicios asociados al acceso de contenidos digitales.</w:t>
      </w:r>
    </w:p>
    <w:p w14:paraId="72AB3651" w14:textId="77777777" w:rsidR="00CD25BE" w:rsidRDefault="00CD25BE" w:rsidP="00CD25BE">
      <w:pPr>
        <w:pStyle w:val="Prrafodelista"/>
        <w:numPr>
          <w:ilvl w:val="0"/>
          <w:numId w:val="3"/>
        </w:numPr>
        <w:spacing w:before="240" w:after="240" w:line="360" w:lineRule="auto"/>
        <w:jc w:val="both"/>
        <w:rPr>
          <w:rFonts w:ascii="Arial" w:hAnsi="Arial" w:cs="Arial"/>
        </w:rPr>
      </w:pPr>
      <w:r w:rsidRPr="00CD25BE">
        <w:rPr>
          <w:rFonts w:ascii="Arial" w:hAnsi="Arial" w:cs="Arial"/>
          <w:b/>
          <w:bCs/>
        </w:rPr>
        <w:t>Identificar</w:t>
      </w:r>
      <w:r w:rsidRPr="00CD25BE">
        <w:rPr>
          <w:rFonts w:ascii="Arial" w:hAnsi="Arial" w:cs="Arial"/>
        </w:rPr>
        <w:t xml:space="preserve"> los principales procesos y requerimientos relacionados con la gestión de libros digitales, usuarios, préstamos y reservas dentro de un sistema de biblioteca digital.</w:t>
      </w:r>
    </w:p>
    <w:p w14:paraId="3DD24F6F" w14:textId="0852FC71" w:rsidR="00CD25BE" w:rsidRDefault="00CD25BE" w:rsidP="00CD25BE">
      <w:pPr>
        <w:pStyle w:val="Prrafodelista"/>
        <w:numPr>
          <w:ilvl w:val="0"/>
          <w:numId w:val="3"/>
        </w:numPr>
        <w:spacing w:before="240" w:after="240" w:line="360" w:lineRule="auto"/>
        <w:jc w:val="both"/>
        <w:rPr>
          <w:rFonts w:ascii="Arial" w:hAnsi="Arial" w:cs="Arial"/>
        </w:rPr>
      </w:pPr>
      <w:r w:rsidRPr="00CD25BE">
        <w:rPr>
          <w:rFonts w:ascii="Arial" w:hAnsi="Arial" w:cs="Arial"/>
          <w:b/>
          <w:bCs/>
        </w:rPr>
        <w:t>Analizar</w:t>
      </w:r>
      <w:r w:rsidRPr="00CD25BE">
        <w:rPr>
          <w:rFonts w:ascii="Arial" w:hAnsi="Arial" w:cs="Arial"/>
        </w:rPr>
        <w:t xml:space="preserve"> el funcionamiento de los sistemas de recomendación aplicados a bibliotecas digitales y su utilidad para facilitar a los usuarios el descubrimiento de nuevos recursos bibliográficos.</w:t>
      </w:r>
    </w:p>
    <w:p w14:paraId="65E9C4A6" w14:textId="77777777" w:rsidR="00CD25BE" w:rsidRDefault="00CD25BE" w:rsidP="00CD25BE">
      <w:pPr>
        <w:spacing w:before="240" w:after="240" w:line="360" w:lineRule="auto"/>
        <w:jc w:val="both"/>
        <w:rPr>
          <w:rFonts w:ascii="Arial" w:hAnsi="Arial" w:cs="Arial"/>
        </w:rPr>
      </w:pPr>
    </w:p>
    <w:p w14:paraId="6E1ADFDE" w14:textId="77777777" w:rsidR="00CD25BE" w:rsidRDefault="00CD25BE" w:rsidP="00CD25BE">
      <w:pPr>
        <w:spacing w:before="240" w:after="240" w:line="360" w:lineRule="auto"/>
        <w:jc w:val="both"/>
        <w:rPr>
          <w:rFonts w:ascii="Arial" w:hAnsi="Arial" w:cs="Arial"/>
        </w:rPr>
      </w:pPr>
    </w:p>
    <w:p w14:paraId="39DA30F5" w14:textId="77777777" w:rsidR="00CD25BE" w:rsidRDefault="00CD25BE" w:rsidP="00CD25BE">
      <w:pPr>
        <w:spacing w:before="240" w:after="240" w:line="360" w:lineRule="auto"/>
        <w:jc w:val="both"/>
        <w:rPr>
          <w:rFonts w:ascii="Arial" w:hAnsi="Arial" w:cs="Arial"/>
        </w:rPr>
      </w:pPr>
    </w:p>
    <w:p w14:paraId="41D7AB0D" w14:textId="77777777" w:rsidR="00CD25BE" w:rsidRDefault="00CD25BE" w:rsidP="00CD25BE">
      <w:pPr>
        <w:spacing w:before="240" w:after="240" w:line="360" w:lineRule="auto"/>
        <w:jc w:val="both"/>
        <w:rPr>
          <w:rFonts w:ascii="Arial" w:hAnsi="Arial" w:cs="Arial"/>
        </w:rPr>
      </w:pPr>
    </w:p>
    <w:p w14:paraId="718C8F29" w14:textId="77777777" w:rsidR="00CD25BE" w:rsidRDefault="00CD25BE" w:rsidP="00CD25BE">
      <w:pPr>
        <w:spacing w:before="240" w:after="240" w:line="360" w:lineRule="auto"/>
        <w:jc w:val="both"/>
        <w:rPr>
          <w:rFonts w:ascii="Arial" w:hAnsi="Arial" w:cs="Arial"/>
        </w:rPr>
      </w:pPr>
    </w:p>
    <w:p w14:paraId="79496072" w14:textId="77777777" w:rsidR="00CD25BE" w:rsidRDefault="00CD25BE" w:rsidP="00CD25BE">
      <w:pPr>
        <w:spacing w:before="240" w:after="240" w:line="360" w:lineRule="auto"/>
        <w:jc w:val="both"/>
        <w:rPr>
          <w:rFonts w:ascii="Arial" w:hAnsi="Arial" w:cs="Arial"/>
        </w:rPr>
      </w:pPr>
    </w:p>
    <w:p w14:paraId="3F3A2DAD" w14:textId="77777777" w:rsidR="00CD25BE" w:rsidRDefault="00CD25BE" w:rsidP="00CD25BE">
      <w:pPr>
        <w:spacing w:before="240" w:after="240" w:line="360" w:lineRule="auto"/>
        <w:jc w:val="both"/>
        <w:rPr>
          <w:rFonts w:ascii="Arial" w:hAnsi="Arial" w:cs="Arial"/>
        </w:rPr>
      </w:pPr>
    </w:p>
    <w:p w14:paraId="18C610A0" w14:textId="77777777" w:rsidR="00CD25BE" w:rsidRPr="00CD25BE" w:rsidRDefault="00CD25BE" w:rsidP="00CD25BE">
      <w:pPr>
        <w:spacing w:before="240" w:after="240" w:line="360" w:lineRule="auto"/>
        <w:jc w:val="both"/>
        <w:rPr>
          <w:rFonts w:ascii="Arial" w:hAnsi="Arial" w:cs="Arial"/>
        </w:rPr>
      </w:pPr>
    </w:p>
    <w:p w14:paraId="66A68A7B" w14:textId="6E1961CC" w:rsidR="00D34394" w:rsidRPr="00CD25BE" w:rsidRDefault="00D34394" w:rsidP="00CD25BE">
      <w:pPr>
        <w:pStyle w:val="Ttulo1"/>
      </w:pPr>
      <w:bookmarkStart w:id="4" w:name="_Toc238304374"/>
      <w:r>
        <w:lastRenderedPageBreak/>
        <w:t>REFERENCIAS</w:t>
      </w:r>
      <w:bookmarkEnd w:id="4"/>
    </w:p>
    <w:p w14:paraId="7C53C977" w14:textId="19A95209" w:rsidR="00D34394" w:rsidRPr="00D34394" w:rsidRDefault="00D34394" w:rsidP="00D34394">
      <w:pPr>
        <w:pStyle w:val="Prrafodelista"/>
        <w:numPr>
          <w:ilvl w:val="0"/>
          <w:numId w:val="2"/>
        </w:numPr>
        <w:spacing w:before="240" w:after="240" w:line="360" w:lineRule="auto"/>
        <w:jc w:val="both"/>
        <w:rPr>
          <w:rFonts w:ascii="Arial" w:hAnsi="Arial" w:cs="Arial"/>
        </w:rPr>
      </w:pPr>
      <w:r w:rsidRPr="00D34394">
        <w:rPr>
          <w:rFonts w:ascii="Arial" w:hAnsi="Arial" w:cs="Arial"/>
        </w:rPr>
        <w:t xml:space="preserve">Biblioteca Benjamin Sarta – Universidad Autónoma del Caribe. (s. f.). </w:t>
      </w:r>
      <w:r w:rsidRPr="00D34394">
        <w:rPr>
          <w:rFonts w:ascii="Arial" w:hAnsi="Arial" w:cs="Arial"/>
          <w:i/>
          <w:iCs/>
        </w:rPr>
        <w:t>Bibliotecas digitales</w:t>
      </w:r>
      <w:r w:rsidRPr="00D34394">
        <w:rPr>
          <w:rFonts w:ascii="Arial" w:hAnsi="Arial" w:cs="Arial"/>
        </w:rPr>
        <w:t xml:space="preserve">. Universidad Autónoma del Caribe. </w:t>
      </w:r>
      <w:hyperlink r:id="rId5" w:history="1">
        <w:r w:rsidRPr="00D34394">
          <w:rPr>
            <w:rStyle w:val="Hipervnculo"/>
            <w:rFonts w:ascii="Arial" w:hAnsi="Arial" w:cs="Arial"/>
          </w:rPr>
          <w:t>https://biblioteca.uac.edu.co/herramientas-digitales/bibliotecas-digitales</w:t>
        </w:r>
      </w:hyperlink>
    </w:p>
    <w:p w14:paraId="78FE0197" w14:textId="6620A2BF" w:rsidR="00D34394" w:rsidRPr="00D34394" w:rsidRDefault="00D34394" w:rsidP="00D34394">
      <w:pPr>
        <w:pStyle w:val="Prrafodelista"/>
        <w:numPr>
          <w:ilvl w:val="0"/>
          <w:numId w:val="2"/>
        </w:numPr>
        <w:spacing w:before="240" w:after="240" w:line="360" w:lineRule="auto"/>
        <w:jc w:val="both"/>
        <w:rPr>
          <w:rFonts w:ascii="Arial" w:hAnsi="Arial" w:cs="Arial"/>
        </w:rPr>
      </w:pPr>
      <w:r w:rsidRPr="00D34394">
        <w:rPr>
          <w:rFonts w:ascii="Arial" w:hAnsi="Arial" w:cs="Arial"/>
        </w:rPr>
        <w:t xml:space="preserve">Castillo, G. (2025, 24 de noviembre). </w:t>
      </w:r>
      <w:r w:rsidRPr="00D34394">
        <w:rPr>
          <w:rFonts w:ascii="Arial" w:hAnsi="Arial" w:cs="Arial"/>
          <w:i/>
          <w:iCs/>
        </w:rPr>
        <w:t>Bibliotecas digitales: qué son, cómo funcionan y ejemplos concretos</w:t>
      </w:r>
      <w:r w:rsidRPr="00D34394">
        <w:rPr>
          <w:rFonts w:ascii="Arial" w:hAnsi="Arial" w:cs="Arial"/>
        </w:rPr>
        <w:t xml:space="preserve">. Innovación Digital 360. </w:t>
      </w:r>
      <w:hyperlink r:id="rId6" w:history="1">
        <w:r w:rsidRPr="00D34394">
          <w:rPr>
            <w:rStyle w:val="Hipervnculo"/>
            <w:rFonts w:ascii="Arial" w:hAnsi="Arial" w:cs="Arial"/>
          </w:rPr>
          <w:t>https://www.innovaciondigital360.com/cloud/bibliotecas-digitales-que-son-para-que-sirven-y-ejemplos/</w:t>
        </w:r>
      </w:hyperlink>
    </w:p>
    <w:p w14:paraId="05F87870" w14:textId="203545CB" w:rsidR="00D34394" w:rsidRPr="00D34394" w:rsidRDefault="00D34394" w:rsidP="00D34394">
      <w:pPr>
        <w:pStyle w:val="Prrafodelista"/>
        <w:numPr>
          <w:ilvl w:val="0"/>
          <w:numId w:val="2"/>
        </w:numPr>
        <w:spacing w:before="240" w:after="240" w:line="360" w:lineRule="auto"/>
        <w:jc w:val="both"/>
        <w:rPr>
          <w:rFonts w:ascii="Arial" w:hAnsi="Arial" w:cs="Arial"/>
        </w:rPr>
      </w:pPr>
      <w:r w:rsidRPr="00D34394">
        <w:rPr>
          <w:rFonts w:ascii="Arial" w:hAnsi="Arial" w:cs="Arial"/>
        </w:rPr>
        <w:t xml:space="preserve">Pearson LATAM. (s. f.). </w:t>
      </w:r>
      <w:r w:rsidRPr="00D34394">
        <w:rPr>
          <w:rFonts w:ascii="Arial" w:hAnsi="Arial" w:cs="Arial"/>
          <w:i/>
          <w:iCs/>
        </w:rPr>
        <w:t>Gestión de bibliotecas: Optimizando con plataformas digitales</w:t>
      </w:r>
      <w:r w:rsidRPr="00D34394">
        <w:rPr>
          <w:rFonts w:ascii="Arial" w:hAnsi="Arial" w:cs="Arial"/>
        </w:rPr>
        <w:t xml:space="preserve">. </w:t>
      </w:r>
      <w:hyperlink r:id="rId7" w:history="1">
        <w:r w:rsidRPr="00D34394">
          <w:rPr>
            <w:rStyle w:val="Hipervnculo"/>
            <w:rFonts w:ascii="Arial" w:hAnsi="Arial" w:cs="Arial"/>
          </w:rPr>
          <w:t>https://blog.pearsonlatam.com/educacion-del-futuro/gestion-de-bibliotecas-optimizando-con-plataformas-digitales</w:t>
        </w:r>
      </w:hyperlink>
    </w:p>
    <w:p w14:paraId="28312061" w14:textId="585E6871" w:rsidR="00D34394" w:rsidRPr="00D34394" w:rsidRDefault="00D34394" w:rsidP="00D34394">
      <w:pPr>
        <w:pStyle w:val="Prrafodelista"/>
        <w:numPr>
          <w:ilvl w:val="0"/>
          <w:numId w:val="2"/>
        </w:numPr>
        <w:spacing w:before="240" w:after="240" w:line="360" w:lineRule="auto"/>
        <w:jc w:val="both"/>
        <w:rPr>
          <w:rFonts w:ascii="Arial" w:hAnsi="Arial" w:cs="Arial"/>
        </w:rPr>
      </w:pPr>
      <w:r w:rsidRPr="00D34394">
        <w:rPr>
          <w:rFonts w:ascii="Arial" w:hAnsi="Arial" w:cs="Arial"/>
        </w:rPr>
        <w:t xml:space="preserve">Normadat. (2026, 10 de febrero). </w:t>
      </w:r>
      <w:r w:rsidRPr="00D34394">
        <w:rPr>
          <w:rFonts w:ascii="Arial" w:hAnsi="Arial" w:cs="Arial"/>
          <w:i/>
          <w:iCs/>
        </w:rPr>
        <w:t>¿Cómo funciona un catálogo digital de biblioteca y qué tecnologías hay detrás?</w:t>
      </w:r>
      <w:r w:rsidRPr="00D34394">
        <w:rPr>
          <w:rFonts w:ascii="Arial" w:hAnsi="Arial" w:cs="Arial"/>
        </w:rPr>
        <w:t xml:space="preserve"> </w:t>
      </w:r>
      <w:hyperlink r:id="rId8" w:history="1">
        <w:r w:rsidRPr="00D34394">
          <w:rPr>
            <w:rStyle w:val="Hipervnculo"/>
            <w:rFonts w:ascii="Arial" w:hAnsi="Arial" w:cs="Arial"/>
          </w:rPr>
          <w:t>https://www.normadat.es/catalogo-digital-biblioteca-como-funciona/</w:t>
        </w:r>
      </w:hyperlink>
    </w:p>
    <w:p w14:paraId="41E8954C" w14:textId="77777777" w:rsidR="00D34394" w:rsidRDefault="00D343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p w14:paraId="2F965C97" w14:textId="77777777" w:rsidR="00B96E94" w:rsidRPr="00732579" w:rsidRDefault="00B96E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sectPr w:rsidR="00B96E94" w:rsidRPr="007325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21ED7"/>
    <w:multiLevelType w:val="hybridMultilevel"/>
    <w:tmpl w:val="890E6BF2"/>
    <w:lvl w:ilvl="0" w:tplc="4BD0F3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358AD"/>
    <w:multiLevelType w:val="hybridMultilevel"/>
    <w:tmpl w:val="6E2E633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7C47944"/>
    <w:multiLevelType w:val="hybridMultilevel"/>
    <w:tmpl w:val="E7903856"/>
    <w:lvl w:ilvl="0" w:tplc="976CA24C">
      <w:start w:val="1"/>
      <w:numFmt w:val="decimal"/>
      <w:lvlText w:val="%1."/>
      <w:lvlJc w:val="left"/>
      <w:pPr>
        <w:ind w:left="1429" w:hanging="360"/>
      </w:pPr>
      <w:rPr>
        <w:rFonts w:ascii="Arial" w:eastAsiaTheme="minorHAnsi" w:hAnsi="Arial" w:cs="Arial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76320797">
    <w:abstractNumId w:val="1"/>
  </w:num>
  <w:num w:numId="2" w16cid:durableId="183522986">
    <w:abstractNumId w:val="2"/>
  </w:num>
  <w:num w:numId="3" w16cid:durableId="1928689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89"/>
    <w:rsid w:val="00142518"/>
    <w:rsid w:val="00172F51"/>
    <w:rsid w:val="002643E6"/>
    <w:rsid w:val="002717D0"/>
    <w:rsid w:val="0028780D"/>
    <w:rsid w:val="003C224E"/>
    <w:rsid w:val="005D6C26"/>
    <w:rsid w:val="00732579"/>
    <w:rsid w:val="00907A1F"/>
    <w:rsid w:val="00953401"/>
    <w:rsid w:val="00A61789"/>
    <w:rsid w:val="00A72E91"/>
    <w:rsid w:val="00AC02A3"/>
    <w:rsid w:val="00B95E6F"/>
    <w:rsid w:val="00B96E94"/>
    <w:rsid w:val="00C246DB"/>
    <w:rsid w:val="00CD25BE"/>
    <w:rsid w:val="00D34394"/>
    <w:rsid w:val="00D77AFE"/>
    <w:rsid w:val="00E3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E1118"/>
  <w15:chartTrackingRefBased/>
  <w15:docId w15:val="{F002773F-1693-4825-842D-3E35C0FB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2579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32579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i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1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1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1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1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1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1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1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2579"/>
    <w:rPr>
      <w:rFonts w:ascii="Arial" w:eastAsiaTheme="majorEastAsia" w:hAnsi="Arial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32579"/>
    <w:rPr>
      <w:rFonts w:ascii="Arial" w:eastAsiaTheme="majorEastAsia" w:hAnsi="Arial" w:cstheme="majorBidi"/>
      <w:b/>
      <w:i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1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17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17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17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17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17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17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1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1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1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1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1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17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17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17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1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17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178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3439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439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34394"/>
    <w:rPr>
      <w:color w:val="954F72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AC02A3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C02A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4251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rmadat.es/catalogo-digital-biblioteca-como-funcion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.pearsonlatam.com/educacion-del-futuro/gestion-de-bibliotecas-optimizando-con-plataformas-digital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novaciondigital360.com/cloud/bibliotecas-digitales-que-son-para-que-sirven-y-ejemplos/" TargetMode="External"/><Relationship Id="rId5" Type="http://schemas.openxmlformats.org/officeDocument/2006/relationships/hyperlink" Target="https://biblioteca.uac.edu.co/herramientas-digitales/bibliotecas-digital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938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Lucerito Zafra</dc:creator>
  <cp:keywords/>
  <dc:description/>
  <cp:lastModifiedBy>Profesional Líder de Administración y Mejoramiento</cp:lastModifiedBy>
  <cp:revision>4</cp:revision>
  <cp:lastPrinted>2026-08-20T06:40:00Z</cp:lastPrinted>
  <dcterms:created xsi:type="dcterms:W3CDTF">2026-08-22T20:17:00Z</dcterms:created>
  <dcterms:modified xsi:type="dcterms:W3CDTF">2026-08-22T20:19:00Z</dcterms:modified>
</cp:coreProperties>
</file>