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1B40" w:rsidRDefault="006C1B40" w:rsidP="006C1B40">
      <w:pPr>
        <w:spacing w:after="0" w:line="240" w:lineRule="auto"/>
        <w:jc w:val="center"/>
        <w:rPr>
          <w:rFonts w:ascii="Times New Roman" w:eastAsia="Times New Roman" w:hAnsi="Times New Roman"/>
          <w:b/>
          <w:sz w:val="28"/>
          <w:szCs w:val="28"/>
          <w:lang w:val="en-GB"/>
        </w:rPr>
      </w:pPr>
      <w:bookmarkStart w:id="0" w:name="_GoBack"/>
      <w:r w:rsidRPr="00181105">
        <w:rPr>
          <w:rFonts w:ascii="Arial" w:hAnsi="Arial" w:cs="Arial"/>
          <w:b/>
          <w:noProof/>
          <w:lang w:val="en-GB" w:eastAsia="en-GB"/>
        </w:rPr>
        <w:drawing>
          <wp:inline distT="0" distB="0" distL="0" distR="0" wp14:anchorId="2AE2F410" wp14:editId="5FB9D916">
            <wp:extent cx="3632200" cy="1485900"/>
            <wp:effectExtent l="19050" t="0" r="25400" b="495300"/>
            <wp:docPr id="1" name="Picture 1" descr="Description: UNILU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NILUS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32200" cy="1485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bookmarkEnd w:id="0"/>
    </w:p>
    <w:p w:rsidR="007F6D4C" w:rsidRPr="00B530B9" w:rsidRDefault="007F6D4C" w:rsidP="007F6D4C">
      <w:pPr>
        <w:spacing w:after="0" w:line="240" w:lineRule="auto"/>
        <w:rPr>
          <w:rFonts w:ascii="Times New Roman" w:eastAsia="Times New Roman" w:hAnsi="Times New Roman"/>
          <w:b/>
          <w:sz w:val="28"/>
          <w:szCs w:val="28"/>
          <w:lang w:val="en-GB"/>
        </w:rPr>
      </w:pPr>
      <w:r w:rsidRPr="00B530B9">
        <w:rPr>
          <w:rFonts w:ascii="Times New Roman" w:eastAsia="Times New Roman" w:hAnsi="Times New Roman"/>
          <w:b/>
          <w:sz w:val="28"/>
          <w:szCs w:val="28"/>
          <w:lang w:val="en-GB"/>
        </w:rPr>
        <w:t>COURSE OUTLINE</w:t>
      </w:r>
    </w:p>
    <w:p w:rsidR="007F6D4C" w:rsidRPr="00B530B9" w:rsidRDefault="007F6D4C" w:rsidP="007F6D4C">
      <w:pPr>
        <w:spacing w:after="0" w:line="240" w:lineRule="auto"/>
        <w:rPr>
          <w:rFonts w:ascii="Times New Roman" w:eastAsia="Times New Roman" w:hAnsi="Times New Roman"/>
          <w:b/>
          <w:sz w:val="24"/>
          <w:szCs w:val="24"/>
          <w:u w:val="single"/>
          <w:lang w:val="en-GB"/>
        </w:rPr>
      </w:pPr>
    </w:p>
    <w:p w:rsidR="007F6D4C" w:rsidRPr="00B530B9" w:rsidRDefault="007F6D4C" w:rsidP="007F6D4C">
      <w:pPr>
        <w:spacing w:after="0" w:line="240" w:lineRule="auto"/>
        <w:rPr>
          <w:rFonts w:ascii="Times New Roman" w:eastAsia="Times New Roman" w:hAnsi="Times New Roman"/>
          <w:b/>
          <w:sz w:val="24"/>
          <w:szCs w:val="24"/>
          <w:lang w:val="en-GB"/>
        </w:rPr>
      </w:pPr>
      <w:r>
        <w:rPr>
          <w:rFonts w:ascii="Times New Roman" w:eastAsia="Times New Roman" w:hAnsi="Times New Roman"/>
          <w:b/>
          <w:sz w:val="24"/>
          <w:szCs w:val="24"/>
          <w:lang w:val="en-GB"/>
        </w:rPr>
        <w:t>ECF</w:t>
      </w:r>
      <w:r w:rsidRPr="00B530B9">
        <w:rPr>
          <w:rFonts w:ascii="Times New Roman" w:eastAsia="Times New Roman" w:hAnsi="Times New Roman"/>
          <w:b/>
          <w:sz w:val="24"/>
          <w:szCs w:val="24"/>
          <w:lang w:val="en-GB"/>
        </w:rPr>
        <w:t xml:space="preserve"> 1</w:t>
      </w:r>
      <w:r>
        <w:rPr>
          <w:rFonts w:ascii="Times New Roman" w:eastAsia="Times New Roman" w:hAnsi="Times New Roman"/>
          <w:b/>
          <w:sz w:val="24"/>
          <w:szCs w:val="24"/>
          <w:lang w:val="en-GB"/>
        </w:rPr>
        <w:t>1</w:t>
      </w:r>
      <w:r w:rsidRPr="00B530B9">
        <w:rPr>
          <w:rFonts w:ascii="Times New Roman" w:eastAsia="Times New Roman" w:hAnsi="Times New Roman"/>
          <w:b/>
          <w:sz w:val="24"/>
          <w:szCs w:val="24"/>
          <w:lang w:val="en-GB"/>
        </w:rPr>
        <w:t xml:space="preserve">0: INTRODUCTION TO MACROECONOMIC </w:t>
      </w:r>
    </w:p>
    <w:p w:rsidR="007F6D4C" w:rsidRPr="00B530B9" w:rsidRDefault="007F6D4C" w:rsidP="007F6D4C">
      <w:pPr>
        <w:spacing w:after="0" w:line="240" w:lineRule="auto"/>
        <w:rPr>
          <w:rFonts w:ascii="Times New Roman" w:eastAsia="Times New Roman" w:hAnsi="Times New Roman"/>
          <w:sz w:val="24"/>
          <w:szCs w:val="24"/>
          <w:lang w:val="en-GB"/>
        </w:rPr>
      </w:pPr>
    </w:p>
    <w:p w:rsidR="007F6D4C" w:rsidRPr="00B530B9" w:rsidRDefault="007F6D4C" w:rsidP="007F6D4C">
      <w:pPr>
        <w:spacing w:after="0" w:line="240" w:lineRule="auto"/>
        <w:rPr>
          <w:rFonts w:ascii="Times New Roman" w:eastAsia="Times New Roman" w:hAnsi="Times New Roman"/>
          <w:b/>
          <w:sz w:val="24"/>
          <w:szCs w:val="24"/>
          <w:lang w:val="en-GB"/>
        </w:rPr>
      </w:pPr>
      <w:r>
        <w:rPr>
          <w:rFonts w:ascii="Times New Roman" w:eastAsia="Times New Roman" w:hAnsi="Times New Roman"/>
          <w:b/>
          <w:sz w:val="24"/>
          <w:szCs w:val="24"/>
          <w:lang w:val="en-GB"/>
        </w:rPr>
        <w:t>Background and Rationale</w:t>
      </w:r>
    </w:p>
    <w:p w:rsidR="007F6D4C" w:rsidRPr="00B530B9" w:rsidRDefault="007F6D4C" w:rsidP="007F6D4C">
      <w:pPr>
        <w:spacing w:after="0" w:line="240" w:lineRule="auto"/>
        <w:jc w:val="both"/>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 xml:space="preserve">This course is </w:t>
      </w:r>
      <w:r>
        <w:rPr>
          <w:rFonts w:ascii="Times New Roman" w:eastAsia="Times New Roman" w:hAnsi="Times New Roman"/>
          <w:sz w:val="24"/>
          <w:szCs w:val="24"/>
          <w:lang w:val="en-GB"/>
        </w:rPr>
        <w:t>designed to introduce students to the foundations of macroeconomics and also lay a foundation for advanced macroeconomics courses. The focus is on availing students with knowledge on how the national and international economy as a whole functions to ensure stability and growth. The course tries to introduce the students to all the relevant major topics in macroeconomics such as national income determination, financial markets and institutions, unemployment, international economics, public finance and so forth.</w:t>
      </w:r>
    </w:p>
    <w:p w:rsidR="007F6D4C" w:rsidRPr="00B530B9" w:rsidRDefault="007F6D4C" w:rsidP="007F6D4C">
      <w:pPr>
        <w:spacing w:after="0" w:line="240" w:lineRule="auto"/>
        <w:rPr>
          <w:rFonts w:ascii="Times New Roman" w:eastAsia="Times New Roman" w:hAnsi="Times New Roman"/>
          <w:b/>
          <w:sz w:val="24"/>
          <w:szCs w:val="24"/>
          <w:lang w:val="en-GB"/>
        </w:rPr>
      </w:pPr>
      <w:r>
        <w:rPr>
          <w:rFonts w:ascii="Times New Roman" w:eastAsia="Times New Roman" w:hAnsi="Times New Roman"/>
          <w:b/>
          <w:sz w:val="24"/>
          <w:szCs w:val="24"/>
          <w:lang w:val="en-GB"/>
        </w:rPr>
        <w:t>Learning Outcomes</w:t>
      </w:r>
    </w:p>
    <w:p w:rsidR="007F6D4C" w:rsidRPr="00B530B9" w:rsidRDefault="007F6D4C" w:rsidP="007F6D4C">
      <w:pPr>
        <w:spacing w:after="0" w:line="240" w:lineRule="auto"/>
        <w:jc w:val="both"/>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 xml:space="preserve">By the end of this course students are expected to: </w:t>
      </w:r>
    </w:p>
    <w:p w:rsidR="007F6D4C" w:rsidRPr="00020A71" w:rsidRDefault="007F6D4C" w:rsidP="007F6D4C">
      <w:pPr>
        <w:pStyle w:val="ListParagraph"/>
        <w:numPr>
          <w:ilvl w:val="0"/>
          <w:numId w:val="7"/>
        </w:numPr>
        <w:tabs>
          <w:tab w:val="left" w:pos="-1440"/>
        </w:tabs>
        <w:spacing w:after="0" w:line="240" w:lineRule="auto"/>
        <w:jc w:val="both"/>
        <w:rPr>
          <w:rFonts w:ascii="Times New Roman" w:eastAsia="Times New Roman" w:hAnsi="Times New Roman"/>
          <w:sz w:val="24"/>
          <w:szCs w:val="24"/>
          <w:lang w:val="en-GB"/>
        </w:rPr>
      </w:pPr>
      <w:r>
        <w:rPr>
          <w:rFonts w:ascii="Times New Roman" w:eastAsia="Times New Roman" w:hAnsi="Times New Roman"/>
          <w:sz w:val="24"/>
          <w:szCs w:val="24"/>
          <w:lang w:val="en-GB"/>
        </w:rPr>
        <w:t xml:space="preserve">Demonstrate </w:t>
      </w:r>
      <w:r w:rsidRPr="00020A71">
        <w:rPr>
          <w:rFonts w:ascii="Times New Roman" w:eastAsia="Times New Roman" w:hAnsi="Times New Roman"/>
          <w:sz w:val="24"/>
          <w:szCs w:val="24"/>
          <w:lang w:val="en-GB"/>
        </w:rPr>
        <w:t>an understanding</w:t>
      </w:r>
      <w:r>
        <w:rPr>
          <w:rFonts w:ascii="Times New Roman" w:eastAsia="Times New Roman" w:hAnsi="Times New Roman"/>
          <w:sz w:val="24"/>
          <w:szCs w:val="24"/>
          <w:lang w:val="en-GB"/>
        </w:rPr>
        <w:t xml:space="preserve"> of basic macroeconomic principles and concepts</w:t>
      </w:r>
      <w:r w:rsidRPr="00020A71">
        <w:rPr>
          <w:rFonts w:ascii="Times New Roman" w:eastAsia="Times New Roman" w:hAnsi="Times New Roman"/>
          <w:sz w:val="24"/>
          <w:szCs w:val="24"/>
          <w:lang w:val="en-GB"/>
        </w:rPr>
        <w:t>.</w:t>
      </w:r>
    </w:p>
    <w:p w:rsidR="007F6D4C" w:rsidRPr="00020A71" w:rsidRDefault="007F6D4C" w:rsidP="007F6D4C">
      <w:pPr>
        <w:pStyle w:val="ListParagraph"/>
        <w:numPr>
          <w:ilvl w:val="0"/>
          <w:numId w:val="7"/>
        </w:numPr>
        <w:tabs>
          <w:tab w:val="left" w:pos="-1440"/>
        </w:tabs>
        <w:spacing w:after="0" w:line="240" w:lineRule="auto"/>
        <w:jc w:val="both"/>
        <w:rPr>
          <w:rFonts w:ascii="Times New Roman" w:eastAsia="Times New Roman" w:hAnsi="Times New Roman"/>
          <w:sz w:val="24"/>
          <w:szCs w:val="24"/>
          <w:lang w:val="en-GB"/>
        </w:rPr>
      </w:pPr>
      <w:r>
        <w:rPr>
          <w:rFonts w:ascii="Times New Roman" w:eastAsia="Times New Roman" w:hAnsi="Times New Roman"/>
          <w:sz w:val="24"/>
          <w:szCs w:val="24"/>
          <w:lang w:val="en-GB"/>
        </w:rPr>
        <w:t>Ability to comprehend macroeconomic variables relationships and therefore, the mechanism of how change in one macroeconomic variable affects other variables.</w:t>
      </w:r>
    </w:p>
    <w:p w:rsidR="007F6D4C" w:rsidRPr="00BE6AF7" w:rsidRDefault="007F6D4C" w:rsidP="007F6D4C">
      <w:pPr>
        <w:pStyle w:val="ListParagraph"/>
        <w:numPr>
          <w:ilvl w:val="0"/>
          <w:numId w:val="7"/>
        </w:numPr>
        <w:tabs>
          <w:tab w:val="left" w:pos="-1440"/>
        </w:tabs>
        <w:spacing w:after="0" w:line="240" w:lineRule="auto"/>
        <w:jc w:val="both"/>
        <w:rPr>
          <w:rFonts w:ascii="Times New Roman" w:eastAsia="Times New Roman" w:hAnsi="Times New Roman"/>
          <w:sz w:val="24"/>
          <w:szCs w:val="24"/>
          <w:lang w:val="en-GB"/>
        </w:rPr>
      </w:pPr>
      <w:r>
        <w:rPr>
          <w:rFonts w:ascii="Times New Roman" w:eastAsia="Times New Roman" w:hAnsi="Times New Roman"/>
          <w:sz w:val="24"/>
          <w:szCs w:val="24"/>
          <w:lang w:val="en-GB"/>
        </w:rPr>
        <w:t xml:space="preserve">Demonstrate </w:t>
      </w:r>
      <w:r w:rsidRPr="00020A71">
        <w:rPr>
          <w:rFonts w:ascii="Times New Roman" w:eastAsia="Times New Roman" w:hAnsi="Times New Roman"/>
          <w:sz w:val="24"/>
          <w:szCs w:val="24"/>
          <w:lang w:val="en-GB"/>
        </w:rPr>
        <w:t>the foundation nec</w:t>
      </w:r>
      <w:r>
        <w:rPr>
          <w:rFonts w:ascii="Times New Roman" w:eastAsia="Times New Roman" w:hAnsi="Times New Roman"/>
          <w:sz w:val="24"/>
          <w:szCs w:val="24"/>
          <w:lang w:val="en-GB"/>
        </w:rPr>
        <w:t>essary for the study of intermediate</w:t>
      </w:r>
      <w:r w:rsidRPr="00020A71">
        <w:rPr>
          <w:rFonts w:ascii="Times New Roman" w:eastAsia="Times New Roman" w:hAnsi="Times New Roman"/>
          <w:sz w:val="24"/>
          <w:szCs w:val="24"/>
          <w:lang w:val="en-GB"/>
        </w:rPr>
        <w:t xml:space="preserve"> macroeconomic courses.</w:t>
      </w:r>
    </w:p>
    <w:p w:rsidR="007F6D4C" w:rsidRPr="00B530B9" w:rsidRDefault="007F6D4C" w:rsidP="007F6D4C">
      <w:pPr>
        <w:spacing w:after="0" w:line="240" w:lineRule="auto"/>
        <w:rPr>
          <w:rFonts w:ascii="Times New Roman" w:eastAsia="Times New Roman" w:hAnsi="Times New Roman"/>
          <w:b/>
          <w:sz w:val="24"/>
          <w:szCs w:val="24"/>
          <w:lang w:val="en-GB"/>
        </w:rPr>
      </w:pPr>
      <w:r w:rsidRPr="00B530B9">
        <w:rPr>
          <w:rFonts w:ascii="Times New Roman" w:eastAsia="Times New Roman" w:hAnsi="Times New Roman"/>
          <w:b/>
          <w:sz w:val="24"/>
          <w:szCs w:val="24"/>
          <w:lang w:val="en-GB"/>
        </w:rPr>
        <w:t>Course Content</w:t>
      </w:r>
    </w:p>
    <w:p w:rsidR="007F6D4C" w:rsidRPr="00B530B9" w:rsidRDefault="007F6D4C" w:rsidP="007F6D4C">
      <w:pPr>
        <w:spacing w:after="0" w:line="240" w:lineRule="auto"/>
        <w:rPr>
          <w:rFonts w:ascii="Times New Roman" w:eastAsia="Times New Roman" w:hAnsi="Times New Roman"/>
          <w:b/>
          <w:sz w:val="24"/>
          <w:szCs w:val="24"/>
          <w:lang w:val="en-GB"/>
        </w:rPr>
      </w:pPr>
      <w:r>
        <w:rPr>
          <w:rFonts w:ascii="Times New Roman" w:eastAsia="Times New Roman" w:hAnsi="Times New Roman"/>
          <w:b/>
          <w:sz w:val="24"/>
          <w:szCs w:val="24"/>
          <w:lang w:val="en-GB"/>
        </w:rPr>
        <w:t xml:space="preserve">UNIT.1 </w:t>
      </w:r>
      <w:r w:rsidRPr="00B530B9">
        <w:rPr>
          <w:rFonts w:ascii="Times New Roman" w:eastAsia="Times New Roman" w:hAnsi="Times New Roman"/>
          <w:b/>
          <w:sz w:val="24"/>
          <w:szCs w:val="24"/>
          <w:lang w:val="en-GB"/>
        </w:rPr>
        <w:t>Macroeconomics</w:t>
      </w:r>
      <w:r>
        <w:rPr>
          <w:rFonts w:ascii="Times New Roman" w:eastAsia="Times New Roman" w:hAnsi="Times New Roman"/>
          <w:b/>
          <w:sz w:val="24"/>
          <w:szCs w:val="24"/>
          <w:lang w:val="en-GB"/>
        </w:rPr>
        <w:t xml:space="preserve"> Defined</w:t>
      </w:r>
    </w:p>
    <w:p w:rsidR="007F6D4C" w:rsidRPr="00B530B9" w:rsidRDefault="007F6D4C" w:rsidP="007F6D4C">
      <w:pPr>
        <w:numPr>
          <w:ilvl w:val="0"/>
          <w:numId w:val="1"/>
        </w:numPr>
        <w:spacing w:after="0" w:line="240" w:lineRule="auto"/>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Basic Definitions</w:t>
      </w:r>
    </w:p>
    <w:p w:rsidR="007F6D4C" w:rsidRPr="0057238F" w:rsidRDefault="007F6D4C" w:rsidP="007F6D4C">
      <w:pPr>
        <w:numPr>
          <w:ilvl w:val="0"/>
          <w:numId w:val="1"/>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Nature and scope of macroeconomics</w:t>
      </w:r>
    </w:p>
    <w:p w:rsidR="007F6D4C" w:rsidRPr="00B530B9" w:rsidRDefault="007F6D4C" w:rsidP="007F6D4C">
      <w:pPr>
        <w:spacing w:after="0" w:line="240" w:lineRule="auto"/>
        <w:rPr>
          <w:rFonts w:ascii="Times New Roman" w:eastAsia="Times New Roman" w:hAnsi="Times New Roman"/>
          <w:b/>
          <w:sz w:val="24"/>
          <w:szCs w:val="24"/>
          <w:lang w:val="en-GB"/>
        </w:rPr>
      </w:pPr>
      <w:r>
        <w:rPr>
          <w:rFonts w:ascii="Times New Roman" w:eastAsia="Times New Roman" w:hAnsi="Times New Roman"/>
          <w:b/>
          <w:sz w:val="24"/>
          <w:szCs w:val="24"/>
          <w:lang w:val="en-GB"/>
        </w:rPr>
        <w:t xml:space="preserve">UNIT.2 </w:t>
      </w:r>
      <w:r w:rsidRPr="00B530B9">
        <w:rPr>
          <w:rFonts w:ascii="Times New Roman" w:eastAsia="Times New Roman" w:hAnsi="Times New Roman"/>
          <w:b/>
          <w:sz w:val="24"/>
          <w:szCs w:val="24"/>
          <w:lang w:val="en-GB"/>
        </w:rPr>
        <w:t>National Income</w:t>
      </w:r>
    </w:p>
    <w:p w:rsidR="007F6D4C" w:rsidRDefault="007F6D4C" w:rsidP="007F6D4C">
      <w:pPr>
        <w:numPr>
          <w:ilvl w:val="0"/>
          <w:numId w:val="2"/>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Factor Markets and their Prices</w:t>
      </w:r>
    </w:p>
    <w:p w:rsidR="007F6D4C" w:rsidRPr="00B530B9" w:rsidRDefault="007F6D4C" w:rsidP="007F6D4C">
      <w:pPr>
        <w:numPr>
          <w:ilvl w:val="0"/>
          <w:numId w:val="2"/>
        </w:numPr>
        <w:spacing w:after="0" w:line="240" w:lineRule="auto"/>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Circular Flow.</w:t>
      </w:r>
    </w:p>
    <w:p w:rsidR="007F6D4C" w:rsidRPr="00B530B9" w:rsidRDefault="007F6D4C" w:rsidP="007F6D4C">
      <w:pPr>
        <w:numPr>
          <w:ilvl w:val="0"/>
          <w:numId w:val="2"/>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National Income Measurement-GDP, GNP,NNP</w:t>
      </w:r>
    </w:p>
    <w:p w:rsidR="007F6D4C" w:rsidRPr="00B530B9" w:rsidRDefault="007F6D4C" w:rsidP="007F6D4C">
      <w:pPr>
        <w:numPr>
          <w:ilvl w:val="0"/>
          <w:numId w:val="2"/>
        </w:numPr>
        <w:spacing w:after="0" w:line="240" w:lineRule="auto"/>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Real vs. nominal – price indices</w:t>
      </w:r>
    </w:p>
    <w:p w:rsidR="007F6D4C" w:rsidRPr="0057238F" w:rsidRDefault="007F6D4C" w:rsidP="007F6D4C">
      <w:pPr>
        <w:numPr>
          <w:ilvl w:val="0"/>
          <w:numId w:val="2"/>
        </w:numPr>
        <w:spacing w:after="0" w:line="240" w:lineRule="auto"/>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Determinants of national income; income and expenditure model (Keynes in his simplest form).</w:t>
      </w:r>
    </w:p>
    <w:p w:rsidR="007F6D4C" w:rsidRPr="00B530B9" w:rsidRDefault="007F6D4C" w:rsidP="007F6D4C">
      <w:pPr>
        <w:spacing w:after="0" w:line="240" w:lineRule="auto"/>
        <w:rPr>
          <w:rFonts w:ascii="Times New Roman" w:eastAsia="Times New Roman" w:hAnsi="Times New Roman"/>
          <w:b/>
          <w:sz w:val="24"/>
          <w:szCs w:val="24"/>
          <w:lang w:val="en-GB"/>
        </w:rPr>
      </w:pPr>
      <w:r>
        <w:rPr>
          <w:rFonts w:ascii="Times New Roman" w:eastAsia="Times New Roman" w:hAnsi="Times New Roman"/>
          <w:b/>
          <w:sz w:val="24"/>
          <w:szCs w:val="24"/>
          <w:lang w:val="en-GB"/>
        </w:rPr>
        <w:t xml:space="preserve">UNIT.3 </w:t>
      </w:r>
      <w:r w:rsidRPr="00B530B9">
        <w:rPr>
          <w:rFonts w:ascii="Times New Roman" w:eastAsia="Times New Roman" w:hAnsi="Times New Roman"/>
          <w:b/>
          <w:sz w:val="24"/>
          <w:szCs w:val="24"/>
          <w:lang w:val="en-GB"/>
        </w:rPr>
        <w:t>Government Sector</w:t>
      </w:r>
    </w:p>
    <w:p w:rsidR="007F6D4C" w:rsidRPr="0024654B" w:rsidRDefault="007F6D4C" w:rsidP="007F6D4C">
      <w:pPr>
        <w:numPr>
          <w:ilvl w:val="0"/>
          <w:numId w:val="4"/>
        </w:numPr>
        <w:spacing w:after="0" w:line="240" w:lineRule="auto"/>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Public Finance.</w:t>
      </w:r>
    </w:p>
    <w:p w:rsidR="007F6D4C" w:rsidRPr="00B530B9" w:rsidRDefault="007F6D4C" w:rsidP="007F6D4C">
      <w:pPr>
        <w:numPr>
          <w:ilvl w:val="0"/>
          <w:numId w:val="4"/>
        </w:numPr>
        <w:spacing w:after="0" w:line="240" w:lineRule="auto"/>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The budgeting and the budget system.</w:t>
      </w:r>
    </w:p>
    <w:p w:rsidR="007F6D4C" w:rsidRPr="0057238F" w:rsidRDefault="007F6D4C" w:rsidP="007F6D4C">
      <w:pPr>
        <w:numPr>
          <w:ilvl w:val="0"/>
          <w:numId w:val="4"/>
        </w:numPr>
        <w:spacing w:after="0" w:line="240" w:lineRule="auto"/>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Fiscal Policy.</w:t>
      </w:r>
    </w:p>
    <w:p w:rsidR="007F6D4C" w:rsidRPr="00B530B9" w:rsidRDefault="007F6D4C" w:rsidP="007F6D4C">
      <w:pPr>
        <w:spacing w:after="0" w:line="240" w:lineRule="auto"/>
        <w:rPr>
          <w:rFonts w:ascii="Times New Roman" w:eastAsia="Times New Roman" w:hAnsi="Times New Roman"/>
          <w:b/>
          <w:sz w:val="24"/>
          <w:szCs w:val="24"/>
          <w:lang w:val="en-GB"/>
        </w:rPr>
      </w:pPr>
      <w:r>
        <w:rPr>
          <w:rFonts w:ascii="Times New Roman" w:eastAsia="Times New Roman" w:hAnsi="Times New Roman"/>
          <w:b/>
          <w:sz w:val="24"/>
          <w:szCs w:val="24"/>
          <w:lang w:val="en-GB"/>
        </w:rPr>
        <w:t xml:space="preserve">UNIT.4 </w:t>
      </w:r>
      <w:r w:rsidRPr="00B530B9">
        <w:rPr>
          <w:rFonts w:ascii="Times New Roman" w:eastAsia="Times New Roman" w:hAnsi="Times New Roman"/>
          <w:b/>
          <w:sz w:val="24"/>
          <w:szCs w:val="24"/>
          <w:lang w:val="en-GB"/>
        </w:rPr>
        <w:t>Monetary Sector</w:t>
      </w:r>
    </w:p>
    <w:p w:rsidR="007F6D4C" w:rsidRDefault="007F6D4C" w:rsidP="007F6D4C">
      <w:pPr>
        <w:numPr>
          <w:ilvl w:val="0"/>
          <w:numId w:val="5"/>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Money</w:t>
      </w:r>
    </w:p>
    <w:p w:rsidR="007F6D4C" w:rsidRDefault="007F6D4C" w:rsidP="007F6D4C">
      <w:pPr>
        <w:pStyle w:val="ListParagraph"/>
        <w:numPr>
          <w:ilvl w:val="0"/>
          <w:numId w:val="12"/>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 xml:space="preserve">Definition, Types, Functions </w:t>
      </w:r>
    </w:p>
    <w:p w:rsidR="007F6D4C" w:rsidRDefault="007F6D4C" w:rsidP="007F6D4C">
      <w:pPr>
        <w:pStyle w:val="ListParagraph"/>
        <w:numPr>
          <w:ilvl w:val="0"/>
          <w:numId w:val="12"/>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Money Demand and Supply</w:t>
      </w:r>
    </w:p>
    <w:p w:rsidR="007F6D4C" w:rsidRPr="00D462EC" w:rsidRDefault="007F6D4C" w:rsidP="007F6D4C">
      <w:pPr>
        <w:pStyle w:val="ListParagraph"/>
        <w:numPr>
          <w:ilvl w:val="0"/>
          <w:numId w:val="12"/>
        </w:numPr>
        <w:rPr>
          <w:rFonts w:ascii="Times New Roman" w:eastAsia="Times New Roman" w:hAnsi="Times New Roman"/>
          <w:sz w:val="24"/>
          <w:szCs w:val="24"/>
          <w:lang w:val="en-GB"/>
        </w:rPr>
      </w:pPr>
      <w:r w:rsidRPr="00D462EC">
        <w:rPr>
          <w:rFonts w:ascii="Times New Roman" w:eastAsia="Times New Roman" w:hAnsi="Times New Roman"/>
          <w:sz w:val="24"/>
          <w:szCs w:val="24"/>
          <w:lang w:val="en-GB"/>
        </w:rPr>
        <w:t>Interest rates determination</w:t>
      </w:r>
      <w:r w:rsidRPr="00D462EC">
        <w:t xml:space="preserve"> </w:t>
      </w:r>
    </w:p>
    <w:p w:rsidR="007F6D4C" w:rsidRPr="00D462EC" w:rsidRDefault="007F6D4C" w:rsidP="007F6D4C">
      <w:pPr>
        <w:pStyle w:val="ListParagraph"/>
        <w:numPr>
          <w:ilvl w:val="0"/>
          <w:numId w:val="12"/>
        </w:numPr>
        <w:spacing w:after="0"/>
        <w:rPr>
          <w:rFonts w:ascii="Times New Roman" w:eastAsia="Times New Roman" w:hAnsi="Times New Roman"/>
          <w:sz w:val="24"/>
          <w:szCs w:val="24"/>
          <w:lang w:val="en-GB"/>
        </w:rPr>
      </w:pPr>
      <w:r w:rsidRPr="00D462EC">
        <w:rPr>
          <w:rFonts w:ascii="Times New Roman" w:eastAsia="Times New Roman" w:hAnsi="Times New Roman"/>
          <w:sz w:val="24"/>
          <w:szCs w:val="24"/>
          <w:lang w:val="en-GB"/>
        </w:rPr>
        <w:lastRenderedPageBreak/>
        <w:t xml:space="preserve">Exchange Rates </w:t>
      </w:r>
    </w:p>
    <w:p w:rsidR="007F6D4C" w:rsidRDefault="007F6D4C" w:rsidP="007F6D4C">
      <w:pPr>
        <w:numPr>
          <w:ilvl w:val="0"/>
          <w:numId w:val="5"/>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Financial Institutions</w:t>
      </w:r>
    </w:p>
    <w:p w:rsidR="007F6D4C" w:rsidRDefault="007F6D4C" w:rsidP="007F6D4C">
      <w:pPr>
        <w:pStyle w:val="ListParagraph"/>
        <w:numPr>
          <w:ilvl w:val="0"/>
          <w:numId w:val="13"/>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Types of Financial Institutions</w:t>
      </w:r>
    </w:p>
    <w:p w:rsidR="007F6D4C" w:rsidRDefault="007F6D4C" w:rsidP="007F6D4C">
      <w:pPr>
        <w:pStyle w:val="ListParagraph"/>
        <w:numPr>
          <w:ilvl w:val="0"/>
          <w:numId w:val="13"/>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Functions of F.I</w:t>
      </w:r>
    </w:p>
    <w:p w:rsidR="007F6D4C" w:rsidRPr="00164A11" w:rsidRDefault="007F6D4C" w:rsidP="007F6D4C">
      <w:pPr>
        <w:pStyle w:val="ListParagraph"/>
        <w:numPr>
          <w:ilvl w:val="0"/>
          <w:numId w:val="13"/>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Banking System-money creation</w:t>
      </w:r>
    </w:p>
    <w:p w:rsidR="007F6D4C" w:rsidRDefault="007F6D4C" w:rsidP="007F6D4C">
      <w:pPr>
        <w:numPr>
          <w:ilvl w:val="0"/>
          <w:numId w:val="5"/>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The Central Bank</w:t>
      </w:r>
      <w:r w:rsidRPr="00B530B9">
        <w:rPr>
          <w:rFonts w:ascii="Times New Roman" w:eastAsia="Times New Roman" w:hAnsi="Times New Roman"/>
          <w:sz w:val="24"/>
          <w:szCs w:val="24"/>
          <w:lang w:val="en-GB"/>
        </w:rPr>
        <w:t>.</w:t>
      </w:r>
    </w:p>
    <w:p w:rsidR="007F6D4C" w:rsidRDefault="007F6D4C" w:rsidP="007F6D4C">
      <w:pPr>
        <w:pStyle w:val="ListParagraph"/>
        <w:numPr>
          <w:ilvl w:val="0"/>
          <w:numId w:val="10"/>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Structure of Central Bank</w:t>
      </w:r>
    </w:p>
    <w:p w:rsidR="007F6D4C" w:rsidRDefault="007F6D4C" w:rsidP="007F6D4C">
      <w:pPr>
        <w:pStyle w:val="ListParagraph"/>
        <w:numPr>
          <w:ilvl w:val="0"/>
          <w:numId w:val="10"/>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Functions of Central Bank</w:t>
      </w:r>
    </w:p>
    <w:p w:rsidR="007F6D4C" w:rsidRPr="0057238F" w:rsidRDefault="007F6D4C" w:rsidP="007F6D4C">
      <w:pPr>
        <w:pStyle w:val="ListParagraph"/>
        <w:numPr>
          <w:ilvl w:val="0"/>
          <w:numId w:val="10"/>
        </w:numPr>
        <w:spacing w:after="0" w:line="240" w:lineRule="auto"/>
        <w:rPr>
          <w:rFonts w:ascii="Times New Roman" w:eastAsia="Times New Roman" w:hAnsi="Times New Roman"/>
          <w:sz w:val="24"/>
          <w:szCs w:val="24"/>
          <w:lang w:val="en-GB"/>
        </w:rPr>
      </w:pPr>
      <w:r w:rsidRPr="003B4ACA">
        <w:rPr>
          <w:rFonts w:ascii="Times New Roman" w:eastAsia="Times New Roman" w:hAnsi="Times New Roman"/>
          <w:sz w:val="24"/>
          <w:szCs w:val="24"/>
          <w:lang w:val="en-GB"/>
        </w:rPr>
        <w:t xml:space="preserve">Monetary Tools (Open Market Operations, Discount Rate </w:t>
      </w:r>
      <w:proofErr w:type="spellStart"/>
      <w:r w:rsidRPr="003B4ACA">
        <w:rPr>
          <w:rFonts w:ascii="Times New Roman" w:eastAsia="Times New Roman" w:hAnsi="Times New Roman"/>
          <w:sz w:val="24"/>
          <w:szCs w:val="24"/>
          <w:lang w:val="en-GB"/>
        </w:rPr>
        <w:t>etc</w:t>
      </w:r>
      <w:proofErr w:type="spellEnd"/>
      <w:r w:rsidRPr="003B4ACA">
        <w:rPr>
          <w:rFonts w:ascii="Times New Roman" w:eastAsia="Times New Roman" w:hAnsi="Times New Roman"/>
          <w:sz w:val="24"/>
          <w:szCs w:val="24"/>
          <w:lang w:val="en-GB"/>
        </w:rPr>
        <w:t>)</w:t>
      </w:r>
    </w:p>
    <w:p w:rsidR="007F6D4C" w:rsidRPr="00B530B9" w:rsidRDefault="007F6D4C" w:rsidP="007F6D4C">
      <w:pPr>
        <w:spacing w:after="0" w:line="240" w:lineRule="auto"/>
        <w:rPr>
          <w:rFonts w:ascii="Times New Roman" w:eastAsia="Times New Roman" w:hAnsi="Times New Roman"/>
          <w:b/>
          <w:sz w:val="24"/>
          <w:szCs w:val="24"/>
          <w:lang w:val="en-GB"/>
        </w:rPr>
      </w:pPr>
      <w:r>
        <w:rPr>
          <w:rFonts w:ascii="Times New Roman" w:eastAsia="Times New Roman" w:hAnsi="Times New Roman"/>
          <w:b/>
          <w:sz w:val="24"/>
          <w:szCs w:val="24"/>
          <w:lang w:val="en-GB"/>
        </w:rPr>
        <w:t xml:space="preserve">UNIT.5 Labour Markets and </w:t>
      </w:r>
      <w:r w:rsidRPr="00B530B9">
        <w:rPr>
          <w:rFonts w:ascii="Times New Roman" w:eastAsia="Times New Roman" w:hAnsi="Times New Roman"/>
          <w:b/>
          <w:sz w:val="24"/>
          <w:szCs w:val="24"/>
          <w:lang w:val="en-GB"/>
        </w:rPr>
        <w:t>Unemployment</w:t>
      </w:r>
    </w:p>
    <w:p w:rsidR="007F6D4C" w:rsidRDefault="007F6D4C" w:rsidP="007F6D4C">
      <w:pPr>
        <w:numPr>
          <w:ilvl w:val="0"/>
          <w:numId w:val="3"/>
        </w:numPr>
        <w:spacing w:after="0" w:line="240" w:lineRule="auto"/>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Definition</w:t>
      </w:r>
      <w:r>
        <w:rPr>
          <w:rFonts w:ascii="Times New Roman" w:eastAsia="Times New Roman" w:hAnsi="Times New Roman"/>
          <w:sz w:val="24"/>
          <w:szCs w:val="24"/>
          <w:lang w:val="en-GB"/>
        </w:rPr>
        <w:t>s</w:t>
      </w:r>
    </w:p>
    <w:p w:rsidR="007F6D4C" w:rsidRPr="00B530B9" w:rsidRDefault="007F6D4C" w:rsidP="007F6D4C">
      <w:pPr>
        <w:numPr>
          <w:ilvl w:val="0"/>
          <w:numId w:val="3"/>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Labour demand and supply</w:t>
      </w:r>
    </w:p>
    <w:p w:rsidR="007F6D4C" w:rsidRPr="00B530B9" w:rsidRDefault="007F6D4C" w:rsidP="007F6D4C">
      <w:pPr>
        <w:numPr>
          <w:ilvl w:val="0"/>
          <w:numId w:val="3"/>
        </w:numPr>
        <w:spacing w:after="0" w:line="240" w:lineRule="auto"/>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Types</w:t>
      </w:r>
      <w:r>
        <w:rPr>
          <w:rFonts w:ascii="Times New Roman" w:eastAsia="Times New Roman" w:hAnsi="Times New Roman"/>
          <w:sz w:val="24"/>
          <w:szCs w:val="24"/>
          <w:lang w:val="en-GB"/>
        </w:rPr>
        <w:t xml:space="preserve"> of unemployment</w:t>
      </w:r>
    </w:p>
    <w:p w:rsidR="007F6D4C" w:rsidRDefault="007F6D4C" w:rsidP="007F6D4C">
      <w:pPr>
        <w:numPr>
          <w:ilvl w:val="0"/>
          <w:numId w:val="3"/>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Causes of unemployment</w:t>
      </w:r>
    </w:p>
    <w:p w:rsidR="007F6D4C" w:rsidRPr="00B530B9" w:rsidRDefault="007F6D4C" w:rsidP="007F6D4C">
      <w:pPr>
        <w:numPr>
          <w:ilvl w:val="0"/>
          <w:numId w:val="3"/>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Measures to curb unemployment</w:t>
      </w:r>
    </w:p>
    <w:p w:rsidR="007F6D4C" w:rsidRPr="00B530B9" w:rsidRDefault="007F6D4C" w:rsidP="007F6D4C">
      <w:pPr>
        <w:numPr>
          <w:ilvl w:val="0"/>
          <w:numId w:val="3"/>
        </w:numPr>
        <w:spacing w:after="0" w:line="240" w:lineRule="auto"/>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Effects</w:t>
      </w:r>
      <w:r>
        <w:rPr>
          <w:rFonts w:ascii="Times New Roman" w:eastAsia="Times New Roman" w:hAnsi="Times New Roman"/>
          <w:sz w:val="24"/>
          <w:szCs w:val="24"/>
          <w:lang w:val="en-GB"/>
        </w:rPr>
        <w:t xml:space="preserve"> of Unemployment</w:t>
      </w:r>
      <w:r w:rsidRPr="00B530B9">
        <w:rPr>
          <w:rFonts w:ascii="Times New Roman" w:eastAsia="Times New Roman" w:hAnsi="Times New Roman"/>
          <w:sz w:val="24"/>
          <w:szCs w:val="24"/>
          <w:lang w:val="en-GB"/>
        </w:rPr>
        <w:t>.</w:t>
      </w:r>
    </w:p>
    <w:p w:rsidR="007F6D4C" w:rsidRPr="00B530B9" w:rsidRDefault="007F6D4C" w:rsidP="007F6D4C">
      <w:pPr>
        <w:spacing w:after="0" w:line="240" w:lineRule="auto"/>
        <w:rPr>
          <w:rFonts w:ascii="Times New Roman" w:eastAsia="Times New Roman" w:hAnsi="Times New Roman"/>
          <w:sz w:val="24"/>
          <w:szCs w:val="24"/>
          <w:lang w:val="en-GB"/>
        </w:rPr>
      </w:pPr>
      <w:r>
        <w:rPr>
          <w:rFonts w:ascii="Times New Roman" w:eastAsia="Times New Roman" w:hAnsi="Times New Roman"/>
          <w:b/>
          <w:sz w:val="24"/>
          <w:szCs w:val="24"/>
          <w:lang w:val="en-GB"/>
        </w:rPr>
        <w:t xml:space="preserve">UNIT.6 </w:t>
      </w:r>
      <w:r w:rsidRPr="00B530B9">
        <w:rPr>
          <w:rFonts w:ascii="Times New Roman" w:eastAsia="Times New Roman" w:hAnsi="Times New Roman"/>
          <w:b/>
          <w:sz w:val="24"/>
          <w:szCs w:val="24"/>
          <w:lang w:val="en-GB"/>
        </w:rPr>
        <w:t>Inflation</w:t>
      </w:r>
    </w:p>
    <w:p w:rsidR="007F6D4C" w:rsidRDefault="007F6D4C" w:rsidP="007F6D4C">
      <w:pPr>
        <w:numPr>
          <w:ilvl w:val="0"/>
          <w:numId w:val="5"/>
        </w:numPr>
        <w:spacing w:after="0" w:line="240" w:lineRule="auto"/>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Definitions</w:t>
      </w:r>
      <w:r>
        <w:rPr>
          <w:rFonts w:ascii="Times New Roman" w:eastAsia="Times New Roman" w:hAnsi="Times New Roman"/>
          <w:sz w:val="24"/>
          <w:szCs w:val="24"/>
          <w:lang w:val="en-GB"/>
        </w:rPr>
        <w:t>, measurement and types</w:t>
      </w:r>
    </w:p>
    <w:p w:rsidR="007F6D4C" w:rsidRDefault="007F6D4C" w:rsidP="007F6D4C">
      <w:pPr>
        <w:numPr>
          <w:ilvl w:val="0"/>
          <w:numId w:val="5"/>
        </w:numPr>
        <w:spacing w:after="0" w:line="240" w:lineRule="auto"/>
        <w:rPr>
          <w:rFonts w:ascii="Times New Roman" w:eastAsia="Times New Roman" w:hAnsi="Times New Roman"/>
          <w:sz w:val="24"/>
          <w:szCs w:val="24"/>
          <w:lang w:val="en-GB"/>
        </w:rPr>
      </w:pPr>
      <w:r>
        <w:rPr>
          <w:rFonts w:ascii="Times New Roman" w:eastAsia="Times New Roman" w:hAnsi="Times New Roman"/>
          <w:sz w:val="24"/>
          <w:szCs w:val="24"/>
          <w:lang w:val="en-GB"/>
        </w:rPr>
        <w:t xml:space="preserve">Sources of Inflation </w:t>
      </w:r>
    </w:p>
    <w:p w:rsidR="007F6D4C" w:rsidRDefault="007F6D4C" w:rsidP="007F6D4C">
      <w:pPr>
        <w:pStyle w:val="ListParagraph"/>
        <w:numPr>
          <w:ilvl w:val="0"/>
          <w:numId w:val="10"/>
        </w:numPr>
        <w:spacing w:after="0" w:line="240" w:lineRule="auto"/>
        <w:rPr>
          <w:rFonts w:ascii="Times New Roman" w:eastAsia="Times New Roman" w:hAnsi="Times New Roman"/>
          <w:sz w:val="24"/>
          <w:szCs w:val="24"/>
          <w:lang w:val="en-GB"/>
        </w:rPr>
      </w:pPr>
      <w:r w:rsidRPr="00A228D6">
        <w:rPr>
          <w:rFonts w:ascii="Times New Roman" w:eastAsia="Times New Roman" w:hAnsi="Times New Roman"/>
          <w:sz w:val="24"/>
          <w:szCs w:val="24"/>
          <w:lang w:val="en-GB"/>
        </w:rPr>
        <w:t>Monetary Growth</w:t>
      </w:r>
    </w:p>
    <w:p w:rsidR="007F6D4C" w:rsidRDefault="007F6D4C" w:rsidP="007F6D4C">
      <w:pPr>
        <w:pStyle w:val="ListParagraph"/>
        <w:numPr>
          <w:ilvl w:val="0"/>
          <w:numId w:val="10"/>
        </w:numPr>
        <w:spacing w:after="0" w:line="240" w:lineRule="auto"/>
        <w:rPr>
          <w:rFonts w:ascii="Times New Roman" w:eastAsia="Times New Roman" w:hAnsi="Times New Roman"/>
          <w:sz w:val="24"/>
          <w:szCs w:val="24"/>
          <w:lang w:val="en-GB"/>
        </w:rPr>
      </w:pPr>
      <w:r w:rsidRPr="00A228D6">
        <w:rPr>
          <w:rFonts w:ascii="Times New Roman" w:eastAsia="Times New Roman" w:hAnsi="Times New Roman"/>
          <w:sz w:val="24"/>
          <w:szCs w:val="24"/>
          <w:lang w:val="en-GB"/>
        </w:rPr>
        <w:t>Excess Demand</w:t>
      </w:r>
    </w:p>
    <w:p w:rsidR="007F6D4C" w:rsidRDefault="007F6D4C" w:rsidP="007F6D4C">
      <w:pPr>
        <w:pStyle w:val="ListParagraph"/>
        <w:numPr>
          <w:ilvl w:val="0"/>
          <w:numId w:val="10"/>
        </w:numPr>
        <w:spacing w:after="0" w:line="240" w:lineRule="auto"/>
        <w:rPr>
          <w:rFonts w:ascii="Times New Roman" w:eastAsia="Times New Roman" w:hAnsi="Times New Roman"/>
          <w:sz w:val="24"/>
          <w:szCs w:val="24"/>
          <w:lang w:val="en-GB"/>
        </w:rPr>
      </w:pPr>
      <w:r w:rsidRPr="00A228D6">
        <w:rPr>
          <w:rFonts w:ascii="Times New Roman" w:eastAsia="Times New Roman" w:hAnsi="Times New Roman"/>
          <w:sz w:val="24"/>
          <w:szCs w:val="24"/>
          <w:lang w:val="en-GB"/>
        </w:rPr>
        <w:t xml:space="preserve">Relative Price Shocks </w:t>
      </w:r>
    </w:p>
    <w:p w:rsidR="007F6D4C" w:rsidRPr="00A228D6" w:rsidRDefault="007F6D4C" w:rsidP="007F6D4C">
      <w:pPr>
        <w:pStyle w:val="ListParagraph"/>
        <w:numPr>
          <w:ilvl w:val="0"/>
          <w:numId w:val="10"/>
        </w:numPr>
        <w:spacing w:after="0" w:line="240" w:lineRule="auto"/>
        <w:rPr>
          <w:rFonts w:ascii="Times New Roman" w:eastAsia="Times New Roman" w:hAnsi="Times New Roman"/>
          <w:sz w:val="24"/>
          <w:szCs w:val="24"/>
          <w:lang w:val="en-GB"/>
        </w:rPr>
      </w:pPr>
      <w:r w:rsidRPr="00A228D6">
        <w:rPr>
          <w:rFonts w:ascii="Times New Roman" w:eastAsia="Times New Roman" w:hAnsi="Times New Roman"/>
          <w:sz w:val="24"/>
          <w:szCs w:val="24"/>
          <w:lang w:val="en-GB"/>
        </w:rPr>
        <w:t>Wage Price Spiral</w:t>
      </w:r>
    </w:p>
    <w:p w:rsidR="007F6D4C" w:rsidRDefault="007F6D4C" w:rsidP="007F6D4C">
      <w:pPr>
        <w:pStyle w:val="ListParagraph"/>
        <w:numPr>
          <w:ilvl w:val="0"/>
          <w:numId w:val="5"/>
        </w:numPr>
        <w:spacing w:after="0"/>
        <w:rPr>
          <w:rFonts w:ascii="Times New Roman" w:eastAsia="Times New Roman" w:hAnsi="Times New Roman"/>
          <w:sz w:val="24"/>
          <w:szCs w:val="24"/>
          <w:lang w:val="en-GB"/>
        </w:rPr>
      </w:pPr>
      <w:r>
        <w:rPr>
          <w:rFonts w:ascii="Times New Roman" w:eastAsia="Times New Roman" w:hAnsi="Times New Roman"/>
          <w:sz w:val="24"/>
          <w:szCs w:val="24"/>
          <w:lang w:val="en-GB"/>
        </w:rPr>
        <w:t>Measures to curb Inflation</w:t>
      </w:r>
    </w:p>
    <w:p w:rsidR="007F6D4C" w:rsidRPr="00B93D87" w:rsidRDefault="007F6D4C" w:rsidP="007F6D4C">
      <w:pPr>
        <w:pStyle w:val="ListParagraph"/>
        <w:numPr>
          <w:ilvl w:val="0"/>
          <w:numId w:val="5"/>
        </w:numPr>
        <w:spacing w:after="0"/>
        <w:rPr>
          <w:rFonts w:ascii="Times New Roman" w:eastAsia="Times New Roman" w:hAnsi="Times New Roman"/>
          <w:sz w:val="24"/>
          <w:szCs w:val="24"/>
          <w:lang w:val="en-GB"/>
        </w:rPr>
      </w:pPr>
      <w:r w:rsidRPr="00B93D87">
        <w:rPr>
          <w:rFonts w:ascii="Times New Roman" w:eastAsia="Times New Roman" w:hAnsi="Times New Roman"/>
          <w:sz w:val="24"/>
          <w:szCs w:val="24"/>
          <w:lang w:val="en-GB"/>
        </w:rPr>
        <w:t>Effects</w:t>
      </w:r>
      <w:r>
        <w:rPr>
          <w:rFonts w:ascii="Times New Roman" w:eastAsia="Times New Roman" w:hAnsi="Times New Roman"/>
          <w:sz w:val="24"/>
          <w:szCs w:val="24"/>
          <w:lang w:val="en-GB"/>
        </w:rPr>
        <w:t xml:space="preserve"> of Inflation</w:t>
      </w:r>
    </w:p>
    <w:p w:rsidR="007F6D4C" w:rsidRPr="00B93D87" w:rsidRDefault="007F6D4C" w:rsidP="007F6D4C">
      <w:pPr>
        <w:numPr>
          <w:ilvl w:val="0"/>
          <w:numId w:val="5"/>
        </w:numPr>
        <w:spacing w:after="0" w:line="240" w:lineRule="auto"/>
        <w:rPr>
          <w:rFonts w:ascii="Times New Roman" w:eastAsia="Times New Roman" w:hAnsi="Times New Roman"/>
          <w:sz w:val="24"/>
          <w:szCs w:val="24"/>
          <w:lang w:val="en-GB"/>
        </w:rPr>
      </w:pPr>
      <w:r w:rsidRPr="00B93D87">
        <w:rPr>
          <w:rFonts w:ascii="Times New Roman" w:eastAsia="Times New Roman" w:hAnsi="Times New Roman"/>
          <w:sz w:val="24"/>
          <w:szCs w:val="24"/>
          <w:lang w:val="en-GB"/>
        </w:rPr>
        <w:t>Inflation Expectations</w:t>
      </w:r>
    </w:p>
    <w:p w:rsidR="007F6D4C" w:rsidRPr="00B530B9" w:rsidRDefault="007F6D4C" w:rsidP="007F6D4C">
      <w:pPr>
        <w:spacing w:after="0" w:line="240" w:lineRule="auto"/>
        <w:rPr>
          <w:rFonts w:ascii="Times New Roman" w:eastAsia="Times New Roman" w:hAnsi="Times New Roman"/>
          <w:b/>
          <w:sz w:val="24"/>
          <w:szCs w:val="24"/>
          <w:lang w:val="en-GB"/>
        </w:rPr>
      </w:pPr>
      <w:r>
        <w:rPr>
          <w:rFonts w:ascii="Times New Roman" w:eastAsia="Times New Roman" w:hAnsi="Times New Roman"/>
          <w:b/>
          <w:sz w:val="24"/>
          <w:szCs w:val="24"/>
          <w:lang w:val="en-GB"/>
        </w:rPr>
        <w:t>UNIT.7 International Markets</w:t>
      </w:r>
    </w:p>
    <w:p w:rsidR="007F6D4C" w:rsidRDefault="007F6D4C" w:rsidP="007F6D4C">
      <w:pPr>
        <w:numPr>
          <w:ilvl w:val="0"/>
          <w:numId w:val="6"/>
        </w:numPr>
        <w:spacing w:after="0" w:line="240" w:lineRule="auto"/>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Trade</w:t>
      </w:r>
      <w:r w:rsidRPr="00D462EC">
        <w:rPr>
          <w:rFonts w:ascii="Times New Roman" w:eastAsia="Times New Roman" w:hAnsi="Times New Roman"/>
          <w:sz w:val="24"/>
          <w:szCs w:val="24"/>
          <w:lang w:val="en-GB"/>
        </w:rPr>
        <w:t xml:space="preserve"> </w:t>
      </w:r>
    </w:p>
    <w:p w:rsidR="007F6D4C" w:rsidRPr="00D462EC" w:rsidRDefault="007F6D4C" w:rsidP="007F6D4C">
      <w:pPr>
        <w:numPr>
          <w:ilvl w:val="0"/>
          <w:numId w:val="6"/>
        </w:numPr>
        <w:spacing w:after="0" w:line="240" w:lineRule="auto"/>
        <w:rPr>
          <w:rFonts w:ascii="Times New Roman" w:eastAsia="Times New Roman" w:hAnsi="Times New Roman"/>
          <w:sz w:val="24"/>
          <w:szCs w:val="24"/>
          <w:lang w:val="en-GB"/>
        </w:rPr>
      </w:pPr>
      <w:r w:rsidRPr="00D462EC">
        <w:rPr>
          <w:rFonts w:ascii="Times New Roman" w:eastAsia="Times New Roman" w:hAnsi="Times New Roman"/>
          <w:sz w:val="24"/>
          <w:szCs w:val="24"/>
          <w:lang w:val="en-GB"/>
        </w:rPr>
        <w:t>The  role of  trade in economic develop</w:t>
      </w:r>
    </w:p>
    <w:p w:rsidR="007F6D4C" w:rsidRPr="00D462EC" w:rsidRDefault="007F6D4C" w:rsidP="007F6D4C">
      <w:pPr>
        <w:numPr>
          <w:ilvl w:val="0"/>
          <w:numId w:val="6"/>
        </w:numPr>
        <w:spacing w:after="0" w:line="240" w:lineRule="auto"/>
        <w:rPr>
          <w:rFonts w:ascii="Times New Roman" w:eastAsia="Times New Roman" w:hAnsi="Times New Roman"/>
          <w:sz w:val="24"/>
          <w:szCs w:val="24"/>
          <w:lang w:val="en-GB"/>
        </w:rPr>
      </w:pPr>
      <w:r w:rsidRPr="00D462EC">
        <w:rPr>
          <w:rFonts w:ascii="Times New Roman" w:eastAsia="Times New Roman" w:hAnsi="Times New Roman"/>
          <w:sz w:val="24"/>
          <w:szCs w:val="24"/>
          <w:lang w:val="en-GB"/>
        </w:rPr>
        <w:t xml:space="preserve">Free Trade and Protection </w:t>
      </w:r>
    </w:p>
    <w:p w:rsidR="007F6D4C" w:rsidRPr="00D462EC" w:rsidRDefault="007F6D4C" w:rsidP="007F6D4C">
      <w:pPr>
        <w:numPr>
          <w:ilvl w:val="0"/>
          <w:numId w:val="6"/>
        </w:numPr>
        <w:spacing w:after="0" w:line="240" w:lineRule="auto"/>
        <w:rPr>
          <w:rFonts w:ascii="Times New Roman" w:eastAsia="Times New Roman" w:hAnsi="Times New Roman"/>
          <w:sz w:val="24"/>
          <w:szCs w:val="24"/>
          <w:lang w:val="en-GB"/>
        </w:rPr>
      </w:pPr>
      <w:r w:rsidRPr="00D462EC">
        <w:rPr>
          <w:rFonts w:ascii="Times New Roman" w:eastAsia="Times New Roman" w:hAnsi="Times New Roman"/>
          <w:sz w:val="24"/>
          <w:szCs w:val="24"/>
          <w:lang w:val="en-GB"/>
        </w:rPr>
        <w:t xml:space="preserve">The new trading environment </w:t>
      </w:r>
    </w:p>
    <w:p w:rsidR="007F6D4C" w:rsidRPr="00B530B9" w:rsidRDefault="007F6D4C" w:rsidP="007F6D4C">
      <w:pPr>
        <w:numPr>
          <w:ilvl w:val="0"/>
          <w:numId w:val="6"/>
        </w:numPr>
        <w:spacing w:after="0" w:line="240" w:lineRule="auto"/>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Balance of Payments</w:t>
      </w:r>
    </w:p>
    <w:p w:rsidR="007F6D4C" w:rsidRDefault="007F6D4C" w:rsidP="007F6D4C">
      <w:pPr>
        <w:numPr>
          <w:ilvl w:val="0"/>
          <w:numId w:val="6"/>
        </w:numPr>
        <w:spacing w:after="0" w:line="240" w:lineRule="auto"/>
        <w:rPr>
          <w:rFonts w:ascii="Times New Roman" w:eastAsia="Times New Roman" w:hAnsi="Times New Roman"/>
          <w:sz w:val="24"/>
          <w:szCs w:val="24"/>
          <w:lang w:val="en-GB"/>
        </w:rPr>
      </w:pPr>
      <w:r w:rsidRPr="00B93D87">
        <w:rPr>
          <w:rFonts w:ascii="Times New Roman" w:eastAsia="Times New Roman" w:hAnsi="Times New Roman"/>
          <w:sz w:val="24"/>
          <w:szCs w:val="24"/>
          <w:lang w:val="en-GB"/>
        </w:rPr>
        <w:t xml:space="preserve">Monetary Policy in an Open Economy </w:t>
      </w:r>
    </w:p>
    <w:p w:rsidR="007F6D4C" w:rsidRPr="00D462EC" w:rsidRDefault="007F6D4C" w:rsidP="007F6D4C">
      <w:pPr>
        <w:numPr>
          <w:ilvl w:val="0"/>
          <w:numId w:val="6"/>
        </w:numPr>
        <w:spacing w:after="0" w:line="240" w:lineRule="auto"/>
        <w:rPr>
          <w:rFonts w:ascii="Times New Roman" w:eastAsia="Times New Roman" w:hAnsi="Times New Roman"/>
          <w:sz w:val="24"/>
          <w:szCs w:val="24"/>
          <w:lang w:val="en-GB"/>
        </w:rPr>
      </w:pPr>
      <w:r w:rsidRPr="00B93D87">
        <w:rPr>
          <w:rFonts w:ascii="Times New Roman" w:eastAsia="Times New Roman" w:hAnsi="Times New Roman"/>
          <w:sz w:val="24"/>
          <w:szCs w:val="24"/>
          <w:lang w:val="en-GB"/>
        </w:rPr>
        <w:t>Fiscal Policy in an Open Economy</w:t>
      </w:r>
      <w:r w:rsidRPr="00D462EC">
        <w:t xml:space="preserve"> </w:t>
      </w:r>
      <w:r w:rsidRPr="00D462EC">
        <w:rPr>
          <w:rFonts w:ascii="Times New Roman" w:eastAsia="Times New Roman" w:hAnsi="Times New Roman"/>
          <w:sz w:val="24"/>
          <w:szCs w:val="24"/>
          <w:lang w:val="en-GB"/>
        </w:rPr>
        <w:t xml:space="preserve">Gains from trade </w:t>
      </w:r>
    </w:p>
    <w:p w:rsidR="007F6D4C" w:rsidRPr="00B530B9" w:rsidRDefault="007F6D4C" w:rsidP="007F6D4C">
      <w:pPr>
        <w:spacing w:after="0" w:line="240" w:lineRule="auto"/>
        <w:jc w:val="both"/>
        <w:rPr>
          <w:rFonts w:ascii="Times New Roman" w:eastAsia="Times New Roman" w:hAnsi="Times New Roman"/>
          <w:b/>
          <w:sz w:val="24"/>
          <w:szCs w:val="24"/>
          <w:lang w:val="en-GB"/>
        </w:rPr>
      </w:pPr>
      <w:r w:rsidRPr="00B530B9">
        <w:rPr>
          <w:rFonts w:ascii="Times New Roman" w:eastAsia="Times New Roman" w:hAnsi="Times New Roman"/>
          <w:b/>
          <w:sz w:val="24"/>
          <w:szCs w:val="24"/>
          <w:lang w:val="en-GB"/>
        </w:rPr>
        <w:t>Method of Teaching</w:t>
      </w:r>
    </w:p>
    <w:p w:rsidR="007F6D4C" w:rsidRPr="00B530B9" w:rsidRDefault="007F6D4C" w:rsidP="007F6D4C">
      <w:pPr>
        <w:spacing w:after="0" w:line="240" w:lineRule="auto"/>
        <w:jc w:val="both"/>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Four contact hours consisting of three lectures and one tutorial</w:t>
      </w:r>
    </w:p>
    <w:p w:rsidR="007F6D4C" w:rsidRPr="00B530B9" w:rsidRDefault="007F6D4C" w:rsidP="007F6D4C">
      <w:pPr>
        <w:spacing w:after="0" w:line="240" w:lineRule="auto"/>
        <w:jc w:val="both"/>
        <w:rPr>
          <w:rFonts w:ascii="Times New Roman" w:eastAsia="Times New Roman" w:hAnsi="Times New Roman"/>
          <w:sz w:val="24"/>
          <w:szCs w:val="24"/>
          <w:lang w:val="en-GB"/>
        </w:rPr>
      </w:pPr>
    </w:p>
    <w:p w:rsidR="007F6D4C" w:rsidRPr="00B530B9" w:rsidRDefault="007F6D4C" w:rsidP="007F6D4C">
      <w:pPr>
        <w:spacing w:after="0" w:line="240" w:lineRule="auto"/>
        <w:jc w:val="both"/>
        <w:rPr>
          <w:rFonts w:ascii="Times New Roman" w:eastAsia="Times New Roman" w:hAnsi="Times New Roman"/>
          <w:b/>
          <w:sz w:val="24"/>
          <w:szCs w:val="24"/>
          <w:lang w:val="en-GB"/>
        </w:rPr>
      </w:pPr>
      <w:r w:rsidRPr="00B530B9">
        <w:rPr>
          <w:rFonts w:ascii="Times New Roman" w:eastAsia="Times New Roman" w:hAnsi="Times New Roman"/>
          <w:b/>
          <w:sz w:val="24"/>
          <w:szCs w:val="24"/>
          <w:lang w:val="en-GB"/>
        </w:rPr>
        <w:t>Course Assessment</w:t>
      </w:r>
    </w:p>
    <w:p w:rsidR="007F6D4C" w:rsidRPr="00B530B9" w:rsidRDefault="007F6D4C" w:rsidP="007F6D4C">
      <w:pPr>
        <w:spacing w:after="0" w:line="240" w:lineRule="auto"/>
        <w:jc w:val="both"/>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Continuous Assessment</w:t>
      </w:r>
      <w:r w:rsidRPr="00B530B9">
        <w:rPr>
          <w:rFonts w:ascii="Times New Roman" w:eastAsia="Times New Roman" w:hAnsi="Times New Roman"/>
          <w:sz w:val="24"/>
          <w:szCs w:val="24"/>
          <w:lang w:val="en-GB"/>
        </w:rPr>
        <w:tab/>
        <w:t xml:space="preserve"> </w:t>
      </w:r>
      <w:r>
        <w:rPr>
          <w:rFonts w:ascii="Times New Roman" w:eastAsia="Times New Roman" w:hAnsi="Times New Roman"/>
          <w:sz w:val="24"/>
          <w:szCs w:val="24"/>
          <w:lang w:val="en-GB"/>
        </w:rPr>
        <w:tab/>
        <w:t xml:space="preserve"> </w:t>
      </w:r>
      <w:r w:rsidRPr="00B530B9">
        <w:rPr>
          <w:rFonts w:ascii="Times New Roman" w:eastAsia="Times New Roman" w:hAnsi="Times New Roman"/>
          <w:sz w:val="24"/>
          <w:szCs w:val="24"/>
          <w:lang w:val="en-GB"/>
        </w:rPr>
        <w:t xml:space="preserve"> </w:t>
      </w:r>
      <w:r w:rsidR="0012789B">
        <w:rPr>
          <w:rFonts w:ascii="Times New Roman" w:eastAsia="Times New Roman" w:hAnsi="Times New Roman"/>
          <w:sz w:val="24"/>
          <w:szCs w:val="24"/>
          <w:lang w:val="en-GB"/>
        </w:rPr>
        <w:t>3</w:t>
      </w:r>
      <w:r w:rsidRPr="00B530B9">
        <w:rPr>
          <w:rFonts w:ascii="Times New Roman" w:eastAsia="Times New Roman" w:hAnsi="Times New Roman"/>
          <w:sz w:val="24"/>
          <w:szCs w:val="24"/>
          <w:lang w:val="en-GB"/>
        </w:rPr>
        <w:t>0 %</w:t>
      </w:r>
    </w:p>
    <w:p w:rsidR="007F6D4C" w:rsidRPr="00B93D87" w:rsidRDefault="0012789B" w:rsidP="007F6D4C">
      <w:pPr>
        <w:pStyle w:val="ListParagraph"/>
        <w:numPr>
          <w:ilvl w:val="0"/>
          <w:numId w:val="11"/>
        </w:numPr>
        <w:spacing w:after="0" w:line="240" w:lineRule="auto"/>
        <w:jc w:val="both"/>
        <w:rPr>
          <w:rFonts w:ascii="Times New Roman" w:eastAsia="Times New Roman" w:hAnsi="Times New Roman"/>
          <w:sz w:val="24"/>
          <w:szCs w:val="24"/>
          <w:lang w:val="en-GB"/>
        </w:rPr>
      </w:pPr>
      <w:r>
        <w:rPr>
          <w:rFonts w:ascii="Times New Roman" w:eastAsia="Times New Roman" w:hAnsi="Times New Roman"/>
          <w:sz w:val="24"/>
          <w:szCs w:val="24"/>
          <w:lang w:val="en-GB"/>
        </w:rPr>
        <w:t>One</w:t>
      </w:r>
      <w:r w:rsidR="007F6D4C" w:rsidRPr="00B93D87">
        <w:rPr>
          <w:rFonts w:ascii="Times New Roman" w:eastAsia="Times New Roman" w:hAnsi="Times New Roman"/>
          <w:sz w:val="24"/>
          <w:szCs w:val="24"/>
          <w:lang w:val="en-GB"/>
        </w:rPr>
        <w:t xml:space="preserve"> assignments </w:t>
      </w:r>
      <w:r w:rsidR="007F6D4C" w:rsidRPr="00B93D87">
        <w:rPr>
          <w:rFonts w:ascii="Times New Roman" w:eastAsia="Times New Roman" w:hAnsi="Times New Roman"/>
          <w:sz w:val="24"/>
          <w:szCs w:val="24"/>
          <w:lang w:val="en-GB"/>
        </w:rPr>
        <w:tab/>
      </w:r>
      <w:r w:rsidR="007F6D4C" w:rsidRPr="00B93D87">
        <w:rPr>
          <w:rFonts w:ascii="Times New Roman" w:eastAsia="Times New Roman" w:hAnsi="Times New Roman"/>
          <w:sz w:val="24"/>
          <w:szCs w:val="24"/>
          <w:lang w:val="en-GB"/>
        </w:rPr>
        <w:tab/>
        <w:t xml:space="preserve">  </w:t>
      </w:r>
      <w:r>
        <w:rPr>
          <w:rFonts w:ascii="Times New Roman" w:eastAsia="Times New Roman" w:hAnsi="Times New Roman"/>
          <w:sz w:val="24"/>
          <w:szCs w:val="24"/>
          <w:lang w:val="en-GB"/>
        </w:rPr>
        <w:t>1</w:t>
      </w:r>
      <w:r w:rsidR="007F6D4C" w:rsidRPr="00B93D87">
        <w:rPr>
          <w:rFonts w:ascii="Times New Roman" w:eastAsia="Times New Roman" w:hAnsi="Times New Roman"/>
          <w:sz w:val="24"/>
          <w:szCs w:val="24"/>
          <w:lang w:val="en-GB"/>
        </w:rPr>
        <w:t>0</w:t>
      </w:r>
      <w:r w:rsidR="0038516C">
        <w:rPr>
          <w:rFonts w:ascii="Times New Roman" w:eastAsia="Times New Roman" w:hAnsi="Times New Roman"/>
          <w:sz w:val="24"/>
          <w:szCs w:val="24"/>
          <w:lang w:val="en-GB"/>
        </w:rPr>
        <w:t xml:space="preserve"> </w:t>
      </w:r>
      <w:r w:rsidR="007F6D4C" w:rsidRPr="00B93D87">
        <w:rPr>
          <w:rFonts w:ascii="Times New Roman" w:eastAsia="Times New Roman" w:hAnsi="Times New Roman"/>
          <w:sz w:val="24"/>
          <w:szCs w:val="24"/>
          <w:lang w:val="en-GB"/>
        </w:rPr>
        <w:t>%</w:t>
      </w:r>
    </w:p>
    <w:p w:rsidR="007F6D4C" w:rsidRPr="00B93D87" w:rsidRDefault="007F6D4C" w:rsidP="007F6D4C">
      <w:pPr>
        <w:pStyle w:val="ListParagraph"/>
        <w:numPr>
          <w:ilvl w:val="0"/>
          <w:numId w:val="11"/>
        </w:numPr>
        <w:spacing w:after="0" w:line="240" w:lineRule="auto"/>
        <w:jc w:val="both"/>
        <w:rPr>
          <w:rFonts w:ascii="Times New Roman" w:eastAsia="Times New Roman" w:hAnsi="Times New Roman"/>
          <w:sz w:val="24"/>
          <w:szCs w:val="24"/>
          <w:lang w:val="en-GB"/>
        </w:rPr>
      </w:pPr>
      <w:r w:rsidRPr="00B93D87">
        <w:rPr>
          <w:rFonts w:ascii="Times New Roman" w:eastAsia="Times New Roman" w:hAnsi="Times New Roman"/>
          <w:sz w:val="24"/>
          <w:szCs w:val="24"/>
          <w:lang w:val="en-GB"/>
        </w:rPr>
        <w:t xml:space="preserve">One test                                    </w:t>
      </w:r>
      <w:r>
        <w:rPr>
          <w:rFonts w:ascii="Times New Roman" w:eastAsia="Times New Roman" w:hAnsi="Times New Roman"/>
          <w:sz w:val="24"/>
          <w:szCs w:val="24"/>
          <w:lang w:val="en-GB"/>
        </w:rPr>
        <w:t xml:space="preserve"> </w:t>
      </w:r>
      <w:r w:rsidRPr="00B93D87">
        <w:rPr>
          <w:rFonts w:ascii="Times New Roman" w:eastAsia="Times New Roman" w:hAnsi="Times New Roman"/>
          <w:sz w:val="24"/>
          <w:szCs w:val="24"/>
          <w:lang w:val="en-GB"/>
        </w:rPr>
        <w:t>20</w:t>
      </w:r>
      <w:r w:rsidR="0038516C">
        <w:rPr>
          <w:rFonts w:ascii="Times New Roman" w:eastAsia="Times New Roman" w:hAnsi="Times New Roman"/>
          <w:sz w:val="24"/>
          <w:szCs w:val="24"/>
          <w:lang w:val="en-GB"/>
        </w:rPr>
        <w:t xml:space="preserve"> </w:t>
      </w:r>
      <w:r w:rsidRPr="00B93D87">
        <w:rPr>
          <w:rFonts w:ascii="Times New Roman" w:eastAsia="Times New Roman" w:hAnsi="Times New Roman"/>
          <w:sz w:val="24"/>
          <w:szCs w:val="24"/>
          <w:lang w:val="en-GB"/>
        </w:rPr>
        <w:t>%</w:t>
      </w:r>
    </w:p>
    <w:p w:rsidR="007F6D4C" w:rsidRPr="00B530B9" w:rsidRDefault="007F6D4C" w:rsidP="007F6D4C">
      <w:pPr>
        <w:spacing w:after="0" w:line="240" w:lineRule="auto"/>
        <w:jc w:val="both"/>
        <w:rPr>
          <w:rFonts w:ascii="Times New Roman" w:eastAsia="Times New Roman" w:hAnsi="Times New Roman"/>
          <w:sz w:val="24"/>
          <w:szCs w:val="24"/>
          <w:lang w:val="en-GB"/>
        </w:rPr>
      </w:pPr>
      <w:r w:rsidRPr="00B530B9">
        <w:rPr>
          <w:rFonts w:ascii="Times New Roman" w:eastAsia="Times New Roman" w:hAnsi="Times New Roman"/>
          <w:sz w:val="24"/>
          <w:szCs w:val="24"/>
          <w:lang w:val="en-GB"/>
        </w:rPr>
        <w:t>Final Examination</w:t>
      </w:r>
      <w:r w:rsidRPr="00B530B9">
        <w:rPr>
          <w:rFonts w:ascii="Times New Roman" w:eastAsia="Times New Roman" w:hAnsi="Times New Roman"/>
          <w:sz w:val="24"/>
          <w:szCs w:val="24"/>
          <w:lang w:val="en-GB"/>
        </w:rPr>
        <w:tab/>
      </w:r>
      <w:r w:rsidRPr="00B530B9">
        <w:rPr>
          <w:rFonts w:ascii="Times New Roman" w:eastAsia="Times New Roman" w:hAnsi="Times New Roman"/>
          <w:sz w:val="24"/>
          <w:szCs w:val="24"/>
          <w:lang w:val="en-GB"/>
        </w:rPr>
        <w:tab/>
        <w:t xml:space="preserve">  </w:t>
      </w:r>
      <w:r>
        <w:rPr>
          <w:rFonts w:ascii="Times New Roman" w:eastAsia="Times New Roman" w:hAnsi="Times New Roman"/>
          <w:sz w:val="24"/>
          <w:szCs w:val="24"/>
          <w:lang w:val="en-GB"/>
        </w:rPr>
        <w:tab/>
        <w:t xml:space="preserve">  </w:t>
      </w:r>
      <w:r w:rsidR="0012789B">
        <w:rPr>
          <w:rFonts w:ascii="Times New Roman" w:eastAsia="Times New Roman" w:hAnsi="Times New Roman"/>
          <w:sz w:val="24"/>
          <w:szCs w:val="24"/>
          <w:lang w:val="en-GB"/>
        </w:rPr>
        <w:t>7</w:t>
      </w:r>
      <w:r w:rsidRPr="00B530B9">
        <w:rPr>
          <w:rFonts w:ascii="Times New Roman" w:eastAsia="Times New Roman" w:hAnsi="Times New Roman"/>
          <w:sz w:val="24"/>
          <w:szCs w:val="24"/>
          <w:lang w:val="en-GB"/>
        </w:rPr>
        <w:t>0 %</w:t>
      </w:r>
    </w:p>
    <w:p w:rsidR="007F6D4C" w:rsidRPr="00B530B9" w:rsidRDefault="007F6D4C" w:rsidP="007F6D4C">
      <w:pPr>
        <w:spacing w:after="0" w:line="240" w:lineRule="auto"/>
        <w:jc w:val="both"/>
        <w:rPr>
          <w:rFonts w:ascii="Times New Roman" w:eastAsia="Times New Roman" w:hAnsi="Times New Roman"/>
          <w:b/>
          <w:sz w:val="24"/>
          <w:szCs w:val="24"/>
          <w:lang w:val="en-GB"/>
        </w:rPr>
      </w:pPr>
      <w:r>
        <w:rPr>
          <w:rFonts w:ascii="Times New Roman" w:eastAsia="Times New Roman" w:hAnsi="Times New Roman"/>
          <w:b/>
          <w:sz w:val="24"/>
          <w:szCs w:val="24"/>
          <w:lang w:val="en-GB"/>
        </w:rPr>
        <w:t>Prescribed Textbooks</w:t>
      </w:r>
    </w:p>
    <w:p w:rsidR="007F6D4C" w:rsidRPr="0057238F" w:rsidRDefault="007F6D4C" w:rsidP="007F6D4C">
      <w:pPr>
        <w:pStyle w:val="ListParagraph"/>
        <w:numPr>
          <w:ilvl w:val="0"/>
          <w:numId w:val="8"/>
        </w:numPr>
        <w:spacing w:after="0" w:line="240" w:lineRule="auto"/>
        <w:jc w:val="both"/>
        <w:rPr>
          <w:rFonts w:ascii="Times New Roman" w:eastAsia="Times New Roman" w:hAnsi="Times New Roman"/>
          <w:sz w:val="24"/>
          <w:szCs w:val="24"/>
          <w:lang w:val="en-GB"/>
        </w:rPr>
      </w:pPr>
      <w:r w:rsidRPr="00767B59">
        <w:rPr>
          <w:rFonts w:ascii="Times New Roman" w:eastAsia="Times New Roman" w:hAnsi="Times New Roman"/>
          <w:sz w:val="24"/>
          <w:szCs w:val="24"/>
          <w:lang w:val="de-DE"/>
        </w:rPr>
        <w:t xml:space="preserve">S. Fischer and R. Dornbusch. </w:t>
      </w:r>
      <w:r w:rsidRPr="00767B59">
        <w:rPr>
          <w:rFonts w:ascii="Times New Roman" w:eastAsia="Times New Roman" w:hAnsi="Times New Roman"/>
          <w:sz w:val="24"/>
          <w:szCs w:val="24"/>
          <w:u w:val="single"/>
          <w:lang w:val="en-GB"/>
        </w:rPr>
        <w:t>Economics</w:t>
      </w:r>
      <w:r w:rsidRPr="00767B59">
        <w:rPr>
          <w:rFonts w:ascii="Times New Roman" w:eastAsia="Times New Roman" w:hAnsi="Times New Roman"/>
          <w:sz w:val="24"/>
          <w:szCs w:val="24"/>
          <w:lang w:val="en-GB"/>
        </w:rPr>
        <w:t>. (7</w:t>
      </w:r>
      <w:r w:rsidRPr="00767B59">
        <w:rPr>
          <w:rFonts w:ascii="Times New Roman" w:eastAsia="Times New Roman" w:hAnsi="Times New Roman"/>
          <w:sz w:val="24"/>
          <w:szCs w:val="24"/>
          <w:vertAlign w:val="superscript"/>
          <w:lang w:val="en-GB"/>
        </w:rPr>
        <w:t>th</w:t>
      </w:r>
      <w:r w:rsidRPr="00767B59">
        <w:rPr>
          <w:rFonts w:ascii="Times New Roman" w:eastAsia="Times New Roman" w:hAnsi="Times New Roman"/>
          <w:sz w:val="24"/>
          <w:szCs w:val="24"/>
          <w:lang w:val="en-GB"/>
        </w:rPr>
        <w:t xml:space="preserve"> Edition). London: </w:t>
      </w:r>
      <w:proofErr w:type="spellStart"/>
      <w:r w:rsidRPr="00767B59">
        <w:rPr>
          <w:rFonts w:ascii="Times New Roman" w:eastAsia="Times New Roman" w:hAnsi="Times New Roman"/>
          <w:sz w:val="24"/>
          <w:szCs w:val="24"/>
          <w:lang w:val="en-GB"/>
        </w:rPr>
        <w:t>MaGraw</w:t>
      </w:r>
      <w:proofErr w:type="spellEnd"/>
      <w:r w:rsidRPr="00767B59">
        <w:rPr>
          <w:rFonts w:ascii="Times New Roman" w:eastAsia="Times New Roman" w:hAnsi="Times New Roman"/>
          <w:sz w:val="24"/>
          <w:szCs w:val="24"/>
          <w:lang w:val="en-GB"/>
        </w:rPr>
        <w:t>-Hill, 2003.</w:t>
      </w:r>
    </w:p>
    <w:p w:rsidR="007F6D4C" w:rsidRPr="00B530B9" w:rsidRDefault="007F6D4C" w:rsidP="007F6D4C">
      <w:pPr>
        <w:spacing w:after="0" w:line="240" w:lineRule="auto"/>
        <w:jc w:val="both"/>
        <w:rPr>
          <w:rFonts w:ascii="Times New Roman" w:eastAsia="Times New Roman" w:hAnsi="Times New Roman"/>
          <w:b/>
          <w:sz w:val="24"/>
          <w:szCs w:val="24"/>
          <w:lang w:val="en-GB"/>
        </w:rPr>
      </w:pPr>
      <w:r w:rsidRPr="00B530B9">
        <w:rPr>
          <w:rFonts w:ascii="Times New Roman" w:eastAsia="Times New Roman" w:hAnsi="Times New Roman"/>
          <w:b/>
          <w:sz w:val="24"/>
          <w:szCs w:val="24"/>
          <w:lang w:val="en-GB"/>
        </w:rPr>
        <w:t>Recommended Reading</w:t>
      </w:r>
    </w:p>
    <w:p w:rsidR="007F6D4C" w:rsidRDefault="007F6D4C" w:rsidP="007F6D4C">
      <w:pPr>
        <w:pStyle w:val="ListParagraph"/>
        <w:numPr>
          <w:ilvl w:val="0"/>
          <w:numId w:val="9"/>
        </w:numPr>
        <w:spacing w:after="0" w:line="240" w:lineRule="auto"/>
        <w:jc w:val="both"/>
        <w:rPr>
          <w:rFonts w:ascii="Times New Roman" w:eastAsia="Times New Roman" w:hAnsi="Times New Roman"/>
          <w:sz w:val="24"/>
          <w:szCs w:val="24"/>
          <w:lang w:val="en-GB"/>
        </w:rPr>
      </w:pPr>
      <w:r w:rsidRPr="00412168">
        <w:rPr>
          <w:rFonts w:ascii="Times New Roman" w:eastAsia="Times New Roman" w:hAnsi="Times New Roman"/>
          <w:sz w:val="24"/>
          <w:szCs w:val="24"/>
          <w:lang w:val="en-GB"/>
        </w:rPr>
        <w:t xml:space="preserve">Hardwick, P. B. Khan and J. </w:t>
      </w:r>
      <w:proofErr w:type="spellStart"/>
      <w:r w:rsidRPr="00412168">
        <w:rPr>
          <w:rFonts w:ascii="Times New Roman" w:eastAsia="Times New Roman" w:hAnsi="Times New Roman"/>
          <w:sz w:val="24"/>
          <w:szCs w:val="24"/>
          <w:lang w:val="en-GB"/>
        </w:rPr>
        <w:t>Langmead</w:t>
      </w:r>
      <w:proofErr w:type="spellEnd"/>
      <w:r w:rsidRPr="00412168">
        <w:rPr>
          <w:rFonts w:ascii="Times New Roman" w:eastAsia="Times New Roman" w:hAnsi="Times New Roman"/>
          <w:sz w:val="24"/>
          <w:szCs w:val="24"/>
          <w:lang w:val="en-GB"/>
        </w:rPr>
        <w:t xml:space="preserve">. </w:t>
      </w:r>
      <w:r w:rsidRPr="00412168">
        <w:rPr>
          <w:rFonts w:ascii="Times New Roman" w:eastAsia="Times New Roman" w:hAnsi="Times New Roman"/>
          <w:sz w:val="24"/>
          <w:szCs w:val="24"/>
          <w:u w:val="single"/>
          <w:lang w:val="en-GB"/>
        </w:rPr>
        <w:t>Introduction to Modern Economics</w:t>
      </w:r>
      <w:r w:rsidRPr="00412168">
        <w:rPr>
          <w:rFonts w:ascii="Times New Roman" w:eastAsia="Times New Roman" w:hAnsi="Times New Roman"/>
          <w:sz w:val="24"/>
          <w:szCs w:val="24"/>
          <w:lang w:val="en-GB"/>
        </w:rPr>
        <w:t>. London: Longman, 2006.</w:t>
      </w:r>
    </w:p>
    <w:p w:rsidR="007F6D4C" w:rsidRPr="00412168" w:rsidRDefault="007F6D4C" w:rsidP="007F6D4C">
      <w:pPr>
        <w:pStyle w:val="ListParagraph"/>
        <w:numPr>
          <w:ilvl w:val="0"/>
          <w:numId w:val="9"/>
        </w:numPr>
        <w:spacing w:after="0" w:line="240" w:lineRule="auto"/>
        <w:jc w:val="both"/>
        <w:rPr>
          <w:rFonts w:ascii="Times New Roman" w:eastAsia="Times New Roman" w:hAnsi="Times New Roman"/>
          <w:sz w:val="24"/>
          <w:szCs w:val="24"/>
          <w:lang w:val="en-GB"/>
        </w:rPr>
      </w:pPr>
      <w:proofErr w:type="spellStart"/>
      <w:r>
        <w:rPr>
          <w:rFonts w:ascii="Times New Roman" w:eastAsia="Times New Roman" w:hAnsi="Times New Roman"/>
          <w:sz w:val="24"/>
          <w:szCs w:val="24"/>
          <w:lang w:val="en-GB"/>
        </w:rPr>
        <w:t>Mankiw</w:t>
      </w:r>
      <w:proofErr w:type="spellEnd"/>
      <w:r>
        <w:rPr>
          <w:rFonts w:ascii="Times New Roman" w:eastAsia="Times New Roman" w:hAnsi="Times New Roman"/>
          <w:sz w:val="24"/>
          <w:szCs w:val="24"/>
          <w:lang w:val="en-GB"/>
        </w:rPr>
        <w:t>, G.N. Macroeconomics. 5</w:t>
      </w:r>
      <w:r w:rsidRPr="00412168">
        <w:rPr>
          <w:rFonts w:ascii="Times New Roman" w:eastAsia="Times New Roman" w:hAnsi="Times New Roman"/>
          <w:sz w:val="24"/>
          <w:szCs w:val="24"/>
          <w:vertAlign w:val="superscript"/>
          <w:lang w:val="en-GB"/>
        </w:rPr>
        <w:t>th</w:t>
      </w:r>
      <w:r>
        <w:rPr>
          <w:rFonts w:ascii="Times New Roman" w:eastAsia="Times New Roman" w:hAnsi="Times New Roman"/>
          <w:sz w:val="24"/>
          <w:szCs w:val="24"/>
          <w:lang w:val="en-GB"/>
        </w:rPr>
        <w:t xml:space="preserve"> Edition. New York: Worth Publishers</w:t>
      </w:r>
    </w:p>
    <w:p w:rsidR="001946CF" w:rsidRPr="001946CF" w:rsidRDefault="001946CF">
      <w:pPr>
        <w:rPr>
          <w:b/>
          <w:sz w:val="28"/>
          <w:szCs w:val="28"/>
        </w:rPr>
      </w:pPr>
      <w:r w:rsidRPr="001946CF">
        <w:rPr>
          <w:b/>
          <w:sz w:val="28"/>
          <w:szCs w:val="28"/>
        </w:rPr>
        <w:t>LECTURER: MR NOTULU</w:t>
      </w:r>
    </w:p>
    <w:sectPr w:rsidR="001946CF" w:rsidRPr="001946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altName w:val="Palatino Linotype"/>
    <w:charset w:val="00"/>
    <w:family w:val="roman"/>
    <w:pitch w:val="variable"/>
    <w:sig w:usb0="00000001"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4B586E"/>
    <w:multiLevelType w:val="hybridMultilevel"/>
    <w:tmpl w:val="E57C743A"/>
    <w:lvl w:ilvl="0" w:tplc="30090005">
      <w:start w:val="1"/>
      <w:numFmt w:val="bullet"/>
      <w:lvlText w:val=""/>
      <w:lvlJc w:val="left"/>
      <w:pPr>
        <w:tabs>
          <w:tab w:val="num" w:pos="1211"/>
        </w:tabs>
        <w:ind w:left="1211" w:hanging="360"/>
      </w:pPr>
      <w:rPr>
        <w:rFonts w:ascii="Wingdings" w:hAnsi="Wingdings" w:hint="default"/>
      </w:rPr>
    </w:lvl>
    <w:lvl w:ilvl="1" w:tplc="04090019">
      <w:start w:val="1"/>
      <w:numFmt w:val="lowerLetter"/>
      <w:lvlText w:val="%2."/>
      <w:lvlJc w:val="left"/>
      <w:pPr>
        <w:tabs>
          <w:tab w:val="num" w:pos="851"/>
        </w:tabs>
        <w:ind w:left="851" w:hanging="360"/>
      </w:pPr>
    </w:lvl>
    <w:lvl w:ilvl="2" w:tplc="0409001B" w:tentative="1">
      <w:start w:val="1"/>
      <w:numFmt w:val="lowerRoman"/>
      <w:lvlText w:val="%3."/>
      <w:lvlJc w:val="right"/>
      <w:pPr>
        <w:tabs>
          <w:tab w:val="num" w:pos="1571"/>
        </w:tabs>
        <w:ind w:left="1571" w:hanging="180"/>
      </w:pPr>
    </w:lvl>
    <w:lvl w:ilvl="3" w:tplc="0409000F" w:tentative="1">
      <w:start w:val="1"/>
      <w:numFmt w:val="decimal"/>
      <w:lvlText w:val="%4."/>
      <w:lvlJc w:val="left"/>
      <w:pPr>
        <w:tabs>
          <w:tab w:val="num" w:pos="2291"/>
        </w:tabs>
        <w:ind w:left="2291" w:hanging="360"/>
      </w:pPr>
    </w:lvl>
    <w:lvl w:ilvl="4" w:tplc="04090019" w:tentative="1">
      <w:start w:val="1"/>
      <w:numFmt w:val="lowerLetter"/>
      <w:lvlText w:val="%5."/>
      <w:lvlJc w:val="left"/>
      <w:pPr>
        <w:tabs>
          <w:tab w:val="num" w:pos="3011"/>
        </w:tabs>
        <w:ind w:left="3011" w:hanging="360"/>
      </w:pPr>
    </w:lvl>
    <w:lvl w:ilvl="5" w:tplc="0409001B" w:tentative="1">
      <w:start w:val="1"/>
      <w:numFmt w:val="lowerRoman"/>
      <w:lvlText w:val="%6."/>
      <w:lvlJc w:val="right"/>
      <w:pPr>
        <w:tabs>
          <w:tab w:val="num" w:pos="3731"/>
        </w:tabs>
        <w:ind w:left="3731" w:hanging="180"/>
      </w:pPr>
    </w:lvl>
    <w:lvl w:ilvl="6" w:tplc="0409000F" w:tentative="1">
      <w:start w:val="1"/>
      <w:numFmt w:val="decimal"/>
      <w:lvlText w:val="%7."/>
      <w:lvlJc w:val="left"/>
      <w:pPr>
        <w:tabs>
          <w:tab w:val="num" w:pos="4451"/>
        </w:tabs>
        <w:ind w:left="4451" w:hanging="360"/>
      </w:pPr>
    </w:lvl>
    <w:lvl w:ilvl="7" w:tplc="04090019" w:tentative="1">
      <w:start w:val="1"/>
      <w:numFmt w:val="lowerLetter"/>
      <w:lvlText w:val="%8."/>
      <w:lvlJc w:val="left"/>
      <w:pPr>
        <w:tabs>
          <w:tab w:val="num" w:pos="5171"/>
        </w:tabs>
        <w:ind w:left="5171" w:hanging="360"/>
      </w:pPr>
    </w:lvl>
    <w:lvl w:ilvl="8" w:tplc="0409001B" w:tentative="1">
      <w:start w:val="1"/>
      <w:numFmt w:val="lowerRoman"/>
      <w:lvlText w:val="%9."/>
      <w:lvlJc w:val="right"/>
      <w:pPr>
        <w:tabs>
          <w:tab w:val="num" w:pos="5891"/>
        </w:tabs>
        <w:ind w:left="5891" w:hanging="180"/>
      </w:pPr>
    </w:lvl>
  </w:abstractNum>
  <w:abstractNum w:abstractNumId="1">
    <w:nsid w:val="16A31E69"/>
    <w:multiLevelType w:val="hybridMultilevel"/>
    <w:tmpl w:val="E76843DC"/>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2">
    <w:nsid w:val="2787272A"/>
    <w:multiLevelType w:val="hybridMultilevel"/>
    <w:tmpl w:val="6AF6CA04"/>
    <w:lvl w:ilvl="0" w:tplc="30090005">
      <w:start w:val="1"/>
      <w:numFmt w:val="bullet"/>
      <w:lvlText w:val=""/>
      <w:lvlJc w:val="left"/>
      <w:pPr>
        <w:ind w:left="720" w:hanging="360"/>
      </w:pPr>
      <w:rPr>
        <w:rFonts w:ascii="Wingdings" w:hAnsi="Wingdings" w:hint="default"/>
      </w:rPr>
    </w:lvl>
    <w:lvl w:ilvl="1" w:tplc="30090003" w:tentative="1">
      <w:start w:val="1"/>
      <w:numFmt w:val="bullet"/>
      <w:lvlText w:val="o"/>
      <w:lvlJc w:val="left"/>
      <w:pPr>
        <w:ind w:left="1440" w:hanging="360"/>
      </w:pPr>
      <w:rPr>
        <w:rFonts w:ascii="Courier New" w:hAnsi="Courier New" w:cs="Courier New" w:hint="default"/>
      </w:rPr>
    </w:lvl>
    <w:lvl w:ilvl="2" w:tplc="30090005" w:tentative="1">
      <w:start w:val="1"/>
      <w:numFmt w:val="bullet"/>
      <w:lvlText w:val=""/>
      <w:lvlJc w:val="left"/>
      <w:pPr>
        <w:ind w:left="2160" w:hanging="360"/>
      </w:pPr>
      <w:rPr>
        <w:rFonts w:ascii="Wingdings" w:hAnsi="Wingdings" w:hint="default"/>
      </w:rPr>
    </w:lvl>
    <w:lvl w:ilvl="3" w:tplc="30090001" w:tentative="1">
      <w:start w:val="1"/>
      <w:numFmt w:val="bullet"/>
      <w:lvlText w:val=""/>
      <w:lvlJc w:val="left"/>
      <w:pPr>
        <w:ind w:left="2880" w:hanging="360"/>
      </w:pPr>
      <w:rPr>
        <w:rFonts w:ascii="Symbol" w:hAnsi="Symbol" w:hint="default"/>
      </w:rPr>
    </w:lvl>
    <w:lvl w:ilvl="4" w:tplc="30090003" w:tentative="1">
      <w:start w:val="1"/>
      <w:numFmt w:val="bullet"/>
      <w:lvlText w:val="o"/>
      <w:lvlJc w:val="left"/>
      <w:pPr>
        <w:ind w:left="3600" w:hanging="360"/>
      </w:pPr>
      <w:rPr>
        <w:rFonts w:ascii="Courier New" w:hAnsi="Courier New" w:cs="Courier New" w:hint="default"/>
      </w:rPr>
    </w:lvl>
    <w:lvl w:ilvl="5" w:tplc="30090005" w:tentative="1">
      <w:start w:val="1"/>
      <w:numFmt w:val="bullet"/>
      <w:lvlText w:val=""/>
      <w:lvlJc w:val="left"/>
      <w:pPr>
        <w:ind w:left="4320" w:hanging="360"/>
      </w:pPr>
      <w:rPr>
        <w:rFonts w:ascii="Wingdings" w:hAnsi="Wingdings" w:hint="default"/>
      </w:rPr>
    </w:lvl>
    <w:lvl w:ilvl="6" w:tplc="30090001" w:tentative="1">
      <w:start w:val="1"/>
      <w:numFmt w:val="bullet"/>
      <w:lvlText w:val=""/>
      <w:lvlJc w:val="left"/>
      <w:pPr>
        <w:ind w:left="5040" w:hanging="360"/>
      </w:pPr>
      <w:rPr>
        <w:rFonts w:ascii="Symbol" w:hAnsi="Symbol" w:hint="default"/>
      </w:rPr>
    </w:lvl>
    <w:lvl w:ilvl="7" w:tplc="30090003" w:tentative="1">
      <w:start w:val="1"/>
      <w:numFmt w:val="bullet"/>
      <w:lvlText w:val="o"/>
      <w:lvlJc w:val="left"/>
      <w:pPr>
        <w:ind w:left="5760" w:hanging="360"/>
      </w:pPr>
      <w:rPr>
        <w:rFonts w:ascii="Courier New" w:hAnsi="Courier New" w:cs="Courier New" w:hint="default"/>
      </w:rPr>
    </w:lvl>
    <w:lvl w:ilvl="8" w:tplc="30090005" w:tentative="1">
      <w:start w:val="1"/>
      <w:numFmt w:val="bullet"/>
      <w:lvlText w:val=""/>
      <w:lvlJc w:val="left"/>
      <w:pPr>
        <w:ind w:left="6480" w:hanging="360"/>
      </w:pPr>
      <w:rPr>
        <w:rFonts w:ascii="Wingdings" w:hAnsi="Wingdings" w:hint="default"/>
      </w:rPr>
    </w:lvl>
  </w:abstractNum>
  <w:abstractNum w:abstractNumId="3">
    <w:nsid w:val="2C67160F"/>
    <w:multiLevelType w:val="hybridMultilevel"/>
    <w:tmpl w:val="44F8564C"/>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4">
    <w:nsid w:val="4430232C"/>
    <w:multiLevelType w:val="hybridMultilevel"/>
    <w:tmpl w:val="6CD24B22"/>
    <w:lvl w:ilvl="0" w:tplc="30090005">
      <w:start w:val="1"/>
      <w:numFmt w:val="bullet"/>
      <w:lvlText w:val=""/>
      <w:lvlJc w:val="left"/>
      <w:pPr>
        <w:tabs>
          <w:tab w:val="num" w:pos="1211"/>
        </w:tabs>
        <w:ind w:left="1211" w:hanging="360"/>
      </w:pPr>
      <w:rPr>
        <w:rFonts w:ascii="Wingdings" w:hAnsi="Wingdings" w:hint="default"/>
      </w:rPr>
    </w:lvl>
    <w:lvl w:ilvl="1" w:tplc="04090019">
      <w:start w:val="1"/>
      <w:numFmt w:val="lowerLetter"/>
      <w:lvlText w:val="%2."/>
      <w:lvlJc w:val="left"/>
      <w:pPr>
        <w:tabs>
          <w:tab w:val="num" w:pos="851"/>
        </w:tabs>
        <w:ind w:left="851" w:hanging="360"/>
      </w:pPr>
    </w:lvl>
    <w:lvl w:ilvl="2" w:tplc="0409001B" w:tentative="1">
      <w:start w:val="1"/>
      <w:numFmt w:val="lowerRoman"/>
      <w:lvlText w:val="%3."/>
      <w:lvlJc w:val="right"/>
      <w:pPr>
        <w:tabs>
          <w:tab w:val="num" w:pos="1571"/>
        </w:tabs>
        <w:ind w:left="1571" w:hanging="180"/>
      </w:pPr>
    </w:lvl>
    <w:lvl w:ilvl="3" w:tplc="0409000F" w:tentative="1">
      <w:start w:val="1"/>
      <w:numFmt w:val="decimal"/>
      <w:lvlText w:val="%4."/>
      <w:lvlJc w:val="left"/>
      <w:pPr>
        <w:tabs>
          <w:tab w:val="num" w:pos="2291"/>
        </w:tabs>
        <w:ind w:left="2291" w:hanging="360"/>
      </w:pPr>
    </w:lvl>
    <w:lvl w:ilvl="4" w:tplc="04090019" w:tentative="1">
      <w:start w:val="1"/>
      <w:numFmt w:val="lowerLetter"/>
      <w:lvlText w:val="%5."/>
      <w:lvlJc w:val="left"/>
      <w:pPr>
        <w:tabs>
          <w:tab w:val="num" w:pos="3011"/>
        </w:tabs>
        <w:ind w:left="3011" w:hanging="360"/>
      </w:pPr>
    </w:lvl>
    <w:lvl w:ilvl="5" w:tplc="0409001B" w:tentative="1">
      <w:start w:val="1"/>
      <w:numFmt w:val="lowerRoman"/>
      <w:lvlText w:val="%6."/>
      <w:lvlJc w:val="right"/>
      <w:pPr>
        <w:tabs>
          <w:tab w:val="num" w:pos="3731"/>
        </w:tabs>
        <w:ind w:left="3731" w:hanging="180"/>
      </w:pPr>
    </w:lvl>
    <w:lvl w:ilvl="6" w:tplc="0409000F" w:tentative="1">
      <w:start w:val="1"/>
      <w:numFmt w:val="decimal"/>
      <w:lvlText w:val="%7."/>
      <w:lvlJc w:val="left"/>
      <w:pPr>
        <w:tabs>
          <w:tab w:val="num" w:pos="4451"/>
        </w:tabs>
        <w:ind w:left="4451" w:hanging="360"/>
      </w:pPr>
    </w:lvl>
    <w:lvl w:ilvl="7" w:tplc="04090019" w:tentative="1">
      <w:start w:val="1"/>
      <w:numFmt w:val="lowerLetter"/>
      <w:lvlText w:val="%8."/>
      <w:lvlJc w:val="left"/>
      <w:pPr>
        <w:tabs>
          <w:tab w:val="num" w:pos="5171"/>
        </w:tabs>
        <w:ind w:left="5171" w:hanging="360"/>
      </w:pPr>
    </w:lvl>
    <w:lvl w:ilvl="8" w:tplc="0409001B" w:tentative="1">
      <w:start w:val="1"/>
      <w:numFmt w:val="lowerRoman"/>
      <w:lvlText w:val="%9."/>
      <w:lvlJc w:val="right"/>
      <w:pPr>
        <w:tabs>
          <w:tab w:val="num" w:pos="5891"/>
        </w:tabs>
        <w:ind w:left="5891" w:hanging="180"/>
      </w:pPr>
    </w:lvl>
  </w:abstractNum>
  <w:abstractNum w:abstractNumId="5">
    <w:nsid w:val="50574E2C"/>
    <w:multiLevelType w:val="hybridMultilevel"/>
    <w:tmpl w:val="CE1EFACE"/>
    <w:lvl w:ilvl="0" w:tplc="30090005">
      <w:start w:val="1"/>
      <w:numFmt w:val="bullet"/>
      <w:lvlText w:val=""/>
      <w:lvlJc w:val="left"/>
      <w:pPr>
        <w:tabs>
          <w:tab w:val="num" w:pos="1211"/>
        </w:tabs>
        <w:ind w:left="1211"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6">
    <w:nsid w:val="61FF5001"/>
    <w:multiLevelType w:val="hybridMultilevel"/>
    <w:tmpl w:val="0AA0FDBC"/>
    <w:lvl w:ilvl="0" w:tplc="30090005">
      <w:start w:val="1"/>
      <w:numFmt w:val="bullet"/>
      <w:lvlText w:val=""/>
      <w:lvlJc w:val="left"/>
      <w:pPr>
        <w:tabs>
          <w:tab w:val="num" w:pos="1211"/>
        </w:tabs>
        <w:ind w:left="1211" w:hanging="360"/>
      </w:pPr>
      <w:rPr>
        <w:rFonts w:ascii="Wingdings" w:hAnsi="Wingdings" w:hint="default"/>
      </w:rPr>
    </w:lvl>
    <w:lvl w:ilvl="1" w:tplc="04090019">
      <w:start w:val="1"/>
      <w:numFmt w:val="lowerLetter"/>
      <w:lvlText w:val="%2."/>
      <w:lvlJc w:val="left"/>
      <w:pPr>
        <w:tabs>
          <w:tab w:val="num" w:pos="851"/>
        </w:tabs>
        <w:ind w:left="851" w:hanging="360"/>
      </w:pPr>
    </w:lvl>
    <w:lvl w:ilvl="2" w:tplc="0409001B" w:tentative="1">
      <w:start w:val="1"/>
      <w:numFmt w:val="lowerRoman"/>
      <w:lvlText w:val="%3."/>
      <w:lvlJc w:val="right"/>
      <w:pPr>
        <w:tabs>
          <w:tab w:val="num" w:pos="1571"/>
        </w:tabs>
        <w:ind w:left="1571" w:hanging="180"/>
      </w:pPr>
    </w:lvl>
    <w:lvl w:ilvl="3" w:tplc="0409000F" w:tentative="1">
      <w:start w:val="1"/>
      <w:numFmt w:val="decimal"/>
      <w:lvlText w:val="%4."/>
      <w:lvlJc w:val="left"/>
      <w:pPr>
        <w:tabs>
          <w:tab w:val="num" w:pos="2291"/>
        </w:tabs>
        <w:ind w:left="2291" w:hanging="360"/>
      </w:pPr>
    </w:lvl>
    <w:lvl w:ilvl="4" w:tplc="04090019" w:tentative="1">
      <w:start w:val="1"/>
      <w:numFmt w:val="lowerLetter"/>
      <w:lvlText w:val="%5."/>
      <w:lvlJc w:val="left"/>
      <w:pPr>
        <w:tabs>
          <w:tab w:val="num" w:pos="3011"/>
        </w:tabs>
        <w:ind w:left="3011" w:hanging="360"/>
      </w:pPr>
    </w:lvl>
    <w:lvl w:ilvl="5" w:tplc="0409001B" w:tentative="1">
      <w:start w:val="1"/>
      <w:numFmt w:val="lowerRoman"/>
      <w:lvlText w:val="%6."/>
      <w:lvlJc w:val="right"/>
      <w:pPr>
        <w:tabs>
          <w:tab w:val="num" w:pos="3731"/>
        </w:tabs>
        <w:ind w:left="3731" w:hanging="180"/>
      </w:pPr>
    </w:lvl>
    <w:lvl w:ilvl="6" w:tplc="0409000F" w:tentative="1">
      <w:start w:val="1"/>
      <w:numFmt w:val="decimal"/>
      <w:lvlText w:val="%7."/>
      <w:lvlJc w:val="left"/>
      <w:pPr>
        <w:tabs>
          <w:tab w:val="num" w:pos="4451"/>
        </w:tabs>
        <w:ind w:left="4451" w:hanging="360"/>
      </w:pPr>
    </w:lvl>
    <w:lvl w:ilvl="7" w:tplc="04090019" w:tentative="1">
      <w:start w:val="1"/>
      <w:numFmt w:val="lowerLetter"/>
      <w:lvlText w:val="%8."/>
      <w:lvlJc w:val="left"/>
      <w:pPr>
        <w:tabs>
          <w:tab w:val="num" w:pos="5171"/>
        </w:tabs>
        <w:ind w:left="5171" w:hanging="360"/>
      </w:pPr>
    </w:lvl>
    <w:lvl w:ilvl="8" w:tplc="0409001B" w:tentative="1">
      <w:start w:val="1"/>
      <w:numFmt w:val="lowerRoman"/>
      <w:lvlText w:val="%9."/>
      <w:lvlJc w:val="right"/>
      <w:pPr>
        <w:tabs>
          <w:tab w:val="num" w:pos="5891"/>
        </w:tabs>
        <w:ind w:left="5891" w:hanging="180"/>
      </w:pPr>
    </w:lvl>
  </w:abstractNum>
  <w:abstractNum w:abstractNumId="7">
    <w:nsid w:val="6213415A"/>
    <w:multiLevelType w:val="hybridMultilevel"/>
    <w:tmpl w:val="7C66EAA8"/>
    <w:lvl w:ilvl="0" w:tplc="3009000F">
      <w:start w:val="1"/>
      <w:numFmt w:val="decimal"/>
      <w:lvlText w:val="%1."/>
      <w:lvlJc w:val="left"/>
      <w:pPr>
        <w:ind w:left="720" w:hanging="360"/>
      </w:pPr>
      <w:rPr>
        <w:rFonts w:hint="default"/>
      </w:rPr>
    </w:lvl>
    <w:lvl w:ilvl="1" w:tplc="30090019" w:tentative="1">
      <w:start w:val="1"/>
      <w:numFmt w:val="lowerLetter"/>
      <w:lvlText w:val="%2."/>
      <w:lvlJc w:val="left"/>
      <w:pPr>
        <w:ind w:left="1440" w:hanging="360"/>
      </w:pPr>
    </w:lvl>
    <w:lvl w:ilvl="2" w:tplc="3009001B" w:tentative="1">
      <w:start w:val="1"/>
      <w:numFmt w:val="lowerRoman"/>
      <w:lvlText w:val="%3."/>
      <w:lvlJc w:val="right"/>
      <w:pPr>
        <w:ind w:left="2160" w:hanging="180"/>
      </w:pPr>
    </w:lvl>
    <w:lvl w:ilvl="3" w:tplc="3009000F" w:tentative="1">
      <w:start w:val="1"/>
      <w:numFmt w:val="decimal"/>
      <w:lvlText w:val="%4."/>
      <w:lvlJc w:val="left"/>
      <w:pPr>
        <w:ind w:left="2880" w:hanging="360"/>
      </w:pPr>
    </w:lvl>
    <w:lvl w:ilvl="4" w:tplc="30090019" w:tentative="1">
      <w:start w:val="1"/>
      <w:numFmt w:val="lowerLetter"/>
      <w:lvlText w:val="%5."/>
      <w:lvlJc w:val="left"/>
      <w:pPr>
        <w:ind w:left="3600" w:hanging="360"/>
      </w:pPr>
    </w:lvl>
    <w:lvl w:ilvl="5" w:tplc="3009001B" w:tentative="1">
      <w:start w:val="1"/>
      <w:numFmt w:val="lowerRoman"/>
      <w:lvlText w:val="%6."/>
      <w:lvlJc w:val="right"/>
      <w:pPr>
        <w:ind w:left="4320" w:hanging="180"/>
      </w:pPr>
    </w:lvl>
    <w:lvl w:ilvl="6" w:tplc="3009000F" w:tentative="1">
      <w:start w:val="1"/>
      <w:numFmt w:val="decimal"/>
      <w:lvlText w:val="%7."/>
      <w:lvlJc w:val="left"/>
      <w:pPr>
        <w:ind w:left="5040" w:hanging="360"/>
      </w:pPr>
    </w:lvl>
    <w:lvl w:ilvl="7" w:tplc="30090019" w:tentative="1">
      <w:start w:val="1"/>
      <w:numFmt w:val="lowerLetter"/>
      <w:lvlText w:val="%8."/>
      <w:lvlJc w:val="left"/>
      <w:pPr>
        <w:ind w:left="5760" w:hanging="360"/>
      </w:pPr>
    </w:lvl>
    <w:lvl w:ilvl="8" w:tplc="3009001B" w:tentative="1">
      <w:start w:val="1"/>
      <w:numFmt w:val="lowerRoman"/>
      <w:lvlText w:val="%9."/>
      <w:lvlJc w:val="right"/>
      <w:pPr>
        <w:ind w:left="6480" w:hanging="180"/>
      </w:pPr>
    </w:lvl>
  </w:abstractNum>
  <w:abstractNum w:abstractNumId="8">
    <w:nsid w:val="6F3C15E6"/>
    <w:multiLevelType w:val="hybridMultilevel"/>
    <w:tmpl w:val="EC74C13E"/>
    <w:lvl w:ilvl="0" w:tplc="30090005">
      <w:start w:val="1"/>
      <w:numFmt w:val="bullet"/>
      <w:lvlText w:val=""/>
      <w:lvlJc w:val="left"/>
      <w:pPr>
        <w:tabs>
          <w:tab w:val="num" w:pos="1211"/>
        </w:tabs>
        <w:ind w:left="1211" w:hanging="360"/>
      </w:pPr>
      <w:rPr>
        <w:rFonts w:ascii="Wingdings" w:hAnsi="Wingdings" w:hint="default"/>
      </w:rPr>
    </w:lvl>
    <w:lvl w:ilvl="1" w:tplc="04090003" w:tentative="1">
      <w:start w:val="1"/>
      <w:numFmt w:val="bullet"/>
      <w:lvlText w:val="o"/>
      <w:lvlJc w:val="left"/>
      <w:pPr>
        <w:tabs>
          <w:tab w:val="num" w:pos="1931"/>
        </w:tabs>
        <w:ind w:left="1931" w:hanging="360"/>
      </w:pPr>
      <w:rPr>
        <w:rFonts w:ascii="Courier New" w:hAnsi="Courier New" w:cs="Courier New" w:hint="default"/>
      </w:rPr>
    </w:lvl>
    <w:lvl w:ilvl="2" w:tplc="04090005" w:tentative="1">
      <w:start w:val="1"/>
      <w:numFmt w:val="bullet"/>
      <w:lvlText w:val=""/>
      <w:lvlJc w:val="left"/>
      <w:pPr>
        <w:tabs>
          <w:tab w:val="num" w:pos="2651"/>
        </w:tabs>
        <w:ind w:left="2651" w:hanging="360"/>
      </w:pPr>
      <w:rPr>
        <w:rFonts w:ascii="Wingdings" w:hAnsi="Wingdings" w:hint="default"/>
      </w:rPr>
    </w:lvl>
    <w:lvl w:ilvl="3" w:tplc="04090001" w:tentative="1">
      <w:start w:val="1"/>
      <w:numFmt w:val="bullet"/>
      <w:lvlText w:val=""/>
      <w:lvlJc w:val="left"/>
      <w:pPr>
        <w:tabs>
          <w:tab w:val="num" w:pos="3371"/>
        </w:tabs>
        <w:ind w:left="3371" w:hanging="360"/>
      </w:pPr>
      <w:rPr>
        <w:rFonts w:ascii="Symbol" w:hAnsi="Symbol" w:hint="default"/>
      </w:rPr>
    </w:lvl>
    <w:lvl w:ilvl="4" w:tplc="04090003" w:tentative="1">
      <w:start w:val="1"/>
      <w:numFmt w:val="bullet"/>
      <w:lvlText w:val="o"/>
      <w:lvlJc w:val="left"/>
      <w:pPr>
        <w:tabs>
          <w:tab w:val="num" w:pos="4091"/>
        </w:tabs>
        <w:ind w:left="4091" w:hanging="360"/>
      </w:pPr>
      <w:rPr>
        <w:rFonts w:ascii="Courier New" w:hAnsi="Courier New" w:cs="Courier New" w:hint="default"/>
      </w:rPr>
    </w:lvl>
    <w:lvl w:ilvl="5" w:tplc="04090005" w:tentative="1">
      <w:start w:val="1"/>
      <w:numFmt w:val="bullet"/>
      <w:lvlText w:val=""/>
      <w:lvlJc w:val="left"/>
      <w:pPr>
        <w:tabs>
          <w:tab w:val="num" w:pos="4811"/>
        </w:tabs>
        <w:ind w:left="4811" w:hanging="360"/>
      </w:pPr>
      <w:rPr>
        <w:rFonts w:ascii="Wingdings" w:hAnsi="Wingdings" w:hint="default"/>
      </w:rPr>
    </w:lvl>
    <w:lvl w:ilvl="6" w:tplc="04090001" w:tentative="1">
      <w:start w:val="1"/>
      <w:numFmt w:val="bullet"/>
      <w:lvlText w:val=""/>
      <w:lvlJc w:val="left"/>
      <w:pPr>
        <w:tabs>
          <w:tab w:val="num" w:pos="5531"/>
        </w:tabs>
        <w:ind w:left="5531" w:hanging="360"/>
      </w:pPr>
      <w:rPr>
        <w:rFonts w:ascii="Symbol" w:hAnsi="Symbol" w:hint="default"/>
      </w:rPr>
    </w:lvl>
    <w:lvl w:ilvl="7" w:tplc="04090003" w:tentative="1">
      <w:start w:val="1"/>
      <w:numFmt w:val="bullet"/>
      <w:lvlText w:val="o"/>
      <w:lvlJc w:val="left"/>
      <w:pPr>
        <w:tabs>
          <w:tab w:val="num" w:pos="6251"/>
        </w:tabs>
        <w:ind w:left="6251" w:hanging="360"/>
      </w:pPr>
      <w:rPr>
        <w:rFonts w:ascii="Courier New" w:hAnsi="Courier New" w:cs="Courier New" w:hint="default"/>
      </w:rPr>
    </w:lvl>
    <w:lvl w:ilvl="8" w:tplc="04090005" w:tentative="1">
      <w:start w:val="1"/>
      <w:numFmt w:val="bullet"/>
      <w:lvlText w:val=""/>
      <w:lvlJc w:val="left"/>
      <w:pPr>
        <w:tabs>
          <w:tab w:val="num" w:pos="6971"/>
        </w:tabs>
        <w:ind w:left="6971" w:hanging="360"/>
      </w:pPr>
      <w:rPr>
        <w:rFonts w:ascii="Wingdings" w:hAnsi="Wingdings" w:hint="default"/>
      </w:rPr>
    </w:lvl>
  </w:abstractNum>
  <w:abstractNum w:abstractNumId="9">
    <w:nsid w:val="779D07AA"/>
    <w:multiLevelType w:val="hybridMultilevel"/>
    <w:tmpl w:val="B4800BC0"/>
    <w:lvl w:ilvl="0" w:tplc="30090005">
      <w:start w:val="1"/>
      <w:numFmt w:val="bullet"/>
      <w:lvlText w:val=""/>
      <w:lvlJc w:val="left"/>
      <w:pPr>
        <w:tabs>
          <w:tab w:val="num" w:pos="1211"/>
        </w:tabs>
        <w:ind w:left="1211" w:hanging="360"/>
      </w:pPr>
      <w:rPr>
        <w:rFonts w:ascii="Wingdings" w:hAnsi="Wingding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7A987018"/>
    <w:multiLevelType w:val="hybridMultilevel"/>
    <w:tmpl w:val="FE4E7B2A"/>
    <w:lvl w:ilvl="0" w:tplc="30090001">
      <w:start w:val="1"/>
      <w:numFmt w:val="bullet"/>
      <w:lvlText w:val=""/>
      <w:lvlJc w:val="left"/>
      <w:pPr>
        <w:ind w:left="1931" w:hanging="360"/>
      </w:pPr>
      <w:rPr>
        <w:rFonts w:ascii="Symbol" w:hAnsi="Symbol" w:hint="default"/>
      </w:rPr>
    </w:lvl>
    <w:lvl w:ilvl="1" w:tplc="30090003" w:tentative="1">
      <w:start w:val="1"/>
      <w:numFmt w:val="bullet"/>
      <w:lvlText w:val="o"/>
      <w:lvlJc w:val="left"/>
      <w:pPr>
        <w:ind w:left="2651" w:hanging="360"/>
      </w:pPr>
      <w:rPr>
        <w:rFonts w:ascii="Courier New" w:hAnsi="Courier New" w:cs="Courier New" w:hint="default"/>
      </w:rPr>
    </w:lvl>
    <w:lvl w:ilvl="2" w:tplc="30090005" w:tentative="1">
      <w:start w:val="1"/>
      <w:numFmt w:val="bullet"/>
      <w:lvlText w:val=""/>
      <w:lvlJc w:val="left"/>
      <w:pPr>
        <w:ind w:left="3371" w:hanging="360"/>
      </w:pPr>
      <w:rPr>
        <w:rFonts w:ascii="Wingdings" w:hAnsi="Wingdings" w:hint="default"/>
      </w:rPr>
    </w:lvl>
    <w:lvl w:ilvl="3" w:tplc="30090001" w:tentative="1">
      <w:start w:val="1"/>
      <w:numFmt w:val="bullet"/>
      <w:lvlText w:val=""/>
      <w:lvlJc w:val="left"/>
      <w:pPr>
        <w:ind w:left="4091" w:hanging="360"/>
      </w:pPr>
      <w:rPr>
        <w:rFonts w:ascii="Symbol" w:hAnsi="Symbol" w:hint="default"/>
      </w:rPr>
    </w:lvl>
    <w:lvl w:ilvl="4" w:tplc="30090003" w:tentative="1">
      <w:start w:val="1"/>
      <w:numFmt w:val="bullet"/>
      <w:lvlText w:val="o"/>
      <w:lvlJc w:val="left"/>
      <w:pPr>
        <w:ind w:left="4811" w:hanging="360"/>
      </w:pPr>
      <w:rPr>
        <w:rFonts w:ascii="Courier New" w:hAnsi="Courier New" w:cs="Courier New" w:hint="default"/>
      </w:rPr>
    </w:lvl>
    <w:lvl w:ilvl="5" w:tplc="30090005" w:tentative="1">
      <w:start w:val="1"/>
      <w:numFmt w:val="bullet"/>
      <w:lvlText w:val=""/>
      <w:lvlJc w:val="left"/>
      <w:pPr>
        <w:ind w:left="5531" w:hanging="360"/>
      </w:pPr>
      <w:rPr>
        <w:rFonts w:ascii="Wingdings" w:hAnsi="Wingdings" w:hint="default"/>
      </w:rPr>
    </w:lvl>
    <w:lvl w:ilvl="6" w:tplc="30090001" w:tentative="1">
      <w:start w:val="1"/>
      <w:numFmt w:val="bullet"/>
      <w:lvlText w:val=""/>
      <w:lvlJc w:val="left"/>
      <w:pPr>
        <w:ind w:left="6251" w:hanging="360"/>
      </w:pPr>
      <w:rPr>
        <w:rFonts w:ascii="Symbol" w:hAnsi="Symbol" w:hint="default"/>
      </w:rPr>
    </w:lvl>
    <w:lvl w:ilvl="7" w:tplc="30090003" w:tentative="1">
      <w:start w:val="1"/>
      <w:numFmt w:val="bullet"/>
      <w:lvlText w:val="o"/>
      <w:lvlJc w:val="left"/>
      <w:pPr>
        <w:ind w:left="6971" w:hanging="360"/>
      </w:pPr>
      <w:rPr>
        <w:rFonts w:ascii="Courier New" w:hAnsi="Courier New" w:cs="Courier New" w:hint="default"/>
      </w:rPr>
    </w:lvl>
    <w:lvl w:ilvl="8" w:tplc="30090005" w:tentative="1">
      <w:start w:val="1"/>
      <w:numFmt w:val="bullet"/>
      <w:lvlText w:val=""/>
      <w:lvlJc w:val="left"/>
      <w:pPr>
        <w:ind w:left="7691" w:hanging="360"/>
      </w:pPr>
      <w:rPr>
        <w:rFonts w:ascii="Wingdings" w:hAnsi="Wingdings" w:hint="default"/>
      </w:rPr>
    </w:lvl>
  </w:abstractNum>
  <w:abstractNum w:abstractNumId="11">
    <w:nsid w:val="7ACD6D13"/>
    <w:multiLevelType w:val="hybridMultilevel"/>
    <w:tmpl w:val="5E2C2F40"/>
    <w:lvl w:ilvl="0" w:tplc="30090001">
      <w:start w:val="1"/>
      <w:numFmt w:val="bullet"/>
      <w:lvlText w:val=""/>
      <w:lvlJc w:val="left"/>
      <w:pPr>
        <w:ind w:left="1931" w:hanging="360"/>
      </w:pPr>
      <w:rPr>
        <w:rFonts w:ascii="Symbol" w:hAnsi="Symbol" w:hint="default"/>
      </w:rPr>
    </w:lvl>
    <w:lvl w:ilvl="1" w:tplc="30090003" w:tentative="1">
      <w:start w:val="1"/>
      <w:numFmt w:val="bullet"/>
      <w:lvlText w:val="o"/>
      <w:lvlJc w:val="left"/>
      <w:pPr>
        <w:ind w:left="2651" w:hanging="360"/>
      </w:pPr>
      <w:rPr>
        <w:rFonts w:ascii="Courier New" w:hAnsi="Courier New" w:cs="Courier New" w:hint="default"/>
      </w:rPr>
    </w:lvl>
    <w:lvl w:ilvl="2" w:tplc="30090005" w:tentative="1">
      <w:start w:val="1"/>
      <w:numFmt w:val="bullet"/>
      <w:lvlText w:val=""/>
      <w:lvlJc w:val="left"/>
      <w:pPr>
        <w:ind w:left="3371" w:hanging="360"/>
      </w:pPr>
      <w:rPr>
        <w:rFonts w:ascii="Wingdings" w:hAnsi="Wingdings" w:hint="default"/>
      </w:rPr>
    </w:lvl>
    <w:lvl w:ilvl="3" w:tplc="30090001" w:tentative="1">
      <w:start w:val="1"/>
      <w:numFmt w:val="bullet"/>
      <w:lvlText w:val=""/>
      <w:lvlJc w:val="left"/>
      <w:pPr>
        <w:ind w:left="4091" w:hanging="360"/>
      </w:pPr>
      <w:rPr>
        <w:rFonts w:ascii="Symbol" w:hAnsi="Symbol" w:hint="default"/>
      </w:rPr>
    </w:lvl>
    <w:lvl w:ilvl="4" w:tplc="30090003" w:tentative="1">
      <w:start w:val="1"/>
      <w:numFmt w:val="bullet"/>
      <w:lvlText w:val="o"/>
      <w:lvlJc w:val="left"/>
      <w:pPr>
        <w:ind w:left="4811" w:hanging="360"/>
      </w:pPr>
      <w:rPr>
        <w:rFonts w:ascii="Courier New" w:hAnsi="Courier New" w:cs="Courier New" w:hint="default"/>
      </w:rPr>
    </w:lvl>
    <w:lvl w:ilvl="5" w:tplc="30090005" w:tentative="1">
      <w:start w:val="1"/>
      <w:numFmt w:val="bullet"/>
      <w:lvlText w:val=""/>
      <w:lvlJc w:val="left"/>
      <w:pPr>
        <w:ind w:left="5531" w:hanging="360"/>
      </w:pPr>
      <w:rPr>
        <w:rFonts w:ascii="Wingdings" w:hAnsi="Wingdings" w:hint="default"/>
      </w:rPr>
    </w:lvl>
    <w:lvl w:ilvl="6" w:tplc="30090001" w:tentative="1">
      <w:start w:val="1"/>
      <w:numFmt w:val="bullet"/>
      <w:lvlText w:val=""/>
      <w:lvlJc w:val="left"/>
      <w:pPr>
        <w:ind w:left="6251" w:hanging="360"/>
      </w:pPr>
      <w:rPr>
        <w:rFonts w:ascii="Symbol" w:hAnsi="Symbol" w:hint="default"/>
      </w:rPr>
    </w:lvl>
    <w:lvl w:ilvl="7" w:tplc="30090003" w:tentative="1">
      <w:start w:val="1"/>
      <w:numFmt w:val="bullet"/>
      <w:lvlText w:val="o"/>
      <w:lvlJc w:val="left"/>
      <w:pPr>
        <w:ind w:left="6971" w:hanging="360"/>
      </w:pPr>
      <w:rPr>
        <w:rFonts w:ascii="Courier New" w:hAnsi="Courier New" w:cs="Courier New" w:hint="default"/>
      </w:rPr>
    </w:lvl>
    <w:lvl w:ilvl="8" w:tplc="30090005" w:tentative="1">
      <w:start w:val="1"/>
      <w:numFmt w:val="bullet"/>
      <w:lvlText w:val=""/>
      <w:lvlJc w:val="left"/>
      <w:pPr>
        <w:ind w:left="7691" w:hanging="360"/>
      </w:pPr>
      <w:rPr>
        <w:rFonts w:ascii="Wingdings" w:hAnsi="Wingdings" w:hint="default"/>
      </w:rPr>
    </w:lvl>
  </w:abstractNum>
  <w:abstractNum w:abstractNumId="12">
    <w:nsid w:val="7F582E6A"/>
    <w:multiLevelType w:val="hybridMultilevel"/>
    <w:tmpl w:val="85F6CED4"/>
    <w:lvl w:ilvl="0" w:tplc="30090001">
      <w:start w:val="1"/>
      <w:numFmt w:val="bullet"/>
      <w:lvlText w:val=""/>
      <w:lvlJc w:val="left"/>
      <w:pPr>
        <w:ind w:left="1931" w:hanging="360"/>
      </w:pPr>
      <w:rPr>
        <w:rFonts w:ascii="Symbol" w:hAnsi="Symbol" w:hint="default"/>
      </w:rPr>
    </w:lvl>
    <w:lvl w:ilvl="1" w:tplc="30090003" w:tentative="1">
      <w:start w:val="1"/>
      <w:numFmt w:val="bullet"/>
      <w:lvlText w:val="o"/>
      <w:lvlJc w:val="left"/>
      <w:pPr>
        <w:ind w:left="2651" w:hanging="360"/>
      </w:pPr>
      <w:rPr>
        <w:rFonts w:ascii="Courier New" w:hAnsi="Courier New" w:cs="Courier New" w:hint="default"/>
      </w:rPr>
    </w:lvl>
    <w:lvl w:ilvl="2" w:tplc="30090005" w:tentative="1">
      <w:start w:val="1"/>
      <w:numFmt w:val="bullet"/>
      <w:lvlText w:val=""/>
      <w:lvlJc w:val="left"/>
      <w:pPr>
        <w:ind w:left="3371" w:hanging="360"/>
      </w:pPr>
      <w:rPr>
        <w:rFonts w:ascii="Wingdings" w:hAnsi="Wingdings" w:hint="default"/>
      </w:rPr>
    </w:lvl>
    <w:lvl w:ilvl="3" w:tplc="30090001" w:tentative="1">
      <w:start w:val="1"/>
      <w:numFmt w:val="bullet"/>
      <w:lvlText w:val=""/>
      <w:lvlJc w:val="left"/>
      <w:pPr>
        <w:ind w:left="4091" w:hanging="360"/>
      </w:pPr>
      <w:rPr>
        <w:rFonts w:ascii="Symbol" w:hAnsi="Symbol" w:hint="default"/>
      </w:rPr>
    </w:lvl>
    <w:lvl w:ilvl="4" w:tplc="30090003" w:tentative="1">
      <w:start w:val="1"/>
      <w:numFmt w:val="bullet"/>
      <w:lvlText w:val="o"/>
      <w:lvlJc w:val="left"/>
      <w:pPr>
        <w:ind w:left="4811" w:hanging="360"/>
      </w:pPr>
      <w:rPr>
        <w:rFonts w:ascii="Courier New" w:hAnsi="Courier New" w:cs="Courier New" w:hint="default"/>
      </w:rPr>
    </w:lvl>
    <w:lvl w:ilvl="5" w:tplc="30090005" w:tentative="1">
      <w:start w:val="1"/>
      <w:numFmt w:val="bullet"/>
      <w:lvlText w:val=""/>
      <w:lvlJc w:val="left"/>
      <w:pPr>
        <w:ind w:left="5531" w:hanging="360"/>
      </w:pPr>
      <w:rPr>
        <w:rFonts w:ascii="Wingdings" w:hAnsi="Wingdings" w:hint="default"/>
      </w:rPr>
    </w:lvl>
    <w:lvl w:ilvl="6" w:tplc="30090001" w:tentative="1">
      <w:start w:val="1"/>
      <w:numFmt w:val="bullet"/>
      <w:lvlText w:val=""/>
      <w:lvlJc w:val="left"/>
      <w:pPr>
        <w:ind w:left="6251" w:hanging="360"/>
      </w:pPr>
      <w:rPr>
        <w:rFonts w:ascii="Symbol" w:hAnsi="Symbol" w:hint="default"/>
      </w:rPr>
    </w:lvl>
    <w:lvl w:ilvl="7" w:tplc="30090003" w:tentative="1">
      <w:start w:val="1"/>
      <w:numFmt w:val="bullet"/>
      <w:lvlText w:val="o"/>
      <w:lvlJc w:val="left"/>
      <w:pPr>
        <w:ind w:left="6971" w:hanging="360"/>
      </w:pPr>
      <w:rPr>
        <w:rFonts w:ascii="Courier New" w:hAnsi="Courier New" w:cs="Courier New" w:hint="default"/>
      </w:rPr>
    </w:lvl>
    <w:lvl w:ilvl="8" w:tplc="30090005" w:tentative="1">
      <w:start w:val="1"/>
      <w:numFmt w:val="bullet"/>
      <w:lvlText w:val=""/>
      <w:lvlJc w:val="left"/>
      <w:pPr>
        <w:ind w:left="7691" w:hanging="360"/>
      </w:pPr>
      <w:rPr>
        <w:rFonts w:ascii="Wingdings" w:hAnsi="Wingdings" w:hint="default"/>
      </w:rPr>
    </w:lvl>
  </w:abstractNum>
  <w:num w:numId="1">
    <w:abstractNumId w:val="8"/>
  </w:num>
  <w:num w:numId="2">
    <w:abstractNumId w:val="5"/>
  </w:num>
  <w:num w:numId="3">
    <w:abstractNumId w:val="0"/>
  </w:num>
  <w:num w:numId="4">
    <w:abstractNumId w:val="4"/>
  </w:num>
  <w:num w:numId="5">
    <w:abstractNumId w:val="9"/>
  </w:num>
  <w:num w:numId="6">
    <w:abstractNumId w:val="6"/>
  </w:num>
  <w:num w:numId="7">
    <w:abstractNumId w:val="1"/>
  </w:num>
  <w:num w:numId="8">
    <w:abstractNumId w:val="7"/>
  </w:num>
  <w:num w:numId="9">
    <w:abstractNumId w:val="3"/>
  </w:num>
  <w:num w:numId="10">
    <w:abstractNumId w:val="10"/>
  </w:num>
  <w:num w:numId="11">
    <w:abstractNumId w:val="2"/>
  </w:num>
  <w:num w:numId="12">
    <w:abstractNumId w:val="1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6D4C"/>
    <w:rsid w:val="0012789B"/>
    <w:rsid w:val="001946CF"/>
    <w:rsid w:val="00334ABE"/>
    <w:rsid w:val="0038516C"/>
    <w:rsid w:val="006C1B40"/>
    <w:rsid w:val="007F6D4C"/>
    <w:rsid w:val="00C6670F"/>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FDA4A2-BC4D-4CC1-BE24-648137A56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W"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6D4C"/>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6D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444</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salwindi</dc:creator>
  <cp:lastModifiedBy>Notulu</cp:lastModifiedBy>
  <cp:revision>10</cp:revision>
  <dcterms:created xsi:type="dcterms:W3CDTF">2018-02-16T13:04:00Z</dcterms:created>
  <dcterms:modified xsi:type="dcterms:W3CDTF">2018-02-26T15:56:00Z</dcterms:modified>
</cp:coreProperties>
</file>