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5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Junior Designer Challenge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13 (23 Nov to 27 Nov)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5 TCD class, Junior Designer Challenge Session 5 of 5 (1 hour 30 minutes). Students finalise their car logo model, check it against a print-ready checklist, export it, see how the slicer prepares it, and send it to the 3D printer. They compare the print with their plan.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Finalise and 3D Print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Technology: CAD to 3D print workflow; Math: 5.MD.C (volume), measurement and precision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prepare a 3D model so it prints well, and to check the print against our plan.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check my model with the print-ready checklist.</w:t>
            </w:r>
          </w:p>
          <w:p>
            <w:pPr>
              <w:rPr>
                <w:b/>
                <w:bCs/>
              </w:rPr>
            </w:pPr>
            <w:r>
              <w:t>I can export my model as an STL file.</w:t>
            </w:r>
          </w:p>
          <w:p>
            <w:pPr>
              <w:rPr>
                <w:b/>
                <w:bCs/>
              </w:rPr>
            </w:pPr>
            <w:r>
              <w:t>I can explain what the slicer does, including layers, infill and supports.</w:t>
            </w:r>
          </w:p>
          <w:p>
            <w:pPr>
              <w:rPr>
                <w:b/>
                <w:bCs/>
              </w:rPr>
            </w:pPr>
            <w:r>
              <w:t>I can compare my print with my design and suggest one improvement.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Print-ready checklist with picture prompts; vocabulary cards for STL, slicer, layer, infill and support.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Print-ready checklist; exported STL; print evaluation; live quiz on the TCD website (counts towards the Junior Designer Challenge certificate).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STL, export, slicer, layer, infill, support, nozzle, filament, print time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Precision, evaluation, digital fabrication, patience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Link to Dubai's 3D Printing Strategy and the 3D printed Office of the Future in Dubai, showing how the UAE uses 3D printing in real buildings.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Tinkercad; slicer software (for example Ultimaker Cura) on the teacher's computer; hook video; live quiz on the TCD website. Presentation: Grade5_Week13_Presentation.pptx. Worksheet: Grade5_Week13_Worksheet.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Good Print, Bad Print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 and key words (slide 5).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(20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Go through the print-ready checklist using a model with problems (slide 6).</w:t>
            </w:r>
          </w:p>
          <w:p>
            <w:pPr>
              <w:jc w:val="both"/>
            </w:pPr>
            <w:r>
              <w:t>Model exporting as STL (slide 7).</w:t>
            </w:r>
          </w:p>
          <w:p>
            <w:pPr>
              <w:jc w:val="both"/>
            </w:pPr>
            <w:r>
              <w:t>Demonstrate the slicer on the projector (slide 8). Go through printer safety (slide 11).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Partners check each other's model with the checklist and point out one fix.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(40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finalise and export their model (slides 12 and 10).</w:t>
            </w:r>
          </w:p>
          <w:p>
            <w:pPr>
              <w:jc w:val="both"/>
            </w:pPr>
            <w:r>
              <w:t>Teacher slices and starts prints in batches; students evaluate prints as they finish (slides 9 and 13).</w:t>
            </w:r>
          </w:p>
          <w:p>
            <w:pPr>
              <w:jc w:val="both"/>
            </w:pPr>
            <w:r>
              <w:t>Live quiz on tablets (slide 14).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Use the checklist with a partner and export with the step card.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Fix all checklist problems and explain layers and infill.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Compare two infill settings in the slicer demo and explain which you would choose and why.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Prints that are ready are shown. Students compare with the reference.</w:t>
            </w:r>
          </w:p>
          <w:p>
            <w:pPr>
              <w:spacing w:after="80"/>
              <w:jc w:val="both"/>
            </w:pPr>
            <w:r>
              <w:t>Exit ticket (slide 15). Prints not finished will be collected next week.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picture checklist and vocabulary cards. SEN: partner checking and export step card. G&amp;T: compare infill settings and justify the choice.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☑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☑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☐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☑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☐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☑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☑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☑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