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6    |    Term 1, Week 10 (2 Nov to 6 Nov)    |    TCD: Future Skills 6: Applied Technology Foundations    |    Session length: 2 hrs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10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Laser Cutting My Maker Mark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Math: 6.G.A (area and dimensions of shapes), 6.RP (scale); Technology: 2D CAD to fabrication workflow; Science: material properties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Laser vocabulary cards (vector, raster, cut, engrave, kerf, power, speed); frame: The laser will cut ... and engrave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Laser-ready file checked by the teacher; observation of safety routines; live quiz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Lesson Objectives: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prepare a 2D design for the laser cutter and to understand how the laser cuts and engraves.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Success Criteria: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explain the difference between cutting and engraving.</w:t>
              <w:br/>
              <w:t>I can set up a file with a cut outline and an engrave area.</w:t>
              <w:br/>
              <w:t>I can choose a suitable size and material for my piece.</w:t>
              <w:br/>
              <w:t>I can follow the laser cutter safety rules.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laser cutter, vector, raster, cut, engrave, kerf, plywood, acrylic, power, speed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Laser cutter (teacher operated) with extraction running, 3 mm plywood or acrylic sheets, Computers with laser software or a vector editor, Students' maker mark files, Keyrings, Safety glasses, Sample cut and engraved pieces</w:t>
              <w:br/>
              <w:t>Accompanying resource: Grade6_Week10_Presentation.pptx (slides, hook video and live quiz code on the TCD website), Grade6_Week10_Worksheet and Grade6_Week10_Lesson_Plan.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Link to laser-cut mashrabiya patterns in modern UAE architecture, such as the shading screens on buildings in Abu Dhabi and Dubai.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Laser software on the teacher's computer (for example LightBurn or the laser's own software); Canva files from Week 9;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Explain how the laser works (slide 6).</w:t>
              <w:br/>
              <w:t>Model setting cut and engrave layers on a sample file (slide 7).</w:t>
              <w:br/>
              <w:t>Explain size, material and kerf (slide 8). Go through laser safety (slides 9 and 11).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import their maker mark and draw the outline with teacher support (slide 10).</w:t>
              <w:br/>
              <w:t>Partners check each other's files against the checklist.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finalise their laser file and get the teacher's check (slide 12).</w:t>
              <w:br/>
              <w:t>The teacher runs the laser in batches while students observe from behind the safety line and record settings (slide 13).</w:t>
              <w:br/>
              <w:t>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Use the ready-made circle keychain outline and place your maker mark inside.</w:t>
              <w:br/>
              <w:t>On: Design your own outline shape with a hole and correct layers.</w:t>
              <w:br/>
              <w:t>Above: Design a plaque with your maker mark and a short engraved motto, and calculate how many pieces fit on one sheet.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Students compare finished pieces with their file. What changed?</w:t>
              <w:br/>
              <w:t>Exit ticket (slide 15). Pieces are kept for finishing next week.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