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Photon AI Mission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12 (16 Nov to 20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Photon AI Mission Session 1 of 2 (2 hours). Students explain the Photon robot as a sense-think-act system, label a system diagram, and write and test multi-step algorithms with turns at specified angles, updating a flowchart as they go.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Photon AI: Sense, Think, Act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Technology: algorithms, inputs and outputs; Math: 6.G (angles and distance), 6.EE (variables); Science: systems and cause and effect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describe a robot as a system and to program precise multi-step movements.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explain sense, think and act using Photon as an example.</w:t>
            </w:r>
          </w:p>
          <w:p>
            <w:pPr>
              <w:rPr>
                <w:b/>
                <w:bCs/>
              </w:rPr>
            </w:pPr>
            <w:r>
              <w:t>I can label Photon's sensors (inputs) and outputs on a system diagram.</w:t>
            </w:r>
          </w:p>
          <w:p>
            <w:pPr>
              <w:rPr>
                <w:b/>
                <w:bCs/>
              </w:rPr>
            </w:pPr>
            <w:r>
              <w:t>I can program a route with distances and turns at set angles.</w:t>
            </w:r>
          </w:p>
          <w:p>
            <w:pPr>
              <w:rPr>
                <w:b/>
                <w:bCs/>
              </w:rPr>
            </w:pPr>
            <w:r>
              <w:t>I can draw a flowchart for my algorithm and update it when I change the code.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System diagram labels; flowchart symbol cards (start or end, process, decision); frame: Photon senses ... thinks ... and acts by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Labelled system diagram; flowchart and tested route; live quiz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system, input, output, sensor, algorithm, flowchart, sequence, angle, distance encoder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Computational thinking, systems thinking, precision, documentation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the UAE's AI strategy and robots used in Dubai, such as delivery robots and smart police stations, as real sense-think-act systems.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Photon robots and tablets with the Photon coding app; hook video; live quiz on the TCD website. Presentation: Grade6_Week12_Presentation.pptx. Worksheet: Grade6_Week12_Worksheet.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Sense, Think, Act Charades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robots as systems (slide 6).</w:t>
            </w:r>
          </w:p>
          <w:p>
            <w:pPr>
              <w:jc w:val="both"/>
            </w:pPr>
            <w:r>
              <w:t>Show Photon's sensors and outputs and label the diagram together (slide 7).</w:t>
            </w:r>
          </w:p>
          <w:p>
            <w:pPr>
              <w:jc w:val="both"/>
            </w:pPr>
            <w:r>
              <w:t>Model coding a precise move and turn (slide 8) and drawing a flowchart (slide 9).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label the system diagram.</w:t>
            </w:r>
          </w:p>
          <w:p>
            <w:pPr>
              <w:jc w:val="both"/>
            </w:pPr>
            <w:r>
              <w:t>Class codes a short square together and compares the result with the plan (slide 10).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plan, code, test and adjust their route and keep the flowchart up to date (slide 12).</w:t>
            </w:r>
          </w:p>
          <w:p>
            <w:pPr>
              <w:jc w:val="both"/>
            </w:pPr>
            <w:r>
              <w:t>Challenge levels on the board (slide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Code a square route with 90 degree turns using the flowchart template.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Code a route with at least three different turn angles.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Code a route that draws a regular hexagon and explain the angle calculation (360 divided by 6).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Pairs share how far off the target they were and what they adjusted.</w:t>
            </w:r>
          </w:p>
          <w:p>
            <w:pPr>
              <w:spacing w:after="80"/>
              <w:jc w:val="both"/>
            </w:pPr>
            <w:r>
              <w:t>Exit ticket (slide 15). Robots back to charging.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system diagram label cards and flowchart symbol cards. SEN: square route with template; mixed-ability pairs. G&amp;T: hexagon with angle calculation.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☑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