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 w14:paraId="06E2D44D" w14:textId="77777777" w:rsidR="00722015" w:rsidRDefault="00095FBE"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 w14:paraId="46F7328A" w14:textId="77777777" w:rsidR="00722015" w:rsidRDefault="00095FBE">
            <w:r>
              <w:t>Grade 6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 w14:paraId="145AA430" w14:textId="77777777" w:rsidR="00722015" w:rsidRDefault="00095FBE">
            <w:r>
              <w:t>TCD: Candle Making, Lighting the UAE Heritage</w:t>
            </w:r>
          </w:p>
        </w:tc>
        <w:tc>
          <w:tcPr>
            <w:tcW w:w="4508" w:type="dxa"/>
          </w:tcPr>
          <w:p w14:paraId="43CFA95B" w14:textId="061C0E06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="00EA253C">
              <w:rPr>
                <w:b/>
                <w:bCs/>
              </w:rPr>
              <w:t xml:space="preserve">: Week </w:t>
            </w:r>
            <w:proofErr w:type="gramStart"/>
            <w:r w:rsidR="00EA253C">
              <w:rPr>
                <w:b/>
                <w:bCs/>
              </w:rPr>
              <w:t>8  (</w:t>
            </w:r>
            <w:proofErr w:type="gramEnd"/>
            <w:r w:rsidR="00EA253C">
              <w:rPr>
                <w:b/>
                <w:bCs/>
              </w:rPr>
              <w:t>19 Oct to 23 Oct)</w:t>
            </w:r>
            <w:r>
              <w:rPr>
                <w:b/>
                <w:bCs/>
              </w:rPr>
              <w:t xml:space="preserve"> 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 w14:paraId="4B525215" w14:textId="77777777" w:rsidR="004C1BD7" w:rsidRDefault="004C1BD7" w:rsidP="00824784">
            <w:pPr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6 TCD class, one 2-hour session. Students plan, make and brand a small Oud tealight candle in a UAE colour. Safety Level 2, Developing Technician (hot wax).</w:t>
            </w:r>
          </w:p>
          <w:p w14:paraId="3023C340" w14:textId="77777777" w:rsidR="00824784" w:rsidRDefault="00824784" w:rsidP="00824784">
            <w:pPr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</w:p>
          <w:p w14:paraId="67063CFF" w14:textId="77777777" w:rsidR="00824784" w:rsidRPr="002501C0" w:rsidRDefault="00824784" w:rsidP="00824784">
            <w:pPr>
              <w:rPr>
                <w:i/>
                <w:iCs/>
              </w:rPr>
            </w:pP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 w14:paraId="728AD319" w14:textId="77777777" w:rsidR="004C1BD7" w:rsidRPr="002501C0" w:rsidRDefault="004C1BD7" w:rsidP="000646EA">
            <w:r>
              <w:t>Candle Making: Lighting the UAE Heritage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 w14:paraId="3444821A" w14:textId="77777777" w:rsidR="004C1BD7" w:rsidRPr="002501C0" w:rsidRDefault="004C1BD7" w:rsidP="000646EA">
            <w:pPr>
              <w:jc w:val="center"/>
            </w:pPr>
            <w:r>
              <w:t>Science: MS-PS1-4 (changes of state when heat is added or removed)</w:t>
            </w:r>
          </w:p>
          <w:p w14:paraId="434000ED" w14:textId="77777777" w:rsidR="004C1BD7" w:rsidRPr="002501C0" w:rsidRDefault="004C1BD7" w:rsidP="000646EA"/>
          <w:p w14:paraId="09706A01" w14:textId="77777777" w:rsidR="004C1BD7" w:rsidRPr="002501C0" w:rsidRDefault="004C1BD7" w:rsidP="000646EA"/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Objective(s):</w:t>
            </w:r>
          </w:p>
          <w:p w14:paraId="0E9101F0" w14:textId="77777777" w:rsidR="004C1BD7" w:rsidRPr="002501C0" w:rsidRDefault="004C1BD7" w:rsidP="00824784">
            <w:r>
              <w:t>We are learning to make a small Oud candle safely and to give it a simple brand.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Criteria:</w:t>
            </w:r>
          </w:p>
          <w:p w14:paraId="70CF4020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name the parts of a candle: wax, wick and fragrance.</w:t>
            </w:r>
          </w:p>
          <w:p w14:paraId="745986EC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explain why the wax temperature matters before adding scent.</w:t>
            </w:r>
          </w:p>
          <w:p w14:paraId="299A027F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pour my own candle safely, wearing gloves.</w:t>
            </w:r>
          </w:p>
          <w:p w14:paraId="145E983B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give my candle a brand name and a logo.</w:t>
            </w:r>
          </w:p>
          <w:p w14:paraId="59DC0DA0" w14:textId="77777777" w:rsidR="004C1BD7" w:rsidRPr="002501C0" w:rsidRDefault="004C1BD7" w:rsidP="00824784">
            <w:pPr>
              <w:pStyle w:val="ListParagraph"/>
              <w:spacing w:line="240" w:lineRule="auto"/>
              <w:ind w:left="360"/>
              <w:rPr>
                <w:b/>
                <w:bCs/>
              </w:rPr>
            </w:pP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 w14:paraId="6DE1057F" w14:textId="77777777" w:rsidR="004C1BD7" w:rsidRPr="002501C0" w:rsidRDefault="004C1BD7" w:rsidP="000646EA">
            <w:pPr>
              <w:jc w:val="center"/>
            </w:pPr>
            <w:r>
              <w:t>Key words on the board with pictures; students say each step of the process aloud before the practical.</w:t>
            </w:r>
          </w:p>
          <w:p w14:paraId="6C9CC3D5" w14:textId="77777777" w:rsidR="004C1BD7" w:rsidRPr="002501C0" w:rsidRDefault="004C1BD7" w:rsidP="000646EA"/>
          <w:p w14:paraId="5511B565" w14:textId="77777777" w:rsidR="004C1BD7" w:rsidRPr="002501C0" w:rsidRDefault="004C1BD7" w:rsidP="000646EA"/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 w14:paraId="604D6D18" w14:textId="77777777" w:rsidR="00014A2A" w:rsidRPr="002501C0" w:rsidRDefault="00014A2A" w:rsidP="000646EA">
            <w:pPr>
              <w:jc w:val="center"/>
            </w:pPr>
            <w:r>
              <w:t xml:space="preserve">Observation during pouring; My Candle Recipe worksheet; </w:t>
            </w:r>
            <w:proofErr w:type="spellStart"/>
            <w:r>
              <w:t>Wayground</w:t>
            </w:r>
            <w:proofErr w:type="spellEnd"/>
            <w:r>
              <w:t xml:space="preserve"> quiz; finished candle and label.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Targeted Vocabulary </w:t>
            </w:r>
          </w:p>
        </w:tc>
        <w:tc>
          <w:tcPr>
            <w:tcW w:w="6894" w:type="dxa"/>
            <w:gridSpan w:val="2"/>
          </w:tcPr>
          <w:p w14:paraId="6628B6B6" w14:textId="77777777" w:rsidR="004C1BD7" w:rsidRPr="002501C0" w:rsidRDefault="004C1BD7" w:rsidP="000646EA">
            <w:pPr>
              <w:jc w:val="center"/>
            </w:pPr>
            <w:r>
              <w:t>Fanar, wax, wick, fragrance oil, Oud, double boiler, melt, solidify, mould, brand, logo</w:t>
            </w:r>
          </w:p>
          <w:p w14:paraId="42F65C9B" w14:textId="77777777" w:rsidR="004C1BD7" w:rsidRPr="002501C0" w:rsidRDefault="004C1BD7" w:rsidP="000646EA"/>
          <w:p w14:paraId="004B73CA" w14:textId="77777777" w:rsidR="004C1BD7" w:rsidRPr="002501C0" w:rsidRDefault="004C1BD7" w:rsidP="000646EA"/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</w:tc>
        <w:tc>
          <w:tcPr>
            <w:tcW w:w="6894" w:type="dxa"/>
            <w:gridSpan w:val="2"/>
          </w:tcPr>
          <w:p w14:paraId="1AE6C946" w14:textId="77777777" w:rsidR="004C1BD7" w:rsidRDefault="004C1BD7" w:rsidP="000646EA">
            <w:r>
              <w:t>Following a process, measuring temperature, safe use of hot materials, design and branding, teamwork</w:t>
            </w:r>
          </w:p>
          <w:p w14:paraId="22C44F02" w14:textId="77777777" w:rsidR="004C1BD7" w:rsidRPr="002501C0" w:rsidRDefault="004C1BD7" w:rsidP="00824784">
            <w:pPr>
              <w:pStyle w:val="ListParagraph"/>
            </w:pP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 w14:paraId="6D347D0E" w14:textId="77777777" w:rsidR="004C1BD7" w:rsidRPr="002501C0" w:rsidRDefault="004C1BD7" w:rsidP="000646EA">
            <w:pPr>
              <w:jc w:val="center"/>
            </w:pPr>
            <w:r>
              <w:t>The Fanar lantern in Emirati homes, Oud as a symbol of hospitality, and the meaning of the four UAE flag colours.</w:t>
            </w:r>
          </w:p>
          <w:p w14:paraId="11AE7DB9" w14:textId="77777777" w:rsidR="004C1BD7" w:rsidRPr="002501C0" w:rsidRDefault="004C1BD7" w:rsidP="000646EA">
            <w:pPr>
              <w:jc w:val="center"/>
            </w:pPr>
          </w:p>
          <w:p w14:paraId="6E19CA97" w14:textId="77777777" w:rsidR="004C1BD7" w:rsidRPr="002501C0" w:rsidRDefault="004C1BD7" w:rsidP="000646EA">
            <w:pPr>
              <w:jc w:val="center"/>
            </w:pP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 w14:paraId="16C381D4" w14:textId="77777777" w:rsidR="4D3CDA17" w:rsidRDefault="4D3CDA17" w:rsidP="4D3CDA17">
            <w:pPr>
              <w:jc w:val="center"/>
            </w:pPr>
            <w:r>
              <w:t xml:space="preserve">Candle Making slides; </w:t>
            </w:r>
            <w:proofErr w:type="spellStart"/>
            <w:r>
              <w:t>Wayground</w:t>
            </w:r>
            <w:proofErr w:type="spellEnd"/>
            <w:r>
              <w:t xml:space="preserve"> quiz on tablets.</w:t>
            </w:r>
          </w:p>
          <w:p w14:paraId="65585CAF" w14:textId="77777777" w:rsidR="004C1BD7" w:rsidRDefault="004C1BD7" w:rsidP="000646EA"/>
          <w:p w14:paraId="09E88809" w14:textId="77777777" w:rsidR="00824784" w:rsidRPr="002501C0" w:rsidRDefault="00824784" w:rsidP="000646EA"/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6EFA6835" w14:textId="77777777" w:rsidR="004C1BD7" w:rsidRPr="002501C0" w:rsidRDefault="004C1BD7" w:rsidP="000646EA">
            <w:r>
              <w:t>Show slides 1 and 2. Ask: How did Emirati families light their homes before electricity? Introduce the Fanar lantern.</w:t>
            </w:r>
          </w:p>
          <w:p w14:paraId="0C02DDF6" w14:textId="77777777" w:rsidR="004C1BD7" w:rsidRPr="002501C0" w:rsidRDefault="004C1BD7" w:rsidP="000646EA">
            <w:r>
              <w:t>Go through the Maker Rules (slide 15): gloves on, never touch liquid wax, pour only under supervision. Check for fragrance allergies.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Direct Instruction / Model (25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23448F75" w14:textId="77777777" w:rsidR="004C1BD7" w:rsidRPr="002501C0" w:rsidRDefault="004C1BD7" w:rsidP="000646EA">
            <w:r>
              <w:t>Show the maker kit, Oud and the UAE colour meanings (slides 5 to 7). Share two fun facts (slide 12).</w:t>
            </w:r>
          </w:p>
          <w:p w14:paraId="6509E7A1" w14:textId="77777777" w:rsidR="004C1BD7" w:rsidRPr="002501C0" w:rsidRDefault="004C1BD7" w:rsidP="000646EA">
            <w:r>
              <w:t>Show the Temperature Guide (slide 13). Demonstrate: melt wax in the double boiler, add Oud and dye at 75 to 80°C, stir for 2 minutes, and pour slowly into a tealight mould. Mention the needle and cork method used for bigger pillar candles.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Guided Practice (20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5A6CD83E" w14:textId="77777777" w:rsidR="004C1BD7" w:rsidRPr="002501C0" w:rsidRDefault="004C1BD7" w:rsidP="000646EA">
            <w:r>
              <w:t>Scent guessing game in pairs (slide 17).</w:t>
            </w:r>
          </w:p>
          <w:p w14:paraId="4807ED58" w14:textId="77777777" w:rsidR="004C1BD7" w:rsidRPr="002501C0" w:rsidRDefault="004C1BD7" w:rsidP="000646EA">
            <w:r>
              <w:t>Students complete the My Candle Recipe worksheet: mould shape, UAE colour, candle name, who it is a gift for, and a drawing of the candle. Teacher checks each plan before the practical.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Independent Practice (50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1EEF1858" w14:textId="77777777" w:rsidR="004C1BD7" w:rsidRPr="002501C0" w:rsidRDefault="004C1BD7" w:rsidP="000646EA">
            <w:r>
              <w:t>Students wear gloves and pour their own wax into their tealight mould at the pouring stations, keeping the wick straight and centred. Candles move to the cooling tray.</w:t>
            </w:r>
          </w:p>
          <w:p w14:paraId="73292B59" w14:textId="77777777" w:rsidR="004C1BD7" w:rsidRPr="002501C0" w:rsidRDefault="004C1BD7" w:rsidP="000646EA">
            <w:r>
              <w:t xml:space="preserve">While candles cool, students design a brand name and logo, then complete the </w:t>
            </w:r>
            <w:proofErr w:type="spellStart"/>
            <w:r>
              <w:t>Wayground</w:t>
            </w:r>
            <w:proofErr w:type="spellEnd"/>
            <w:r>
              <w:t xml:space="preserve"> quiz (slide 20). Stations are cleaned and paper covers thrown away.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 w14:paraId="685A52E9" w14:textId="77777777" w:rsidR="00242CF3" w:rsidRPr="00305EAE" w:rsidRDefault="00242CF3" w:rsidP="00242CF3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Follow the picture steps and tick choices on the worksheet. Pour with an adult beside them.</w:t>
            </w:r>
          </w:p>
          <w:p w14:paraId="6C2BB345" w14:textId="77777777" w:rsidR="00242CF3" w:rsidRPr="00305EAE" w:rsidRDefault="00242CF3" w:rsidP="00242CF3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bCs/>
                <w:color w:val="FFC000"/>
                <w:sz w:val="15"/>
                <w:szCs w:val="15"/>
              </w:rPr>
              <w:t>On: Complete the worksheet alone and pour one colour safely.</w:t>
            </w:r>
          </w:p>
          <w:p w14:paraId="65F05607" w14:textId="63895D38" w:rsidR="00242CF3" w:rsidRPr="00242CF3" w:rsidRDefault="00242CF3" w:rsidP="00242CF3">
            <w:pPr>
              <w:rPr>
                <w:b/>
                <w:bCs/>
              </w:rPr>
            </w:pPr>
            <w:r>
              <w:rPr>
                <w:b/>
                <w:bCs/>
                <w:color w:val="0070C0"/>
                <w:sz w:val="15"/>
                <w:szCs w:val="15"/>
              </w:rPr>
              <w:t>Above: Pour two layers in two UAE colours and explain how temperature affects the scent.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 xml:space="preserve"> (15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 w14:paraId="35083070" w14:textId="77777777" w:rsidR="004C1BD7" w:rsidRPr="002501C0" w:rsidRDefault="004C1BD7" w:rsidP="000646EA">
            <w:pPr>
              <w:spacing w:after="80"/>
            </w:pPr>
            <w:r>
              <w:t>Gallery walk of the finished candles and labels (slide 18).</w:t>
            </w:r>
          </w:p>
          <w:p w14:paraId="0D70E222" w14:textId="77777777" w:rsidR="004C1BD7" w:rsidRPr="002501C0" w:rsidRDefault="004C1BD7" w:rsidP="000646EA">
            <w:pPr>
              <w:spacing w:after="80"/>
            </w:pPr>
            <w:r>
              <w:t>Students say which success criteria they met. Reminder: never light the candle at home without an adult.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63884">
        <w:trPr>
          <w:cantSplit/>
          <w:trHeight w:val="292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lastRenderedPageBreak/>
              <w:t>Inclusive Planning</w:t>
            </w:r>
          </w:p>
        </w:tc>
      </w:tr>
      <w:tr w:rsidR="00C72282" w14:paraId="6EAFB125" w14:textId="77777777" w:rsidTr="00E63884">
        <w:trPr>
          <w:trHeight w:val="394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9204" w:type="dxa"/>
              <w:tblInd w:w="1" w:type="dxa"/>
              <w:tblLook w:val="06A0" w:firstRow="1" w:lastRow="0" w:firstColumn="1" w:lastColumn="0" w:noHBand="1" w:noVBand="1"/>
            </w:tblPr>
            <w:tblGrid>
              <w:gridCol w:w="8699"/>
              <w:gridCol w:w="505"/>
            </w:tblGrid>
            <w:tr w:rsidR="00C72282" w14:paraId="0D1449B1" w14:textId="77777777" w:rsidTr="00E63884">
              <w:trPr>
                <w:trHeight w:val="292"/>
              </w:trPr>
              <w:tc>
                <w:tcPr>
                  <w:tcW w:w="8699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 w14:paraId="4FCF89FA" w14:textId="77777777" w:rsidR="00C72282" w:rsidRDefault="00C72282" w:rsidP="002F6BF5">
                  <w:pPr>
                    <w:spacing w:after="0"/>
                  </w:pPr>
                </w:p>
              </w:tc>
              <w:tc>
                <w:tcPr>
                  <w:tcW w:w="504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E63884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292"/>
              </w:trPr>
              <w:tc>
                <w:tcPr>
                  <w:tcW w:w="920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E63884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088"/>
              </w:trPr>
              <w:tc>
                <w:tcPr>
                  <w:tcW w:w="920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☐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9188" w:type="dxa"/>
              <w:tblInd w:w="1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88"/>
            </w:tblGrid>
            <w:tr w:rsidR="00C72282" w14:paraId="3810B7BB" w14:textId="77777777" w:rsidTr="00E63884">
              <w:trPr>
                <w:trHeight w:val="292"/>
              </w:trPr>
              <w:tc>
                <w:tcPr>
                  <w:tcW w:w="918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E63884">
              <w:trPr>
                <w:trHeight w:val="3207"/>
              </w:trPr>
              <w:tc>
                <w:tcPr>
                  <w:tcW w:w="918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9191" w:type="dxa"/>
              <w:tblInd w:w="1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91"/>
            </w:tblGrid>
            <w:tr w:rsidR="00C72282" w14:paraId="34EE7E13" w14:textId="77777777" w:rsidTr="00E63884">
              <w:trPr>
                <w:trHeight w:val="292"/>
              </w:trPr>
              <w:tc>
                <w:tcPr>
                  <w:tcW w:w="9191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E63884">
              <w:trPr>
                <w:trHeight w:val="876"/>
              </w:trPr>
              <w:tc>
                <w:tcPr>
                  <w:tcW w:w="9191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Teacher Conferencing/Live Feedback </w:t>
                  </w:r>
                </w:p>
                <w:p w14:paraId="270B45D5" w14:textId="7859209C" w:rsidR="00C72282" w:rsidRPr="00E63884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Quiet / Separate Space </w:t>
                  </w: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334E8ACC" w14:textId="77777777" w:rsidR="00663CC7" w:rsidRDefault="00663CC7" w:rsidP="00E63884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602AE" w14:textId="77777777" w:rsidR="00095FBE" w:rsidRDefault="00095FBE" w:rsidP="00D50A8A">
      <w:pPr>
        <w:spacing w:after="0" w:line="240" w:lineRule="auto"/>
      </w:pPr>
      <w:r>
        <w:separator/>
      </w:r>
    </w:p>
  </w:endnote>
  <w:endnote w:type="continuationSeparator" w:id="0">
    <w:p w14:paraId="48A97EEA" w14:textId="77777777" w:rsidR="00095FBE" w:rsidRDefault="00095FBE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C9D9" w14:textId="77777777" w:rsidR="00095FBE" w:rsidRDefault="00095FBE" w:rsidP="00D50A8A">
      <w:pPr>
        <w:spacing w:after="0" w:line="240" w:lineRule="auto"/>
      </w:pPr>
      <w:r>
        <w:separator/>
      </w:r>
    </w:p>
  </w:footnote>
  <w:footnote w:type="continuationSeparator" w:id="0">
    <w:p w14:paraId="15F2ED89" w14:textId="77777777" w:rsidR="00095FBE" w:rsidRDefault="00095FBE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5FB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9141A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45EA1"/>
    <w:rsid w:val="00663CC7"/>
    <w:rsid w:val="006718B3"/>
    <w:rsid w:val="00683C23"/>
    <w:rsid w:val="006E6770"/>
    <w:rsid w:val="00722015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63884"/>
    <w:rsid w:val="00E81A06"/>
    <w:rsid w:val="00E90295"/>
    <w:rsid w:val="00E963FD"/>
    <w:rsid w:val="00EA253C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20</cp:revision>
  <dcterms:created xsi:type="dcterms:W3CDTF">2026-02-02T12:49:00Z</dcterms:created>
  <dcterms:modified xsi:type="dcterms:W3CDTF">2026-10-21T06:45:00Z</dcterms:modified>
</cp:coreProperties>
</file>