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F295C" w:rsidRDefault="00470C05" w:rsidP="008179B9">
      <w:pPr>
        <w:jc w:val="center"/>
        <w:rPr>
          <w:rFonts w:cstheme="minorHAnsi"/>
          <w:sz w:val="70"/>
          <w:szCs w:val="70"/>
        </w:rPr>
      </w:pPr>
      <w:r w:rsidRPr="007F295C">
        <w:rPr>
          <w:rFonts w:cstheme="minorHAnsi"/>
          <w:sz w:val="70"/>
          <w:szCs w:val="70"/>
        </w:rPr>
        <w:t>Visualizzazione di Wavelet Tree</w:t>
      </w:r>
      <w:r w:rsidR="007F295C" w:rsidRPr="007F295C">
        <w:rPr>
          <w:rFonts w:cstheme="minorHAnsi"/>
          <w:sz w:val="70"/>
          <w:szCs w:val="70"/>
        </w:rPr>
        <w:t xml:space="preserve"> e strutture dati per la compressione</w:t>
      </w:r>
      <w:r w:rsidR="007F295C" w:rsidRPr="007F295C">
        <w:rPr>
          <w:rFonts w:cstheme="minorHAnsi"/>
          <w:sz w:val="70"/>
          <w:szCs w:val="70"/>
        </w:rPr>
        <w:br/>
      </w:r>
    </w:p>
    <w:p w:rsidR="00B262AB" w:rsidRDefault="007F295C">
      <w:pPr>
        <w:rPr>
          <w:rFonts w:cstheme="minorHAnsi"/>
          <w:sz w:val="54"/>
          <w:szCs w:val="54"/>
        </w:rPr>
      </w:pPr>
      <w:r>
        <w:rPr>
          <w:rFonts w:cstheme="minorHAnsi"/>
          <w:sz w:val="54"/>
          <w:szCs w:val="54"/>
        </w:rPr>
        <w:t>Overview Generale</w:t>
      </w:r>
    </w:p>
    <w:p w:rsidR="00E376DA" w:rsidRPr="00A56D71" w:rsidRDefault="0012125C">
      <w:pPr>
        <w:rPr>
          <w:rFonts w:cstheme="minorHAnsi"/>
          <w:sz w:val="60"/>
          <w:szCs w:val="60"/>
        </w:rPr>
      </w:pPr>
      <w:r>
        <w:rPr>
          <w:rFonts w:cstheme="minorHAnsi"/>
          <w:sz w:val="24"/>
          <w:szCs w:val="24"/>
        </w:rPr>
        <w:br/>
      </w:r>
      <w:r w:rsidRPr="001C5154">
        <w:rPr>
          <w:rFonts w:cstheme="minorHAnsi"/>
          <w:sz w:val="24"/>
          <w:szCs w:val="24"/>
        </w:rPr>
        <w:t>Normalmente una stringa di caratteri è rappresentata utilizzando un numero fisso di bit (ad esempio 8 per la codifica ACII). L’obbiettivo delle tecniche di compressione è quello di minimizzare il numero di bit che servono a rappresentare univocamente un carattere, tenendo anche d’occhio l’efficienza di codifica e decodifica del testo.</w:t>
      </w:r>
      <w:r>
        <w:rPr>
          <w:rFonts w:cstheme="minorHAnsi"/>
          <w:sz w:val="24"/>
          <w:szCs w:val="24"/>
        </w:rPr>
        <w:b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074B52" w:rsidRPr="001C5154">
        <w:rPr>
          <w:rFonts w:cstheme="minorHAnsi"/>
          <w:sz w:val="24"/>
          <w:szCs w:val="24"/>
        </w:rPr>
        <w:br/>
        <w:t>- ridondante, ovvero ripetitiva e prevedibile</w:t>
      </w:r>
      <w:r w:rsidR="00074B52" w:rsidRPr="001C5154">
        <w:rPr>
          <w:rFonts w:cstheme="minorHAnsi"/>
          <w:sz w:val="24"/>
          <w:szCs w:val="24"/>
        </w:rPr>
        <w:br/>
        <w:t xml:space="preserve">- irrilevante, ovvero le informazioni che non possiamo apprezzare e la cui eliminazione non influenza il contenuto del messaggio. Ad esempio visto che l’udito umano è in grado di rilevare i suoni con frequenza tra </w:t>
      </w:r>
      <w:r w:rsidR="00074B52" w:rsidRPr="001C5154">
        <w:rPr>
          <w:rFonts w:cstheme="minorHAnsi"/>
          <w:color w:val="222222"/>
          <w:sz w:val="24"/>
          <w:szCs w:val="24"/>
          <w:shd w:val="clear" w:color="auto" w:fill="FFFFFF"/>
        </w:rPr>
        <w:t>16/20 Hz 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xml:space="preserve">, ovvero </w:t>
      </w:r>
      <w:r w:rsidR="00074B52" w:rsidRPr="001C5154">
        <w:rPr>
          <w:rFonts w:cstheme="minorHAnsi"/>
          <w:sz w:val="24"/>
          <w:szCs w:val="24"/>
        </w:rPr>
        <w:t>i 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A16812" w:rsidRDefault="00A16812">
      <w:pPr>
        <w:rPr>
          <w:rFonts w:cstheme="minorHAnsi"/>
          <w:sz w:val="24"/>
          <w:szCs w:val="24"/>
        </w:rPr>
      </w:pPr>
      <w:r w:rsidRPr="001C5154">
        <w:rPr>
          <w:rFonts w:cstheme="minorHAnsi"/>
          <w:sz w:val="24"/>
          <w:szCs w:val="24"/>
        </w:rPr>
        <w:t xml:space="preserve">La compressione di dati può essere di tipo lossy o loseless a seconda che si verifichi una parziale perdita di dati. Nelle tecniche di compressione lossy le informazioni irrilevanti vengono trascurate, </w:t>
      </w:r>
      <w:r w:rsidR="00F34308" w:rsidRPr="001C5154">
        <w:rPr>
          <w:rFonts w:cstheme="minorHAnsi"/>
          <w:sz w:val="24"/>
          <w:szCs w:val="24"/>
        </w:rPr>
        <w:t>e quindi, a differenza delle compressioni loseless,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xml:space="preserve">. Formati come JPEG, mp3 e Flash sono di tipo lossy mentre </w:t>
      </w:r>
      <w:r w:rsidR="001C5154" w:rsidRPr="001C5154">
        <w:rPr>
          <w:rFonts w:cstheme="minorHAnsi"/>
          <w:sz w:val="24"/>
          <w:szCs w:val="24"/>
        </w:rPr>
        <w:t>PNG, RAR e ZIP sono ti tipo loseless.</w:t>
      </w:r>
    </w:p>
    <w:p w:rsidR="008E3A09" w:rsidRDefault="00B80C1B">
      <w:pPr>
        <w:rPr>
          <w:rFonts w:cstheme="minorHAnsi"/>
          <w:sz w:val="24"/>
          <w:szCs w:val="24"/>
        </w:rPr>
      </w:pPr>
      <w:r>
        <w:rPr>
          <w:rFonts w:cstheme="minorHAnsi"/>
          <w:sz w:val="24"/>
          <w:szCs w:val="24"/>
        </w:rPr>
        <w:t>È possibile verificare</w:t>
      </w:r>
      <w:r w:rsidR="00DD4451">
        <w:rPr>
          <w:rFonts w:cstheme="minorHAnsi"/>
          <w:sz w:val="24"/>
          <w:szCs w:val="24"/>
        </w:rPr>
        <w:t xml:space="preserve"> quanto</w:t>
      </w:r>
      <w:r>
        <w:rPr>
          <w:rFonts w:cstheme="minorHAnsi"/>
          <w:sz w:val="24"/>
          <w:szCs w:val="24"/>
        </w:rPr>
        <w:t xml:space="preserve"> sia importante la compressione dei dati con un semplice esperimento. Solitamente la musica che ascoltiamo dai nostri computer e cellulari è in formato mp3 e lo spazio occupato per un minuto di canzone è solitamente un valore sull’ordine di 1Mb.</w:t>
      </w:r>
      <w:r>
        <w:rPr>
          <w:rFonts w:cstheme="minorHAnsi"/>
          <w:sz w:val="24"/>
          <w:szCs w:val="24"/>
        </w:rPr>
        <w:br/>
      </w:r>
      <w:r w:rsidR="007F295C">
        <w:rPr>
          <w:rFonts w:cstheme="minorHAnsi"/>
          <w:sz w:val="24"/>
          <w:szCs w:val="24"/>
        </w:rPr>
        <w:t>Ad esempio prendiamo in considerazione un file mp3,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r w:rsidR="00561D72">
        <w:rPr>
          <w:rFonts w:cstheme="minorHAnsi"/>
          <w:sz w:val="24"/>
          <w:szCs w:val="24"/>
        </w:rPr>
        <w:br/>
        <w:t xml:space="preserve">Anche se </w:t>
      </w:r>
      <w:r w:rsidR="000A4249">
        <w:rPr>
          <w:rFonts w:cstheme="minorHAnsi"/>
          <w:sz w:val="24"/>
          <w:szCs w:val="24"/>
        </w:rPr>
        <w:t>ci si trova</w:t>
      </w:r>
      <w:r w:rsidR="00561D72">
        <w:rPr>
          <w:rFonts w:cstheme="minorHAnsi"/>
          <w:sz w:val="24"/>
          <w:szCs w:val="24"/>
        </w:rPr>
        <w:t xml:space="preserve"> in un epoca in cui lo spazio digitale non è uno dei problemi principali </w:t>
      </w:r>
      <w:r w:rsidR="00561D72">
        <w:rPr>
          <w:rFonts w:cstheme="minorHAnsi"/>
          <w:sz w:val="24"/>
          <w:szCs w:val="24"/>
        </w:rPr>
        <w:lastRenderedPageBreak/>
        <w:t>dell’informatica, basti pensare quanto piccole e poco costose siano diventate le schede di memoria, poter risparmiare il 90% dello spazio per memorizzare un file audio semplicemente tramite algoritmi è qualcosa di estremamente vantaggioso.</w:t>
      </w:r>
    </w:p>
    <w:p w:rsidR="00B262AB" w:rsidRPr="001C515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F93CED" w:rsidRPr="001C5154" w:rsidRDefault="00984BAB">
      <w:pPr>
        <w:rPr>
          <w:rFonts w:cstheme="minorHAnsi"/>
          <w:sz w:val="24"/>
          <w:szCs w:val="24"/>
        </w:rPr>
      </w:pPr>
      <w:r>
        <w:rPr>
          <w:rFonts w:cstheme="minorHAnsi"/>
          <w:sz w:val="24"/>
          <w:szCs w:val="24"/>
        </w:rPr>
        <w:t xml:space="preserve">Un concetto correlato con la compressione di dati è quello di </w:t>
      </w:r>
      <w:r w:rsidR="00AC6E27" w:rsidRPr="001C5154">
        <w:rPr>
          <w:rFonts w:cstheme="minorHAnsi"/>
          <w:sz w:val="24"/>
          <w:szCs w:val="24"/>
        </w:rPr>
        <w:t>entropia</w:t>
      </w:r>
      <w:r>
        <w:rPr>
          <w:rFonts w:cstheme="minorHAnsi"/>
          <w:sz w:val="24"/>
          <w:szCs w:val="24"/>
        </w:rPr>
        <w:t xml:space="preserve">. </w:t>
      </w:r>
      <w:r w:rsidR="009E4D32">
        <w:rPr>
          <w:rFonts w:cstheme="minorHAnsi"/>
          <w:sz w:val="24"/>
          <w:szCs w:val="24"/>
        </w:rPr>
        <w:t xml:space="preserve">Il concetto di entropia è in comune con altri campi scientifici, come la termodinamica e la meccanica statistica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 nella teoria dell’informazione è un indicatore dell’incertezza in una sorgente di informazione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r w:rsidR="000F05B3">
        <w:rPr>
          <w:rFonts w:cstheme="minorHAnsi"/>
          <w:sz w:val="24"/>
          <w:szCs w:val="24"/>
        </w:rPr>
        <w:br/>
        <w:t xml:space="preserve"> In un testo in italiano, alcune lettere come la ‘w’ o la ‘q’ non sono così frequenti come la ‘a’ o la ‘e’, quindi visto che diversi simboli hanno diverse probabilità di comparire, la sequenza di caratteri non è completamente casuale e l’entropia sarà dunque l’entità di misura di questa casualità.</w:t>
      </w:r>
      <w:r w:rsidR="0066430F">
        <w:rPr>
          <w:rFonts w:cstheme="minorHAnsi"/>
          <w:sz w:val="24"/>
          <w:szCs w:val="24"/>
        </w:rPr>
        <w:br/>
        <w:t>Sono i simboli meno frequenti a portare una maggiore quantità di informazione. Facendo un’analogia con il nostro linguaggio, in una relazione sull’agricoltura saranno parole come “pomodori”, “semina” e “raccolto” a farci capire qual è l’argomento del documento. Termini come “che”,  “il” o “quindi” invece portano poca informazione, e se anche venissero tolte dal testo probabilmente non avremmo comunque problemi a capire di cosa si sta parlando.</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r w:rsidR="00B262AB">
        <w:rPr>
          <w:rFonts w:cstheme="minorHAnsi"/>
          <w:sz w:val="24"/>
          <w:szCs w:val="24"/>
        </w:rPr>
        <w:br/>
      </w:r>
      <w:r w:rsidR="00B262AB">
        <w:rPr>
          <w:rFonts w:cstheme="minorHAnsi"/>
          <w:noProof/>
          <w:sz w:val="24"/>
          <w:szCs w:val="24"/>
          <w:lang w:eastAsia="it-IT"/>
        </w:rPr>
        <w:lastRenderedPageBreak/>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r w:rsidR="00B262AB">
        <w:rPr>
          <w:rFonts w:cstheme="minorHAnsi"/>
          <w:sz w:val="24"/>
          <w:szCs w:val="24"/>
        </w:rPr>
        <w:t>Come si può osservare dal grafico, man mano che la probabilità di produrre un 1 si avvicina ad uno dei due estremi, l’entropia diminuisce. Invece l’entropia raggiunge il massimo del valore consentito quando la probabilità di generare l’1 è del 50%, condizione in cui la generazione di 1 piuttosto che di 0 è completamente casuale.</w:t>
      </w:r>
      <w:r w:rsidR="00B262AB">
        <w:rPr>
          <w:rFonts w:cstheme="minorHAnsi"/>
          <w:sz w:val="24"/>
          <w:szCs w:val="24"/>
        </w:rPr>
        <w:br/>
      </w:r>
      <w:r w:rsidR="00F2579A">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p>
    <w:p w:rsidR="008214C1" w:rsidRPr="00AF215A" w:rsidRDefault="008214C1">
      <w:pPr>
        <w:rPr>
          <w:rFonts w:cstheme="minorHAnsi"/>
          <w:sz w:val="24"/>
          <w:szCs w:val="24"/>
        </w:rPr>
      </w:pPr>
    </w:p>
    <w:p w:rsidR="00CB0FEC" w:rsidRPr="001C5154" w:rsidRDefault="0027725F">
      <w:pPr>
        <w:rPr>
          <w:rFonts w:cstheme="minorHAnsi"/>
          <w:sz w:val="24"/>
          <w:szCs w:val="24"/>
        </w:rPr>
      </w:pPr>
      <w:r w:rsidRPr="001C5154">
        <w:rPr>
          <w:rFonts w:cstheme="minorHAnsi"/>
          <w:sz w:val="24"/>
          <w:szCs w:val="24"/>
        </w:rPr>
        <w:t xml:space="preserve">La </w:t>
      </w:r>
      <w:r w:rsidRPr="00AF215A">
        <w:rPr>
          <w:rFonts w:cstheme="minorHAnsi"/>
          <w:b/>
          <w:sz w:val="24"/>
          <w:szCs w:val="24"/>
        </w:rPr>
        <w:t>c</w:t>
      </w:r>
      <w:r w:rsidR="00AF215A" w:rsidRPr="00AF215A">
        <w:rPr>
          <w:rFonts w:cstheme="minorHAnsi"/>
          <w:b/>
          <w:sz w:val="24"/>
          <w:szCs w:val="24"/>
        </w:rPr>
        <w:t>odifica di H</w:t>
      </w:r>
      <w:r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 xml:space="preserve">. </w:t>
      </w:r>
      <w:r w:rsidR="00700045">
        <w:rPr>
          <w:rFonts w:cstheme="minorHAnsi"/>
          <w:sz w:val="24"/>
          <w:szCs w:val="24"/>
        </w:rPr>
        <w:br/>
        <w:t>Per eseguire la traduzione dei simboli in codice si utilizza una tabella, in cui si assegna ai caratteri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ntazione di ciascun simbolo,</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r w:rsidR="00F12E43">
        <w:rPr>
          <w:rFonts w:cstheme="minorHAnsi"/>
          <w:sz w:val="24"/>
          <w:szCs w:val="24"/>
        </w:rPr>
        <w:br/>
      </w: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 Nella lista</w:t>
      </w:r>
      <w:r w:rsidR="006A24BE" w:rsidRPr="001C5154">
        <w:rPr>
          <w:rFonts w:cstheme="minorHAnsi"/>
          <w:sz w:val="24"/>
          <w:szCs w:val="24"/>
        </w:rPr>
        <w:t xml:space="preserve"> </w:t>
      </w:r>
      <w:r w:rsidR="00AF6CF7">
        <w:rPr>
          <w:rFonts w:cstheme="minorHAnsi"/>
          <w:sz w:val="24"/>
          <w:szCs w:val="24"/>
        </w:rPr>
        <w:t>inizialmente</w:t>
      </w:r>
      <w:r w:rsidR="006A24BE" w:rsidRPr="001C5154">
        <w:rPr>
          <w:rFonts w:cstheme="minorHAnsi"/>
          <w:sz w:val="24"/>
          <w:szCs w:val="24"/>
        </w:rPr>
        <w:t xml:space="preserve"> </w:t>
      </w:r>
      <w:r w:rsidR="00AF6CF7">
        <w:rPr>
          <w:rFonts w:cstheme="minorHAnsi"/>
          <w:sz w:val="24"/>
          <w:szCs w:val="24"/>
        </w:rPr>
        <w:t xml:space="preserve">vengono messi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sidR="00AF6CF7">
        <w:rPr>
          <w:rFonts w:cstheme="minorHAnsi"/>
          <w:sz w:val="24"/>
          <w:szCs w:val="24"/>
        </w:rPr>
        <w:t>da due valori: il simbolo e il peso, che sarà proporzionale alla frequenza con cui si trova il simbolo</w:t>
      </w:r>
      <w:r w:rsidR="00A5647F">
        <w:rPr>
          <w:rFonts w:cstheme="minorHAnsi"/>
          <w:sz w:val="24"/>
          <w:szCs w:val="24"/>
        </w:rPr>
        <w:t>.</w:t>
      </w:r>
      <w:r w:rsidR="00FC420D">
        <w:rPr>
          <w:rFonts w:cstheme="minorHAnsi"/>
          <w:sz w:val="24"/>
          <w:szCs w:val="24"/>
        </w:rPr>
        <w:t xml:space="preserve"> </w:t>
      </w:r>
      <w:r w:rsidR="00AF6CF7">
        <w:rPr>
          <w:rFonts w:cstheme="minorHAnsi"/>
          <w:sz w:val="24"/>
          <w:szCs w:val="24"/>
        </w:rPr>
        <w:t>Ci saranno tanti nodi foglia quanta è la cardinalità dell’alfabeto in considerazione. Il peso dei nodi interni corrisponde alla somma dei pesi dei nodi figli.</w:t>
      </w:r>
      <w:r w:rsidR="00AF6CF7">
        <w:rPr>
          <w:rFonts w:cstheme="minorHAnsi"/>
          <w:sz w:val="24"/>
          <w:szCs w:val="24"/>
        </w:rPr>
        <w:br/>
        <w:t xml:space="preserve">Il processo di costruzione dell’albero comincia creando un nodo interno che </w:t>
      </w:r>
      <w:r w:rsidR="00CB0FEC">
        <w:rPr>
          <w:rFonts w:cstheme="minorHAnsi"/>
          <w:sz w:val="24"/>
          <w:szCs w:val="24"/>
        </w:rPr>
        <w:t xml:space="preserve">unisce le due foglie con peso minore. Questo nuovo nodo avrà quindi come figli le due foglie e come peso la somma del peso dei due figli. A questo punto si eliminano i figli dalla lista, e vi si inserisce il nuovo nodo </w:t>
      </w:r>
      <w:r w:rsidR="00CB0FEC">
        <w:rPr>
          <w:rFonts w:cstheme="minorHAnsi"/>
          <w:sz w:val="24"/>
          <w:szCs w:val="24"/>
        </w:rPr>
        <w:lastRenderedPageBreak/>
        <w:t>creato. Questo procedimento si ripete fino a che rimane un solo nodo nella lista, che diventerà la radice dell’albero.</w:t>
      </w:r>
      <w:r w:rsidR="00CB0FEC">
        <w:rPr>
          <w:rFonts w:cstheme="minorHAnsi"/>
          <w:sz w:val="24"/>
          <w:szCs w:val="24"/>
        </w:rPr>
        <w:br/>
        <w:t xml:space="preserve">In generale si può </w:t>
      </w:r>
      <w:r w:rsidR="00CB1620">
        <w:rPr>
          <w:rFonts w:cstheme="minorHAnsi"/>
          <w:sz w:val="24"/>
          <w:szCs w:val="24"/>
        </w:rPr>
        <w:t xml:space="preserve">così </w:t>
      </w:r>
      <w:r w:rsidR="00CB0FEC">
        <w:rPr>
          <w:rFonts w:cstheme="minorHAnsi"/>
          <w:sz w:val="24"/>
          <w:szCs w:val="24"/>
        </w:rPr>
        <w:t>rias</w:t>
      </w:r>
      <w:r w:rsidR="00CB1620">
        <w:rPr>
          <w:rFonts w:cstheme="minorHAnsi"/>
          <w:sz w:val="24"/>
          <w:szCs w:val="24"/>
        </w:rPr>
        <w:t>sumere il processo di creazione:</w:t>
      </w:r>
    </w:p>
    <w:p w:rsidR="00571D78" w:rsidRPr="001C5154" w:rsidRDefault="00CB0FEC" w:rsidP="006A24BE">
      <w:pPr>
        <w:pStyle w:val="Paragrafoelenco"/>
        <w:numPr>
          <w:ilvl w:val="0"/>
          <w:numId w:val="1"/>
        </w:numPr>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lista ordinata in modo crescente.</w:t>
      </w:r>
    </w:p>
    <w:p w:rsidR="00571D78" w:rsidRDefault="00CB1620" w:rsidP="006A24BE">
      <w:pPr>
        <w:pStyle w:val="Paragrafoelenco"/>
        <w:numPr>
          <w:ilvl w:val="0"/>
          <w:numId w:val="1"/>
        </w:numPr>
        <w:rPr>
          <w:rFonts w:cstheme="minorHAnsi"/>
          <w:sz w:val="24"/>
          <w:szCs w:val="24"/>
        </w:rPr>
      </w:pPr>
      <w:r>
        <w:rPr>
          <w:rFonts w:cstheme="minorHAnsi"/>
          <w:sz w:val="24"/>
          <w:szCs w:val="24"/>
        </w:rPr>
        <w:t>Fino a che si hanno nodi nella lista:</w:t>
      </w:r>
    </w:p>
    <w:p w:rsidR="00CB1620" w:rsidRDefault="00CB1620" w:rsidP="00CB1620">
      <w:pPr>
        <w:pStyle w:val="Paragrafoelenco"/>
        <w:numPr>
          <w:ilvl w:val="0"/>
          <w:numId w:val="9"/>
        </w:numPr>
        <w:rPr>
          <w:rFonts w:cstheme="minorHAnsi"/>
          <w:sz w:val="24"/>
          <w:szCs w:val="24"/>
        </w:rPr>
      </w:pPr>
      <w:r>
        <w:rPr>
          <w:rFonts w:cstheme="minorHAnsi"/>
          <w:sz w:val="24"/>
          <w:szCs w:val="24"/>
        </w:rPr>
        <w:t>Eliminare i due nodi con peso minore.</w:t>
      </w:r>
    </w:p>
    <w:p w:rsidR="00CB1620" w:rsidRDefault="00CB1620" w:rsidP="00CB1620">
      <w:pPr>
        <w:pStyle w:val="Paragrafoelenco"/>
        <w:numPr>
          <w:ilvl w:val="0"/>
          <w:numId w:val="9"/>
        </w:numPr>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CB1620">
      <w:pPr>
        <w:pStyle w:val="Paragrafoelenco"/>
        <w:numPr>
          <w:ilvl w:val="0"/>
          <w:numId w:val="9"/>
        </w:numPr>
        <w:rPr>
          <w:rFonts w:cstheme="minorHAnsi"/>
          <w:sz w:val="24"/>
          <w:szCs w:val="24"/>
        </w:rPr>
      </w:pPr>
      <w:r>
        <w:rPr>
          <w:rFonts w:cstheme="minorHAnsi"/>
          <w:sz w:val="24"/>
          <w:szCs w:val="24"/>
        </w:rPr>
        <w:t>Inserire il nuovo nodo nella giusta posizione della lista.</w:t>
      </w:r>
    </w:p>
    <w:p w:rsidR="00FC420D" w:rsidRDefault="00CB1620" w:rsidP="00FC420D">
      <w:pPr>
        <w:pStyle w:val="Paragrafoelenco"/>
        <w:numPr>
          <w:ilvl w:val="0"/>
          <w:numId w:val="1"/>
        </w:numPr>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lastRenderedPageBreak/>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8745F0">
      <w:pPr>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C5017A" w:rsidRDefault="008745F0" w:rsidP="008745F0">
      <w:pPr>
        <w:rPr>
          <w:rFonts w:cstheme="minorHAnsi"/>
          <w:sz w:val="24"/>
          <w:szCs w:val="24"/>
          <w:vertAlign w:val="subscript"/>
        </w:rPr>
      </w:pPr>
      <w:r w:rsidRPr="001C5154">
        <w:rPr>
          <w:rFonts w:cstheme="minorHAnsi"/>
          <w:sz w:val="24"/>
          <w:szCs w:val="24"/>
        </w:rPr>
        <w:t xml:space="preserve">Assumiamo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5005C9">
        <w:rPr>
          <w:rFonts w:cstheme="minorHAnsi"/>
          <w:sz w:val="24"/>
          <w:szCs w:val="24"/>
          <w:vertAlign w:val="subscript"/>
        </w:rPr>
        <w:t xml:space="preserve">n}  </w:t>
      </w:r>
      <w:r w:rsidR="005005C9">
        <w:rPr>
          <w:rFonts w:cstheme="minorHAnsi"/>
          <w:sz w:val="24"/>
          <w:szCs w:val="24"/>
        </w:rPr>
        <w:t xml:space="preserve">di grandezza </w:t>
      </w:r>
      <w:r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C5017A">
        <w:rPr>
          <w:rFonts w:cstheme="minorHAnsi"/>
          <w:sz w:val="24"/>
          <w:szCs w:val="24"/>
        </w:rPr>
        <w:t xml:space="preserve"> con 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Pr="001C5154">
        <w:rPr>
          <w:rFonts w:cstheme="minorHAnsi"/>
          <w:sz w:val="24"/>
          <w:szCs w:val="24"/>
        </w:rPr>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3304B9" w:rsidRDefault="003304B9" w:rsidP="000426EC">
      <w:pPr>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con la codifica aritmetica i caratteri che appaiono più frequentemente sono rappresentati da un numero minore di bit rispetto a quelli che appaiono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 xml:space="preserve">intero </w:t>
      </w:r>
      <w:r w:rsidR="001241CA">
        <w:rPr>
          <w:rFonts w:cstheme="minorHAnsi"/>
          <w:sz w:val="24"/>
          <w:szCs w:val="24"/>
        </w:rPr>
        <w:lastRenderedPageBreak/>
        <w:t>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r w:rsidR="001C6F67">
        <w:rPr>
          <w:rFonts w:cstheme="minorHAnsi"/>
          <w:sz w:val="24"/>
          <w:szCs w:val="24"/>
        </w:rPr>
        <w:br/>
        <w:t>L’uso di queste tecniche in campo commerciale è però poco diffuso per il fatto che molte delle implementazioni della codifica a partire dagli anni 80 sono protette da brevetti molto costosi e restrittivi. Le immagini di tipo JPEG, ad esempio, possono usare internamente sia la codifica di Huffman che la codifica aritmetica ma quest’ultima è quasi utilizzata, perché anche se molti dei brevetti sono ormai scaduti ci sono ancora pochi programmi e sistemi operativi che supportano automaticamente questa tecnica</w:t>
      </w:r>
      <w:r w:rsidR="008610FC">
        <w:rPr>
          <w:rFonts w:cstheme="minorHAnsi"/>
          <w:sz w:val="24"/>
          <w:szCs w:val="24"/>
        </w:rPr>
        <w:t>, che pure consentirebbe di risparmiare quasi il 15% di spazio senza alcuna perdita della qualità</w:t>
      </w:r>
      <w:r w:rsidR="001C6F67">
        <w:rPr>
          <w:rFonts w:cstheme="minorHAnsi"/>
          <w:sz w:val="24"/>
          <w:szCs w:val="24"/>
        </w:rPr>
        <w:t>.</w:t>
      </w:r>
      <w:r w:rsidR="001C6F67">
        <w:rPr>
          <w:rFonts w:cstheme="minorHAnsi"/>
          <w:sz w:val="24"/>
          <w:szCs w:val="24"/>
        </w:rPr>
        <w:br/>
      </w:r>
      <w:r w:rsidR="00BD562C"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00BD562C" w:rsidRPr="001C5154">
        <w:rPr>
          <w:rFonts w:cstheme="minorHAnsi"/>
          <w:sz w:val="24"/>
          <w:szCs w:val="24"/>
        </w:rPr>
        <w:t>iderà l’intervallo preso precedentemente in considerazione in altri n sottointervalli utilizzando il modello già usato in precedenza. L’algoritmo continuerà ricorsivamente in questa maniera. Per terminare la ricorsione è necessario o conoscere in anticipo il numero totale di caratteri della stringa in considerazione o utilizzare un ulteriore intervallo che denoti la fine della stringa.</w:t>
      </w:r>
    </w:p>
    <w:p w:rsidR="000426EC" w:rsidRDefault="000426EC" w:rsidP="008745F0">
      <w:pPr>
        <w:rPr>
          <w:rFonts w:cstheme="minorHAnsi"/>
          <w:sz w:val="24"/>
          <w:szCs w:val="24"/>
        </w:rPr>
      </w:pPr>
      <w:r>
        <w:rPr>
          <w:rFonts w:cstheme="minorHAnsi"/>
          <w:sz w:val="24"/>
          <w:szCs w:val="24"/>
        </w:rPr>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8745F0">
      <w:pPr>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 xml:space="preserve">In generale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CD5867">
      <w:pPr>
        <w:pStyle w:val="Paragrafoelenco"/>
        <w:numPr>
          <w:ilvl w:val="0"/>
          <w:numId w:val="5"/>
        </w:numPr>
        <w:rPr>
          <w:rFonts w:cstheme="minorHAnsi"/>
          <w:sz w:val="24"/>
          <w:szCs w:val="24"/>
        </w:rPr>
      </w:pPr>
      <w:r>
        <w:rPr>
          <w:rFonts w:cstheme="minorHAnsi"/>
          <w:sz w:val="24"/>
          <w:szCs w:val="24"/>
        </w:rPr>
        <w:t>Il seguente simbolo da cifrare</w:t>
      </w:r>
    </w:p>
    <w:p w:rsidR="00CD5867" w:rsidRDefault="00CD5867" w:rsidP="00CD5867">
      <w:pPr>
        <w:pStyle w:val="Paragrafoelenco"/>
        <w:numPr>
          <w:ilvl w:val="0"/>
          <w:numId w:val="5"/>
        </w:numPr>
        <w:rPr>
          <w:rFonts w:cstheme="minorHAnsi"/>
          <w:sz w:val="24"/>
          <w:szCs w:val="24"/>
        </w:rPr>
      </w:pPr>
      <w:r>
        <w:rPr>
          <w:rFonts w:cstheme="minorHAnsi"/>
          <w:sz w:val="24"/>
          <w:szCs w:val="24"/>
        </w:rPr>
        <w:t>L’intervallo attuale, sempre impostato a [0 , 1) ma aggiornato ad ogni passo</w:t>
      </w:r>
    </w:p>
    <w:p w:rsidR="00CD5867" w:rsidRDefault="00CD5867" w:rsidP="00CD5867">
      <w:pPr>
        <w:pStyle w:val="Paragrafoelenco"/>
        <w:numPr>
          <w:ilvl w:val="0"/>
          <w:numId w:val="5"/>
        </w:numPr>
        <w:rPr>
          <w:rFonts w:cstheme="minorHAnsi"/>
          <w:sz w:val="24"/>
          <w:szCs w:val="24"/>
        </w:rPr>
      </w:pPr>
      <w:r>
        <w:rPr>
          <w:rFonts w:cstheme="minorHAnsi"/>
          <w:sz w:val="24"/>
          <w:szCs w:val="24"/>
        </w:rPr>
        <w:lastRenderedPageBreak/>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CD5867">
      <w:pPr>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CE6CD5" w:rsidRDefault="003304B9" w:rsidP="00317540">
      <w:pPr>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L’algoritmo prende in considerazione, più modelli, ognuno caratterizzato da un ordine k, in cui k rappresenta il numero di caratteri precedenti consecutivi presi in considerazione. </w:t>
      </w:r>
      <w:r w:rsidR="00140DDE">
        <w:rPr>
          <w:rFonts w:cstheme="minorHAnsi"/>
          <w:sz w:val="24"/>
          <w:szCs w:val="24"/>
        </w:rPr>
        <w:br/>
        <w:t>Se k = 0 il valore abbinato ai simboli sarà dato esclusivamente dalla sua frequenza del testo.</w:t>
      </w:r>
      <w:r w:rsidR="00140DDE">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 come si evince dal grafico sottostante è di solito il valore massimo più efficiente.</w:t>
      </w:r>
      <w:r w:rsidR="00E3339F">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140DDE" w:rsidRDefault="00597C7F" w:rsidP="00317540">
      <w:pPr>
        <w:rPr>
          <w:rFonts w:cstheme="minorHAnsi"/>
          <w:sz w:val="24"/>
          <w:szCs w:val="24"/>
        </w:rPr>
      </w:pPr>
      <w:r w:rsidRPr="00031FA5">
        <w:rPr>
          <w:rFonts w:cstheme="minorHAnsi"/>
          <w:sz w:val="24"/>
          <w:szCs w:val="24"/>
        </w:rPr>
        <w:t>Ai vari simboli è assegnato</w:t>
      </w:r>
      <w:r>
        <w:rPr>
          <w:rFonts w:cstheme="minorHAnsi"/>
          <w:sz w:val="24"/>
          <w:szCs w:val="24"/>
        </w:rPr>
        <w:t xml:space="preserve"> un valore,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Quando si analizza il simbolo successivo next ci sono due possibilità:</w:t>
      </w:r>
    </w:p>
    <w:p w:rsidR="00140DDE" w:rsidRDefault="00140DDE" w:rsidP="00140DDE">
      <w:pPr>
        <w:pStyle w:val="Paragrafoelenco"/>
        <w:numPr>
          <w:ilvl w:val="0"/>
          <w:numId w:val="5"/>
        </w:numPr>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8214C1">
      <w:pPr>
        <w:pStyle w:val="Paragrafoelenco"/>
        <w:numPr>
          <w:ilvl w:val="0"/>
          <w:numId w:val="5"/>
        </w:numPr>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966BB0">
      <w:pPr>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 </w:t>
      </w:r>
      <w:r>
        <w:rPr>
          <w:rFonts w:cstheme="minorHAnsi"/>
          <w:sz w:val="24"/>
          <w:szCs w:val="24"/>
        </w:rPr>
        <w:t xml:space="preserve"> </w:t>
      </w:r>
      <w:r>
        <w:rPr>
          <w:rFonts w:cstheme="minorHAnsi"/>
          <w:sz w:val="24"/>
          <w:szCs w:val="24"/>
        </w:rPr>
        <w:br/>
      </w: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rPr>
                <w:rFonts w:cstheme="minorHAnsi"/>
                <w:sz w:val="24"/>
                <w:szCs w:val="24"/>
              </w:rPr>
              <w:t xml:space="preserve">    </w:t>
            </w:r>
            <w:r w:rsidRPr="00AA6A0E">
              <w:rPr>
                <w:rFonts w:cstheme="minorHAnsi"/>
                <w:sz w:val="24"/>
                <w:szCs w:val="24"/>
              </w:rPr>
              <w:sym w:font="Wingdings" w:char="F0E0"/>
            </w:r>
            <w:r>
              <w:rPr>
                <w:rFonts w:cstheme="minorHAnsi"/>
                <w:sz w:val="24"/>
                <w:szCs w:val="24"/>
              </w:rPr>
              <w:t xml:space="preserve">   N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AN    </w:t>
            </w:r>
            <w:r w:rsidRPr="00AA6A0E">
              <w:rPr>
                <w:rFonts w:cstheme="minorHAnsi"/>
                <w:sz w:val="24"/>
                <w:szCs w:val="24"/>
              </w:rPr>
              <w:sym w:font="Wingdings" w:char="F0E0"/>
            </w:r>
            <w:r>
              <w:rPr>
                <w:rFonts w:cstheme="minorHAnsi"/>
                <w:sz w:val="24"/>
                <w:szCs w:val="24"/>
              </w:rPr>
              <w:t xml:space="preserve">   esc = 1/3</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CE6CD5" w:rsidRDefault="00CE6CD5" w:rsidP="00ED71FA">
      <w:pPr>
        <w:rPr>
          <w:rFonts w:cstheme="minorHAnsi"/>
          <w:sz w:val="24"/>
          <w:szCs w:val="24"/>
        </w:rPr>
      </w:pPr>
      <w:r>
        <w:rPr>
          <w:rFonts w:cstheme="minorHAnsi"/>
          <w:sz w:val="24"/>
          <w:szCs w:val="24"/>
        </w:rPr>
        <w:t>L’ordine massimo è stato impostato a 2 e si è indicato con “esc” il simbolo di fuga (escape character).</w:t>
      </w:r>
    </w:p>
    <w:p w:rsidR="00ED71FA" w:rsidRPr="00ED71FA" w:rsidRDefault="00ED71FA" w:rsidP="00ED71FA">
      <w:pPr>
        <w:rPr>
          <w:rFonts w:cstheme="minorHAnsi"/>
          <w:sz w:val="24"/>
          <w:szCs w:val="24"/>
        </w:rPr>
      </w:pPr>
    </w:p>
    <w:p w:rsidR="008214C1" w:rsidRDefault="0049593A" w:rsidP="008214C1">
      <w:pPr>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 xml:space="preserve">essione. La sua finalità non è direttamente quella di comprimere i dati, ma di permutarli in modo che un algoritmo di compressione funzioni in modo più efficace.  </w:t>
      </w:r>
      <w:r>
        <w:rPr>
          <w:sz w:val="24"/>
          <w:szCs w:val="24"/>
        </w:rPr>
        <w:t>Si noti che questa trasformata non riduce l’entropia del messaggio ma riordina solo i bit per rendere altri algoritmi di compressione più efficienti.</w:t>
      </w:r>
      <w:r>
        <w:rPr>
          <w:sz w:val="24"/>
          <w:szCs w:val="24"/>
        </w:rPr>
        <w:br/>
      </w:r>
      <w:r w:rsidR="00AD007A">
        <w:rPr>
          <w:sz w:val="24"/>
          <w:szCs w:val="24"/>
        </w:rPr>
        <w:t>L’output della BWT</w:t>
      </w:r>
      <w:r>
        <w:rPr>
          <w:sz w:val="24"/>
          <w:szCs w:val="24"/>
        </w:rPr>
        <w:t xml:space="preserve"> </w:t>
      </w:r>
      <w:r w:rsidR="008214C1" w:rsidRPr="00074B52">
        <w:rPr>
          <w:sz w:val="24"/>
          <w:szCs w:val="24"/>
        </w:rPr>
        <w:t>non è altro che una permutazione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molte sottostringhe che appaiono spesso, allora la stringa dopo la trasformazione conterrà diverse posizioni nelle quali lo stesso carattere sarà ripetuto varie volte di fila.</w:t>
      </w:r>
      <w:r w:rsidR="00AD007A">
        <w:rPr>
          <w:sz w:val="24"/>
          <w:szCs w:val="24"/>
        </w:rPr>
        <w:br/>
        <w:t xml:space="preserve">Per ottenere la permutazione desiderata di una stringa è sufficiente eseguire tutte le possibili </w:t>
      </w:r>
      <w:r w:rsidR="00AD007A">
        <w:rPr>
          <w:sz w:val="24"/>
          <w:szCs w:val="24"/>
        </w:rPr>
        <w:lastRenderedPageBreak/>
        <w:t>permutazioni della stringa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8214C1" w:rsidRDefault="008214C1" w:rsidP="008214C1">
      <w:pPr>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r w:rsidR="0026074F">
        <w:rPr>
          <w:sz w:val="24"/>
          <w:szCs w:val="24"/>
        </w:rPr>
        <w:br/>
        <w:t xml:space="preserve">Per compiere questa operazione su una stringa s di lunghezza n è innanzitutto necessario creare una tabella vuota. Poi si inserisce s verticalmente nella tabella (nel senso che si aggiunge un carattere a ognuna delle n righe della colonna)  e si ordina la colonna in senso alfabetico crescente. Questa operazione, si ripete n volte, ovvero fino a quando si ottengono n stringhe di lunghezza n. A questo punto </w:t>
      </w:r>
      <w:r w:rsidR="00A44B0E">
        <w:rPr>
          <w:sz w:val="24"/>
          <w:szCs w:val="24"/>
        </w:rPr>
        <w:t>quale delle stringhe ha come ultimo carattere il simbolo di end of file e tale stringa sarà il valore di ritorno della funzione.</w:t>
      </w:r>
      <w:r w:rsidR="0026074F">
        <w:rPr>
          <w:sz w:val="24"/>
          <w:szCs w:val="24"/>
        </w:rPr>
        <w:t xml:space="preserve"> </w:t>
      </w: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317540">
      <w:pPr>
        <w:rPr>
          <w:rFonts w:cstheme="minorHAnsi"/>
          <w:sz w:val="24"/>
          <w:szCs w:val="24"/>
        </w:rPr>
      </w:pPr>
      <w:r>
        <w:rPr>
          <w:rFonts w:cstheme="minorHAnsi"/>
          <w:sz w:val="24"/>
          <w:szCs w:val="24"/>
        </w:rPr>
        <w:t>Si possono fare però delle ottimizzazioni a questo algoritmo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la può essere rappresentata attraverso un unico puntatore tra stringhe e realizzare l’ordinamento mediante gli indici.</w:t>
      </w:r>
      <w:r w:rsidR="0049593A">
        <w:rPr>
          <w:rFonts w:cstheme="minorHAnsi"/>
          <w:sz w:val="24"/>
          <w:szCs w:val="24"/>
        </w:rPr>
        <w:br/>
      </w:r>
    </w:p>
    <w:p w:rsidR="00BF5A73" w:rsidRDefault="00BF5A73" w:rsidP="00317540">
      <w:pPr>
        <w:rPr>
          <w:rFonts w:cstheme="minorHAnsi"/>
          <w:sz w:val="24"/>
          <w:szCs w:val="24"/>
        </w:rPr>
      </w:pPr>
      <w:r>
        <w:rPr>
          <w:rFonts w:cstheme="minorHAnsi"/>
          <w:b/>
          <w:sz w:val="24"/>
          <w:szCs w:val="24"/>
        </w:rPr>
        <w:t xml:space="preserve">Move to front (MTF) </w:t>
      </w:r>
      <w:r>
        <w:rPr>
          <w:rFonts w:cstheme="minorHAnsi"/>
          <w:sz w:val="24"/>
          <w:szCs w:val="24"/>
        </w:rPr>
        <w:t xml:space="preserve">è una trasformata che si usa per diminuire l’entropia di un input prima che venga codificato. </w:t>
      </w:r>
      <w:r>
        <w:rPr>
          <w:rFonts w:cstheme="minorHAnsi"/>
          <w:sz w:val="24"/>
          <w:szCs w:val="24"/>
        </w:rPr>
        <w:b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degli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 il simbolo in considerazione in posizione 0.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quindi anche i simboli che appaiono più frequentemente si dovrebbero trovare all’inizio della lista. È chiaro che se il testo è costituito da caratteri alfanumerici casuali non vi è nessuna riduzione dell’entropia e l’unico effetto della trasformata è un aumento dell’overhead.</w:t>
      </w:r>
      <w:r w:rsidR="00195E20">
        <w:rPr>
          <w:rFonts w:cstheme="minorHAnsi"/>
          <w:sz w:val="24"/>
          <w:szCs w:val="24"/>
        </w:rPr>
        <w:br/>
        <w:t xml:space="preserve">Anche in testi di senso compiuto </w:t>
      </w:r>
      <w:r w:rsidR="0049593A">
        <w:rPr>
          <w:rFonts w:cstheme="minorHAnsi"/>
          <w:sz w:val="24"/>
          <w:szCs w:val="24"/>
        </w:rPr>
        <w:t>un uso non adeguato di questo algoritmo può essere</w:t>
      </w:r>
      <w:r w:rsidR="00195E20">
        <w:rPr>
          <w:rFonts w:cstheme="minorHAnsi"/>
          <w:sz w:val="24"/>
          <w:szCs w:val="24"/>
        </w:rPr>
        <w:t xml:space="preserve"> inutile o addirittura dannoso. </w:t>
      </w:r>
      <w:r w:rsidR="0049593A">
        <w:rPr>
          <w:rFonts w:cstheme="minorHAnsi"/>
          <w:sz w:val="24"/>
          <w:szCs w:val="24"/>
        </w:rPr>
        <w:t>Ad esempio nel monologo di Amleto sono stati calcolati 7033 bit di entropia. Applicando direttamente la trasformata l’entropia aumenta a 7807, più del 10% rispetto a prima. Invece applicando prima la trasformata di Burrows-Wheeler e poi MTF l’entropia si riduce a 6187 bit.</w:t>
      </w:r>
      <w:r w:rsidR="00EC4DE2">
        <w:rPr>
          <w:rFonts w:cstheme="minorHAnsi"/>
          <w:sz w:val="24"/>
          <w:szCs w:val="24"/>
        </w:rPr>
        <w:b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 xml:space="preserve">{t, </w:t>
            </w:r>
            <w:r>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w:t>
            </w:r>
            <w:r>
              <w:rPr>
                <w:rFonts w:cstheme="minorHAnsi"/>
                <w:sz w:val="24"/>
                <w:szCs w:val="24"/>
              </w:rPr>
              <w:t xml:space="preserve">i, </w:t>
            </w:r>
            <w:r>
              <w:rPr>
                <w:rFonts w:cstheme="minorHAnsi"/>
                <w:sz w:val="24"/>
                <w:szCs w:val="24"/>
              </w:rPr>
              <w:t xml:space="preserve">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lastRenderedPageBreak/>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w:t>
            </w:r>
            <w:r>
              <w:rPr>
                <w:rFonts w:cstheme="minorHAnsi"/>
                <w:sz w:val="24"/>
                <w:szCs w:val="24"/>
              </w:rPr>
              <w:t xml:space="preserve">v, i, </w:t>
            </w:r>
            <w:r w:rsidR="000543AC">
              <w:rPr>
                <w:rFonts w:cstheme="minorHAnsi"/>
                <w:sz w:val="24"/>
                <w:szCs w:val="24"/>
              </w:rPr>
              <w:t xml:space="preserve">a, </w:t>
            </w:r>
            <w:r>
              <w:rPr>
                <w:rFonts w:cstheme="minorHAnsi"/>
                <w:sz w:val="24"/>
                <w:szCs w:val="24"/>
              </w:rPr>
              <w:t xml:space="preserve">t, c, _, o, </w:t>
            </w:r>
            <w:r>
              <w:rPr>
                <w:rFonts w:cstheme="minorHAnsi"/>
                <w:sz w:val="24"/>
                <w:szCs w:val="24"/>
              </w:rPr>
              <w:t>m</w:t>
            </w:r>
            <w:r>
              <w:rPr>
                <w:rFonts w:cstheme="minorHAnsi"/>
                <w:sz w:val="24"/>
                <w:szCs w:val="24"/>
              </w:rPr>
              <w:t>}</w:t>
            </w:r>
          </w:p>
        </w:tc>
        <w:tc>
          <w:tcPr>
            <w:tcW w:w="2866" w:type="dxa"/>
          </w:tcPr>
          <w:p w:rsidR="00907E89" w:rsidRDefault="00907E89" w:rsidP="00907E89">
            <w:pPr>
              <w:jc w:val="center"/>
              <w:rPr>
                <w:rFonts w:cstheme="minorHAnsi"/>
                <w:sz w:val="24"/>
                <w:szCs w:val="24"/>
              </w:rPr>
            </w:pPr>
            <w:r>
              <w:rPr>
                <w:rFonts w:cstheme="minorHAnsi"/>
                <w:sz w:val="24"/>
                <w:szCs w:val="24"/>
              </w:rPr>
              <w:t>31221472</w:t>
            </w:r>
            <w:r>
              <w:rPr>
                <w:rFonts w:cstheme="minorHAnsi"/>
                <w:sz w:val="24"/>
                <w:szCs w:val="24"/>
              </w:rPr>
              <w:t>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w:t>
            </w:r>
            <w:r w:rsidRPr="000543AC">
              <w:rPr>
                <w:rFonts w:cstheme="minorHAnsi"/>
                <w:b/>
                <w:sz w:val="24"/>
                <w:szCs w:val="24"/>
              </w:rPr>
              <w:t>360675</w:t>
            </w:r>
          </w:p>
        </w:tc>
      </w:tr>
    </w:tbl>
    <w:p w:rsidR="00B1763D" w:rsidRDefault="00643FCA" w:rsidP="00317540">
      <w:pPr>
        <w:rPr>
          <w:rFonts w:cstheme="minorHAnsi"/>
          <w:sz w:val="24"/>
          <w:szCs w:val="24"/>
        </w:rPr>
      </w:pPr>
      <w:r>
        <w:rPr>
          <w:rFonts w:cstheme="minorHAnsi"/>
          <w:sz w:val="24"/>
          <w:szCs w:val="24"/>
        </w:rPr>
        <w:br/>
        <w:t xml:space="preserve">L’output della trasformata è </w:t>
      </w:r>
      <w:r>
        <w:rPr>
          <w:rFonts w:cstheme="minorHAnsi"/>
          <w:sz w:val="24"/>
          <w:szCs w:val="24"/>
        </w:rPr>
        <w:t>31221472</w:t>
      </w:r>
      <w:r>
        <w:rPr>
          <w:rFonts w:cstheme="minorHAnsi"/>
          <w:sz w:val="24"/>
          <w:szCs w:val="24"/>
        </w:rPr>
        <w:t>360675</w:t>
      </w:r>
      <w:r w:rsidR="000543AC">
        <w:rPr>
          <w:rFonts w:cstheme="minorHAnsi"/>
          <w:sz w:val="24"/>
          <w:szCs w:val="24"/>
        </w:rPr>
        <w:t xml:space="preserve">. </w:t>
      </w:r>
      <w:r w:rsidR="000543AC">
        <w:rPr>
          <w:rFonts w:cstheme="minorHAnsi"/>
          <w:sz w:val="24"/>
          <w:szCs w:val="24"/>
        </w:rPr>
        <w:br/>
        <w:t>MTF è facilmente reversibile. Per ottenere la stringa originare dalla sequenza di interi è sufficiente ripetere in modo inverso le operazioni</w:t>
      </w:r>
      <w:r w:rsidR="002A3686">
        <w:rPr>
          <w:rFonts w:cstheme="minorHAnsi"/>
          <w:sz w:val="24"/>
          <w:szCs w:val="24"/>
        </w:rPr>
        <w:t xml:space="preserve"> a partire dall’output e dall’alfabeto finale: la stringa verrà riprodotta recuperando carattere per carattere a partire dall’ultimo fino ad arrivare al primo</w:t>
      </w:r>
      <w:r w:rsidR="000543AC">
        <w:rPr>
          <w:rFonts w:cstheme="minorHAnsi"/>
          <w:sz w:val="24"/>
          <w:szCs w:val="24"/>
        </w:rPr>
        <w:t xml:space="preserve">. </w:t>
      </w:r>
      <w:r w:rsidR="002A3686">
        <w:rPr>
          <w:rFonts w:cstheme="minorHAnsi"/>
          <w:sz w:val="24"/>
          <w:szCs w:val="24"/>
        </w:rPr>
        <w:b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sidR="002A3686">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r w:rsidR="00195E20">
        <w:rPr>
          <w:rFonts w:cstheme="minorHAnsi"/>
          <w:sz w:val="24"/>
          <w:szCs w:val="24"/>
        </w:rPr>
        <w:br/>
        <w:t>La complessità temporale di questo</w:t>
      </w:r>
      <w:r w:rsidR="00AD007A">
        <w:rPr>
          <w:rFonts w:cstheme="minorHAnsi"/>
          <w:sz w:val="24"/>
          <w:szCs w:val="24"/>
        </w:rPr>
        <w:t xml:space="preserve"> algoritmo è nel peggior caso O</w:t>
      </w:r>
      <w:r w:rsidR="00195E20">
        <w:rPr>
          <w:rFonts w:cstheme="minorHAnsi"/>
          <w:sz w:val="24"/>
          <w:szCs w:val="24"/>
        </w:rPr>
        <w:t>(nk), dove si intende con n la lunghezza complessiva del testo e con k la cardinalità dell’alfabeto.</w:t>
      </w:r>
    </w:p>
    <w:p w:rsidR="00B1763D" w:rsidRPr="00B1763D" w:rsidRDefault="00B1763D" w:rsidP="00317540">
      <w:pPr>
        <w:rPr>
          <w:rFonts w:cstheme="minorHAnsi"/>
          <w:sz w:val="24"/>
          <w:szCs w:val="24"/>
        </w:rPr>
      </w:pPr>
      <w:r>
        <w:rPr>
          <w:rFonts w:cstheme="minorHAnsi"/>
          <w:b/>
          <w:sz w:val="24"/>
          <w:szCs w:val="24"/>
        </w:rPr>
        <w:t xml:space="preserve">Run-length encoding (RLE) </w:t>
      </w:r>
      <w:r>
        <w:rPr>
          <w:rFonts w:cstheme="minorHAnsi"/>
          <w:sz w:val="24"/>
          <w:szCs w:val="24"/>
        </w:rPr>
        <w:t xml:space="preserve">è un algoritmo loseless di compressione in cui sequenze di dati con lo stesso valore sono codificate con un valore unico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dove capita sovente di trovare vari pixel adiacenti con lo stesso colore.</w:t>
      </w:r>
      <w:r w:rsidR="008E3A09">
        <w:rPr>
          <w:rFonts w:cstheme="minorHAnsi"/>
          <w:sz w:val="24"/>
          <w:szCs w:val="24"/>
        </w:rPr>
        <w:t xml:space="preserve"> L’uso di questo algoritmo non è affatto recente, già a partire dal 1967 infatti veniva utilizzato per la trasmissione di segnali televisivi.</w:t>
      </w:r>
      <w:r w:rsidR="008E3A09">
        <w:rPr>
          <w:rFonts w:cstheme="minorHAnsi"/>
          <w:sz w:val="24"/>
          <w:szCs w:val="24"/>
        </w:rPr>
        <w:br/>
        <w:t>Prendiamo come esempio la stringa AAAAAAABBBACCCCBBBDDAAAAAAACCCCCCEEE in cui le diverse lettere maiuscole rappresentano i colori dei pixel di un’immagine 6x6.</w:t>
      </w:r>
      <w:r w:rsidR="008E3A09">
        <w:rPr>
          <w:rFonts w:cstheme="minorHAnsi"/>
          <w:sz w:val="24"/>
          <w:szCs w:val="24"/>
        </w:rPr>
        <w:br/>
        <w:t>La stringa sarà codificata come 7A3B1A4C3B2D7A6C3E</w:t>
      </w:r>
    </w:p>
    <w:p w:rsidR="00482712" w:rsidRPr="00482712" w:rsidRDefault="00C92DC0" w:rsidP="00317540">
      <w:pPr>
        <w:rPr>
          <w:rFonts w:cstheme="minorHAnsi"/>
          <w:sz w:val="24"/>
          <w:szCs w:val="24"/>
        </w:rPr>
      </w:pPr>
      <w:r>
        <w:rPr>
          <w:rFonts w:cstheme="minorHAnsi"/>
          <w:sz w:val="24"/>
          <w:szCs w:val="24"/>
        </w:rPr>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 S</w:t>
      </w:r>
      <w:r w:rsidRPr="00B74FAA">
        <w:rPr>
          <w:rFonts w:cstheme="minorHAnsi"/>
          <w:sz w:val="24"/>
          <w:szCs w:val="24"/>
          <w:vertAlign w:val="subscript"/>
        </w:rPr>
        <w:t xml:space="preserve">n </w:t>
      </w:r>
      <w:r>
        <w:rPr>
          <w:rFonts w:cstheme="minorHAnsi"/>
          <w:sz w:val="24"/>
          <w:szCs w:val="24"/>
        </w:rPr>
        <w:t>$ una stringa e S [i,j], la sottostringa</w:t>
      </w:r>
      <w:r w:rsidR="00B74FAA">
        <w:rPr>
          <w:rFonts w:cstheme="minorHAnsi"/>
          <w:sz w:val="24"/>
          <w:szCs w:val="24"/>
        </w:rPr>
        <w:t xml:space="preserve"> di S</w:t>
      </w:r>
      <w:r>
        <w:rPr>
          <w:rFonts w:cstheme="minorHAnsi"/>
          <w:sz w:val="24"/>
          <w:szCs w:val="24"/>
        </w:rPr>
        <w:t xml:space="preserve"> che va dalla i-esima alla j-esima posizione di S.</w:t>
      </w:r>
      <w:r w:rsidR="004B353F">
        <w:rPr>
          <w:rFonts w:cstheme="minorHAnsi"/>
          <w:sz w:val="24"/>
          <w:szCs w:val="24"/>
        </w:rPr>
        <w:t xml:space="preserve"> L’array dei suffissi A della Stringa S è costituito da un array di interi che forniscono le posizioni iniziali dei suffissi di S in ordine alfabetico. Quindi A[i] contiene la posizione iniziale dell’i-esimo suffisso più piccolo di S e quindi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sidR="00482712">
        <w:rPr>
          <w:rFonts w:cstheme="minorHAnsi"/>
          <w:sz w:val="24"/>
          <w:szCs w:val="24"/>
        </w:rPr>
        <w:br/>
        <w:t>Consideriamo un esempio con S = MACACO$</w:t>
      </w:r>
      <w:r w:rsidR="00482712">
        <w:rPr>
          <w:rFonts w:cstheme="minorHAnsi"/>
          <w:sz w:val="24"/>
          <w:szCs w:val="24"/>
        </w:rPr>
        <w:br/>
      </w: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7</w:t>
            </w:r>
          </w:p>
          <w:p w:rsidR="00E2281A" w:rsidRPr="00BA7D4D" w:rsidRDefault="00E2281A" w:rsidP="00BA7D4D">
            <w:pPr>
              <w:jc w:val="center"/>
              <w:rPr>
                <w:rFonts w:cstheme="minorHAnsi"/>
                <w:sz w:val="24"/>
                <w:szCs w:val="24"/>
              </w:rPr>
            </w:pPr>
          </w:p>
        </w:tc>
      </w:tr>
    </w:tbl>
    <w:p w:rsidR="00482712" w:rsidRDefault="00482712" w:rsidP="00317540">
      <w:pPr>
        <w:rPr>
          <w:rFonts w:cstheme="minorHAnsi"/>
          <w:sz w:val="24"/>
          <w:szCs w:val="24"/>
        </w:rPr>
      </w:pPr>
    </w:p>
    <w:p w:rsidR="000A4249" w:rsidRPr="000A4249" w:rsidRDefault="000A4249" w:rsidP="00317540">
      <w:pPr>
        <w:rPr>
          <w:rFonts w:cstheme="minorHAnsi"/>
          <w:sz w:val="54"/>
          <w:szCs w:val="54"/>
        </w:rPr>
      </w:pPr>
      <w:r>
        <w:rPr>
          <w:rFonts w:cstheme="minorHAnsi"/>
          <w:sz w:val="54"/>
          <w:szCs w:val="54"/>
        </w:rPr>
        <w:t>Wavelet Tree</w:t>
      </w:r>
    </w:p>
    <w:p w:rsidR="00E2281A" w:rsidRDefault="00F826E6" w:rsidP="008745F0">
      <w:pPr>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r w:rsidR="00086EB4">
        <w:rPr>
          <w:rFonts w:cstheme="minorHAnsi"/>
          <w:sz w:val="24"/>
          <w:szCs w:val="24"/>
        </w:rPr>
        <w:br/>
      </w:r>
      <w:r w:rsidR="00E407CA">
        <w:rPr>
          <w:rFonts w:cstheme="minorHAnsi"/>
          <w:sz w:val="24"/>
          <w:szCs w:val="24"/>
        </w:rPr>
        <w:t>Con i wavelet tree la stringa in input viene convertita in un albero binario bilanciato</w:t>
      </w:r>
      <w:r w:rsidR="009B014B">
        <w:rPr>
          <w:rFonts w:cstheme="minorHAnsi"/>
          <w:sz w:val="24"/>
          <w:szCs w:val="24"/>
        </w:rPr>
        <w:t xml:space="preserve">, dove ogni nodo è costituito da un vettore di bit. L’ennesimo bit di un nodo 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 </w:t>
      </w:r>
      <w:r w:rsidR="007A68B5">
        <w:rPr>
          <w:rFonts w:cstheme="minorHAnsi"/>
          <w:sz w:val="24"/>
          <w:szCs w:val="24"/>
        </w:rPr>
        <w:t>costituito dall’insieme dei</w:t>
      </w:r>
      <w:r w:rsidR="004F4B6D">
        <w:rPr>
          <w:rFonts w:cstheme="minorHAnsi"/>
          <w:sz w:val="24"/>
          <w:szCs w:val="24"/>
        </w:rPr>
        <w:t xml:space="preserve"> simboli rappresentati nel nodo. Si supponga per convenzione di rappresentare con il simbolo </w:t>
      </w:r>
      <w:r w:rsidR="007A68B5">
        <w:rPr>
          <w:rFonts w:cstheme="minorHAnsi"/>
          <w:sz w:val="24"/>
          <w:szCs w:val="24"/>
        </w:rPr>
        <w:t>“</w:t>
      </w:r>
      <w:r w:rsidR="004F4B6D">
        <w:rPr>
          <w:rFonts w:cstheme="minorHAnsi"/>
          <w:sz w:val="24"/>
          <w:szCs w:val="24"/>
        </w:rPr>
        <w:t>0</w:t>
      </w:r>
      <w:r w:rsidR="007A68B5">
        <w:rPr>
          <w:rFonts w:cstheme="minorHAnsi"/>
          <w:sz w:val="24"/>
          <w:szCs w:val="24"/>
        </w:rPr>
        <w:t>”</w:t>
      </w:r>
      <w:r w:rsidR="004F4B6D">
        <w:rPr>
          <w:rFonts w:cstheme="minorHAnsi"/>
          <w:sz w:val="24"/>
          <w:szCs w:val="24"/>
        </w:rPr>
        <w:t xml:space="preserve"> i bit che a</w:t>
      </w:r>
      <w:r w:rsidR="007A68B5">
        <w:rPr>
          <w:rFonts w:cstheme="minorHAnsi"/>
          <w:sz w:val="24"/>
          <w:szCs w:val="24"/>
        </w:rPr>
        <w:t xml:space="preserve">ppartengono alla prima metà del nodo e con il simbolo “1” i rimanenti. L’insieme di tutti i bit etichettati come 0 </w:t>
      </w:r>
      <w:r w:rsidR="00D63E9D">
        <w:rPr>
          <w:rFonts w:cstheme="minorHAnsi"/>
          <w:sz w:val="24"/>
          <w:szCs w:val="24"/>
        </w:rPr>
        <w:t>costituirà</w:t>
      </w:r>
      <w:r w:rsidR="007A68B5">
        <w:rPr>
          <w:rFonts w:cstheme="minorHAnsi"/>
          <w:sz w:val="24"/>
          <w:szCs w:val="24"/>
        </w:rPr>
        <w:t xml:space="preserve"> il contenuto del nodo</w:t>
      </w:r>
      <w:r w:rsidR="00D63E9D">
        <w:rPr>
          <w:rFonts w:cstheme="minorHAnsi"/>
          <w:sz w:val="24"/>
          <w:szCs w:val="24"/>
        </w:rPr>
        <w:t xml:space="preserve"> figlio sinistro, analogamente</w:t>
      </w:r>
      <w:r w:rsidR="007A68B5">
        <w:rPr>
          <w:rFonts w:cstheme="minorHAnsi"/>
          <w:sz w:val="24"/>
          <w:szCs w:val="24"/>
        </w:rPr>
        <w:t xml:space="preserve"> tutti gli “1”</w:t>
      </w:r>
      <w:r w:rsidR="00D63E9D">
        <w:rPr>
          <w:rFonts w:cstheme="minorHAnsi"/>
          <w:sz w:val="24"/>
          <w:szCs w:val="24"/>
        </w:rPr>
        <w:t xml:space="preserve"> comporranno il nodo figlio destro. Se il nodo è costituito da soli 1 e quindi vi è un solo carattere rappresentato in esso, allora le ricorsioni si fermeranno ed il nodo in questione sarà un cosiddetta foglia dell’albero. </w:t>
      </w:r>
      <w:r w:rsidR="00E2281A">
        <w:rPr>
          <w:rFonts w:cstheme="minorHAnsi"/>
          <w:sz w:val="24"/>
          <w:szCs w:val="24"/>
        </w:rPr>
        <w:br/>
      </w:r>
      <w:r w:rsidR="00D63E9D">
        <w:rPr>
          <w:rFonts w:cstheme="minorHAnsi"/>
          <w:sz w:val="24"/>
          <w:szCs w:val="24"/>
        </w:rPr>
        <w:t>Assumiamo che la cardinalità dell’alfabeto in questione sia</w:t>
      </w:r>
      <w:r w:rsidR="00E2281A">
        <w:rPr>
          <w:rFonts w:cstheme="minorHAnsi"/>
          <w:sz w:val="24"/>
          <w:szCs w:val="24"/>
        </w:rPr>
        <w:t xml:space="preserve"> |∑|=n: l</w:t>
      </w:r>
      <w:r w:rsidR="00D63E9D">
        <w:rPr>
          <w:rFonts w:cstheme="minorHAnsi"/>
          <w:sz w:val="24"/>
          <w:szCs w:val="24"/>
        </w:rPr>
        <w:t>a divisione per due dell’alfabeto 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2A69" w:rsidRDefault="00E2281A" w:rsidP="008745F0">
      <w:pPr>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r w:rsidR="00357624">
        <w:rPr>
          <w:rFonts w:cstheme="minorHAnsi"/>
          <w:sz w:val="24"/>
          <w:szCs w:val="24"/>
        </w:rPr>
        <w:br/>
        <w:t>La stringa “macaco_con_cocomero” viene quindi inizialmente mappata come “0000011011101010011”</w:t>
      </w:r>
      <w:r w:rsidR="007B0DA3">
        <w:rPr>
          <w:rFonts w:cstheme="minorHAnsi"/>
          <w:sz w:val="24"/>
          <w:szCs w:val="24"/>
        </w:rPr>
        <w:t xml:space="preserve"> in quanto i caratteri {a, c, m, e}</w:t>
      </w:r>
      <w:r w:rsidR="00357624">
        <w:rPr>
          <w:rFonts w:cstheme="minorHAnsi"/>
          <w:sz w:val="24"/>
          <w:szCs w:val="24"/>
        </w:rPr>
        <w:t xml:space="preserve"> </w:t>
      </w:r>
      <w:r w:rsidR="007B0DA3">
        <w:rPr>
          <w:rFonts w:cstheme="minorHAnsi"/>
          <w:sz w:val="24"/>
          <w:szCs w:val="24"/>
        </w:rPr>
        <w:t xml:space="preserve"> verranno sostituiti con lo 0, mentre {o, n, r, _ } saranno sostituiti con 1. </w:t>
      </w: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4" cstate="print"/>
                    <a:stretch>
                      <a:fillRect/>
                    </a:stretch>
                  </pic:blipFill>
                  <pic:spPr>
                    <a:xfrm>
                      <a:off x="0" y="0"/>
                      <a:ext cx="6120130" cy="1746885"/>
                    </a:xfrm>
                    <a:prstGeom prst="rect">
                      <a:avLst/>
                    </a:prstGeom>
                  </pic:spPr>
                </pic:pic>
              </a:graphicData>
            </a:graphic>
          </wp:inline>
        </w:drawing>
      </w:r>
    </w:p>
    <w:p w:rsidR="008702CA" w:rsidRDefault="00512A69" w:rsidP="008745F0">
      <w:pPr>
        <w:rPr>
          <w:rFonts w:cstheme="minorHAnsi"/>
          <w:sz w:val="24"/>
          <w:szCs w:val="24"/>
        </w:rPr>
      </w:pPr>
      <w:r>
        <w:rPr>
          <w:rFonts w:cstheme="minorHAnsi"/>
          <w:sz w:val="24"/>
          <w:szCs w:val="24"/>
        </w:rPr>
        <w:lastRenderedPageBreak/>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E2281A" w:rsidRDefault="008702CA" w:rsidP="008745F0">
      <w:pPr>
        <w:rPr>
          <w:rFonts w:cstheme="minorHAnsi"/>
          <w:sz w:val="24"/>
          <w:szCs w:val="24"/>
        </w:rPr>
      </w:pPr>
      <w:r>
        <w:rPr>
          <w:rFonts w:cstheme="minorHAnsi"/>
          <w:noProof/>
          <w:sz w:val="24"/>
          <w:szCs w:val="24"/>
          <w:lang w:eastAsia="it-IT"/>
        </w:rPr>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5" cstate="print"/>
                    <a:stretch>
                      <a:fillRect/>
                    </a:stretch>
                  </pic:blipFill>
                  <pic:spPr>
                    <a:xfrm>
                      <a:off x="0" y="0"/>
                      <a:ext cx="6120130" cy="3038475"/>
                    </a:xfrm>
                    <a:prstGeom prst="rect">
                      <a:avLst/>
                    </a:prstGeom>
                  </pic:spPr>
                </pic:pic>
              </a:graphicData>
            </a:graphic>
          </wp:inline>
        </w:drawing>
      </w:r>
      <w:r w:rsidR="007B0DA3">
        <w:rPr>
          <w:rFonts w:cstheme="minorHAnsi"/>
          <w:sz w:val="24"/>
          <w:szCs w:val="24"/>
        </w:rPr>
        <w:br/>
        <w:t>I</w:t>
      </w:r>
      <w:r>
        <w:rPr>
          <w:rFonts w:cstheme="minorHAnsi"/>
          <w:sz w:val="24"/>
          <w:szCs w:val="24"/>
        </w:rPr>
        <w:t xml:space="preserve"> bit saranno</w:t>
      </w:r>
      <w:r w:rsidR="00357624">
        <w:rPr>
          <w:rFonts w:cstheme="minorHAnsi"/>
          <w:sz w:val="24"/>
          <w:szCs w:val="24"/>
        </w:rPr>
        <w:t xml:space="preserve"> l’unica informazione contenuta nel nodo, oltre ai vari puntatori per raggiungere i nodi figli ed il nodo padre all’interno dell’albero.</w:t>
      </w:r>
    </w:p>
    <w:p w:rsidR="007B0DA3" w:rsidRDefault="007B0DA3" w:rsidP="008745F0">
      <w:pPr>
        <w:rPr>
          <w:rFonts w:cstheme="minorHAnsi"/>
          <w:sz w:val="24"/>
          <w:szCs w:val="24"/>
        </w:rPr>
      </w:pPr>
      <w:r>
        <w:rPr>
          <w:rFonts w:cstheme="minorHAnsi"/>
          <w:sz w:val="24"/>
          <w:szCs w:val="24"/>
        </w:rPr>
        <w:t xml:space="preserve">I motivi fondamentali però per cui si usano i wavelet tree è la possibilità di </w:t>
      </w:r>
      <w:r w:rsidR="008F0970">
        <w:rPr>
          <w:rFonts w:cstheme="minorHAnsi"/>
          <w:sz w:val="24"/>
          <w:szCs w:val="24"/>
        </w:rPr>
        <w:t>poter interrogare l’albero con le query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p>
    <w:p w:rsidR="008F0970" w:rsidRPr="008F0970" w:rsidRDefault="008F0970" w:rsidP="008745F0">
      <w:pPr>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E27E9C">
        <w:rPr>
          <w:rFonts w:cstheme="minorHAnsi"/>
          <w:sz w:val="24"/>
          <w:szCs w:val="24"/>
        </w:rPr>
        <w:t>(Node root,</w:t>
      </w:r>
      <w:r w:rsidR="00F05914">
        <w:rPr>
          <w:rFonts w:cstheme="minorHAnsi"/>
          <w:sz w:val="24"/>
          <w:szCs w:val="24"/>
        </w:rPr>
        <w:t xml:space="preserve"> 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8702CA">
        <w:rPr>
          <w:rFonts w:cstheme="minorHAnsi"/>
          <w:sz w:val="24"/>
          <w:szCs w:val="24"/>
        </w:rPr>
        <w:br/>
      </w:r>
      <w:r w:rsidR="00F05914">
        <w:rPr>
          <w:rFonts w:cstheme="minorHAnsi"/>
          <w:sz w:val="24"/>
          <w:szCs w:val="24"/>
        </w:rPr>
        <w:t xml:space="preserve"> Se si vuole sapere il numero di occorrenze in un intervallo, ad esempio [3 ; 11], sarà sufficiente sottrarre al valore di Rank (root, ch, 11) il valore di Rank (root, ch, 3).</w:t>
      </w:r>
    </w:p>
    <w:p w:rsidR="008F0970" w:rsidRPr="008F0970" w:rsidRDefault="008F0970" w:rsidP="008745F0">
      <w:pPr>
        <w:rPr>
          <w:rFonts w:cstheme="minorHAnsi"/>
          <w:sz w:val="24"/>
          <w:szCs w:val="24"/>
        </w:rPr>
      </w:pPr>
    </w:p>
    <w:p w:rsidR="008214C1" w:rsidRDefault="00D63E9D" w:rsidP="007B0DA3">
      <w:pPr>
        <w:jc w:val="center"/>
        <w:rPr>
          <w:rFonts w:cstheme="minorHAnsi"/>
          <w:sz w:val="48"/>
          <w:szCs w:val="48"/>
        </w:rPr>
      </w:pPr>
      <w:r>
        <w:rPr>
          <w:rFonts w:cstheme="minorHAnsi"/>
          <w:sz w:val="24"/>
          <w:szCs w:val="24"/>
        </w:rPr>
        <w:br/>
      </w:r>
      <w:r w:rsidR="00817064">
        <w:rPr>
          <w:rFonts w:cstheme="minorHAnsi"/>
          <w:sz w:val="48"/>
          <w:szCs w:val="48"/>
        </w:rPr>
        <w:t>Bibliografia</w:t>
      </w:r>
    </w:p>
    <w:p w:rsidR="008F0970" w:rsidRDefault="008F0970" w:rsidP="008F0970">
      <w:pPr>
        <w:pStyle w:val="Paragrafoelenco"/>
        <w:numPr>
          <w:ilvl w:val="0"/>
          <w:numId w:val="5"/>
        </w:numPr>
        <w:rPr>
          <w:rFonts w:cstheme="minorHAnsi"/>
          <w:sz w:val="24"/>
          <w:szCs w:val="24"/>
        </w:rPr>
      </w:pPr>
      <w:r>
        <w:rPr>
          <w:rFonts w:cstheme="minorHAnsi"/>
          <w:sz w:val="24"/>
          <w:szCs w:val="24"/>
        </w:rPr>
        <w:t xml:space="preserve">Wikipedia </w:t>
      </w:r>
    </w:p>
    <w:p w:rsidR="007B0DA3" w:rsidRDefault="00195F73" w:rsidP="008F0970">
      <w:pPr>
        <w:pStyle w:val="Paragrafoelenco"/>
        <w:numPr>
          <w:ilvl w:val="0"/>
          <w:numId w:val="5"/>
        </w:numPr>
        <w:rPr>
          <w:rFonts w:cstheme="minorHAnsi"/>
          <w:sz w:val="24"/>
          <w:szCs w:val="24"/>
        </w:rPr>
      </w:pPr>
      <w:hyperlink r:id="rId16" w:history="1">
        <w:r w:rsidR="00031FA5" w:rsidRPr="009E3842">
          <w:rPr>
            <w:rStyle w:val="Collegamentoipertestuale"/>
            <w:rFonts w:cstheme="minorHAnsi"/>
            <w:sz w:val="24"/>
            <w:szCs w:val="24"/>
          </w:rPr>
          <w:t>http://alexbowe.com/</w:t>
        </w:r>
      </w:hyperlink>
    </w:p>
    <w:p w:rsidR="00031FA5" w:rsidRDefault="00195F73" w:rsidP="008F0970">
      <w:pPr>
        <w:pStyle w:val="Paragrafoelenco"/>
        <w:numPr>
          <w:ilvl w:val="0"/>
          <w:numId w:val="5"/>
        </w:numPr>
        <w:rPr>
          <w:rFonts w:cstheme="minorHAnsi"/>
          <w:sz w:val="24"/>
          <w:szCs w:val="24"/>
        </w:rPr>
      </w:pPr>
      <w:hyperlink r:id="rId17" w:history="1">
        <w:r w:rsidR="00031FA5" w:rsidRPr="009E3842">
          <w:rPr>
            <w:rStyle w:val="Collegamentoipertestuale"/>
            <w:rFonts w:cstheme="minorHAnsi"/>
            <w:sz w:val="24"/>
            <w:szCs w:val="24"/>
          </w:rPr>
          <w:t>https://scholarworks.iupui.edu/bitstream/handle/1805/2266/sekharthesis.pdf?sequence=1</w:t>
        </w:r>
      </w:hyperlink>
    </w:p>
    <w:p w:rsidR="00031FA5" w:rsidRDefault="00195E20" w:rsidP="008F0970">
      <w:pPr>
        <w:pStyle w:val="Paragrafoelenco"/>
        <w:numPr>
          <w:ilvl w:val="0"/>
          <w:numId w:val="5"/>
        </w:numPr>
        <w:rPr>
          <w:rFonts w:cstheme="minorHAnsi"/>
          <w:sz w:val="24"/>
          <w:szCs w:val="24"/>
        </w:rPr>
      </w:pPr>
      <w:hyperlink r:id="rId18" w:history="1">
        <w:r w:rsidRPr="00B06323">
          <w:rPr>
            <w:rStyle w:val="Collegamentoipertestuale"/>
            <w:rFonts w:cstheme="minorHAnsi"/>
            <w:sz w:val="24"/>
            <w:szCs w:val="24"/>
          </w:rPr>
          <w:t>http://www.cs.waikato.ac.nz/ml/publications/1995/Cleary-Teahan-Witten-ppm.pdf</w:t>
        </w:r>
      </w:hyperlink>
    </w:p>
    <w:p w:rsidR="00195E20" w:rsidRPr="008F0970" w:rsidRDefault="00195E20" w:rsidP="008F0970">
      <w:pPr>
        <w:pStyle w:val="Paragrafoelenco"/>
        <w:numPr>
          <w:ilvl w:val="0"/>
          <w:numId w:val="5"/>
        </w:numPr>
        <w:rPr>
          <w:rFonts w:cstheme="minorHAnsi"/>
          <w:sz w:val="24"/>
          <w:szCs w:val="24"/>
        </w:rPr>
      </w:pPr>
      <w:r w:rsidRPr="00195E20">
        <w:rPr>
          <w:rFonts w:cstheme="minorHAnsi"/>
          <w:sz w:val="24"/>
          <w:szCs w:val="24"/>
        </w:rPr>
        <w:t>http://dictionnaire.sensagent.leparisien.fr/Move-to-front%20transform/en-en/</w:t>
      </w:r>
    </w:p>
    <w:sectPr w:rsidR="00195E20" w:rsidRPr="008F0970" w:rsidSect="007214E0">
      <w:headerReference w:type="even" r:id="rId19"/>
      <w:headerReference w:type="default" r:id="rId20"/>
      <w:footerReference w:type="even" r:id="rId21"/>
      <w:footerReference w:type="default" r:id="rId22"/>
      <w:headerReference w:type="first" r:id="rId23"/>
      <w:footerReference w:type="first" r:id="rId2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40B" w:rsidRDefault="00F0240B" w:rsidP="00E376DA">
      <w:pPr>
        <w:spacing w:after="0" w:line="240" w:lineRule="auto"/>
      </w:pPr>
      <w:r>
        <w:separator/>
      </w:r>
    </w:p>
  </w:endnote>
  <w:endnote w:type="continuationSeparator" w:id="0">
    <w:p w:rsidR="00F0240B" w:rsidRDefault="00F0240B"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40B" w:rsidRDefault="00F0240B" w:rsidP="00E376DA">
      <w:pPr>
        <w:spacing w:after="0" w:line="240" w:lineRule="auto"/>
      </w:pPr>
      <w:r>
        <w:separator/>
      </w:r>
    </w:p>
  </w:footnote>
  <w:footnote w:type="continuationSeparator" w:id="0">
    <w:p w:rsidR="00F0240B" w:rsidRDefault="00F0240B"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9F" w:rsidRDefault="00E3339F">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6">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F60"/>
    <w:rsid w:val="00031FA5"/>
    <w:rsid w:val="00037981"/>
    <w:rsid w:val="000426EC"/>
    <w:rsid w:val="000543AC"/>
    <w:rsid w:val="00063900"/>
    <w:rsid w:val="00074B52"/>
    <w:rsid w:val="00086EB4"/>
    <w:rsid w:val="00096ED2"/>
    <w:rsid w:val="000A4249"/>
    <w:rsid w:val="000E61A4"/>
    <w:rsid w:val="000F05B3"/>
    <w:rsid w:val="000F781E"/>
    <w:rsid w:val="0012125C"/>
    <w:rsid w:val="001241CA"/>
    <w:rsid w:val="00140DDE"/>
    <w:rsid w:val="001758E4"/>
    <w:rsid w:val="00194497"/>
    <w:rsid w:val="00195E20"/>
    <w:rsid w:val="00195F73"/>
    <w:rsid w:val="001C2F96"/>
    <w:rsid w:val="001C5154"/>
    <w:rsid w:val="001C6F67"/>
    <w:rsid w:val="001D4BDF"/>
    <w:rsid w:val="001F4F2B"/>
    <w:rsid w:val="00217A69"/>
    <w:rsid w:val="0026074F"/>
    <w:rsid w:val="0026089F"/>
    <w:rsid w:val="00262324"/>
    <w:rsid w:val="0027725F"/>
    <w:rsid w:val="002A3686"/>
    <w:rsid w:val="002E64EE"/>
    <w:rsid w:val="00317540"/>
    <w:rsid w:val="00324B57"/>
    <w:rsid w:val="003304B9"/>
    <w:rsid w:val="00357624"/>
    <w:rsid w:val="003F1E81"/>
    <w:rsid w:val="004245E5"/>
    <w:rsid w:val="00454660"/>
    <w:rsid w:val="00470C05"/>
    <w:rsid w:val="00482712"/>
    <w:rsid w:val="0049593A"/>
    <w:rsid w:val="004B353F"/>
    <w:rsid w:val="004B5508"/>
    <w:rsid w:val="004F4B6D"/>
    <w:rsid w:val="005005C9"/>
    <w:rsid w:val="00512A69"/>
    <w:rsid w:val="00522DFF"/>
    <w:rsid w:val="00561D72"/>
    <w:rsid w:val="00571D78"/>
    <w:rsid w:val="00597C7F"/>
    <w:rsid w:val="005A329F"/>
    <w:rsid w:val="005D0811"/>
    <w:rsid w:val="0060229A"/>
    <w:rsid w:val="00623673"/>
    <w:rsid w:val="00643FCA"/>
    <w:rsid w:val="006523CA"/>
    <w:rsid w:val="0066430F"/>
    <w:rsid w:val="006721E8"/>
    <w:rsid w:val="00687706"/>
    <w:rsid w:val="00693D13"/>
    <w:rsid w:val="006A24BE"/>
    <w:rsid w:val="006C29E1"/>
    <w:rsid w:val="006E2994"/>
    <w:rsid w:val="00700045"/>
    <w:rsid w:val="007214E0"/>
    <w:rsid w:val="00727A69"/>
    <w:rsid w:val="00754743"/>
    <w:rsid w:val="00755906"/>
    <w:rsid w:val="007A68B5"/>
    <w:rsid w:val="007B0DA3"/>
    <w:rsid w:val="007C2170"/>
    <w:rsid w:val="007E1F14"/>
    <w:rsid w:val="007F295C"/>
    <w:rsid w:val="00815F73"/>
    <w:rsid w:val="00817064"/>
    <w:rsid w:val="008179B9"/>
    <w:rsid w:val="008214C1"/>
    <w:rsid w:val="008610FC"/>
    <w:rsid w:val="00862112"/>
    <w:rsid w:val="008702CA"/>
    <w:rsid w:val="008745F0"/>
    <w:rsid w:val="00881C8F"/>
    <w:rsid w:val="008B2D13"/>
    <w:rsid w:val="008C589B"/>
    <w:rsid w:val="008E3A09"/>
    <w:rsid w:val="008F0970"/>
    <w:rsid w:val="008F2B0D"/>
    <w:rsid w:val="00907E89"/>
    <w:rsid w:val="00943976"/>
    <w:rsid w:val="00966BB0"/>
    <w:rsid w:val="00976276"/>
    <w:rsid w:val="009840BD"/>
    <w:rsid w:val="00984BAB"/>
    <w:rsid w:val="009B014B"/>
    <w:rsid w:val="009C2DF3"/>
    <w:rsid w:val="009D1431"/>
    <w:rsid w:val="009E4D32"/>
    <w:rsid w:val="00A116B1"/>
    <w:rsid w:val="00A16812"/>
    <w:rsid w:val="00A44B0E"/>
    <w:rsid w:val="00A537FF"/>
    <w:rsid w:val="00A5647F"/>
    <w:rsid w:val="00A56D71"/>
    <w:rsid w:val="00AA6A0E"/>
    <w:rsid w:val="00AC3349"/>
    <w:rsid w:val="00AC6E27"/>
    <w:rsid w:val="00AD007A"/>
    <w:rsid w:val="00AF215A"/>
    <w:rsid w:val="00AF6CF7"/>
    <w:rsid w:val="00B14DA6"/>
    <w:rsid w:val="00B1763D"/>
    <w:rsid w:val="00B262AB"/>
    <w:rsid w:val="00B74FAA"/>
    <w:rsid w:val="00B80C1B"/>
    <w:rsid w:val="00BA7D4D"/>
    <w:rsid w:val="00BD562C"/>
    <w:rsid w:val="00BF5A73"/>
    <w:rsid w:val="00C5017A"/>
    <w:rsid w:val="00C865DF"/>
    <w:rsid w:val="00C92DC0"/>
    <w:rsid w:val="00CB0FEC"/>
    <w:rsid w:val="00CB1620"/>
    <w:rsid w:val="00CC2187"/>
    <w:rsid w:val="00CC54D2"/>
    <w:rsid w:val="00CD5867"/>
    <w:rsid w:val="00CE6CD5"/>
    <w:rsid w:val="00D163B4"/>
    <w:rsid w:val="00D63E9D"/>
    <w:rsid w:val="00DC16D7"/>
    <w:rsid w:val="00DD4451"/>
    <w:rsid w:val="00DD5109"/>
    <w:rsid w:val="00DF6134"/>
    <w:rsid w:val="00E2281A"/>
    <w:rsid w:val="00E27E9C"/>
    <w:rsid w:val="00E3339F"/>
    <w:rsid w:val="00E376DA"/>
    <w:rsid w:val="00E407CA"/>
    <w:rsid w:val="00E43FF2"/>
    <w:rsid w:val="00E74523"/>
    <w:rsid w:val="00EC0070"/>
    <w:rsid w:val="00EC4DE2"/>
    <w:rsid w:val="00ED71FA"/>
    <w:rsid w:val="00EE79D4"/>
    <w:rsid w:val="00F0240B"/>
    <w:rsid w:val="00F05914"/>
    <w:rsid w:val="00F12E43"/>
    <w:rsid w:val="00F2579A"/>
    <w:rsid w:val="00F34308"/>
    <w:rsid w:val="00F752F6"/>
    <w:rsid w:val="00F826E6"/>
    <w:rsid w:val="00F93CED"/>
    <w:rsid w:val="00FB10F8"/>
    <w:rsid w:val="00FC420D"/>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waikato.ac.nz/ml/publications/1995/Cleary-Teahan-Witten-ppm.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holarworks.iupui.edu/bitstream/handle/1805/2266/sekharthesis.pdf?sequence=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lexbow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5C6C7-94DD-4334-B78D-9F24F074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22185</TotalTime>
  <Pages>13</Pages>
  <Words>4039</Words>
  <Characters>20480</Characters>
  <Application>Microsoft Office Word</Application>
  <DocSecurity>0</DocSecurity>
  <Lines>819</Lines>
  <Paragraphs>345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2017-04-01T12:31:00Z</dcterms:created>
  <dcterms:modified xsi:type="dcterms:W3CDTF">2017-08-10T16:46:00Z</dcterms:modified>
</cp:coreProperties>
</file>