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10C3E" w14:textId="77777777" w:rsidR="00483674" w:rsidRDefault="00483674" w:rsidP="00483674">
      <w:pPr>
        <w:jc w:val="center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ATTACHMENT E</w:t>
      </w:r>
    </w:p>
    <w:p w14:paraId="348F6431" w14:textId="77777777" w:rsidR="00483674" w:rsidRDefault="00483674" w:rsidP="00483674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VALUE ADDED PLAN TEMPLATE</w:t>
      </w:r>
    </w:p>
    <w:p w14:paraId="7C037215" w14:textId="77777777" w:rsidR="00483674" w:rsidRDefault="00483674" w:rsidP="00483674">
      <w:pPr>
        <w:jc w:val="center"/>
        <w:rPr>
          <w:rFonts w:ascii="Calibri" w:hAnsi="Calibri"/>
          <w:b/>
          <w:sz w:val="32"/>
          <w:szCs w:val="32"/>
        </w:rPr>
      </w:pPr>
    </w:p>
    <w:p w14:paraId="2B3C8382" w14:textId="77777777" w:rsidR="00483674" w:rsidRDefault="00483674" w:rsidP="00483674">
      <w:pPr>
        <w:jc w:val="both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 xml:space="preserve">This template must be used.  Modifications to the format of this template will result in your entire proposal being found non-responsive (i.e. altering font size, altering font type, adding colors, adding pictures, etc).  You </w:t>
      </w:r>
      <w:r>
        <w:rPr>
          <w:rFonts w:ascii="Calibri" w:hAnsi="Calibri" w:cs="Tahoma"/>
          <w:sz w:val="20"/>
          <w:szCs w:val="22"/>
          <w:u w:val="single"/>
        </w:rPr>
        <w:t>may</w:t>
      </w:r>
      <w:r>
        <w:rPr>
          <w:rFonts w:ascii="Calibri" w:hAnsi="Calibri" w:cs="Tahoma"/>
          <w:sz w:val="20"/>
          <w:szCs w:val="22"/>
        </w:rPr>
        <w:t xml:space="preserve"> add/delete additional rows to identify additional value added options, but do not exceed the </w:t>
      </w:r>
      <w:r>
        <w:rPr>
          <w:rFonts w:ascii="Calibri" w:hAnsi="Calibri" w:cs="Tahoma"/>
          <w:b/>
          <w:sz w:val="20"/>
          <w:szCs w:val="22"/>
        </w:rPr>
        <w:t>one (1) page limit.</w:t>
      </w:r>
      <w:r>
        <w:rPr>
          <w:rFonts w:ascii="Calibri" w:hAnsi="Calibri" w:cs="Tahoma"/>
          <w:sz w:val="20"/>
          <w:szCs w:val="22"/>
        </w:rPr>
        <w:t xml:space="preserve"> </w:t>
      </w:r>
    </w:p>
    <w:p w14:paraId="4B8DD570" w14:textId="77777777" w:rsidR="00483674" w:rsidRDefault="00483674" w:rsidP="00483674">
      <w:pPr>
        <w:rPr>
          <w:rFonts w:ascii="Calibri" w:hAnsi="Calibri" w:cs="Tahoma"/>
          <w:b/>
          <w:szCs w:val="22"/>
        </w:rPr>
      </w:pPr>
    </w:p>
    <w:p w14:paraId="1B4200E8" w14:textId="77777777" w:rsidR="00483674" w:rsidRDefault="00483674" w:rsidP="00483674">
      <w:pPr>
        <w:jc w:val="both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 xml:space="preserve">All cost impacts associated with these value-added options must NOT be included in your proposed fee.  </w:t>
      </w:r>
    </w:p>
    <w:p w14:paraId="4E29883E" w14:textId="77777777" w:rsidR="00483674" w:rsidRPr="001113D8" w:rsidRDefault="00483674" w:rsidP="00483674">
      <w:pPr>
        <w:jc w:val="both"/>
        <w:rPr>
          <w:rFonts w:ascii="Calibri" w:hAnsi="Calibri" w:cs="Tahoma"/>
          <w:sz w:val="20"/>
          <w:szCs w:val="22"/>
        </w:rPr>
      </w:pPr>
    </w:p>
    <w:tbl>
      <w:tblPr>
        <w:tblW w:w="9474" w:type="dxa"/>
        <w:tblLook w:val="01E0" w:firstRow="1" w:lastRow="1" w:firstColumn="1" w:lastColumn="1" w:noHBand="0" w:noVBand="0"/>
      </w:tblPr>
      <w:tblGrid>
        <w:gridCol w:w="1188"/>
        <w:gridCol w:w="1080"/>
        <w:gridCol w:w="2700"/>
        <w:gridCol w:w="277"/>
        <w:gridCol w:w="1882"/>
        <w:gridCol w:w="2341"/>
        <w:gridCol w:w="6"/>
      </w:tblGrid>
      <w:tr w:rsidR="00483674" w14:paraId="65070EFF" w14:textId="77777777" w:rsidTr="00A84E09">
        <w:trPr>
          <w:gridAfter w:val="1"/>
          <w:wAfter w:w="6" w:type="dxa"/>
        </w:trPr>
        <w:tc>
          <w:tcPr>
            <w:tcW w:w="1188" w:type="dxa"/>
            <w:hideMark/>
          </w:tcPr>
          <w:p w14:paraId="2A5C82B3" w14:textId="77777777" w:rsidR="00483674" w:rsidRDefault="00483674" w:rsidP="00A84E09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Item 1:  </w:t>
            </w:r>
          </w:p>
        </w:tc>
        <w:tc>
          <w:tcPr>
            <w:tcW w:w="82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ECE24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Supply energy by photovoltaic panels: is an investment to reduce future utilities costs, to use renewable energy sources and to leverage green financing.</w:t>
            </w:r>
          </w:p>
        </w:tc>
      </w:tr>
      <w:tr w:rsidR="00483674" w14:paraId="41A30CC2" w14:textId="77777777" w:rsidTr="00A84E09">
        <w:tc>
          <w:tcPr>
            <w:tcW w:w="1188" w:type="dxa"/>
            <w:hideMark/>
          </w:tcPr>
          <w:p w14:paraId="5AD73742" w14:textId="77777777" w:rsidR="00483674" w:rsidRDefault="00483674" w:rsidP="00A84E09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Impact: </w:t>
            </w:r>
          </w:p>
        </w:tc>
        <w:tc>
          <w:tcPr>
            <w:tcW w:w="1080" w:type="dxa"/>
            <w:hideMark/>
          </w:tcPr>
          <w:p w14:paraId="0D6FCB07" w14:textId="53DAB876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Cost (</w:t>
            </w:r>
            <w:r w:rsidR="00D06E30">
              <w:rPr>
                <w:rFonts w:ascii="Calibri" w:hAnsi="Calibri" w:cs="Tahoma"/>
                <w:sz w:val="22"/>
                <w:szCs w:val="22"/>
              </w:rPr>
              <w:t>€</w:t>
            </w:r>
            <w:r>
              <w:rPr>
                <w:rFonts w:ascii="Calibri" w:hAnsi="Calibri" w:cs="Tahoma"/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C7C2D" w14:textId="33158338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40.000</w:t>
            </w:r>
            <w:r w:rsidR="00D06E30">
              <w:rPr>
                <w:rFonts w:ascii="Calibri" w:hAnsi="Calibri" w:cs="Tahoma"/>
                <w:sz w:val="22"/>
                <w:szCs w:val="22"/>
              </w:rPr>
              <w:t xml:space="preserve">  (1.090.080.000 </w:t>
            </w:r>
            <w:r w:rsidR="00D06E30">
              <w:rPr>
                <w:rFonts w:ascii="Arial" w:hAnsi="Arial" w:cs="Arial"/>
                <w:color w:val="202124"/>
                <w:shd w:val="clear" w:color="auto" w:fill="FFFFFF"/>
              </w:rPr>
              <w:t> VND)</w:t>
            </w:r>
          </w:p>
        </w:tc>
        <w:tc>
          <w:tcPr>
            <w:tcW w:w="277" w:type="dxa"/>
          </w:tcPr>
          <w:p w14:paraId="03C47968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882" w:type="dxa"/>
          </w:tcPr>
          <w:p w14:paraId="237240F5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347" w:type="dxa"/>
            <w:gridSpan w:val="2"/>
          </w:tcPr>
          <w:p w14:paraId="7132B6FD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</w:tr>
    </w:tbl>
    <w:p w14:paraId="272D4A44" w14:textId="77777777" w:rsidR="00483674" w:rsidRDefault="00483674" w:rsidP="00483674">
      <w:pPr>
        <w:rPr>
          <w:rFonts w:ascii="Calibri" w:hAnsi="Calibri" w:cs="Tahoma"/>
          <w:sz w:val="22"/>
          <w:szCs w:val="22"/>
        </w:rPr>
      </w:pPr>
    </w:p>
    <w:p w14:paraId="0F86D9BD" w14:textId="77777777" w:rsidR="00483674" w:rsidRDefault="00483674" w:rsidP="00483674">
      <w:pPr>
        <w:rPr>
          <w:rFonts w:ascii="Calibri" w:hAnsi="Calibri" w:cs="Tahoma"/>
          <w:sz w:val="22"/>
          <w:szCs w:val="22"/>
        </w:rPr>
      </w:pPr>
    </w:p>
    <w:tbl>
      <w:tblPr>
        <w:tblW w:w="9474" w:type="dxa"/>
        <w:tblLook w:val="01E0" w:firstRow="1" w:lastRow="1" w:firstColumn="1" w:lastColumn="1" w:noHBand="0" w:noVBand="0"/>
      </w:tblPr>
      <w:tblGrid>
        <w:gridCol w:w="1188"/>
        <w:gridCol w:w="1080"/>
        <w:gridCol w:w="2700"/>
        <w:gridCol w:w="277"/>
        <w:gridCol w:w="1882"/>
        <w:gridCol w:w="2341"/>
        <w:gridCol w:w="6"/>
      </w:tblGrid>
      <w:tr w:rsidR="00483674" w14:paraId="4B5ACF6C" w14:textId="77777777" w:rsidTr="00A84E09">
        <w:trPr>
          <w:gridAfter w:val="1"/>
          <w:wAfter w:w="6" w:type="dxa"/>
        </w:trPr>
        <w:tc>
          <w:tcPr>
            <w:tcW w:w="1188" w:type="dxa"/>
            <w:hideMark/>
          </w:tcPr>
          <w:p w14:paraId="435BE2A1" w14:textId="77777777" w:rsidR="00483674" w:rsidRDefault="00483674" w:rsidP="00A84E09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Item 2:  </w:t>
            </w:r>
          </w:p>
        </w:tc>
        <w:tc>
          <w:tcPr>
            <w:tcW w:w="82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21274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Area dedicated to the sorting of waste materials to decrease the environmental impact and pollution, considering the entire life cycle of the products.</w:t>
            </w:r>
          </w:p>
        </w:tc>
      </w:tr>
      <w:tr w:rsidR="00483674" w14:paraId="3452D3AD" w14:textId="77777777" w:rsidTr="00A84E09">
        <w:tc>
          <w:tcPr>
            <w:tcW w:w="1188" w:type="dxa"/>
            <w:hideMark/>
          </w:tcPr>
          <w:p w14:paraId="75D42F8F" w14:textId="77777777" w:rsidR="00483674" w:rsidRDefault="00483674" w:rsidP="00A84E09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Impact: </w:t>
            </w:r>
          </w:p>
        </w:tc>
        <w:tc>
          <w:tcPr>
            <w:tcW w:w="1080" w:type="dxa"/>
            <w:hideMark/>
          </w:tcPr>
          <w:p w14:paraId="68316C2B" w14:textId="19AAE745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Cost (</w:t>
            </w:r>
            <w:r w:rsidR="00D06E30">
              <w:rPr>
                <w:rFonts w:ascii="Calibri" w:hAnsi="Calibri" w:cs="Tahoma"/>
                <w:sz w:val="22"/>
                <w:szCs w:val="22"/>
              </w:rPr>
              <w:t>€</w:t>
            </w:r>
            <w:r>
              <w:rPr>
                <w:rFonts w:ascii="Calibri" w:hAnsi="Calibri" w:cs="Tahoma"/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3B8FB" w14:textId="77777777" w:rsidR="00D06E30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25.000</w:t>
            </w:r>
          </w:p>
          <w:p w14:paraId="4B0FAB20" w14:textId="11AC66B4" w:rsidR="00483674" w:rsidRDefault="00D06E30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 xml:space="preserve">(681.300.000 </w:t>
            </w:r>
            <w:r>
              <w:rPr>
                <w:rFonts w:ascii="Calibri" w:hAnsi="Calibri" w:cs="Tahoma"/>
              </w:rPr>
              <w:t xml:space="preserve"> VND)</w:t>
            </w:r>
          </w:p>
        </w:tc>
        <w:tc>
          <w:tcPr>
            <w:tcW w:w="277" w:type="dxa"/>
          </w:tcPr>
          <w:p w14:paraId="3324CDFB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882" w:type="dxa"/>
          </w:tcPr>
          <w:p w14:paraId="25FEEA7B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347" w:type="dxa"/>
            <w:gridSpan w:val="2"/>
          </w:tcPr>
          <w:p w14:paraId="3F76316C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</w:tr>
    </w:tbl>
    <w:p w14:paraId="688F6CB6" w14:textId="77777777" w:rsidR="00483674" w:rsidRDefault="00483674" w:rsidP="00483674">
      <w:pPr>
        <w:rPr>
          <w:rFonts w:ascii="Calibri" w:hAnsi="Calibri" w:cs="Tahoma"/>
          <w:sz w:val="22"/>
          <w:szCs w:val="22"/>
        </w:rPr>
      </w:pPr>
    </w:p>
    <w:p w14:paraId="614A6C4A" w14:textId="77777777" w:rsidR="00483674" w:rsidRDefault="00483674" w:rsidP="00483674">
      <w:pPr>
        <w:rPr>
          <w:rFonts w:ascii="Calibri" w:hAnsi="Calibri" w:cs="Tahoma"/>
          <w:sz w:val="22"/>
          <w:szCs w:val="22"/>
        </w:rPr>
      </w:pPr>
    </w:p>
    <w:tbl>
      <w:tblPr>
        <w:tblW w:w="9474" w:type="dxa"/>
        <w:tblLook w:val="01E0" w:firstRow="1" w:lastRow="1" w:firstColumn="1" w:lastColumn="1" w:noHBand="0" w:noVBand="0"/>
      </w:tblPr>
      <w:tblGrid>
        <w:gridCol w:w="1188"/>
        <w:gridCol w:w="1080"/>
        <w:gridCol w:w="2700"/>
        <w:gridCol w:w="277"/>
        <w:gridCol w:w="1882"/>
        <w:gridCol w:w="2341"/>
        <w:gridCol w:w="6"/>
      </w:tblGrid>
      <w:tr w:rsidR="00483674" w14:paraId="6A63BBA9" w14:textId="77777777" w:rsidTr="00A84E09">
        <w:trPr>
          <w:gridAfter w:val="1"/>
          <w:wAfter w:w="6" w:type="dxa"/>
        </w:trPr>
        <w:tc>
          <w:tcPr>
            <w:tcW w:w="1188" w:type="dxa"/>
            <w:hideMark/>
          </w:tcPr>
          <w:p w14:paraId="7F293B7B" w14:textId="77777777" w:rsidR="00483674" w:rsidRDefault="00483674" w:rsidP="00A84E09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Item 3:  </w:t>
            </w:r>
          </w:p>
        </w:tc>
        <w:tc>
          <w:tcPr>
            <w:tcW w:w="82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BCD66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Organize guided tours inside the factory plant to show the company’s innovative technologies and industrial processes.</w:t>
            </w:r>
          </w:p>
        </w:tc>
      </w:tr>
      <w:tr w:rsidR="00483674" w14:paraId="3DC5A99D" w14:textId="77777777" w:rsidTr="00A84E09">
        <w:tc>
          <w:tcPr>
            <w:tcW w:w="1188" w:type="dxa"/>
            <w:hideMark/>
          </w:tcPr>
          <w:p w14:paraId="0F233B1B" w14:textId="77777777" w:rsidR="00483674" w:rsidRDefault="00483674" w:rsidP="00A84E09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Impact: </w:t>
            </w:r>
          </w:p>
        </w:tc>
        <w:tc>
          <w:tcPr>
            <w:tcW w:w="1080" w:type="dxa"/>
            <w:hideMark/>
          </w:tcPr>
          <w:p w14:paraId="559F462F" w14:textId="2CE52C43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 xml:space="preserve">Cost </w:t>
            </w:r>
            <w:r w:rsidR="00D06E30">
              <w:rPr>
                <w:rFonts w:ascii="Calibri" w:hAnsi="Calibri" w:cs="Tahoma"/>
                <w:sz w:val="22"/>
                <w:szCs w:val="22"/>
              </w:rPr>
              <w:t>(€)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ABC09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10.000</w:t>
            </w:r>
          </w:p>
          <w:p w14:paraId="5A546EEF" w14:textId="6E9351B3" w:rsidR="00D06E30" w:rsidRDefault="00D06E30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(272.520.000 VND)</w:t>
            </w:r>
          </w:p>
        </w:tc>
        <w:tc>
          <w:tcPr>
            <w:tcW w:w="277" w:type="dxa"/>
          </w:tcPr>
          <w:p w14:paraId="7430BC4F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CB51BB6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347" w:type="dxa"/>
            <w:gridSpan w:val="2"/>
          </w:tcPr>
          <w:p w14:paraId="1AF4D615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</w:tr>
    </w:tbl>
    <w:p w14:paraId="6308B889" w14:textId="77777777" w:rsidR="00483674" w:rsidRDefault="00483674" w:rsidP="00483674">
      <w:pPr>
        <w:rPr>
          <w:rFonts w:ascii="Calibri" w:hAnsi="Calibri" w:cs="Tahoma"/>
          <w:sz w:val="22"/>
          <w:szCs w:val="22"/>
        </w:rPr>
      </w:pPr>
    </w:p>
    <w:p w14:paraId="08F9485E" w14:textId="77777777" w:rsidR="00483674" w:rsidRDefault="00483674" w:rsidP="00483674">
      <w:pPr>
        <w:rPr>
          <w:rFonts w:ascii="Calibri" w:hAnsi="Calibri" w:cs="Tahoma"/>
          <w:sz w:val="22"/>
          <w:szCs w:val="22"/>
        </w:rPr>
      </w:pPr>
    </w:p>
    <w:tbl>
      <w:tblPr>
        <w:tblW w:w="9474" w:type="dxa"/>
        <w:tblLook w:val="01E0" w:firstRow="1" w:lastRow="1" w:firstColumn="1" w:lastColumn="1" w:noHBand="0" w:noVBand="0"/>
      </w:tblPr>
      <w:tblGrid>
        <w:gridCol w:w="1188"/>
        <w:gridCol w:w="1080"/>
        <w:gridCol w:w="2700"/>
        <w:gridCol w:w="277"/>
        <w:gridCol w:w="1882"/>
        <w:gridCol w:w="2341"/>
        <w:gridCol w:w="6"/>
      </w:tblGrid>
      <w:tr w:rsidR="00483674" w14:paraId="2A2B7869" w14:textId="77777777" w:rsidTr="00A84E09">
        <w:trPr>
          <w:gridAfter w:val="1"/>
          <w:wAfter w:w="6" w:type="dxa"/>
        </w:trPr>
        <w:tc>
          <w:tcPr>
            <w:tcW w:w="1188" w:type="dxa"/>
            <w:hideMark/>
          </w:tcPr>
          <w:p w14:paraId="5E59FBF6" w14:textId="1ECAA936" w:rsidR="00483674" w:rsidRDefault="00483674" w:rsidP="00A84E09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Item </w:t>
            </w:r>
            <w:r w:rsidR="00164EE5">
              <w:rPr>
                <w:rFonts w:ascii="Calibri" w:hAnsi="Calibri" w:cs="Tahoma"/>
                <w:b/>
                <w:sz w:val="22"/>
                <w:szCs w:val="22"/>
              </w:rPr>
              <w:t>4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:  </w:t>
            </w:r>
          </w:p>
        </w:tc>
        <w:tc>
          <w:tcPr>
            <w:tcW w:w="82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406F3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Kindergarten for workers’ children.</w:t>
            </w:r>
          </w:p>
        </w:tc>
      </w:tr>
      <w:tr w:rsidR="00483674" w14:paraId="35DC8969" w14:textId="77777777" w:rsidTr="00A84E09">
        <w:tc>
          <w:tcPr>
            <w:tcW w:w="1188" w:type="dxa"/>
            <w:hideMark/>
          </w:tcPr>
          <w:p w14:paraId="60B72FB5" w14:textId="77777777" w:rsidR="00483674" w:rsidRDefault="00483674" w:rsidP="00A84E09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Impact: </w:t>
            </w:r>
          </w:p>
        </w:tc>
        <w:tc>
          <w:tcPr>
            <w:tcW w:w="1080" w:type="dxa"/>
            <w:hideMark/>
          </w:tcPr>
          <w:p w14:paraId="6EAE0B3E" w14:textId="1A6DE142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Cost (</w:t>
            </w:r>
            <w:r w:rsidR="00D06E30">
              <w:rPr>
                <w:rFonts w:ascii="Calibri" w:hAnsi="Calibri" w:cs="Tahoma"/>
                <w:sz w:val="22"/>
                <w:szCs w:val="22"/>
              </w:rPr>
              <w:t>€</w:t>
            </w:r>
            <w:r>
              <w:rPr>
                <w:rFonts w:ascii="Calibri" w:hAnsi="Calibri" w:cs="Tahoma"/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33D9E" w14:textId="4C62B37C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 xml:space="preserve">30.000 </w:t>
            </w:r>
          </w:p>
          <w:p w14:paraId="25F23738" w14:textId="018C74EA" w:rsidR="00D06E30" w:rsidRDefault="00D5310A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(817.560.000 VND)</w:t>
            </w:r>
          </w:p>
        </w:tc>
        <w:tc>
          <w:tcPr>
            <w:tcW w:w="277" w:type="dxa"/>
          </w:tcPr>
          <w:p w14:paraId="583D362F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882" w:type="dxa"/>
          </w:tcPr>
          <w:p w14:paraId="3F5496EB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347" w:type="dxa"/>
            <w:gridSpan w:val="2"/>
          </w:tcPr>
          <w:p w14:paraId="2B2E9A27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</w:tr>
    </w:tbl>
    <w:p w14:paraId="6890404F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tbl>
      <w:tblPr>
        <w:tblW w:w="9474" w:type="dxa"/>
        <w:tblLook w:val="01E0" w:firstRow="1" w:lastRow="1" w:firstColumn="1" w:lastColumn="1" w:noHBand="0" w:noVBand="0"/>
      </w:tblPr>
      <w:tblGrid>
        <w:gridCol w:w="1188"/>
        <w:gridCol w:w="1080"/>
        <w:gridCol w:w="2700"/>
        <w:gridCol w:w="277"/>
        <w:gridCol w:w="1882"/>
        <w:gridCol w:w="2341"/>
        <w:gridCol w:w="6"/>
      </w:tblGrid>
      <w:tr w:rsidR="00483674" w14:paraId="5FA85A56" w14:textId="77777777" w:rsidTr="00A84E09">
        <w:trPr>
          <w:gridAfter w:val="1"/>
          <w:wAfter w:w="6" w:type="dxa"/>
        </w:trPr>
        <w:tc>
          <w:tcPr>
            <w:tcW w:w="1188" w:type="dxa"/>
            <w:hideMark/>
          </w:tcPr>
          <w:p w14:paraId="00FFF543" w14:textId="6A1FA056" w:rsidR="00483674" w:rsidRDefault="00483674" w:rsidP="00A84E09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Item </w:t>
            </w:r>
            <w:r w:rsidR="00164EE5">
              <w:rPr>
                <w:rFonts w:ascii="Calibri" w:hAnsi="Calibri" w:cs="Tahoma"/>
                <w:b/>
                <w:sz w:val="22"/>
                <w:szCs w:val="22"/>
              </w:rPr>
              <w:t>5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:  </w:t>
            </w:r>
          </w:p>
        </w:tc>
        <w:tc>
          <w:tcPr>
            <w:tcW w:w="82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0C7A7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Expand the drainage channel system to surrounding areas to ease the access for workers and suppliers</w:t>
            </w:r>
          </w:p>
        </w:tc>
      </w:tr>
      <w:tr w:rsidR="00483674" w14:paraId="53795572" w14:textId="77777777" w:rsidTr="00A84E09">
        <w:tc>
          <w:tcPr>
            <w:tcW w:w="1188" w:type="dxa"/>
            <w:hideMark/>
          </w:tcPr>
          <w:p w14:paraId="589E869C" w14:textId="77777777" w:rsidR="00483674" w:rsidRDefault="00483674" w:rsidP="00A84E09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Impact: </w:t>
            </w:r>
          </w:p>
        </w:tc>
        <w:tc>
          <w:tcPr>
            <w:tcW w:w="1080" w:type="dxa"/>
            <w:hideMark/>
          </w:tcPr>
          <w:p w14:paraId="549EE1B1" w14:textId="0A6D96D6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Cost (</w:t>
            </w:r>
            <w:r w:rsidR="00D06E30">
              <w:rPr>
                <w:rFonts w:ascii="Calibri" w:hAnsi="Calibri" w:cs="Tahoma"/>
                <w:sz w:val="22"/>
                <w:szCs w:val="22"/>
              </w:rPr>
              <w:t>€</w:t>
            </w:r>
            <w:r>
              <w:rPr>
                <w:rFonts w:ascii="Calibri" w:hAnsi="Calibri" w:cs="Tahoma"/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C7573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20.000</w:t>
            </w:r>
          </w:p>
          <w:p w14:paraId="6E452707" w14:textId="44CA57FA" w:rsidR="00D5310A" w:rsidRDefault="00D5310A" w:rsidP="00A84E09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(545.040.000 VND)</w:t>
            </w:r>
          </w:p>
        </w:tc>
        <w:tc>
          <w:tcPr>
            <w:tcW w:w="277" w:type="dxa"/>
          </w:tcPr>
          <w:p w14:paraId="6DF72EAD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882" w:type="dxa"/>
          </w:tcPr>
          <w:p w14:paraId="3EC69BDB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347" w:type="dxa"/>
            <w:gridSpan w:val="2"/>
          </w:tcPr>
          <w:p w14:paraId="645607E2" w14:textId="77777777" w:rsidR="00483674" w:rsidRDefault="00483674" w:rsidP="00A84E09">
            <w:pPr>
              <w:rPr>
                <w:rFonts w:ascii="Calibri" w:hAnsi="Calibri" w:cs="Tahoma"/>
                <w:sz w:val="22"/>
                <w:szCs w:val="22"/>
              </w:rPr>
            </w:pPr>
          </w:p>
        </w:tc>
      </w:tr>
    </w:tbl>
    <w:p w14:paraId="70CFE947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73353416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5B1C3464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6412B8AB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3D4357E1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5B8F31D2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1F773263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3AD4C56D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0FA6A8B0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07A2235C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72333578" w14:textId="77777777" w:rsidR="00483674" w:rsidRDefault="00483674" w:rsidP="00483674">
      <w:pPr>
        <w:pStyle w:val="Corpotesto"/>
        <w:spacing w:after="0"/>
        <w:ind w:left="0"/>
        <w:jc w:val="center"/>
        <w:rPr>
          <w:rFonts w:ascii="Calibri" w:hAnsi="Calibri" w:cs="Tahoma"/>
          <w:sz w:val="36"/>
        </w:rPr>
      </w:pPr>
    </w:p>
    <w:p w14:paraId="31370B99" w14:textId="77777777" w:rsidR="003A1161" w:rsidRDefault="003A1161"/>
    <w:sectPr w:rsidR="003A11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E5"/>
    <w:rsid w:val="00164EE5"/>
    <w:rsid w:val="003A1161"/>
    <w:rsid w:val="00475B8D"/>
    <w:rsid w:val="00483674"/>
    <w:rsid w:val="008C5A3A"/>
    <w:rsid w:val="00B15E5A"/>
    <w:rsid w:val="00B65B49"/>
    <w:rsid w:val="00C442E5"/>
    <w:rsid w:val="00D06E30"/>
    <w:rsid w:val="00D22209"/>
    <w:rsid w:val="00D5310A"/>
    <w:rsid w:val="00D7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0B7C"/>
  <w15:chartTrackingRefBased/>
  <w15:docId w15:val="{3C933754-00F8-45DB-91AC-8779717B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3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483674"/>
    <w:pPr>
      <w:spacing w:after="120"/>
      <w:ind w:left="720"/>
      <w:jc w:val="both"/>
    </w:pPr>
    <w:rPr>
      <w:rFonts w:ascii="Arial Narrow" w:hAnsi="Arial Narrow"/>
      <w:sz w:val="22"/>
      <w:lang w:val="x-none" w:eastAsia="x-none"/>
    </w:rPr>
  </w:style>
  <w:style w:type="character" w:customStyle="1" w:styleId="CorpotestoCarattere">
    <w:name w:val="Corpo testo Carattere"/>
    <w:basedOn w:val="Carpredefinitoparagrafo"/>
    <w:link w:val="Corpotesto"/>
    <w:rsid w:val="00483674"/>
    <w:rPr>
      <w:rFonts w:ascii="Arial Narrow" w:eastAsia="Times New Roman" w:hAnsi="Arial Narrow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FERRANDO GIULIA</dc:creator>
  <cp:keywords/>
  <dc:description/>
  <cp:lastModifiedBy>GIOANA MATTEO</cp:lastModifiedBy>
  <cp:revision>7</cp:revision>
  <dcterms:created xsi:type="dcterms:W3CDTF">2020-11-28T10:39:00Z</dcterms:created>
  <dcterms:modified xsi:type="dcterms:W3CDTF">2020-12-03T09:16:00Z</dcterms:modified>
</cp:coreProperties>
</file>