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3DF5F" w14:textId="77777777" w:rsidR="00D577BD" w:rsidRPr="006839C8" w:rsidRDefault="00D577BD" w:rsidP="006C2C8F">
      <w:pPr>
        <w:pStyle w:val="IntenseQuote"/>
        <w:ind w:right="565"/>
        <w:rPr>
          <w:sz w:val="40"/>
          <w:szCs w:val="40"/>
        </w:rPr>
      </w:pPr>
      <w:r w:rsidRPr="006839C8">
        <w:rPr>
          <w:sz w:val="40"/>
          <w:szCs w:val="40"/>
        </w:rPr>
        <w:t>FAQ – RISK ASSESSMENT</w:t>
      </w:r>
    </w:p>
    <w:p w14:paraId="395383F9" w14:textId="53FAC019" w:rsidR="00864103" w:rsidRDefault="00864103" w:rsidP="00151B8F">
      <w:pPr>
        <w:ind w:left="851" w:right="565"/>
        <w:jc w:val="both"/>
        <w:rPr>
          <w:sz w:val="24"/>
          <w:szCs w:val="24"/>
          <w:u w:val="single"/>
        </w:rPr>
      </w:pPr>
      <w:r>
        <w:rPr>
          <w:sz w:val="24"/>
          <w:szCs w:val="24"/>
        </w:rPr>
        <w:t>Di seguito si fornisce un metodo di lavoro con cui approcciare la fase della gestione di rischio. La scelta di seguire questo metodo, interamente o solo in parte, è a discrezione dei gruppi. Tutti i gruppi dovranno in ogni caso fornire gli stessi deliverable di progetto (RBS, RBM, Contingency Budget e Risk Premium).</w:t>
      </w:r>
    </w:p>
    <w:p w14:paraId="404151FF" w14:textId="4E9EB35B" w:rsidR="00C8558C" w:rsidRDefault="00C8558C" w:rsidP="00151B8F">
      <w:pPr>
        <w:ind w:left="851" w:right="565"/>
        <w:jc w:val="both"/>
        <w:rPr>
          <w:sz w:val="24"/>
          <w:szCs w:val="24"/>
          <w:u w:val="single"/>
        </w:rPr>
      </w:pPr>
      <w:r w:rsidRPr="00C8558C">
        <w:rPr>
          <w:sz w:val="24"/>
          <w:szCs w:val="24"/>
          <w:u w:val="single"/>
        </w:rPr>
        <w:t>COME APPROCCI</w:t>
      </w:r>
      <w:bookmarkStart w:id="0" w:name="_GoBack"/>
      <w:bookmarkEnd w:id="0"/>
      <w:r w:rsidRPr="00C8558C">
        <w:rPr>
          <w:sz w:val="24"/>
          <w:szCs w:val="24"/>
          <w:u w:val="single"/>
        </w:rPr>
        <w:t>ARE LA FASE DI GESTIONE DEL RISCHIO</w:t>
      </w:r>
    </w:p>
    <w:p w14:paraId="09D9006E" w14:textId="3F020932" w:rsidR="00C8558C" w:rsidRDefault="00D43FC5" w:rsidP="00C8558C">
      <w:pPr>
        <w:pStyle w:val="ListParagraph"/>
        <w:numPr>
          <w:ilvl w:val="0"/>
          <w:numId w:val="43"/>
        </w:numPr>
        <w:ind w:right="565"/>
        <w:jc w:val="both"/>
        <w:rPr>
          <w:sz w:val="24"/>
          <w:szCs w:val="24"/>
        </w:rPr>
      </w:pPr>
      <w:r>
        <w:rPr>
          <w:sz w:val="24"/>
          <w:szCs w:val="24"/>
        </w:rPr>
        <w:t>I</w:t>
      </w:r>
      <w:r w:rsidR="00C8558C">
        <w:rPr>
          <w:sz w:val="24"/>
          <w:szCs w:val="24"/>
        </w:rPr>
        <w:t xml:space="preserve">dentificare 10 fonti </w:t>
      </w:r>
      <w:r w:rsidR="00E544C6">
        <w:rPr>
          <w:sz w:val="24"/>
          <w:szCs w:val="24"/>
        </w:rPr>
        <w:t xml:space="preserve">di </w:t>
      </w:r>
      <w:r w:rsidR="00E544C6" w:rsidRPr="00480A03">
        <w:rPr>
          <w:sz w:val="24"/>
          <w:szCs w:val="24"/>
        </w:rPr>
        <w:t>rischio</w:t>
      </w:r>
      <w:r w:rsidR="00C8558C">
        <w:rPr>
          <w:sz w:val="24"/>
          <w:szCs w:val="24"/>
        </w:rPr>
        <w:t>;</w:t>
      </w:r>
    </w:p>
    <w:p w14:paraId="12A1A500" w14:textId="0DA4F8F9" w:rsidR="00C8558C" w:rsidRPr="00C0288E" w:rsidRDefault="00C8558C" w:rsidP="00E544C6">
      <w:pPr>
        <w:pStyle w:val="ListParagraph"/>
        <w:numPr>
          <w:ilvl w:val="0"/>
          <w:numId w:val="43"/>
        </w:numPr>
        <w:ind w:right="565"/>
        <w:jc w:val="both"/>
        <w:rPr>
          <w:sz w:val="24"/>
          <w:szCs w:val="24"/>
        </w:rPr>
      </w:pPr>
      <w:r w:rsidRPr="00C0288E">
        <w:rPr>
          <w:sz w:val="24"/>
          <w:szCs w:val="24"/>
        </w:rPr>
        <w:t xml:space="preserve">Associare le fonti di rischio a due tipologie di impatto: </w:t>
      </w:r>
      <w:r w:rsidR="00480A03" w:rsidRPr="00C0288E">
        <w:rPr>
          <w:sz w:val="24"/>
          <w:szCs w:val="24"/>
        </w:rPr>
        <w:t>impatto-</w:t>
      </w:r>
      <w:r w:rsidRPr="00C0288E">
        <w:rPr>
          <w:sz w:val="24"/>
          <w:szCs w:val="24"/>
        </w:rPr>
        <w:t>temp</w:t>
      </w:r>
      <w:r w:rsidR="00480A03" w:rsidRPr="00C0288E">
        <w:rPr>
          <w:sz w:val="24"/>
          <w:szCs w:val="24"/>
        </w:rPr>
        <w:t>o</w:t>
      </w:r>
      <w:r w:rsidRPr="00C0288E">
        <w:rPr>
          <w:sz w:val="24"/>
          <w:szCs w:val="24"/>
        </w:rPr>
        <w:t xml:space="preserve"> e </w:t>
      </w:r>
      <w:r w:rsidR="00480A03" w:rsidRPr="00C0288E">
        <w:rPr>
          <w:sz w:val="24"/>
          <w:szCs w:val="24"/>
        </w:rPr>
        <w:t>impatto-</w:t>
      </w:r>
      <w:r w:rsidRPr="00C0288E">
        <w:rPr>
          <w:sz w:val="24"/>
          <w:szCs w:val="24"/>
        </w:rPr>
        <w:t>costi</w:t>
      </w:r>
      <w:r w:rsidR="00E544C6" w:rsidRPr="00C0288E">
        <w:rPr>
          <w:sz w:val="24"/>
          <w:szCs w:val="24"/>
        </w:rPr>
        <w:t xml:space="preserve">, e </w:t>
      </w:r>
      <w:r w:rsidRPr="00C0288E">
        <w:rPr>
          <w:sz w:val="24"/>
          <w:szCs w:val="24"/>
        </w:rPr>
        <w:t>costruire due matrici RBM</w:t>
      </w:r>
      <w:r w:rsidR="00480A03" w:rsidRPr="00C0288E">
        <w:rPr>
          <w:sz w:val="24"/>
          <w:szCs w:val="24"/>
        </w:rPr>
        <w:t xml:space="preserve">: una per i </w:t>
      </w:r>
      <w:r w:rsidRPr="00C0288E">
        <w:rPr>
          <w:sz w:val="24"/>
          <w:szCs w:val="24"/>
        </w:rPr>
        <w:t xml:space="preserve">tempi e </w:t>
      </w:r>
      <w:r w:rsidR="00480A03" w:rsidRPr="00C0288E">
        <w:rPr>
          <w:sz w:val="24"/>
          <w:szCs w:val="24"/>
        </w:rPr>
        <w:t xml:space="preserve">una per i </w:t>
      </w:r>
      <w:r w:rsidRPr="00C0288E">
        <w:rPr>
          <w:sz w:val="24"/>
          <w:szCs w:val="24"/>
        </w:rPr>
        <w:t>costi</w:t>
      </w:r>
      <w:r w:rsidR="00480A03" w:rsidRPr="00C0288E">
        <w:rPr>
          <w:sz w:val="24"/>
          <w:szCs w:val="24"/>
        </w:rPr>
        <w:t>. La probabilità di accadimento, per semplicità, si assume la stessa per entrame le matrici.</w:t>
      </w:r>
    </w:p>
    <w:p w14:paraId="3C8E64E1" w14:textId="6999D5B2" w:rsidR="007672A7" w:rsidRPr="00C0288E" w:rsidRDefault="00E544C6" w:rsidP="00B42D3C">
      <w:pPr>
        <w:pStyle w:val="ListParagraph"/>
        <w:numPr>
          <w:ilvl w:val="0"/>
          <w:numId w:val="43"/>
        </w:numPr>
        <w:ind w:right="565"/>
        <w:jc w:val="both"/>
        <w:rPr>
          <w:sz w:val="24"/>
          <w:szCs w:val="24"/>
        </w:rPr>
      </w:pPr>
      <w:r w:rsidRPr="00C0288E">
        <w:rPr>
          <w:sz w:val="24"/>
          <w:szCs w:val="24"/>
        </w:rPr>
        <w:t xml:space="preserve">Selezionare </w:t>
      </w:r>
      <w:r w:rsidR="00D43FC5" w:rsidRPr="00C0288E">
        <w:rPr>
          <w:sz w:val="24"/>
          <w:szCs w:val="24"/>
        </w:rPr>
        <w:t>gli accadimenti con i valori di PxI più significativ</w:t>
      </w:r>
      <w:r w:rsidR="00480A03" w:rsidRPr="00C0288E">
        <w:rPr>
          <w:sz w:val="24"/>
          <w:szCs w:val="24"/>
        </w:rPr>
        <w:t>i</w:t>
      </w:r>
      <w:r w:rsidRPr="00C0288E">
        <w:rPr>
          <w:sz w:val="24"/>
          <w:szCs w:val="24"/>
        </w:rPr>
        <w:t xml:space="preserve"> tra le 10 identificate. Per quest’ultime individuare</w:t>
      </w:r>
      <w:r w:rsidR="007672A7" w:rsidRPr="00C0288E">
        <w:rPr>
          <w:sz w:val="24"/>
          <w:szCs w:val="24"/>
        </w:rPr>
        <w:t xml:space="preserve"> e quantificare attività di risposta al rischio </w:t>
      </w:r>
      <w:r w:rsidRPr="00C0288E">
        <w:rPr>
          <w:sz w:val="24"/>
          <w:szCs w:val="24"/>
        </w:rPr>
        <w:t>(</w:t>
      </w:r>
      <w:r w:rsidR="007672A7" w:rsidRPr="00C0288E">
        <w:rPr>
          <w:sz w:val="24"/>
          <w:szCs w:val="24"/>
        </w:rPr>
        <w:t>es. mitigazione</w:t>
      </w:r>
      <w:r w:rsidRPr="00C0288E">
        <w:rPr>
          <w:sz w:val="24"/>
          <w:szCs w:val="24"/>
        </w:rPr>
        <w:t>)</w:t>
      </w:r>
      <w:r w:rsidR="004018B6" w:rsidRPr="00C0288E">
        <w:rPr>
          <w:sz w:val="24"/>
          <w:szCs w:val="24"/>
        </w:rPr>
        <w:t xml:space="preserve">. La risposta al rischio ridurrà l’impatto </w:t>
      </w:r>
      <w:r w:rsidR="00D43FC5" w:rsidRPr="00C0288E">
        <w:rPr>
          <w:sz w:val="24"/>
          <w:szCs w:val="24"/>
        </w:rPr>
        <w:t>e</w:t>
      </w:r>
      <w:r w:rsidR="00C0288E">
        <w:rPr>
          <w:sz w:val="24"/>
          <w:szCs w:val="24"/>
        </w:rPr>
        <w:t>/o</w:t>
      </w:r>
      <w:r w:rsidR="00D43FC5" w:rsidRPr="00C0288E">
        <w:rPr>
          <w:sz w:val="24"/>
          <w:szCs w:val="24"/>
        </w:rPr>
        <w:t xml:space="preserve"> la probabilità</w:t>
      </w:r>
      <w:r w:rsidR="00C0288E">
        <w:rPr>
          <w:sz w:val="24"/>
          <w:szCs w:val="24"/>
        </w:rPr>
        <w:t xml:space="preserve"> </w:t>
      </w:r>
      <w:r w:rsidR="004018B6" w:rsidRPr="00C0288E">
        <w:rPr>
          <w:sz w:val="24"/>
          <w:szCs w:val="24"/>
        </w:rPr>
        <w:t>su tempi e costi di queste fonti di rischio</w:t>
      </w:r>
      <w:r w:rsidR="00BA20B2" w:rsidRPr="00C0288E">
        <w:rPr>
          <w:sz w:val="24"/>
          <w:szCs w:val="24"/>
        </w:rPr>
        <w:t xml:space="preserve">. </w:t>
      </w:r>
      <w:r w:rsidR="004018B6" w:rsidRPr="00C0288E">
        <w:rPr>
          <w:sz w:val="24"/>
          <w:szCs w:val="24"/>
        </w:rPr>
        <w:t xml:space="preserve">La Contingency per </w:t>
      </w:r>
      <w:r w:rsidR="00967BB9" w:rsidRPr="00C0288E">
        <w:rPr>
          <w:sz w:val="24"/>
          <w:szCs w:val="24"/>
        </w:rPr>
        <w:t>questo sotto insieme di</w:t>
      </w:r>
      <w:r w:rsidR="004018B6" w:rsidRPr="00C0288E">
        <w:rPr>
          <w:sz w:val="24"/>
          <w:szCs w:val="24"/>
        </w:rPr>
        <w:t xml:space="preserve"> fonti di rischio andrà calcolata sul rischio residuo</w:t>
      </w:r>
      <w:r w:rsidR="007672A7" w:rsidRPr="00C0288E">
        <w:rPr>
          <w:sz w:val="24"/>
          <w:szCs w:val="24"/>
        </w:rPr>
        <w:t>;</w:t>
      </w:r>
      <w:r w:rsidR="00D43FC5" w:rsidRPr="00C0288E">
        <w:rPr>
          <w:sz w:val="24"/>
          <w:szCs w:val="24"/>
        </w:rPr>
        <w:t xml:space="preserve">  </w:t>
      </w:r>
    </w:p>
    <w:p w14:paraId="67C73B26" w14:textId="77BED376" w:rsidR="00C8558C" w:rsidRDefault="00C8558C" w:rsidP="00C8558C">
      <w:pPr>
        <w:pStyle w:val="ListParagraph"/>
        <w:numPr>
          <w:ilvl w:val="0"/>
          <w:numId w:val="43"/>
        </w:numPr>
        <w:ind w:right="565"/>
        <w:jc w:val="both"/>
        <w:rPr>
          <w:sz w:val="24"/>
          <w:szCs w:val="24"/>
        </w:rPr>
      </w:pPr>
      <w:r>
        <w:rPr>
          <w:sz w:val="24"/>
          <w:szCs w:val="24"/>
        </w:rPr>
        <w:t xml:space="preserve">Per le </w:t>
      </w:r>
      <w:r w:rsidR="00967BB9">
        <w:rPr>
          <w:sz w:val="24"/>
          <w:szCs w:val="24"/>
        </w:rPr>
        <w:t xml:space="preserve">rimanenti </w:t>
      </w:r>
      <w:r>
        <w:rPr>
          <w:sz w:val="24"/>
          <w:szCs w:val="24"/>
        </w:rPr>
        <w:t>fonti</w:t>
      </w:r>
      <w:r w:rsidR="003376CB">
        <w:rPr>
          <w:sz w:val="24"/>
          <w:szCs w:val="24"/>
        </w:rPr>
        <w:t xml:space="preserve"> di rischio non significative</w:t>
      </w:r>
      <w:r>
        <w:rPr>
          <w:sz w:val="24"/>
          <w:szCs w:val="24"/>
        </w:rPr>
        <w:t xml:space="preserve"> </w:t>
      </w:r>
      <w:r w:rsidR="00782A90">
        <w:rPr>
          <w:sz w:val="24"/>
          <w:szCs w:val="24"/>
        </w:rPr>
        <w:t>si</w:t>
      </w:r>
      <w:r w:rsidR="003376CB">
        <w:rPr>
          <w:sz w:val="24"/>
          <w:szCs w:val="24"/>
        </w:rPr>
        <w:t xml:space="preserve"> calcol</w:t>
      </w:r>
      <w:r w:rsidR="00782A90">
        <w:rPr>
          <w:sz w:val="24"/>
          <w:szCs w:val="24"/>
        </w:rPr>
        <w:t>a</w:t>
      </w:r>
      <w:r w:rsidR="003376CB">
        <w:rPr>
          <w:sz w:val="24"/>
          <w:szCs w:val="24"/>
        </w:rPr>
        <w:t xml:space="preserve"> una Contingency pari al</w:t>
      </w:r>
      <w:r w:rsidR="00275F98">
        <w:rPr>
          <w:sz w:val="24"/>
          <w:szCs w:val="24"/>
        </w:rPr>
        <w:t xml:space="preserve"> 15% </w:t>
      </w:r>
      <w:r w:rsidR="00D42EDE">
        <w:rPr>
          <w:sz w:val="24"/>
          <w:szCs w:val="24"/>
        </w:rPr>
        <w:t>del</w:t>
      </w:r>
      <w:r w:rsidR="003376CB">
        <w:rPr>
          <w:sz w:val="24"/>
          <w:szCs w:val="24"/>
        </w:rPr>
        <w:t>la</w:t>
      </w:r>
      <w:r w:rsidR="00D42EDE">
        <w:rPr>
          <w:sz w:val="24"/>
          <w:szCs w:val="24"/>
        </w:rPr>
        <w:t xml:space="preserve"> </w:t>
      </w:r>
      <w:r w:rsidR="003376CB">
        <w:rPr>
          <w:sz w:val="24"/>
          <w:szCs w:val="24"/>
        </w:rPr>
        <w:t>C</w:t>
      </w:r>
      <w:r w:rsidR="00D42EDE">
        <w:rPr>
          <w:sz w:val="24"/>
          <w:szCs w:val="24"/>
        </w:rPr>
        <w:t xml:space="preserve">ontingency </w:t>
      </w:r>
      <w:r w:rsidR="003376CB">
        <w:rPr>
          <w:sz w:val="24"/>
          <w:szCs w:val="24"/>
        </w:rPr>
        <w:t>calcolata</w:t>
      </w:r>
      <w:r w:rsidR="00D42EDE">
        <w:rPr>
          <w:sz w:val="24"/>
          <w:szCs w:val="24"/>
        </w:rPr>
        <w:t xml:space="preserve"> </w:t>
      </w:r>
      <w:r w:rsidR="003376CB">
        <w:rPr>
          <w:sz w:val="24"/>
          <w:szCs w:val="24"/>
        </w:rPr>
        <w:t>per le</w:t>
      </w:r>
      <w:r w:rsidR="00D42EDE">
        <w:rPr>
          <w:sz w:val="24"/>
          <w:szCs w:val="24"/>
        </w:rPr>
        <w:t xml:space="preserve"> fonti di rischio più significative</w:t>
      </w:r>
      <w:r w:rsidR="003376CB">
        <w:rPr>
          <w:sz w:val="24"/>
          <w:szCs w:val="24"/>
        </w:rPr>
        <w:t xml:space="preserve"> (pre-mitigazione)</w:t>
      </w:r>
      <w:r>
        <w:rPr>
          <w:sz w:val="24"/>
          <w:szCs w:val="24"/>
        </w:rPr>
        <w:t xml:space="preserve">; </w:t>
      </w:r>
    </w:p>
    <w:p w14:paraId="14CD6A55" w14:textId="77777777" w:rsidR="00094575" w:rsidRDefault="00094575" w:rsidP="00094575">
      <w:pPr>
        <w:ind w:left="851" w:right="565"/>
        <w:jc w:val="both"/>
        <w:rPr>
          <w:sz w:val="24"/>
          <w:szCs w:val="24"/>
        </w:rPr>
      </w:pPr>
      <w:r>
        <w:rPr>
          <w:sz w:val="24"/>
          <w:szCs w:val="24"/>
        </w:rPr>
        <w:t xml:space="preserve">Si consiglia infine di compilare un Risk Report finale dove rappresentare i seguenti elementi: </w:t>
      </w:r>
    </w:p>
    <w:p w14:paraId="2774E877" w14:textId="77777777" w:rsidR="00094575" w:rsidRDefault="00094575" w:rsidP="00094575">
      <w:pPr>
        <w:pStyle w:val="ListParagraph"/>
        <w:numPr>
          <w:ilvl w:val="1"/>
          <w:numId w:val="1"/>
        </w:numPr>
        <w:ind w:right="565"/>
        <w:jc w:val="both"/>
        <w:rPr>
          <w:sz w:val="24"/>
          <w:szCs w:val="24"/>
        </w:rPr>
      </w:pPr>
      <w:r>
        <w:rPr>
          <w:sz w:val="24"/>
          <w:szCs w:val="24"/>
        </w:rPr>
        <w:t>L</w:t>
      </w:r>
      <w:r w:rsidRPr="00FA789E">
        <w:rPr>
          <w:sz w:val="24"/>
          <w:szCs w:val="24"/>
        </w:rPr>
        <w:t>e fonti di rischio</w:t>
      </w:r>
    </w:p>
    <w:p w14:paraId="4B06EFCD" w14:textId="063A2488" w:rsidR="00094575" w:rsidRDefault="00480A03" w:rsidP="00094575">
      <w:pPr>
        <w:pStyle w:val="ListParagraph"/>
        <w:numPr>
          <w:ilvl w:val="1"/>
          <w:numId w:val="1"/>
        </w:numPr>
        <w:ind w:right="565"/>
        <w:jc w:val="both"/>
        <w:rPr>
          <w:sz w:val="24"/>
          <w:szCs w:val="24"/>
        </w:rPr>
      </w:pPr>
      <w:r>
        <w:rPr>
          <w:sz w:val="24"/>
          <w:szCs w:val="24"/>
        </w:rPr>
        <w:t>Le attività impattate dalla fonte di rischio</w:t>
      </w:r>
    </w:p>
    <w:p w14:paraId="642A6BC1" w14:textId="77777777" w:rsidR="00094575" w:rsidRDefault="00094575" w:rsidP="00094575">
      <w:pPr>
        <w:pStyle w:val="ListParagraph"/>
        <w:numPr>
          <w:ilvl w:val="1"/>
          <w:numId w:val="1"/>
        </w:numPr>
        <w:ind w:right="565"/>
        <w:jc w:val="both"/>
        <w:rPr>
          <w:sz w:val="24"/>
          <w:szCs w:val="24"/>
        </w:rPr>
      </w:pPr>
      <w:r>
        <w:rPr>
          <w:sz w:val="24"/>
          <w:szCs w:val="24"/>
        </w:rPr>
        <w:t>La risk exposure (o contingency) pre-mitigazione</w:t>
      </w:r>
    </w:p>
    <w:p w14:paraId="4A74B49D" w14:textId="77777777" w:rsidR="00094575" w:rsidRDefault="00094575" w:rsidP="00094575">
      <w:pPr>
        <w:pStyle w:val="ListParagraph"/>
        <w:numPr>
          <w:ilvl w:val="1"/>
          <w:numId w:val="1"/>
        </w:numPr>
        <w:ind w:right="565"/>
        <w:jc w:val="both"/>
        <w:rPr>
          <w:sz w:val="24"/>
          <w:szCs w:val="24"/>
        </w:rPr>
      </w:pPr>
      <w:r>
        <w:rPr>
          <w:sz w:val="24"/>
          <w:szCs w:val="24"/>
        </w:rPr>
        <w:t>Le azioni di mitigazione (se applicabili)</w:t>
      </w:r>
    </w:p>
    <w:p w14:paraId="7A41BB48" w14:textId="77777777" w:rsidR="00094575" w:rsidRDefault="00094575" w:rsidP="00094575">
      <w:pPr>
        <w:pStyle w:val="ListParagraph"/>
        <w:numPr>
          <w:ilvl w:val="1"/>
          <w:numId w:val="1"/>
        </w:numPr>
        <w:ind w:right="565"/>
        <w:jc w:val="both"/>
        <w:rPr>
          <w:sz w:val="24"/>
          <w:szCs w:val="24"/>
        </w:rPr>
      </w:pPr>
      <w:r>
        <w:rPr>
          <w:sz w:val="24"/>
          <w:szCs w:val="24"/>
        </w:rPr>
        <w:t>Il costo delle azioni di mitigazione</w:t>
      </w:r>
    </w:p>
    <w:p w14:paraId="46BAA79A" w14:textId="77777777" w:rsidR="00094575" w:rsidRPr="00FA789E" w:rsidRDefault="00094575" w:rsidP="00094575">
      <w:pPr>
        <w:pStyle w:val="ListParagraph"/>
        <w:numPr>
          <w:ilvl w:val="1"/>
          <w:numId w:val="1"/>
        </w:numPr>
        <w:ind w:right="565"/>
        <w:jc w:val="both"/>
        <w:rPr>
          <w:sz w:val="24"/>
          <w:szCs w:val="24"/>
        </w:rPr>
      </w:pPr>
      <w:r>
        <w:rPr>
          <w:sz w:val="24"/>
          <w:szCs w:val="24"/>
        </w:rPr>
        <w:t>Il rischio residuo (contingency finale post-mitigazione)</w:t>
      </w:r>
    </w:p>
    <w:p w14:paraId="295FB4CF" w14:textId="77777777" w:rsidR="00864103" w:rsidRPr="00864103" w:rsidRDefault="00864103" w:rsidP="00864103">
      <w:pPr>
        <w:ind w:left="708" w:right="565"/>
        <w:jc w:val="both"/>
        <w:rPr>
          <w:sz w:val="24"/>
          <w:szCs w:val="24"/>
        </w:rPr>
      </w:pPr>
      <w:r w:rsidRPr="00864103">
        <w:rPr>
          <w:sz w:val="24"/>
          <w:szCs w:val="24"/>
          <w:u w:val="single"/>
        </w:rPr>
        <w:t>IN BASE A QUALE PROGRAMMAZIONE DELLA COMMESSA OCCORRE EFFETTUARE LA ANALISI DEI RISCHI?</w:t>
      </w:r>
    </w:p>
    <w:p w14:paraId="57A83241" w14:textId="77777777" w:rsidR="00864103" w:rsidRPr="00864103" w:rsidRDefault="00864103" w:rsidP="00864103">
      <w:pPr>
        <w:pStyle w:val="ListParagraph"/>
        <w:numPr>
          <w:ilvl w:val="0"/>
          <w:numId w:val="43"/>
        </w:numPr>
        <w:ind w:right="565"/>
        <w:jc w:val="both"/>
        <w:rPr>
          <w:sz w:val="24"/>
          <w:szCs w:val="24"/>
        </w:rPr>
      </w:pPr>
      <w:r w:rsidRPr="00864103">
        <w:rPr>
          <w:sz w:val="24"/>
          <w:szCs w:val="24"/>
        </w:rPr>
        <w:t xml:space="preserve">Da un punto di vista logico sarebbe preferibile svolgere l’analisi dei rischi in riferimento alla programmazione ottimale ottenuta con il crashing. Qualora, però, l’attività di risk assessment sia eseguita contemporaneamente a quella di crashing è possibile analizzare i rischi sulla base della programmazione in condizioni normali.   </w:t>
      </w:r>
    </w:p>
    <w:p w14:paraId="5EB80022" w14:textId="77777777" w:rsidR="00D577BD" w:rsidRPr="009F2061" w:rsidRDefault="00D577BD" w:rsidP="009F2061">
      <w:pPr>
        <w:pStyle w:val="Heading1"/>
        <w:numPr>
          <w:ilvl w:val="0"/>
          <w:numId w:val="1"/>
        </w:numPr>
        <w:spacing w:after="240"/>
        <w:ind w:left="1135" w:hanging="284"/>
        <w:rPr>
          <w:sz w:val="36"/>
          <w:szCs w:val="36"/>
          <w:lang w:val="en-US"/>
        </w:rPr>
      </w:pPr>
      <w:r>
        <w:rPr>
          <w:sz w:val="36"/>
          <w:szCs w:val="36"/>
          <w:lang w:val="en-US"/>
        </w:rPr>
        <w:lastRenderedPageBreak/>
        <w:t>R</w:t>
      </w:r>
      <w:r w:rsidRPr="00ED73C9">
        <w:rPr>
          <w:sz w:val="36"/>
          <w:szCs w:val="36"/>
          <w:lang w:val="en-US"/>
        </w:rPr>
        <w:t>BS</w:t>
      </w:r>
    </w:p>
    <w:p w14:paraId="53E9EED1" w14:textId="77777777" w:rsidR="00D577BD" w:rsidRDefault="00D577BD" w:rsidP="00CC055D">
      <w:pPr>
        <w:pStyle w:val="ListParagraph"/>
        <w:numPr>
          <w:ilvl w:val="0"/>
          <w:numId w:val="32"/>
        </w:numPr>
        <w:ind w:left="1134" w:right="565" w:hanging="283"/>
        <w:jc w:val="both"/>
        <w:rPr>
          <w:sz w:val="24"/>
          <w:szCs w:val="24"/>
          <w:u w:val="single"/>
        </w:rPr>
      </w:pPr>
      <w:r>
        <w:rPr>
          <w:sz w:val="24"/>
          <w:szCs w:val="24"/>
          <w:u w:val="single"/>
        </w:rPr>
        <w:t>QUALE LOGICA APPLICARE AL</w:t>
      </w:r>
      <w:r w:rsidRPr="0076304B">
        <w:rPr>
          <w:sz w:val="24"/>
          <w:szCs w:val="24"/>
          <w:u w:val="single"/>
        </w:rPr>
        <w:t>LA</w:t>
      </w:r>
      <w:r>
        <w:rPr>
          <w:sz w:val="24"/>
          <w:szCs w:val="24"/>
          <w:u w:val="single"/>
        </w:rPr>
        <w:t xml:space="preserve"> COSTRUZIONE DELLA</w:t>
      </w:r>
      <w:r w:rsidRPr="0076304B">
        <w:rPr>
          <w:sz w:val="24"/>
          <w:szCs w:val="24"/>
          <w:u w:val="single"/>
        </w:rPr>
        <w:t xml:space="preserve"> RBS?</w:t>
      </w:r>
    </w:p>
    <w:p w14:paraId="507BB94B" w14:textId="77777777" w:rsidR="00D577BD" w:rsidRDefault="00D577BD" w:rsidP="00CC055D">
      <w:pPr>
        <w:pStyle w:val="ListParagraph"/>
        <w:ind w:left="851" w:right="565"/>
        <w:jc w:val="both"/>
        <w:rPr>
          <w:sz w:val="24"/>
          <w:szCs w:val="24"/>
        </w:rPr>
      </w:pPr>
      <w:r>
        <w:rPr>
          <w:sz w:val="24"/>
          <w:szCs w:val="24"/>
        </w:rPr>
        <w:t>Individuare le possibili fonti di rischio in relazione alla natura delle attività della commessa. Le fonti di rischio definite nella RBS devono poter essere agevolmente associate ai work package della WBS (ispirarsi agli esempi di RBS sviluppati a lezione o</w:t>
      </w:r>
      <w:r w:rsidR="006D1331">
        <w:rPr>
          <w:sz w:val="24"/>
          <w:szCs w:val="24"/>
        </w:rPr>
        <w:t xml:space="preserve"> presenti</w:t>
      </w:r>
      <w:r>
        <w:rPr>
          <w:sz w:val="24"/>
          <w:szCs w:val="24"/>
        </w:rPr>
        <w:t xml:space="preserve"> sul libro di testo). </w:t>
      </w:r>
    </w:p>
    <w:p w14:paraId="35804545" w14:textId="77777777" w:rsidR="00D577BD" w:rsidRDefault="00D577BD" w:rsidP="00CC055D">
      <w:pPr>
        <w:pStyle w:val="ListParagraph"/>
        <w:ind w:left="1080" w:right="565"/>
        <w:jc w:val="both"/>
        <w:rPr>
          <w:sz w:val="24"/>
          <w:szCs w:val="24"/>
        </w:rPr>
      </w:pPr>
    </w:p>
    <w:p w14:paraId="14EE2570" w14:textId="77777777" w:rsidR="00D577BD" w:rsidRPr="00CC055D" w:rsidRDefault="00D577BD" w:rsidP="00CC055D">
      <w:pPr>
        <w:pStyle w:val="ListParagraph"/>
        <w:numPr>
          <w:ilvl w:val="0"/>
          <w:numId w:val="32"/>
        </w:numPr>
        <w:ind w:left="1134" w:right="565" w:hanging="283"/>
        <w:jc w:val="both"/>
        <w:rPr>
          <w:sz w:val="24"/>
          <w:szCs w:val="24"/>
        </w:rPr>
      </w:pPr>
      <w:r w:rsidRPr="0076304B">
        <w:rPr>
          <w:sz w:val="24"/>
          <w:szCs w:val="24"/>
          <w:u w:val="single"/>
        </w:rPr>
        <w:t>QUANTI LIVELLI E QUANTE</w:t>
      </w:r>
      <w:r>
        <w:rPr>
          <w:sz w:val="24"/>
          <w:szCs w:val="24"/>
          <w:u w:val="single"/>
        </w:rPr>
        <w:t xml:space="preserve"> FONTI DI RISCHIO DOVREBBE CONTENERE</w:t>
      </w:r>
      <w:r w:rsidRPr="0076304B">
        <w:rPr>
          <w:sz w:val="24"/>
          <w:szCs w:val="24"/>
          <w:u w:val="single"/>
        </w:rPr>
        <w:t xml:space="preserve"> LA RBS?</w:t>
      </w:r>
    </w:p>
    <w:p w14:paraId="0F1EE41A" w14:textId="4771A14D" w:rsidR="00D577BD" w:rsidRDefault="00D577BD" w:rsidP="0076304B">
      <w:pPr>
        <w:pStyle w:val="ListParagraph"/>
        <w:ind w:left="851" w:right="565"/>
        <w:jc w:val="both"/>
        <w:rPr>
          <w:sz w:val="24"/>
          <w:szCs w:val="24"/>
        </w:rPr>
      </w:pPr>
      <w:r w:rsidRPr="0076304B">
        <w:rPr>
          <w:sz w:val="24"/>
          <w:szCs w:val="24"/>
        </w:rPr>
        <w:t>Si consiglia</w:t>
      </w:r>
      <w:r>
        <w:rPr>
          <w:sz w:val="24"/>
          <w:szCs w:val="24"/>
        </w:rPr>
        <w:t xml:space="preserve"> di costruire una RBS con non più di 3 livelli</w:t>
      </w:r>
      <w:r w:rsidR="006D1331">
        <w:rPr>
          <w:sz w:val="24"/>
          <w:szCs w:val="24"/>
        </w:rPr>
        <w:t>, oltre il livello 0</w:t>
      </w:r>
      <w:r w:rsidR="009674DB">
        <w:rPr>
          <w:sz w:val="24"/>
          <w:szCs w:val="24"/>
        </w:rPr>
        <w:t>.</w:t>
      </w:r>
      <w:r w:rsidRPr="00A0257E">
        <w:rPr>
          <w:color w:val="FF0000"/>
          <w:sz w:val="24"/>
          <w:szCs w:val="24"/>
        </w:rPr>
        <w:t xml:space="preserve"> </w:t>
      </w:r>
    </w:p>
    <w:p w14:paraId="2F216594" w14:textId="354AAC1F" w:rsidR="009F7FA1" w:rsidRDefault="009F7FA1" w:rsidP="0076304B">
      <w:pPr>
        <w:pStyle w:val="ListParagraph"/>
        <w:ind w:left="851" w:right="565"/>
        <w:jc w:val="both"/>
        <w:rPr>
          <w:sz w:val="24"/>
          <w:szCs w:val="24"/>
        </w:rPr>
      </w:pPr>
      <w:r>
        <w:rPr>
          <w:sz w:val="24"/>
          <w:szCs w:val="24"/>
        </w:rPr>
        <w:t xml:space="preserve">Si suggerisce, inoltre, di corredare la RBS di una descrizione di ciascuna fonte di rischio definita. </w:t>
      </w:r>
    </w:p>
    <w:p w14:paraId="2F42B815" w14:textId="77777777" w:rsidR="00D577BD" w:rsidRDefault="00D577BD" w:rsidP="0076304B">
      <w:pPr>
        <w:pStyle w:val="ListParagraph"/>
        <w:ind w:left="851" w:right="565"/>
        <w:jc w:val="both"/>
        <w:rPr>
          <w:sz w:val="24"/>
          <w:szCs w:val="24"/>
        </w:rPr>
      </w:pPr>
    </w:p>
    <w:p w14:paraId="2D9CC4E3" w14:textId="77777777" w:rsidR="00D577BD" w:rsidRPr="00CC055D" w:rsidRDefault="00D577BD" w:rsidP="00CC055D">
      <w:pPr>
        <w:pStyle w:val="ListParagraph"/>
        <w:numPr>
          <w:ilvl w:val="0"/>
          <w:numId w:val="32"/>
        </w:numPr>
        <w:ind w:left="1134" w:right="565" w:hanging="283"/>
        <w:jc w:val="both"/>
        <w:rPr>
          <w:sz w:val="24"/>
          <w:szCs w:val="24"/>
        </w:rPr>
      </w:pPr>
      <w:r>
        <w:rPr>
          <w:sz w:val="24"/>
          <w:szCs w:val="24"/>
          <w:u w:val="single"/>
        </w:rPr>
        <w:t>COME DENOMINARE CIASCUNA FONTE DI RISCHIO</w:t>
      </w:r>
      <w:r w:rsidRPr="0076304B">
        <w:rPr>
          <w:sz w:val="24"/>
          <w:szCs w:val="24"/>
          <w:u w:val="single"/>
        </w:rPr>
        <w:t>?</w:t>
      </w:r>
    </w:p>
    <w:p w14:paraId="13C3E1B5" w14:textId="142078ED" w:rsidR="004E7788" w:rsidRDefault="00D577BD" w:rsidP="009674DB">
      <w:pPr>
        <w:pStyle w:val="ListParagraph"/>
        <w:ind w:left="851" w:right="565"/>
        <w:jc w:val="both"/>
        <w:rPr>
          <w:sz w:val="24"/>
          <w:szCs w:val="24"/>
        </w:rPr>
      </w:pPr>
      <w:r w:rsidRPr="00CC055D">
        <w:rPr>
          <w:sz w:val="24"/>
          <w:szCs w:val="24"/>
        </w:rPr>
        <w:t xml:space="preserve">Il </w:t>
      </w:r>
      <w:r>
        <w:rPr>
          <w:sz w:val="24"/>
          <w:szCs w:val="24"/>
        </w:rPr>
        <w:t>nome di ciascuna fonte di rischio deve avere una connotazione né positiva né negativa, ma neutra (si vedano al riguardo gli esempi di RBS sviluppati a lezione o</w:t>
      </w:r>
      <w:r w:rsidR="00602059">
        <w:rPr>
          <w:sz w:val="24"/>
          <w:szCs w:val="24"/>
        </w:rPr>
        <w:t xml:space="preserve"> presenti</w:t>
      </w:r>
      <w:r w:rsidR="009674DB">
        <w:rPr>
          <w:sz w:val="24"/>
          <w:szCs w:val="24"/>
        </w:rPr>
        <w:t xml:space="preserve"> sul libro di testo).</w:t>
      </w:r>
      <w:r w:rsidR="00C87BCE">
        <w:rPr>
          <w:sz w:val="24"/>
          <w:szCs w:val="24"/>
        </w:rPr>
        <w:t xml:space="preserve"> </w:t>
      </w:r>
    </w:p>
    <w:p w14:paraId="3CCBDB30" w14:textId="73A49807" w:rsidR="005319BF" w:rsidRDefault="005319BF" w:rsidP="009674DB">
      <w:pPr>
        <w:pStyle w:val="ListParagraph"/>
        <w:ind w:left="851" w:right="565"/>
        <w:jc w:val="both"/>
        <w:rPr>
          <w:sz w:val="24"/>
          <w:szCs w:val="24"/>
        </w:rPr>
      </w:pPr>
    </w:p>
    <w:p w14:paraId="39B0B0E7" w14:textId="77777777" w:rsidR="005319BF" w:rsidRDefault="005319BF" w:rsidP="005319BF">
      <w:pPr>
        <w:pStyle w:val="ListParagraph"/>
        <w:numPr>
          <w:ilvl w:val="0"/>
          <w:numId w:val="32"/>
        </w:numPr>
        <w:ind w:right="565"/>
        <w:jc w:val="both"/>
        <w:rPr>
          <w:sz w:val="24"/>
          <w:szCs w:val="24"/>
          <w:u w:val="single"/>
        </w:rPr>
      </w:pPr>
      <w:r>
        <w:rPr>
          <w:sz w:val="24"/>
          <w:szCs w:val="24"/>
          <w:u w:val="single"/>
        </w:rPr>
        <w:t>E’ NECESSARIO CONSIDERARE ANCHE LE OPPORTUNITA’?</w:t>
      </w:r>
    </w:p>
    <w:p w14:paraId="4A7F50E7" w14:textId="77777777" w:rsidR="005319BF" w:rsidRPr="00C87BCE" w:rsidRDefault="005319BF" w:rsidP="005319BF">
      <w:pPr>
        <w:ind w:left="851" w:right="565"/>
        <w:jc w:val="both"/>
        <w:rPr>
          <w:sz w:val="24"/>
          <w:szCs w:val="24"/>
        </w:rPr>
      </w:pPr>
      <w:r w:rsidRPr="00C87BCE">
        <w:rPr>
          <w:sz w:val="24"/>
          <w:szCs w:val="24"/>
        </w:rPr>
        <w:t>Sì</w:t>
      </w:r>
      <w:r>
        <w:rPr>
          <w:sz w:val="24"/>
          <w:szCs w:val="24"/>
        </w:rPr>
        <w:t>. Occorre individuare le fonti di rischio che potenzialmente possono generare sia opportunità (impatti positivi su tempi e costi) che rischi (impatti negativi).</w:t>
      </w:r>
    </w:p>
    <w:p w14:paraId="7C912830" w14:textId="77777777" w:rsidR="009E4046" w:rsidRDefault="009E4046" w:rsidP="009E57B9">
      <w:pPr>
        <w:pStyle w:val="ListParagraph"/>
        <w:ind w:left="851" w:right="565"/>
        <w:jc w:val="both"/>
        <w:rPr>
          <w:sz w:val="24"/>
          <w:szCs w:val="24"/>
        </w:rPr>
      </w:pPr>
    </w:p>
    <w:p w14:paraId="67BFBCEF" w14:textId="77777777" w:rsidR="009E57B9" w:rsidRDefault="00E15FC4" w:rsidP="009500EB">
      <w:pPr>
        <w:pStyle w:val="ListParagraph"/>
        <w:numPr>
          <w:ilvl w:val="0"/>
          <w:numId w:val="32"/>
        </w:numPr>
        <w:ind w:left="1134" w:right="565" w:hanging="283"/>
        <w:jc w:val="both"/>
        <w:rPr>
          <w:sz w:val="24"/>
          <w:szCs w:val="24"/>
          <w:u w:val="single"/>
        </w:rPr>
      </w:pPr>
      <w:r>
        <w:rPr>
          <w:sz w:val="24"/>
          <w:szCs w:val="24"/>
          <w:u w:val="single"/>
        </w:rPr>
        <w:t>DEFINIZIONE</w:t>
      </w:r>
      <w:r w:rsidR="009E57B9" w:rsidRPr="009E57B9">
        <w:rPr>
          <w:sz w:val="24"/>
          <w:szCs w:val="24"/>
          <w:u w:val="single"/>
        </w:rPr>
        <w:t xml:space="preserve"> DI FONTI DI RISCHIO RELATIVE A</w:t>
      </w:r>
      <w:r w:rsidR="0041550C">
        <w:rPr>
          <w:sz w:val="24"/>
          <w:szCs w:val="24"/>
          <w:u w:val="single"/>
        </w:rPr>
        <w:t xml:space="preserve"> SPECIFICHE SCELTE DI PROGRAMMAZIONE</w:t>
      </w:r>
    </w:p>
    <w:p w14:paraId="41C014A3" w14:textId="77777777" w:rsidR="0041550C" w:rsidRDefault="00151B8F" w:rsidP="00F20D09">
      <w:pPr>
        <w:pStyle w:val="ListParagraph"/>
        <w:ind w:left="851" w:right="565"/>
        <w:jc w:val="both"/>
        <w:rPr>
          <w:sz w:val="24"/>
          <w:szCs w:val="24"/>
        </w:rPr>
      </w:pPr>
      <w:r w:rsidRPr="007151C2">
        <w:rPr>
          <w:i/>
          <w:sz w:val="24"/>
          <w:szCs w:val="24"/>
        </w:rPr>
        <w:t xml:space="preserve">L’analisi dei </w:t>
      </w:r>
      <w:r w:rsidR="00F20D09" w:rsidRPr="007151C2">
        <w:rPr>
          <w:i/>
          <w:sz w:val="24"/>
          <w:szCs w:val="24"/>
        </w:rPr>
        <w:t xml:space="preserve">rischi non è scollegata dalla </w:t>
      </w:r>
      <w:r w:rsidR="00290EE0">
        <w:rPr>
          <w:i/>
          <w:sz w:val="24"/>
          <w:szCs w:val="24"/>
        </w:rPr>
        <w:t>modalità con la quale</w:t>
      </w:r>
      <w:r w:rsidR="00F20D09" w:rsidRPr="007151C2">
        <w:rPr>
          <w:i/>
          <w:sz w:val="24"/>
          <w:szCs w:val="24"/>
        </w:rPr>
        <w:t xml:space="preserve"> è stata eseguita la programmazione</w:t>
      </w:r>
      <w:r w:rsidR="00F20D09">
        <w:rPr>
          <w:sz w:val="24"/>
          <w:szCs w:val="24"/>
        </w:rPr>
        <w:t xml:space="preserve">. </w:t>
      </w:r>
    </w:p>
    <w:p w14:paraId="00E475B4" w14:textId="77777777" w:rsidR="009E57B9" w:rsidRDefault="0041550C" w:rsidP="00F20D09">
      <w:pPr>
        <w:pStyle w:val="ListParagraph"/>
        <w:ind w:left="851" w:right="565"/>
        <w:jc w:val="both"/>
        <w:rPr>
          <w:sz w:val="24"/>
          <w:szCs w:val="24"/>
        </w:rPr>
      </w:pPr>
      <w:r>
        <w:rPr>
          <w:sz w:val="24"/>
          <w:szCs w:val="24"/>
        </w:rPr>
        <w:t>Ad esempio</w:t>
      </w:r>
      <w:r w:rsidR="00F20D09">
        <w:rPr>
          <w:sz w:val="24"/>
          <w:szCs w:val="24"/>
        </w:rPr>
        <w:t>, l</w:t>
      </w:r>
      <w:r w:rsidR="009E57B9">
        <w:rPr>
          <w:sz w:val="24"/>
          <w:szCs w:val="24"/>
        </w:rPr>
        <w:t xml:space="preserve">a </w:t>
      </w:r>
      <w:r w:rsidR="00830929">
        <w:rPr>
          <w:sz w:val="24"/>
          <w:szCs w:val="24"/>
        </w:rPr>
        <w:t xml:space="preserve">(parziale) </w:t>
      </w:r>
      <w:r w:rsidR="009E57B9">
        <w:rPr>
          <w:sz w:val="24"/>
          <w:szCs w:val="24"/>
        </w:rPr>
        <w:t xml:space="preserve">parallelizzazione di determinate attività della commessa </w:t>
      </w:r>
      <w:r>
        <w:rPr>
          <w:sz w:val="24"/>
          <w:szCs w:val="24"/>
        </w:rPr>
        <w:t xml:space="preserve">può </w:t>
      </w:r>
      <w:r w:rsidR="009E57B9">
        <w:rPr>
          <w:sz w:val="24"/>
          <w:szCs w:val="24"/>
        </w:rPr>
        <w:t>comporta</w:t>
      </w:r>
      <w:r>
        <w:rPr>
          <w:sz w:val="24"/>
          <w:szCs w:val="24"/>
        </w:rPr>
        <w:t>re</w:t>
      </w:r>
      <w:r w:rsidR="009E57B9">
        <w:rPr>
          <w:sz w:val="24"/>
          <w:szCs w:val="24"/>
        </w:rPr>
        <w:t xml:space="preserve"> specifici rischi che vanno tenuti in conto </w:t>
      </w:r>
      <w:r w:rsidR="00A11927">
        <w:rPr>
          <w:sz w:val="24"/>
          <w:szCs w:val="24"/>
        </w:rPr>
        <w:t xml:space="preserve">nel risk assessment </w:t>
      </w:r>
      <w:r w:rsidR="009E57B9">
        <w:rPr>
          <w:sz w:val="24"/>
          <w:szCs w:val="24"/>
        </w:rPr>
        <w:t>e nella determinazione del Contingency Budget</w:t>
      </w:r>
      <w:r w:rsidR="00675A45">
        <w:rPr>
          <w:sz w:val="24"/>
          <w:szCs w:val="24"/>
        </w:rPr>
        <w:t xml:space="preserve"> </w:t>
      </w:r>
      <w:r w:rsidR="00553D4F">
        <w:rPr>
          <w:sz w:val="24"/>
          <w:szCs w:val="24"/>
        </w:rPr>
        <w:t xml:space="preserve">a prescindere dal fatto che le attività </w:t>
      </w:r>
      <w:r w:rsidR="00FE1085">
        <w:rPr>
          <w:sz w:val="24"/>
          <w:szCs w:val="24"/>
        </w:rPr>
        <w:t>alle quali</w:t>
      </w:r>
      <w:r w:rsidR="00A11927">
        <w:rPr>
          <w:sz w:val="24"/>
          <w:szCs w:val="24"/>
        </w:rPr>
        <w:t xml:space="preserve"> si riferiscono </w:t>
      </w:r>
      <w:r w:rsidR="00553D4F">
        <w:rPr>
          <w:sz w:val="24"/>
          <w:szCs w:val="24"/>
        </w:rPr>
        <w:t>siano critiche</w:t>
      </w:r>
      <w:r w:rsidR="009E57B9">
        <w:rPr>
          <w:sz w:val="24"/>
          <w:szCs w:val="24"/>
        </w:rPr>
        <w:t xml:space="preserve">. Si riportano </w:t>
      </w:r>
      <w:r w:rsidR="00AC17B1">
        <w:rPr>
          <w:sz w:val="24"/>
          <w:szCs w:val="24"/>
        </w:rPr>
        <w:t xml:space="preserve">a titolo di </w:t>
      </w:r>
      <w:r>
        <w:rPr>
          <w:sz w:val="24"/>
          <w:szCs w:val="24"/>
        </w:rPr>
        <w:t xml:space="preserve">esempio </w:t>
      </w:r>
      <w:r w:rsidR="009E57B9">
        <w:rPr>
          <w:sz w:val="24"/>
          <w:szCs w:val="24"/>
        </w:rPr>
        <w:t xml:space="preserve">alcune situazioni </w:t>
      </w:r>
      <w:r w:rsidR="00F01362">
        <w:rPr>
          <w:sz w:val="24"/>
          <w:szCs w:val="24"/>
        </w:rPr>
        <w:t xml:space="preserve">che potrebbero verificarsi </w:t>
      </w:r>
      <w:r w:rsidR="009E57B9">
        <w:rPr>
          <w:sz w:val="24"/>
          <w:szCs w:val="24"/>
        </w:rPr>
        <w:t>nel presente progetto</w:t>
      </w:r>
      <w:r w:rsidR="00A11927">
        <w:rPr>
          <w:sz w:val="24"/>
          <w:szCs w:val="24"/>
        </w:rPr>
        <w:t>:</w:t>
      </w:r>
    </w:p>
    <w:p w14:paraId="57842E9D" w14:textId="77777777" w:rsidR="009500EB" w:rsidRDefault="009500EB" w:rsidP="00F20D09">
      <w:pPr>
        <w:pStyle w:val="ListParagraph"/>
        <w:ind w:left="851" w:right="565"/>
        <w:jc w:val="both"/>
        <w:rPr>
          <w:sz w:val="24"/>
          <w:szCs w:val="24"/>
        </w:rPr>
      </w:pPr>
    </w:p>
    <w:p w14:paraId="7FDBA48C" w14:textId="48831B1C" w:rsidR="009872F4" w:rsidRPr="00D91734" w:rsidRDefault="00A11927" w:rsidP="00D91734">
      <w:pPr>
        <w:pStyle w:val="ListParagraph"/>
        <w:numPr>
          <w:ilvl w:val="0"/>
          <w:numId w:val="41"/>
        </w:numPr>
        <w:ind w:left="1418" w:right="565" w:hanging="284"/>
        <w:jc w:val="both"/>
        <w:rPr>
          <w:sz w:val="24"/>
          <w:szCs w:val="24"/>
        </w:rPr>
      </w:pPr>
      <w:r w:rsidRPr="009674DB">
        <w:rPr>
          <w:i/>
          <w:sz w:val="24"/>
          <w:szCs w:val="24"/>
        </w:rPr>
        <w:t>Attività</w:t>
      </w:r>
      <w:r w:rsidR="000E24B8" w:rsidRPr="009674DB">
        <w:rPr>
          <w:sz w:val="24"/>
          <w:szCs w:val="24"/>
        </w:rPr>
        <w:t xml:space="preserve"> </w:t>
      </w:r>
      <w:r w:rsidR="00A0257E" w:rsidRPr="009674DB">
        <w:rPr>
          <w:i/>
          <w:sz w:val="24"/>
          <w:szCs w:val="24"/>
        </w:rPr>
        <w:t xml:space="preserve">di </w:t>
      </w:r>
      <w:r w:rsidR="00A0257E">
        <w:rPr>
          <w:i/>
          <w:sz w:val="24"/>
          <w:szCs w:val="24"/>
        </w:rPr>
        <w:t>procurement</w:t>
      </w:r>
      <w:r w:rsidR="00E7461A" w:rsidRPr="009674DB">
        <w:rPr>
          <w:i/>
          <w:sz w:val="24"/>
          <w:szCs w:val="24"/>
        </w:rPr>
        <w:t xml:space="preserve"> eseguite in parallelo all’attività </w:t>
      </w:r>
      <w:r w:rsidR="00D91734">
        <w:rPr>
          <w:i/>
          <w:sz w:val="24"/>
          <w:szCs w:val="24"/>
        </w:rPr>
        <w:t>di approvazione da parte del Cliente</w:t>
      </w:r>
      <w:r w:rsidR="00E7461A" w:rsidRPr="009674DB">
        <w:rPr>
          <w:i/>
          <w:sz w:val="24"/>
          <w:szCs w:val="24"/>
        </w:rPr>
        <w:t>.</w:t>
      </w:r>
      <w:r w:rsidR="00E7461A" w:rsidRPr="009674DB">
        <w:rPr>
          <w:sz w:val="24"/>
          <w:szCs w:val="24"/>
        </w:rPr>
        <w:t xml:space="preserve"> </w:t>
      </w:r>
      <w:r w:rsidR="00675A45">
        <w:rPr>
          <w:sz w:val="24"/>
          <w:szCs w:val="24"/>
        </w:rPr>
        <w:t xml:space="preserve">Condurre </w:t>
      </w:r>
      <w:r w:rsidR="00F01362">
        <w:rPr>
          <w:sz w:val="24"/>
          <w:szCs w:val="24"/>
        </w:rPr>
        <w:t xml:space="preserve">trattative con i </w:t>
      </w:r>
      <w:r w:rsidR="00E7461A" w:rsidRPr="006839C8">
        <w:rPr>
          <w:sz w:val="24"/>
          <w:szCs w:val="24"/>
        </w:rPr>
        <w:t xml:space="preserve">fornitori prima </w:t>
      </w:r>
      <w:r w:rsidR="00675A45">
        <w:rPr>
          <w:sz w:val="24"/>
          <w:szCs w:val="24"/>
        </w:rPr>
        <w:t xml:space="preserve">di aver ottenuto </w:t>
      </w:r>
      <w:r w:rsidR="00AC17B1">
        <w:rPr>
          <w:sz w:val="24"/>
          <w:szCs w:val="24"/>
        </w:rPr>
        <w:t>l’</w:t>
      </w:r>
      <w:r w:rsidR="00F20D09" w:rsidRPr="006839C8">
        <w:rPr>
          <w:sz w:val="24"/>
          <w:szCs w:val="24"/>
        </w:rPr>
        <w:t>approvazione dei progetti esecutivi da parte del committente gener</w:t>
      </w:r>
      <w:r w:rsidR="0029439D">
        <w:rPr>
          <w:sz w:val="24"/>
          <w:szCs w:val="24"/>
        </w:rPr>
        <w:t xml:space="preserve">a il rischio di dover rivedere </w:t>
      </w:r>
      <w:r w:rsidR="00675A45">
        <w:rPr>
          <w:sz w:val="24"/>
          <w:szCs w:val="24"/>
        </w:rPr>
        <w:t xml:space="preserve">alcuni aspetti </w:t>
      </w:r>
      <w:r w:rsidR="00F20D09" w:rsidRPr="006839C8">
        <w:rPr>
          <w:sz w:val="24"/>
          <w:szCs w:val="24"/>
        </w:rPr>
        <w:t xml:space="preserve">nel caso in cui il committente modifichi </w:t>
      </w:r>
      <w:r w:rsidR="00675A45">
        <w:rPr>
          <w:sz w:val="24"/>
          <w:szCs w:val="24"/>
        </w:rPr>
        <w:t xml:space="preserve">delle </w:t>
      </w:r>
      <w:r w:rsidR="00F20D09" w:rsidRPr="006839C8">
        <w:rPr>
          <w:sz w:val="24"/>
          <w:szCs w:val="24"/>
        </w:rPr>
        <w:t>specifiche. Occorre</w:t>
      </w:r>
      <w:r w:rsidR="00675A45">
        <w:rPr>
          <w:sz w:val="24"/>
          <w:szCs w:val="24"/>
        </w:rPr>
        <w:t xml:space="preserve"> quindi</w:t>
      </w:r>
      <w:r w:rsidR="00F20D09" w:rsidRPr="006839C8">
        <w:rPr>
          <w:sz w:val="24"/>
          <w:szCs w:val="24"/>
        </w:rPr>
        <w:t xml:space="preserve"> inserire una fonte di rischio da associar</w:t>
      </w:r>
      <w:r w:rsidR="000E24B8">
        <w:rPr>
          <w:sz w:val="24"/>
          <w:szCs w:val="24"/>
        </w:rPr>
        <w:t>e nella RBM al</w:t>
      </w:r>
      <w:r w:rsidR="00177DC6">
        <w:rPr>
          <w:sz w:val="24"/>
          <w:szCs w:val="24"/>
        </w:rPr>
        <w:t>le attività della fase di Procurement</w:t>
      </w:r>
      <w:r w:rsidR="000E24B8">
        <w:rPr>
          <w:sz w:val="24"/>
          <w:szCs w:val="24"/>
        </w:rPr>
        <w:t xml:space="preserve"> </w:t>
      </w:r>
      <w:r w:rsidR="00F20D09" w:rsidRPr="006839C8">
        <w:rPr>
          <w:sz w:val="24"/>
          <w:szCs w:val="24"/>
        </w:rPr>
        <w:t>iniziate prima del completamento dell’attività</w:t>
      </w:r>
      <w:r w:rsidR="00D91734">
        <w:rPr>
          <w:sz w:val="24"/>
          <w:szCs w:val="24"/>
        </w:rPr>
        <w:t xml:space="preserve"> di approvazione da parte del Cliente</w:t>
      </w:r>
      <w:r w:rsidR="006839C8" w:rsidRPr="006839C8">
        <w:rPr>
          <w:sz w:val="24"/>
          <w:szCs w:val="24"/>
        </w:rPr>
        <w:t>.</w:t>
      </w:r>
      <w:r w:rsidR="00F20D09" w:rsidRPr="006839C8">
        <w:rPr>
          <w:sz w:val="24"/>
          <w:szCs w:val="24"/>
        </w:rPr>
        <w:t xml:space="preserve"> </w:t>
      </w:r>
      <w:r w:rsidR="009872F4" w:rsidRPr="00D91734">
        <w:rPr>
          <w:sz w:val="24"/>
          <w:szCs w:val="24"/>
        </w:rPr>
        <w:t xml:space="preserve">  </w:t>
      </w:r>
    </w:p>
    <w:p w14:paraId="28447F2E" w14:textId="24557B6C" w:rsidR="00520217" w:rsidRPr="00323A64" w:rsidRDefault="00D91734" w:rsidP="009872F4">
      <w:pPr>
        <w:pStyle w:val="ListParagraph"/>
        <w:numPr>
          <w:ilvl w:val="0"/>
          <w:numId w:val="41"/>
        </w:numPr>
        <w:ind w:left="1418" w:right="565" w:hanging="284"/>
        <w:jc w:val="both"/>
        <w:rPr>
          <w:sz w:val="24"/>
          <w:szCs w:val="24"/>
        </w:rPr>
      </w:pPr>
      <w:r>
        <w:rPr>
          <w:i/>
          <w:sz w:val="24"/>
          <w:szCs w:val="24"/>
        </w:rPr>
        <w:lastRenderedPageBreak/>
        <w:t>Utilizzo massimizzato dei lavoratori e dei subfornitori</w:t>
      </w:r>
      <w:r>
        <w:rPr>
          <w:sz w:val="24"/>
          <w:szCs w:val="24"/>
        </w:rPr>
        <w:t>.</w:t>
      </w:r>
      <w:r w:rsidR="00025687" w:rsidRPr="00323A64">
        <w:rPr>
          <w:sz w:val="24"/>
          <w:szCs w:val="24"/>
        </w:rPr>
        <w:t xml:space="preserve"> </w:t>
      </w:r>
      <w:r>
        <w:rPr>
          <w:sz w:val="24"/>
          <w:szCs w:val="24"/>
        </w:rPr>
        <w:t xml:space="preserve">Nel caso si sia scelto di adottare una programmazione che preveda l’utilizzo in contemporanea di tutti i lavoratori disponibili, nonché </w:t>
      </w:r>
      <w:r w:rsidR="00EA7731">
        <w:rPr>
          <w:sz w:val="24"/>
          <w:szCs w:val="24"/>
        </w:rPr>
        <w:t>di tre</w:t>
      </w:r>
      <w:r>
        <w:rPr>
          <w:sz w:val="24"/>
          <w:szCs w:val="24"/>
        </w:rPr>
        <w:t xml:space="preserve"> attività in parallelo per </w:t>
      </w:r>
      <w:r w:rsidR="00EA7731">
        <w:rPr>
          <w:sz w:val="24"/>
          <w:szCs w:val="24"/>
        </w:rPr>
        <w:t xml:space="preserve">il </w:t>
      </w:r>
      <w:r>
        <w:rPr>
          <w:sz w:val="24"/>
          <w:szCs w:val="24"/>
        </w:rPr>
        <w:t>subfornitore</w:t>
      </w:r>
      <w:r w:rsidR="00EA7731">
        <w:rPr>
          <w:sz w:val="24"/>
          <w:szCs w:val="24"/>
        </w:rPr>
        <w:t xml:space="preserve"> dei lavori civili</w:t>
      </w:r>
      <w:r>
        <w:rPr>
          <w:sz w:val="24"/>
          <w:szCs w:val="24"/>
        </w:rPr>
        <w:t xml:space="preserve">, si dovrà considerare che ogni ritardo o imprevisto in fase di costruzione non potrà essere assorbito con risorse </w:t>
      </w:r>
      <w:r w:rsidR="008E3623">
        <w:rPr>
          <w:sz w:val="24"/>
          <w:szCs w:val="24"/>
        </w:rPr>
        <w:t>facilmente reperibili</w:t>
      </w:r>
      <w:r w:rsidR="00025687" w:rsidRPr="00323A64">
        <w:rPr>
          <w:sz w:val="24"/>
          <w:szCs w:val="24"/>
        </w:rPr>
        <w:t xml:space="preserve">. </w:t>
      </w:r>
    </w:p>
    <w:p w14:paraId="34BEA9DB" w14:textId="1A482F03" w:rsidR="00BF0CF5" w:rsidRPr="00D91734" w:rsidRDefault="00520217" w:rsidP="00D91734">
      <w:pPr>
        <w:pStyle w:val="ListParagraph"/>
        <w:ind w:left="1418" w:right="565"/>
        <w:jc w:val="both"/>
        <w:rPr>
          <w:sz w:val="24"/>
          <w:szCs w:val="24"/>
        </w:rPr>
      </w:pPr>
      <w:r w:rsidRPr="00323A64">
        <w:rPr>
          <w:sz w:val="24"/>
          <w:szCs w:val="24"/>
        </w:rPr>
        <w:t xml:space="preserve">  </w:t>
      </w:r>
    </w:p>
    <w:p w14:paraId="0C8C85D2" w14:textId="058A0ADC" w:rsidR="003D33C4" w:rsidRDefault="00BF0CF5" w:rsidP="0041550C">
      <w:pPr>
        <w:pStyle w:val="ListParagraph"/>
        <w:ind w:left="851" w:right="565"/>
        <w:jc w:val="both"/>
        <w:rPr>
          <w:sz w:val="24"/>
          <w:szCs w:val="24"/>
        </w:rPr>
      </w:pPr>
      <w:r>
        <w:rPr>
          <w:sz w:val="24"/>
          <w:szCs w:val="24"/>
        </w:rPr>
        <w:t>Ulteriori</w:t>
      </w:r>
      <w:r w:rsidR="003D33C4" w:rsidRPr="003D33C4">
        <w:rPr>
          <w:sz w:val="24"/>
          <w:szCs w:val="24"/>
        </w:rPr>
        <w:t xml:space="preserve"> </w:t>
      </w:r>
      <w:r w:rsidR="0041550C">
        <w:rPr>
          <w:sz w:val="24"/>
          <w:szCs w:val="24"/>
        </w:rPr>
        <w:t xml:space="preserve">scelte di programmazione </w:t>
      </w:r>
      <w:r w:rsidR="003D33C4" w:rsidRPr="003D33C4">
        <w:rPr>
          <w:sz w:val="24"/>
          <w:szCs w:val="24"/>
        </w:rPr>
        <w:t xml:space="preserve">che introducono rischi sono da valutarsi a cura degli studenti. </w:t>
      </w:r>
    </w:p>
    <w:p w14:paraId="05F680BD" w14:textId="77777777" w:rsidR="00D577BD" w:rsidRPr="00F20D09" w:rsidRDefault="00D577BD" w:rsidP="008C0EBD">
      <w:pPr>
        <w:pStyle w:val="Heading1"/>
        <w:numPr>
          <w:ilvl w:val="0"/>
          <w:numId w:val="1"/>
        </w:numPr>
        <w:spacing w:after="240"/>
        <w:ind w:left="1135" w:hanging="284"/>
        <w:rPr>
          <w:sz w:val="36"/>
          <w:szCs w:val="36"/>
        </w:rPr>
      </w:pPr>
      <w:r w:rsidRPr="00F20D09">
        <w:rPr>
          <w:sz w:val="36"/>
          <w:szCs w:val="36"/>
        </w:rPr>
        <w:t xml:space="preserve">RBM </w:t>
      </w:r>
    </w:p>
    <w:p w14:paraId="1A82DAD5" w14:textId="1E1D53FC" w:rsidR="00F919B1" w:rsidRDefault="00F919B1" w:rsidP="00B62E0A">
      <w:pPr>
        <w:pStyle w:val="ListParagraph"/>
        <w:numPr>
          <w:ilvl w:val="0"/>
          <w:numId w:val="32"/>
        </w:numPr>
        <w:ind w:right="565"/>
        <w:jc w:val="both"/>
        <w:rPr>
          <w:sz w:val="24"/>
          <w:szCs w:val="24"/>
          <w:u w:val="single"/>
        </w:rPr>
      </w:pPr>
      <w:r>
        <w:rPr>
          <w:sz w:val="24"/>
          <w:szCs w:val="24"/>
          <w:u w:val="single"/>
        </w:rPr>
        <w:t>COME ASSEGNARE LE PROBABILITA’ DI ACCADIMENTO AI RISCHI?</w:t>
      </w:r>
    </w:p>
    <w:p w14:paraId="662BA7B0" w14:textId="2275F700" w:rsidR="00F919B1" w:rsidRDefault="00F919B1" w:rsidP="00F919B1">
      <w:pPr>
        <w:ind w:left="851" w:right="565"/>
        <w:jc w:val="both"/>
        <w:rPr>
          <w:sz w:val="24"/>
          <w:szCs w:val="24"/>
        </w:rPr>
      </w:pPr>
      <w:r w:rsidRPr="00F919B1">
        <w:rPr>
          <w:sz w:val="24"/>
          <w:szCs w:val="24"/>
        </w:rPr>
        <w:t>Per la quantificazione della probabilità di accadimento (</w:t>
      </w:r>
      <w:r w:rsidRPr="00506D41">
        <w:rPr>
          <w:i/>
          <w:sz w:val="24"/>
          <w:szCs w:val="24"/>
        </w:rPr>
        <w:t>p</w:t>
      </w:r>
      <w:r w:rsidRPr="00F919B1">
        <w:rPr>
          <w:sz w:val="24"/>
          <w:szCs w:val="24"/>
        </w:rPr>
        <w:t xml:space="preserve">) si consiglia di adottare una scala </w:t>
      </w:r>
      <w:r w:rsidR="00782A90">
        <w:rPr>
          <w:sz w:val="24"/>
          <w:szCs w:val="24"/>
        </w:rPr>
        <w:t>di probabilità da 1 a 100%,</w:t>
      </w:r>
      <w:r w:rsidRPr="00F919B1">
        <w:rPr>
          <w:sz w:val="24"/>
          <w:szCs w:val="24"/>
        </w:rPr>
        <w:t xml:space="preserve"> dove si consiglia di non utilizzare valori troppo elevati. Infatti, una probabilità valutata ad esempio con un punteggio pari a 9</w:t>
      </w:r>
      <w:r w:rsidR="00782A90">
        <w:rPr>
          <w:sz w:val="24"/>
          <w:szCs w:val="24"/>
        </w:rPr>
        <w:t>0%</w:t>
      </w:r>
      <w:r w:rsidRPr="00F919B1">
        <w:rPr>
          <w:sz w:val="24"/>
          <w:szCs w:val="24"/>
        </w:rPr>
        <w:t xml:space="preserve"> indicherebbe la quasi certezza che accada un dato evento rischioso, certezza che non si verifica mai nella realtà. È possibile anche utilizzare una scala </w:t>
      </w:r>
      <w:r w:rsidR="00782A90">
        <w:rPr>
          <w:sz w:val="24"/>
          <w:szCs w:val="24"/>
        </w:rPr>
        <w:t xml:space="preserve">semi-quantitativa </w:t>
      </w:r>
      <w:r w:rsidRPr="00F919B1">
        <w:rPr>
          <w:sz w:val="24"/>
          <w:szCs w:val="24"/>
        </w:rPr>
        <w:t>da 1 a 5</w:t>
      </w:r>
      <w:r w:rsidR="00782A90">
        <w:rPr>
          <w:sz w:val="24"/>
          <w:szCs w:val="24"/>
        </w:rPr>
        <w:t>, dove ad ogni valore si può associare un valore univoco di probabilità di accadimento</w:t>
      </w:r>
      <w:r w:rsidRPr="00F919B1">
        <w:rPr>
          <w:sz w:val="24"/>
          <w:szCs w:val="24"/>
        </w:rPr>
        <w:t>.</w:t>
      </w:r>
    </w:p>
    <w:p w14:paraId="2EFEF2D3" w14:textId="68420A02" w:rsidR="00A27BD6" w:rsidRPr="00F919B1" w:rsidRDefault="00A27BD6" w:rsidP="00F919B1">
      <w:pPr>
        <w:ind w:left="851" w:right="565"/>
        <w:jc w:val="both"/>
        <w:rPr>
          <w:sz w:val="24"/>
          <w:szCs w:val="24"/>
        </w:rPr>
      </w:pPr>
      <w:r>
        <w:rPr>
          <w:sz w:val="24"/>
          <w:szCs w:val="24"/>
        </w:rPr>
        <w:t xml:space="preserve">In linea di massima, si consiglia di definire una probabilità di accadimento univoca per ogni fonte di rischio </w:t>
      </w:r>
      <w:r w:rsidR="00D43FC5">
        <w:rPr>
          <w:sz w:val="24"/>
          <w:szCs w:val="24"/>
        </w:rPr>
        <w:t xml:space="preserve">derivante </w:t>
      </w:r>
      <w:r>
        <w:rPr>
          <w:sz w:val="24"/>
          <w:szCs w:val="24"/>
        </w:rPr>
        <w:t>della RBS. Qualora quest’ipotesi non sembri realistica per taluni collegamenti con le attività (singola cella della RBM), si proceda ad una valutazione differenziata di tale valore di probabilità.</w:t>
      </w:r>
    </w:p>
    <w:p w14:paraId="3109AA74" w14:textId="0A8B3BD4" w:rsidR="00B62E0A" w:rsidRDefault="00B62E0A" w:rsidP="00B62E0A">
      <w:pPr>
        <w:pStyle w:val="ListParagraph"/>
        <w:numPr>
          <w:ilvl w:val="0"/>
          <w:numId w:val="32"/>
        </w:numPr>
        <w:ind w:right="565"/>
        <w:jc w:val="both"/>
        <w:rPr>
          <w:sz w:val="24"/>
          <w:szCs w:val="24"/>
          <w:u w:val="single"/>
        </w:rPr>
      </w:pPr>
      <w:r>
        <w:rPr>
          <w:sz w:val="24"/>
          <w:szCs w:val="24"/>
          <w:u w:val="single"/>
        </w:rPr>
        <w:t>QUALE METODO ADOTTARE PER LA QUANTIFICAZIONE DEL RISCHIO SUI TEMPI</w:t>
      </w:r>
      <w:r w:rsidRPr="0076304B">
        <w:rPr>
          <w:sz w:val="24"/>
          <w:szCs w:val="24"/>
          <w:u w:val="single"/>
        </w:rPr>
        <w:t>?</w:t>
      </w:r>
    </w:p>
    <w:p w14:paraId="50A484A0" w14:textId="261B931D" w:rsidR="00F919B1" w:rsidRDefault="00B62E0A" w:rsidP="00F919B1">
      <w:pPr>
        <w:ind w:left="851" w:right="565"/>
        <w:jc w:val="both"/>
        <w:rPr>
          <w:sz w:val="24"/>
          <w:szCs w:val="24"/>
        </w:rPr>
      </w:pPr>
      <w:r w:rsidRPr="00B62E0A">
        <w:rPr>
          <w:sz w:val="24"/>
          <w:szCs w:val="24"/>
        </w:rPr>
        <w:t>Si dovrà</w:t>
      </w:r>
      <w:r>
        <w:rPr>
          <w:sz w:val="24"/>
          <w:szCs w:val="24"/>
        </w:rPr>
        <w:t xml:space="preserve"> costruire una </w:t>
      </w:r>
      <w:r w:rsidR="00801A7D">
        <w:rPr>
          <w:sz w:val="24"/>
          <w:szCs w:val="24"/>
        </w:rPr>
        <w:t xml:space="preserve">prima </w:t>
      </w:r>
      <w:r>
        <w:rPr>
          <w:sz w:val="24"/>
          <w:szCs w:val="24"/>
        </w:rPr>
        <w:t>matrice RBM considerando le attività critiche</w:t>
      </w:r>
      <w:r w:rsidR="00480A03">
        <w:rPr>
          <w:sz w:val="24"/>
          <w:szCs w:val="24"/>
        </w:rPr>
        <w:t>.</w:t>
      </w:r>
      <w:r>
        <w:rPr>
          <w:sz w:val="24"/>
          <w:szCs w:val="24"/>
        </w:rPr>
        <w:t xml:space="preserve"> L’impatto delle fonti di rischio dovrà essere valutato con i giorni di ritardo sulla commessa (o anticipo nel caso di opportunità) in termini assoluti o relativi (in % alla durata dell’attività). Il ritardo (o anticipo) comporterà </w:t>
      </w:r>
      <w:r w:rsidR="00506D41">
        <w:rPr>
          <w:sz w:val="24"/>
          <w:szCs w:val="24"/>
        </w:rPr>
        <w:t xml:space="preserve">extra costi pari alla somma degli </w:t>
      </w:r>
      <w:r>
        <w:rPr>
          <w:sz w:val="24"/>
          <w:szCs w:val="24"/>
        </w:rPr>
        <w:t xml:space="preserve">extra overhead e </w:t>
      </w:r>
      <w:r w:rsidR="00506D41">
        <w:rPr>
          <w:sz w:val="24"/>
          <w:szCs w:val="24"/>
        </w:rPr>
        <w:t xml:space="preserve">delle </w:t>
      </w:r>
      <w:r w:rsidR="00480A03">
        <w:rPr>
          <w:sz w:val="24"/>
          <w:szCs w:val="24"/>
        </w:rPr>
        <w:t xml:space="preserve">eventuali </w:t>
      </w:r>
      <w:r>
        <w:rPr>
          <w:sz w:val="24"/>
          <w:szCs w:val="24"/>
        </w:rPr>
        <w:t xml:space="preserve">penali da pagare al Cliente (vedere RFP). </w:t>
      </w:r>
    </w:p>
    <w:p w14:paraId="76EFA1CB" w14:textId="722D6BAD" w:rsidR="00F919B1" w:rsidRPr="00B62E0A" w:rsidRDefault="00F919B1" w:rsidP="00F919B1">
      <w:pPr>
        <w:ind w:left="851" w:right="565"/>
        <w:jc w:val="both"/>
        <w:rPr>
          <w:sz w:val="24"/>
          <w:szCs w:val="24"/>
        </w:rPr>
      </w:pPr>
      <w:r>
        <w:rPr>
          <w:sz w:val="24"/>
          <w:szCs w:val="24"/>
        </w:rPr>
        <w:t>Il valore di Risk Exposure (</w:t>
      </w:r>
      <w:r w:rsidRPr="009B2E7B">
        <w:rPr>
          <w:i/>
          <w:sz w:val="24"/>
          <w:szCs w:val="24"/>
        </w:rPr>
        <w:t>R</w:t>
      </w:r>
      <w:r>
        <w:rPr>
          <w:sz w:val="24"/>
          <w:szCs w:val="24"/>
        </w:rPr>
        <w:t xml:space="preserve">) sarà dunque calcolato come </w:t>
      </w:r>
      <w:r w:rsidRPr="00F919B1">
        <w:rPr>
          <w:i/>
          <w:sz w:val="24"/>
          <w:szCs w:val="24"/>
        </w:rPr>
        <w:t>p</w:t>
      </w:r>
      <w:r>
        <w:rPr>
          <w:sz w:val="24"/>
          <w:szCs w:val="24"/>
        </w:rPr>
        <w:t xml:space="preserve"> X </w:t>
      </w:r>
      <w:r w:rsidRPr="00F919B1">
        <w:rPr>
          <w:i/>
          <w:sz w:val="24"/>
          <w:szCs w:val="24"/>
        </w:rPr>
        <w:t>costo del ritardo</w:t>
      </w:r>
      <w:r>
        <w:rPr>
          <w:sz w:val="24"/>
          <w:szCs w:val="24"/>
        </w:rPr>
        <w:t>.</w:t>
      </w:r>
    </w:p>
    <w:p w14:paraId="648F9D45" w14:textId="20676AF4" w:rsidR="00D577BD" w:rsidRDefault="00D577BD" w:rsidP="005319BF">
      <w:pPr>
        <w:pStyle w:val="ListParagraph"/>
        <w:numPr>
          <w:ilvl w:val="0"/>
          <w:numId w:val="32"/>
        </w:numPr>
        <w:ind w:right="565"/>
        <w:jc w:val="both"/>
        <w:rPr>
          <w:sz w:val="24"/>
          <w:szCs w:val="24"/>
          <w:u w:val="single"/>
        </w:rPr>
      </w:pPr>
      <w:r>
        <w:rPr>
          <w:sz w:val="24"/>
          <w:szCs w:val="24"/>
          <w:u w:val="single"/>
        </w:rPr>
        <w:t>QUALE METODO ADOTTARE PER LA QUANTIFICAZIONE DEL RISCHIO</w:t>
      </w:r>
      <w:r w:rsidR="00B62E0A">
        <w:rPr>
          <w:sz w:val="24"/>
          <w:szCs w:val="24"/>
          <w:u w:val="single"/>
        </w:rPr>
        <w:t xml:space="preserve"> SUI COSTI</w:t>
      </w:r>
      <w:r w:rsidRPr="0076304B">
        <w:rPr>
          <w:sz w:val="24"/>
          <w:szCs w:val="24"/>
          <w:u w:val="single"/>
        </w:rPr>
        <w:t>?</w:t>
      </w:r>
    </w:p>
    <w:p w14:paraId="7491407F" w14:textId="2C34FBB3" w:rsidR="00F919B1" w:rsidRDefault="004B7AE7" w:rsidP="00F919B1">
      <w:pPr>
        <w:pStyle w:val="ListParagraph"/>
        <w:ind w:left="851" w:right="565"/>
        <w:jc w:val="both"/>
        <w:rPr>
          <w:sz w:val="24"/>
          <w:szCs w:val="24"/>
        </w:rPr>
      </w:pPr>
      <w:r>
        <w:rPr>
          <w:sz w:val="24"/>
          <w:szCs w:val="24"/>
        </w:rPr>
        <w:t xml:space="preserve">Si dovrà costruire una seconda matrice RBM considerando tutte le attività </w:t>
      </w:r>
      <w:r w:rsidR="003E7948">
        <w:rPr>
          <w:sz w:val="24"/>
          <w:szCs w:val="24"/>
        </w:rPr>
        <w:t xml:space="preserve">che subiscono un impatto-costo </w:t>
      </w:r>
      <w:r>
        <w:rPr>
          <w:sz w:val="24"/>
          <w:szCs w:val="24"/>
        </w:rPr>
        <w:t>dai rischi più significativi</w:t>
      </w:r>
      <w:r w:rsidR="003E7948">
        <w:rPr>
          <w:sz w:val="24"/>
          <w:szCs w:val="24"/>
        </w:rPr>
        <w:t>.</w:t>
      </w:r>
    </w:p>
    <w:p w14:paraId="37309D0C" w14:textId="77777777" w:rsidR="00B63DAA" w:rsidRDefault="006D725E" w:rsidP="00B63DAA">
      <w:pPr>
        <w:pStyle w:val="ListParagraph"/>
        <w:ind w:left="851" w:right="565"/>
        <w:jc w:val="both"/>
        <w:rPr>
          <w:sz w:val="24"/>
          <w:szCs w:val="24"/>
        </w:rPr>
      </w:pPr>
      <w:r>
        <w:rPr>
          <w:sz w:val="24"/>
          <w:szCs w:val="24"/>
        </w:rPr>
        <w:t xml:space="preserve">Per la quantificazione dell’impatto si consiglia di identificare l’effetto specifico che la fonte di rischio avrà su una determinata attività. Qualora questo non fosse possibile, si dovrà considerare un impatto pari al 20% del costo dell’attività. </w:t>
      </w:r>
    </w:p>
    <w:p w14:paraId="500EFEA4" w14:textId="45ADC526" w:rsidR="00D577BD" w:rsidRPr="00A27BD6" w:rsidRDefault="009B2E7B" w:rsidP="00A27BD6">
      <w:pPr>
        <w:pStyle w:val="ListParagraph"/>
        <w:ind w:left="851" w:right="565"/>
        <w:jc w:val="both"/>
        <w:rPr>
          <w:sz w:val="24"/>
          <w:szCs w:val="24"/>
        </w:rPr>
      </w:pPr>
      <w:r>
        <w:rPr>
          <w:sz w:val="24"/>
          <w:szCs w:val="24"/>
        </w:rPr>
        <w:t>Il valore di Risk Exposure (</w:t>
      </w:r>
      <w:r w:rsidRPr="009B2E7B">
        <w:rPr>
          <w:i/>
          <w:sz w:val="24"/>
          <w:szCs w:val="24"/>
        </w:rPr>
        <w:t>R</w:t>
      </w:r>
      <w:r>
        <w:rPr>
          <w:sz w:val="24"/>
          <w:szCs w:val="24"/>
        </w:rPr>
        <w:t>)</w:t>
      </w:r>
      <w:r w:rsidR="00B63DAA">
        <w:rPr>
          <w:sz w:val="24"/>
          <w:szCs w:val="24"/>
        </w:rPr>
        <w:t xml:space="preserve"> sarà dunque calcolato come </w:t>
      </w:r>
      <w:r w:rsidR="00B63DAA" w:rsidRPr="009B2E7B">
        <w:rPr>
          <w:i/>
          <w:sz w:val="24"/>
          <w:szCs w:val="24"/>
        </w:rPr>
        <w:t>p</w:t>
      </w:r>
      <w:r w:rsidR="00B63DAA">
        <w:rPr>
          <w:sz w:val="24"/>
          <w:szCs w:val="24"/>
        </w:rPr>
        <w:t xml:space="preserve"> </w:t>
      </w:r>
      <w:r>
        <w:rPr>
          <w:sz w:val="24"/>
          <w:szCs w:val="24"/>
        </w:rPr>
        <w:t>X</w:t>
      </w:r>
      <w:r w:rsidR="00B63DAA">
        <w:rPr>
          <w:sz w:val="24"/>
          <w:szCs w:val="24"/>
        </w:rPr>
        <w:t xml:space="preserve"> </w:t>
      </w:r>
      <w:r w:rsidR="00B63DAA" w:rsidRPr="009B2E7B">
        <w:rPr>
          <w:i/>
          <w:sz w:val="24"/>
          <w:szCs w:val="24"/>
        </w:rPr>
        <w:t>I</w:t>
      </w:r>
      <w:r w:rsidR="004A7120">
        <w:rPr>
          <w:sz w:val="24"/>
          <w:szCs w:val="24"/>
        </w:rPr>
        <w:t xml:space="preserve">, </w:t>
      </w:r>
      <w:r w:rsidR="00D577BD">
        <w:rPr>
          <w:sz w:val="24"/>
          <w:szCs w:val="24"/>
        </w:rPr>
        <w:t>calcolato per ogni coppia fonte di rischio-</w:t>
      </w:r>
      <w:r w:rsidR="00480640">
        <w:rPr>
          <w:sz w:val="24"/>
          <w:szCs w:val="24"/>
        </w:rPr>
        <w:t>attività</w:t>
      </w:r>
      <w:r w:rsidR="00D577BD">
        <w:rPr>
          <w:sz w:val="24"/>
          <w:szCs w:val="24"/>
        </w:rPr>
        <w:t xml:space="preserve"> su cui impatta la fonte di rischio, cioè per singola cella della RBM. </w:t>
      </w:r>
    </w:p>
    <w:p w14:paraId="5620F383" w14:textId="1B0232CA" w:rsidR="00287786" w:rsidRPr="009674DB" w:rsidRDefault="00287786" w:rsidP="00287786">
      <w:pPr>
        <w:pStyle w:val="Heading1"/>
        <w:numPr>
          <w:ilvl w:val="0"/>
          <w:numId w:val="1"/>
        </w:numPr>
        <w:spacing w:after="240"/>
        <w:ind w:left="1135" w:hanging="284"/>
        <w:jc w:val="both"/>
        <w:rPr>
          <w:sz w:val="24"/>
          <w:szCs w:val="24"/>
        </w:rPr>
      </w:pPr>
      <w:r>
        <w:rPr>
          <w:sz w:val="36"/>
          <w:szCs w:val="36"/>
        </w:rPr>
        <w:lastRenderedPageBreak/>
        <w:t>MITIGAZIONE</w:t>
      </w:r>
    </w:p>
    <w:p w14:paraId="69ACB7F0" w14:textId="54323260" w:rsidR="00FA789E" w:rsidRPr="00FA789E" w:rsidRDefault="00FA789E" w:rsidP="00FA789E">
      <w:pPr>
        <w:pStyle w:val="ListParagraph"/>
        <w:numPr>
          <w:ilvl w:val="0"/>
          <w:numId w:val="32"/>
        </w:numPr>
        <w:ind w:right="565"/>
        <w:jc w:val="both"/>
        <w:rPr>
          <w:sz w:val="24"/>
          <w:szCs w:val="24"/>
          <w:u w:val="single"/>
        </w:rPr>
      </w:pPr>
      <w:r w:rsidRPr="00FA789E">
        <w:rPr>
          <w:sz w:val="24"/>
          <w:szCs w:val="24"/>
          <w:u w:val="single"/>
        </w:rPr>
        <w:t>COME CONSIDERARE LE AZIONI DI MITIGAZIONE?</w:t>
      </w:r>
    </w:p>
    <w:p w14:paraId="3039E7E2" w14:textId="1736264B" w:rsidR="00D577BD" w:rsidRDefault="00FA789E" w:rsidP="009674DB">
      <w:pPr>
        <w:pStyle w:val="ListParagraph"/>
        <w:ind w:left="851" w:right="565"/>
        <w:jc w:val="both"/>
        <w:rPr>
          <w:sz w:val="24"/>
          <w:szCs w:val="24"/>
        </w:rPr>
      </w:pPr>
      <w:r>
        <w:rPr>
          <w:sz w:val="24"/>
          <w:szCs w:val="24"/>
        </w:rPr>
        <w:t xml:space="preserve">Le azioni di Mitigazione rappresentano dei costi di commessa che hanno l’obbiettivo di ridurre le probabilità e/o gli impatti delle fonti di rischio. </w:t>
      </w:r>
      <w:r w:rsidR="00521625">
        <w:rPr>
          <w:sz w:val="24"/>
          <w:szCs w:val="24"/>
        </w:rPr>
        <w:t xml:space="preserve">Sarà a discrezione dei gruppi identificare l’effetto mitigativo (es. probabilità, impatto). </w:t>
      </w:r>
    </w:p>
    <w:p w14:paraId="6A963DB2" w14:textId="20C9CC34" w:rsidR="00FA789E" w:rsidRDefault="00FA789E" w:rsidP="009674DB">
      <w:pPr>
        <w:pStyle w:val="ListParagraph"/>
        <w:ind w:left="851" w:right="565"/>
        <w:jc w:val="both"/>
        <w:rPr>
          <w:sz w:val="24"/>
          <w:szCs w:val="24"/>
        </w:rPr>
      </w:pPr>
    </w:p>
    <w:p w14:paraId="7ECF508B" w14:textId="0185E9DF" w:rsidR="00AD1443" w:rsidRDefault="00AD1443" w:rsidP="00FA789E">
      <w:pPr>
        <w:pStyle w:val="ListParagraph"/>
        <w:numPr>
          <w:ilvl w:val="0"/>
          <w:numId w:val="32"/>
        </w:numPr>
        <w:ind w:right="565"/>
        <w:jc w:val="both"/>
        <w:rPr>
          <w:sz w:val="24"/>
          <w:szCs w:val="24"/>
          <w:u w:val="single"/>
        </w:rPr>
      </w:pPr>
      <w:r>
        <w:rPr>
          <w:sz w:val="24"/>
          <w:szCs w:val="24"/>
          <w:u w:val="single"/>
        </w:rPr>
        <w:t>COME QUANTIFICARE L’IMPATTO SUL</w:t>
      </w:r>
      <w:r w:rsidR="00521625">
        <w:rPr>
          <w:sz w:val="24"/>
          <w:szCs w:val="24"/>
          <w:u w:val="single"/>
        </w:rPr>
        <w:t xml:space="preserve">LE FONTI DI </w:t>
      </w:r>
      <w:r>
        <w:rPr>
          <w:sz w:val="24"/>
          <w:szCs w:val="24"/>
          <w:u w:val="single"/>
        </w:rPr>
        <w:t>RISCHIO DELLE AZIONI DI MITIGAZIONE?</w:t>
      </w:r>
    </w:p>
    <w:p w14:paraId="51DCFBE8" w14:textId="7E69241F" w:rsidR="00AD1443" w:rsidRPr="00AD1443" w:rsidRDefault="00521625" w:rsidP="00AD1443">
      <w:pPr>
        <w:ind w:left="851" w:right="565"/>
        <w:jc w:val="both"/>
        <w:rPr>
          <w:sz w:val="24"/>
          <w:szCs w:val="24"/>
        </w:rPr>
      </w:pPr>
      <w:r>
        <w:rPr>
          <w:sz w:val="24"/>
          <w:szCs w:val="24"/>
        </w:rPr>
        <w:t xml:space="preserve">Ogni gruppo potrà valutare a propria discrezione l’impatto delle azioni di mitigazione sulle fonti di rischio. Come indicazione generale si può valutare una riduzione del 50% per probabilità e impatto, a seconda dell’effetto mitigativo.  </w:t>
      </w:r>
    </w:p>
    <w:p w14:paraId="78ABA800" w14:textId="090E25DD" w:rsidR="00FA789E" w:rsidRPr="00AD1443" w:rsidRDefault="00FA789E" w:rsidP="00FA789E">
      <w:pPr>
        <w:pStyle w:val="ListParagraph"/>
        <w:numPr>
          <w:ilvl w:val="0"/>
          <w:numId w:val="32"/>
        </w:numPr>
        <w:ind w:right="565"/>
        <w:jc w:val="both"/>
        <w:rPr>
          <w:sz w:val="24"/>
          <w:szCs w:val="24"/>
          <w:u w:val="single"/>
        </w:rPr>
      </w:pPr>
      <w:r w:rsidRPr="00AD1443">
        <w:rPr>
          <w:sz w:val="24"/>
          <w:szCs w:val="24"/>
          <w:u w:val="single"/>
        </w:rPr>
        <w:t xml:space="preserve">QUAL </w:t>
      </w:r>
      <w:r w:rsidR="00AE2EB4" w:rsidRPr="00AD1443">
        <w:rPr>
          <w:sz w:val="24"/>
          <w:szCs w:val="24"/>
          <w:u w:val="single"/>
        </w:rPr>
        <w:t>È</w:t>
      </w:r>
      <w:r w:rsidRPr="00AD1443">
        <w:rPr>
          <w:sz w:val="24"/>
          <w:szCs w:val="24"/>
          <w:u w:val="single"/>
        </w:rPr>
        <w:t xml:space="preserve"> L’EFFETTO DELLE AZIONI DI MITIGAZIONE SUL CONTINGENCY BUDGET?</w:t>
      </w:r>
    </w:p>
    <w:p w14:paraId="11486BA3" w14:textId="783F01F4" w:rsidR="00521625" w:rsidRDefault="00FA789E" w:rsidP="00FA789E">
      <w:pPr>
        <w:ind w:left="851" w:right="565"/>
        <w:jc w:val="both"/>
        <w:rPr>
          <w:sz w:val="24"/>
          <w:szCs w:val="24"/>
        </w:rPr>
      </w:pPr>
      <w:r>
        <w:rPr>
          <w:sz w:val="24"/>
          <w:szCs w:val="24"/>
        </w:rPr>
        <w:t xml:space="preserve">A seguito delle azioni di mitigazione si ridurrà la contingency iniziale allocata alle fonti di rischio più significative. </w:t>
      </w:r>
      <w:r w:rsidR="00521625">
        <w:rPr>
          <w:sz w:val="24"/>
          <w:szCs w:val="24"/>
        </w:rPr>
        <w:t>Per quantificare il costo delle azioni di mitigazione si rimanda alla ricerca di ogni gruppo. In ogni caso questo costo non dovrà essere né più elevato né troppo inferiore alla riduzione dell’impatto monetario del rischio (</w:t>
      </w:r>
      <w:r w:rsidR="00521625" w:rsidRPr="00521625">
        <w:rPr>
          <w:i/>
          <w:sz w:val="24"/>
          <w:szCs w:val="24"/>
        </w:rPr>
        <w:t xml:space="preserve">R </w:t>
      </w:r>
      <w:r w:rsidR="00521625" w:rsidRPr="00521625">
        <w:rPr>
          <w:sz w:val="24"/>
          <w:szCs w:val="24"/>
        </w:rPr>
        <w:t>X</w:t>
      </w:r>
      <w:r w:rsidR="00521625" w:rsidRPr="00521625">
        <w:rPr>
          <w:i/>
          <w:sz w:val="24"/>
          <w:szCs w:val="24"/>
        </w:rPr>
        <w:t xml:space="preserve"> Costo attività rischiosa</w:t>
      </w:r>
      <w:r w:rsidR="00521625">
        <w:rPr>
          <w:sz w:val="24"/>
          <w:szCs w:val="24"/>
        </w:rPr>
        <w:t>).</w:t>
      </w:r>
    </w:p>
    <w:sectPr w:rsidR="00521625" w:rsidSect="009314DB">
      <w:footerReference w:type="default" r:id="rId8"/>
      <w:pgSz w:w="11906" w:h="16838"/>
      <w:pgMar w:top="96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32AB0" w14:textId="77777777" w:rsidR="002C6689" w:rsidRDefault="002C6689" w:rsidP="009314DB">
      <w:pPr>
        <w:spacing w:after="0" w:line="240" w:lineRule="auto"/>
      </w:pPr>
      <w:r>
        <w:separator/>
      </w:r>
    </w:p>
  </w:endnote>
  <w:endnote w:type="continuationSeparator" w:id="0">
    <w:p w14:paraId="343035D4" w14:textId="77777777" w:rsidR="002C6689" w:rsidRDefault="002C6689" w:rsidP="00931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50C74" w14:textId="23AA6400" w:rsidR="00D577BD" w:rsidRDefault="00647677" w:rsidP="009314DB">
    <w:pPr>
      <w:pStyle w:val="Footer"/>
      <w:ind w:right="281"/>
      <w:jc w:val="right"/>
    </w:pPr>
    <w:r>
      <w:fldChar w:fldCharType="begin"/>
    </w:r>
    <w:r w:rsidR="00622F42">
      <w:instrText xml:space="preserve"> PAGE   \* MERGEFORMAT </w:instrText>
    </w:r>
    <w:r>
      <w:fldChar w:fldCharType="separate"/>
    </w:r>
    <w:r w:rsidR="00C0288E">
      <w:rPr>
        <w:noProof/>
      </w:rPr>
      <w:t>1</w:t>
    </w:r>
    <w:r>
      <w:rPr>
        <w:noProof/>
      </w:rPr>
      <w:fldChar w:fldCharType="end"/>
    </w:r>
  </w:p>
  <w:p w14:paraId="67FB7EF4" w14:textId="77777777" w:rsidR="00D577BD" w:rsidRDefault="00D577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3E0E4" w14:textId="77777777" w:rsidR="002C6689" w:rsidRDefault="002C6689" w:rsidP="009314DB">
      <w:pPr>
        <w:spacing w:after="0" w:line="240" w:lineRule="auto"/>
      </w:pPr>
      <w:r>
        <w:separator/>
      </w:r>
    </w:p>
  </w:footnote>
  <w:footnote w:type="continuationSeparator" w:id="0">
    <w:p w14:paraId="7F545D2E" w14:textId="77777777" w:rsidR="002C6689" w:rsidRDefault="002C6689" w:rsidP="00931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2B1C"/>
    <w:multiLevelType w:val="hybridMultilevel"/>
    <w:tmpl w:val="23A26B9E"/>
    <w:lvl w:ilvl="0" w:tplc="AC18B674">
      <w:start w:val="3"/>
      <w:numFmt w:val="lowerLetter"/>
      <w:lvlText w:val="%1)"/>
      <w:lvlJc w:val="left"/>
      <w:pPr>
        <w:ind w:left="1065" w:hanging="360"/>
      </w:pPr>
      <w:rPr>
        <w:rFonts w:cs="Times New Roman" w:hint="default"/>
      </w:rPr>
    </w:lvl>
    <w:lvl w:ilvl="1" w:tplc="04100019" w:tentative="1">
      <w:start w:val="1"/>
      <w:numFmt w:val="lowerLetter"/>
      <w:lvlText w:val="%2."/>
      <w:lvlJc w:val="left"/>
      <w:pPr>
        <w:ind w:left="1785" w:hanging="360"/>
      </w:pPr>
      <w:rPr>
        <w:rFonts w:cs="Times New Roman"/>
      </w:rPr>
    </w:lvl>
    <w:lvl w:ilvl="2" w:tplc="0410001B" w:tentative="1">
      <w:start w:val="1"/>
      <w:numFmt w:val="lowerRoman"/>
      <w:lvlText w:val="%3."/>
      <w:lvlJc w:val="right"/>
      <w:pPr>
        <w:ind w:left="2505" w:hanging="180"/>
      </w:pPr>
      <w:rPr>
        <w:rFonts w:cs="Times New Roman"/>
      </w:rPr>
    </w:lvl>
    <w:lvl w:ilvl="3" w:tplc="0410000F" w:tentative="1">
      <w:start w:val="1"/>
      <w:numFmt w:val="decimal"/>
      <w:lvlText w:val="%4."/>
      <w:lvlJc w:val="left"/>
      <w:pPr>
        <w:ind w:left="3225" w:hanging="360"/>
      </w:pPr>
      <w:rPr>
        <w:rFonts w:cs="Times New Roman"/>
      </w:rPr>
    </w:lvl>
    <w:lvl w:ilvl="4" w:tplc="04100019" w:tentative="1">
      <w:start w:val="1"/>
      <w:numFmt w:val="lowerLetter"/>
      <w:lvlText w:val="%5."/>
      <w:lvlJc w:val="left"/>
      <w:pPr>
        <w:ind w:left="3945" w:hanging="360"/>
      </w:pPr>
      <w:rPr>
        <w:rFonts w:cs="Times New Roman"/>
      </w:rPr>
    </w:lvl>
    <w:lvl w:ilvl="5" w:tplc="0410001B" w:tentative="1">
      <w:start w:val="1"/>
      <w:numFmt w:val="lowerRoman"/>
      <w:lvlText w:val="%6."/>
      <w:lvlJc w:val="right"/>
      <w:pPr>
        <w:ind w:left="4665" w:hanging="180"/>
      </w:pPr>
      <w:rPr>
        <w:rFonts w:cs="Times New Roman"/>
      </w:rPr>
    </w:lvl>
    <w:lvl w:ilvl="6" w:tplc="0410000F" w:tentative="1">
      <w:start w:val="1"/>
      <w:numFmt w:val="decimal"/>
      <w:lvlText w:val="%7."/>
      <w:lvlJc w:val="left"/>
      <w:pPr>
        <w:ind w:left="5385" w:hanging="360"/>
      </w:pPr>
      <w:rPr>
        <w:rFonts w:cs="Times New Roman"/>
      </w:rPr>
    </w:lvl>
    <w:lvl w:ilvl="7" w:tplc="04100019" w:tentative="1">
      <w:start w:val="1"/>
      <w:numFmt w:val="lowerLetter"/>
      <w:lvlText w:val="%8."/>
      <w:lvlJc w:val="left"/>
      <w:pPr>
        <w:ind w:left="6105" w:hanging="360"/>
      </w:pPr>
      <w:rPr>
        <w:rFonts w:cs="Times New Roman"/>
      </w:rPr>
    </w:lvl>
    <w:lvl w:ilvl="8" w:tplc="0410001B" w:tentative="1">
      <w:start w:val="1"/>
      <w:numFmt w:val="lowerRoman"/>
      <w:lvlText w:val="%9."/>
      <w:lvlJc w:val="right"/>
      <w:pPr>
        <w:ind w:left="6825" w:hanging="180"/>
      </w:pPr>
      <w:rPr>
        <w:rFonts w:cs="Times New Roman"/>
      </w:rPr>
    </w:lvl>
  </w:abstractNum>
  <w:abstractNum w:abstractNumId="1" w15:restartNumberingAfterBreak="0">
    <w:nsid w:val="04AD1090"/>
    <w:multiLevelType w:val="hybridMultilevel"/>
    <w:tmpl w:val="299CB5EA"/>
    <w:lvl w:ilvl="0" w:tplc="6248E948">
      <w:start w:val="1"/>
      <w:numFmt w:val="bullet"/>
      <w:lvlText w:val="−"/>
      <w:lvlJc w:val="left"/>
      <w:pPr>
        <w:ind w:left="1713" w:hanging="360"/>
      </w:pPr>
      <w:rPr>
        <w:rFonts w:ascii="Arial" w:hAnsi="Arial" w:hint="default"/>
      </w:rPr>
    </w:lvl>
    <w:lvl w:ilvl="1" w:tplc="04100003" w:tentative="1">
      <w:start w:val="1"/>
      <w:numFmt w:val="bullet"/>
      <w:lvlText w:val="o"/>
      <w:lvlJc w:val="left"/>
      <w:pPr>
        <w:ind w:left="2433" w:hanging="360"/>
      </w:pPr>
      <w:rPr>
        <w:rFonts w:ascii="Courier New" w:hAnsi="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2" w15:restartNumberingAfterBreak="0">
    <w:nsid w:val="089E3D7E"/>
    <w:multiLevelType w:val="hybridMultilevel"/>
    <w:tmpl w:val="9006C0C4"/>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3" w15:restartNumberingAfterBreak="0">
    <w:nsid w:val="0C5C4442"/>
    <w:multiLevelType w:val="hybridMultilevel"/>
    <w:tmpl w:val="C828494C"/>
    <w:lvl w:ilvl="0" w:tplc="0410000F">
      <w:start w:val="1"/>
      <w:numFmt w:val="decimal"/>
      <w:lvlText w:val="%1."/>
      <w:lvlJc w:val="left"/>
      <w:pPr>
        <w:ind w:left="1571" w:hanging="360"/>
      </w:pPr>
      <w:rPr>
        <w:rFonts w:cs="Times New Roman"/>
      </w:rPr>
    </w:lvl>
    <w:lvl w:ilvl="1" w:tplc="04100019" w:tentative="1">
      <w:start w:val="1"/>
      <w:numFmt w:val="lowerLetter"/>
      <w:lvlText w:val="%2."/>
      <w:lvlJc w:val="left"/>
      <w:pPr>
        <w:ind w:left="2291" w:hanging="360"/>
      </w:pPr>
      <w:rPr>
        <w:rFonts w:cs="Times New Roman"/>
      </w:rPr>
    </w:lvl>
    <w:lvl w:ilvl="2" w:tplc="0410001B" w:tentative="1">
      <w:start w:val="1"/>
      <w:numFmt w:val="lowerRoman"/>
      <w:lvlText w:val="%3."/>
      <w:lvlJc w:val="right"/>
      <w:pPr>
        <w:ind w:left="3011" w:hanging="180"/>
      </w:pPr>
      <w:rPr>
        <w:rFonts w:cs="Times New Roman"/>
      </w:rPr>
    </w:lvl>
    <w:lvl w:ilvl="3" w:tplc="0410000F" w:tentative="1">
      <w:start w:val="1"/>
      <w:numFmt w:val="decimal"/>
      <w:lvlText w:val="%4."/>
      <w:lvlJc w:val="left"/>
      <w:pPr>
        <w:ind w:left="3731" w:hanging="360"/>
      </w:pPr>
      <w:rPr>
        <w:rFonts w:cs="Times New Roman"/>
      </w:rPr>
    </w:lvl>
    <w:lvl w:ilvl="4" w:tplc="04100019" w:tentative="1">
      <w:start w:val="1"/>
      <w:numFmt w:val="lowerLetter"/>
      <w:lvlText w:val="%5."/>
      <w:lvlJc w:val="left"/>
      <w:pPr>
        <w:ind w:left="4451" w:hanging="360"/>
      </w:pPr>
      <w:rPr>
        <w:rFonts w:cs="Times New Roman"/>
      </w:rPr>
    </w:lvl>
    <w:lvl w:ilvl="5" w:tplc="0410001B" w:tentative="1">
      <w:start w:val="1"/>
      <w:numFmt w:val="lowerRoman"/>
      <w:lvlText w:val="%6."/>
      <w:lvlJc w:val="right"/>
      <w:pPr>
        <w:ind w:left="5171" w:hanging="180"/>
      </w:pPr>
      <w:rPr>
        <w:rFonts w:cs="Times New Roman"/>
      </w:rPr>
    </w:lvl>
    <w:lvl w:ilvl="6" w:tplc="0410000F" w:tentative="1">
      <w:start w:val="1"/>
      <w:numFmt w:val="decimal"/>
      <w:lvlText w:val="%7."/>
      <w:lvlJc w:val="left"/>
      <w:pPr>
        <w:ind w:left="5891" w:hanging="360"/>
      </w:pPr>
      <w:rPr>
        <w:rFonts w:cs="Times New Roman"/>
      </w:rPr>
    </w:lvl>
    <w:lvl w:ilvl="7" w:tplc="04100019" w:tentative="1">
      <w:start w:val="1"/>
      <w:numFmt w:val="lowerLetter"/>
      <w:lvlText w:val="%8."/>
      <w:lvlJc w:val="left"/>
      <w:pPr>
        <w:ind w:left="6611" w:hanging="360"/>
      </w:pPr>
      <w:rPr>
        <w:rFonts w:cs="Times New Roman"/>
      </w:rPr>
    </w:lvl>
    <w:lvl w:ilvl="8" w:tplc="0410001B" w:tentative="1">
      <w:start w:val="1"/>
      <w:numFmt w:val="lowerRoman"/>
      <w:lvlText w:val="%9."/>
      <w:lvlJc w:val="right"/>
      <w:pPr>
        <w:ind w:left="7331" w:hanging="180"/>
      </w:pPr>
      <w:rPr>
        <w:rFonts w:cs="Times New Roman"/>
      </w:rPr>
    </w:lvl>
  </w:abstractNum>
  <w:abstractNum w:abstractNumId="4" w15:restartNumberingAfterBreak="0">
    <w:nsid w:val="0E143711"/>
    <w:multiLevelType w:val="hybridMultilevel"/>
    <w:tmpl w:val="7B1699B8"/>
    <w:lvl w:ilvl="0" w:tplc="A1C6CD5E">
      <w:start w:val="1"/>
      <w:numFmt w:val="lowerLetter"/>
      <w:lvlText w:val="%1)"/>
      <w:lvlJc w:val="left"/>
      <w:pPr>
        <w:ind w:left="1211"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1DD0EC3"/>
    <w:multiLevelType w:val="hybridMultilevel"/>
    <w:tmpl w:val="1EE8349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12A6147C"/>
    <w:multiLevelType w:val="hybridMultilevel"/>
    <w:tmpl w:val="3870A5A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3B549C6"/>
    <w:multiLevelType w:val="hybridMultilevel"/>
    <w:tmpl w:val="F2AC6816"/>
    <w:lvl w:ilvl="0" w:tplc="04100011">
      <w:start w:val="1"/>
      <w:numFmt w:val="decimal"/>
      <w:lvlText w:val="%1)"/>
      <w:lvlJc w:val="left"/>
      <w:pPr>
        <w:ind w:left="1211" w:hanging="360"/>
      </w:pPr>
      <w:rPr>
        <w:rFonts w:cs="Times New Roman" w:hint="default"/>
      </w:rPr>
    </w:lvl>
    <w:lvl w:ilvl="1" w:tplc="04100019" w:tentative="1">
      <w:start w:val="1"/>
      <w:numFmt w:val="lowerLetter"/>
      <w:lvlText w:val="%2."/>
      <w:lvlJc w:val="left"/>
      <w:pPr>
        <w:ind w:left="1931" w:hanging="360"/>
      </w:pPr>
      <w:rPr>
        <w:rFonts w:cs="Times New Roman"/>
      </w:rPr>
    </w:lvl>
    <w:lvl w:ilvl="2" w:tplc="0410001B" w:tentative="1">
      <w:start w:val="1"/>
      <w:numFmt w:val="lowerRoman"/>
      <w:lvlText w:val="%3."/>
      <w:lvlJc w:val="right"/>
      <w:pPr>
        <w:ind w:left="2651" w:hanging="180"/>
      </w:pPr>
      <w:rPr>
        <w:rFonts w:cs="Times New Roman"/>
      </w:rPr>
    </w:lvl>
    <w:lvl w:ilvl="3" w:tplc="0410000F" w:tentative="1">
      <w:start w:val="1"/>
      <w:numFmt w:val="decimal"/>
      <w:lvlText w:val="%4."/>
      <w:lvlJc w:val="left"/>
      <w:pPr>
        <w:ind w:left="3371" w:hanging="360"/>
      </w:pPr>
      <w:rPr>
        <w:rFonts w:cs="Times New Roman"/>
      </w:rPr>
    </w:lvl>
    <w:lvl w:ilvl="4" w:tplc="04100019" w:tentative="1">
      <w:start w:val="1"/>
      <w:numFmt w:val="lowerLetter"/>
      <w:lvlText w:val="%5."/>
      <w:lvlJc w:val="left"/>
      <w:pPr>
        <w:ind w:left="4091" w:hanging="360"/>
      </w:pPr>
      <w:rPr>
        <w:rFonts w:cs="Times New Roman"/>
      </w:rPr>
    </w:lvl>
    <w:lvl w:ilvl="5" w:tplc="0410001B" w:tentative="1">
      <w:start w:val="1"/>
      <w:numFmt w:val="lowerRoman"/>
      <w:lvlText w:val="%6."/>
      <w:lvlJc w:val="right"/>
      <w:pPr>
        <w:ind w:left="4811" w:hanging="180"/>
      </w:pPr>
      <w:rPr>
        <w:rFonts w:cs="Times New Roman"/>
      </w:rPr>
    </w:lvl>
    <w:lvl w:ilvl="6" w:tplc="0410000F" w:tentative="1">
      <w:start w:val="1"/>
      <w:numFmt w:val="decimal"/>
      <w:lvlText w:val="%7."/>
      <w:lvlJc w:val="left"/>
      <w:pPr>
        <w:ind w:left="5531" w:hanging="360"/>
      </w:pPr>
      <w:rPr>
        <w:rFonts w:cs="Times New Roman"/>
      </w:rPr>
    </w:lvl>
    <w:lvl w:ilvl="7" w:tplc="04100019" w:tentative="1">
      <w:start w:val="1"/>
      <w:numFmt w:val="lowerLetter"/>
      <w:lvlText w:val="%8."/>
      <w:lvlJc w:val="left"/>
      <w:pPr>
        <w:ind w:left="6251" w:hanging="360"/>
      </w:pPr>
      <w:rPr>
        <w:rFonts w:cs="Times New Roman"/>
      </w:rPr>
    </w:lvl>
    <w:lvl w:ilvl="8" w:tplc="0410001B" w:tentative="1">
      <w:start w:val="1"/>
      <w:numFmt w:val="lowerRoman"/>
      <w:lvlText w:val="%9."/>
      <w:lvlJc w:val="right"/>
      <w:pPr>
        <w:ind w:left="6971" w:hanging="180"/>
      </w:pPr>
      <w:rPr>
        <w:rFonts w:cs="Times New Roman"/>
      </w:rPr>
    </w:lvl>
  </w:abstractNum>
  <w:abstractNum w:abstractNumId="8" w15:restartNumberingAfterBreak="0">
    <w:nsid w:val="145B1089"/>
    <w:multiLevelType w:val="hybridMultilevel"/>
    <w:tmpl w:val="1E60ADD6"/>
    <w:lvl w:ilvl="0" w:tplc="9DE2776E">
      <w:start w:val="1"/>
      <w:numFmt w:val="lowerLetter"/>
      <w:lvlText w:val="%1)"/>
      <w:lvlJc w:val="left"/>
      <w:pPr>
        <w:ind w:left="1065" w:hanging="360"/>
      </w:pPr>
      <w:rPr>
        <w:rFonts w:cs="Times New Roman" w:hint="default"/>
      </w:rPr>
    </w:lvl>
    <w:lvl w:ilvl="1" w:tplc="04100019" w:tentative="1">
      <w:start w:val="1"/>
      <w:numFmt w:val="lowerLetter"/>
      <w:lvlText w:val="%2."/>
      <w:lvlJc w:val="left"/>
      <w:pPr>
        <w:ind w:left="1785" w:hanging="360"/>
      </w:pPr>
      <w:rPr>
        <w:rFonts w:cs="Times New Roman"/>
      </w:rPr>
    </w:lvl>
    <w:lvl w:ilvl="2" w:tplc="0410001B" w:tentative="1">
      <w:start w:val="1"/>
      <w:numFmt w:val="lowerRoman"/>
      <w:lvlText w:val="%3."/>
      <w:lvlJc w:val="right"/>
      <w:pPr>
        <w:ind w:left="2505" w:hanging="180"/>
      </w:pPr>
      <w:rPr>
        <w:rFonts w:cs="Times New Roman"/>
      </w:rPr>
    </w:lvl>
    <w:lvl w:ilvl="3" w:tplc="0410000F" w:tentative="1">
      <w:start w:val="1"/>
      <w:numFmt w:val="decimal"/>
      <w:lvlText w:val="%4."/>
      <w:lvlJc w:val="left"/>
      <w:pPr>
        <w:ind w:left="3225" w:hanging="360"/>
      </w:pPr>
      <w:rPr>
        <w:rFonts w:cs="Times New Roman"/>
      </w:rPr>
    </w:lvl>
    <w:lvl w:ilvl="4" w:tplc="04100019" w:tentative="1">
      <w:start w:val="1"/>
      <w:numFmt w:val="lowerLetter"/>
      <w:lvlText w:val="%5."/>
      <w:lvlJc w:val="left"/>
      <w:pPr>
        <w:ind w:left="3945" w:hanging="360"/>
      </w:pPr>
      <w:rPr>
        <w:rFonts w:cs="Times New Roman"/>
      </w:rPr>
    </w:lvl>
    <w:lvl w:ilvl="5" w:tplc="0410001B" w:tentative="1">
      <w:start w:val="1"/>
      <w:numFmt w:val="lowerRoman"/>
      <w:lvlText w:val="%6."/>
      <w:lvlJc w:val="right"/>
      <w:pPr>
        <w:ind w:left="4665" w:hanging="180"/>
      </w:pPr>
      <w:rPr>
        <w:rFonts w:cs="Times New Roman"/>
      </w:rPr>
    </w:lvl>
    <w:lvl w:ilvl="6" w:tplc="0410000F" w:tentative="1">
      <w:start w:val="1"/>
      <w:numFmt w:val="decimal"/>
      <w:lvlText w:val="%7."/>
      <w:lvlJc w:val="left"/>
      <w:pPr>
        <w:ind w:left="5385" w:hanging="360"/>
      </w:pPr>
      <w:rPr>
        <w:rFonts w:cs="Times New Roman"/>
      </w:rPr>
    </w:lvl>
    <w:lvl w:ilvl="7" w:tplc="04100019" w:tentative="1">
      <w:start w:val="1"/>
      <w:numFmt w:val="lowerLetter"/>
      <w:lvlText w:val="%8."/>
      <w:lvlJc w:val="left"/>
      <w:pPr>
        <w:ind w:left="6105" w:hanging="360"/>
      </w:pPr>
      <w:rPr>
        <w:rFonts w:cs="Times New Roman"/>
      </w:rPr>
    </w:lvl>
    <w:lvl w:ilvl="8" w:tplc="0410001B" w:tentative="1">
      <w:start w:val="1"/>
      <w:numFmt w:val="lowerRoman"/>
      <w:lvlText w:val="%9."/>
      <w:lvlJc w:val="right"/>
      <w:pPr>
        <w:ind w:left="6825" w:hanging="180"/>
      </w:pPr>
      <w:rPr>
        <w:rFonts w:cs="Times New Roman"/>
      </w:rPr>
    </w:lvl>
  </w:abstractNum>
  <w:abstractNum w:abstractNumId="9" w15:restartNumberingAfterBreak="0">
    <w:nsid w:val="176078E0"/>
    <w:multiLevelType w:val="hybridMultilevel"/>
    <w:tmpl w:val="062039A0"/>
    <w:lvl w:ilvl="0" w:tplc="04100017">
      <w:start w:val="1"/>
      <w:numFmt w:val="lowerLetter"/>
      <w:lvlText w:val="%1)"/>
      <w:lvlJc w:val="left"/>
      <w:pPr>
        <w:ind w:left="1065" w:hanging="360"/>
      </w:pPr>
      <w:rPr>
        <w:rFonts w:cs="Times New Roman" w:hint="default"/>
      </w:rPr>
    </w:lvl>
    <w:lvl w:ilvl="1" w:tplc="04100019" w:tentative="1">
      <w:start w:val="1"/>
      <w:numFmt w:val="lowerLetter"/>
      <w:lvlText w:val="%2."/>
      <w:lvlJc w:val="left"/>
      <w:pPr>
        <w:ind w:left="1785" w:hanging="360"/>
      </w:pPr>
      <w:rPr>
        <w:rFonts w:cs="Times New Roman"/>
      </w:rPr>
    </w:lvl>
    <w:lvl w:ilvl="2" w:tplc="0410001B" w:tentative="1">
      <w:start w:val="1"/>
      <w:numFmt w:val="lowerRoman"/>
      <w:lvlText w:val="%3."/>
      <w:lvlJc w:val="right"/>
      <w:pPr>
        <w:ind w:left="2505" w:hanging="180"/>
      </w:pPr>
      <w:rPr>
        <w:rFonts w:cs="Times New Roman"/>
      </w:rPr>
    </w:lvl>
    <w:lvl w:ilvl="3" w:tplc="0410000F" w:tentative="1">
      <w:start w:val="1"/>
      <w:numFmt w:val="decimal"/>
      <w:lvlText w:val="%4."/>
      <w:lvlJc w:val="left"/>
      <w:pPr>
        <w:ind w:left="3225" w:hanging="360"/>
      </w:pPr>
      <w:rPr>
        <w:rFonts w:cs="Times New Roman"/>
      </w:rPr>
    </w:lvl>
    <w:lvl w:ilvl="4" w:tplc="04100019" w:tentative="1">
      <w:start w:val="1"/>
      <w:numFmt w:val="lowerLetter"/>
      <w:lvlText w:val="%5."/>
      <w:lvlJc w:val="left"/>
      <w:pPr>
        <w:ind w:left="3945" w:hanging="360"/>
      </w:pPr>
      <w:rPr>
        <w:rFonts w:cs="Times New Roman"/>
      </w:rPr>
    </w:lvl>
    <w:lvl w:ilvl="5" w:tplc="0410001B" w:tentative="1">
      <w:start w:val="1"/>
      <w:numFmt w:val="lowerRoman"/>
      <w:lvlText w:val="%6."/>
      <w:lvlJc w:val="right"/>
      <w:pPr>
        <w:ind w:left="4665" w:hanging="180"/>
      </w:pPr>
      <w:rPr>
        <w:rFonts w:cs="Times New Roman"/>
      </w:rPr>
    </w:lvl>
    <w:lvl w:ilvl="6" w:tplc="0410000F" w:tentative="1">
      <w:start w:val="1"/>
      <w:numFmt w:val="decimal"/>
      <w:lvlText w:val="%7."/>
      <w:lvlJc w:val="left"/>
      <w:pPr>
        <w:ind w:left="5385" w:hanging="360"/>
      </w:pPr>
      <w:rPr>
        <w:rFonts w:cs="Times New Roman"/>
      </w:rPr>
    </w:lvl>
    <w:lvl w:ilvl="7" w:tplc="04100019" w:tentative="1">
      <w:start w:val="1"/>
      <w:numFmt w:val="lowerLetter"/>
      <w:lvlText w:val="%8."/>
      <w:lvlJc w:val="left"/>
      <w:pPr>
        <w:ind w:left="6105" w:hanging="360"/>
      </w:pPr>
      <w:rPr>
        <w:rFonts w:cs="Times New Roman"/>
      </w:rPr>
    </w:lvl>
    <w:lvl w:ilvl="8" w:tplc="0410001B" w:tentative="1">
      <w:start w:val="1"/>
      <w:numFmt w:val="lowerRoman"/>
      <w:lvlText w:val="%9."/>
      <w:lvlJc w:val="right"/>
      <w:pPr>
        <w:ind w:left="6825" w:hanging="180"/>
      </w:pPr>
      <w:rPr>
        <w:rFonts w:cs="Times New Roman"/>
      </w:rPr>
    </w:lvl>
  </w:abstractNum>
  <w:abstractNum w:abstractNumId="10" w15:restartNumberingAfterBreak="0">
    <w:nsid w:val="18EC553F"/>
    <w:multiLevelType w:val="hybridMultilevel"/>
    <w:tmpl w:val="7CBA813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1" w15:restartNumberingAfterBreak="0">
    <w:nsid w:val="256721B3"/>
    <w:multiLevelType w:val="hybridMultilevel"/>
    <w:tmpl w:val="0F8E0DE0"/>
    <w:lvl w:ilvl="0" w:tplc="6248E948">
      <w:start w:val="1"/>
      <w:numFmt w:val="bullet"/>
      <w:lvlText w:val="−"/>
      <w:lvlJc w:val="left"/>
      <w:pPr>
        <w:ind w:left="1713" w:hanging="360"/>
      </w:pPr>
      <w:rPr>
        <w:rFonts w:ascii="Arial" w:hAnsi="Arial" w:hint="default"/>
      </w:rPr>
    </w:lvl>
    <w:lvl w:ilvl="1" w:tplc="04100003" w:tentative="1">
      <w:start w:val="1"/>
      <w:numFmt w:val="bullet"/>
      <w:lvlText w:val="o"/>
      <w:lvlJc w:val="left"/>
      <w:pPr>
        <w:ind w:left="2433" w:hanging="360"/>
      </w:pPr>
      <w:rPr>
        <w:rFonts w:ascii="Courier New" w:hAnsi="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12" w15:restartNumberingAfterBreak="0">
    <w:nsid w:val="26DF00A0"/>
    <w:multiLevelType w:val="hybridMultilevel"/>
    <w:tmpl w:val="5E2C44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27216465"/>
    <w:multiLevelType w:val="hybridMultilevel"/>
    <w:tmpl w:val="A352F25A"/>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4" w15:restartNumberingAfterBreak="0">
    <w:nsid w:val="2C5C054F"/>
    <w:multiLevelType w:val="hybridMultilevel"/>
    <w:tmpl w:val="9AF8A80A"/>
    <w:lvl w:ilvl="0" w:tplc="3D264E6E">
      <w:start w:val="1"/>
      <w:numFmt w:val="lowerLetter"/>
      <w:lvlText w:val="%1)"/>
      <w:lvlJc w:val="left"/>
      <w:pPr>
        <w:ind w:left="1065"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6E6100"/>
    <w:multiLevelType w:val="hybridMultilevel"/>
    <w:tmpl w:val="03DED2D6"/>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16" w15:restartNumberingAfterBreak="0">
    <w:nsid w:val="33504F92"/>
    <w:multiLevelType w:val="hybridMultilevel"/>
    <w:tmpl w:val="D73E0860"/>
    <w:lvl w:ilvl="0" w:tplc="04100001">
      <w:start w:val="1"/>
      <w:numFmt w:val="bullet"/>
      <w:lvlText w:val=""/>
      <w:lvlJc w:val="left"/>
      <w:pPr>
        <w:ind w:left="1931" w:hanging="360"/>
      </w:pPr>
      <w:rPr>
        <w:rFonts w:ascii="Symbol" w:hAnsi="Symbol" w:hint="default"/>
      </w:rPr>
    </w:lvl>
    <w:lvl w:ilvl="1" w:tplc="04100003" w:tentative="1">
      <w:start w:val="1"/>
      <w:numFmt w:val="bullet"/>
      <w:lvlText w:val="o"/>
      <w:lvlJc w:val="left"/>
      <w:pPr>
        <w:ind w:left="2651" w:hanging="360"/>
      </w:pPr>
      <w:rPr>
        <w:rFonts w:ascii="Courier New" w:hAnsi="Courier New" w:hint="default"/>
      </w:rPr>
    </w:lvl>
    <w:lvl w:ilvl="2" w:tplc="04100005" w:tentative="1">
      <w:start w:val="1"/>
      <w:numFmt w:val="bullet"/>
      <w:lvlText w:val=""/>
      <w:lvlJc w:val="left"/>
      <w:pPr>
        <w:ind w:left="3371" w:hanging="360"/>
      </w:pPr>
      <w:rPr>
        <w:rFonts w:ascii="Wingdings" w:hAnsi="Wingdings" w:hint="default"/>
      </w:rPr>
    </w:lvl>
    <w:lvl w:ilvl="3" w:tplc="04100001" w:tentative="1">
      <w:start w:val="1"/>
      <w:numFmt w:val="bullet"/>
      <w:lvlText w:val=""/>
      <w:lvlJc w:val="left"/>
      <w:pPr>
        <w:ind w:left="4091" w:hanging="360"/>
      </w:pPr>
      <w:rPr>
        <w:rFonts w:ascii="Symbol" w:hAnsi="Symbol" w:hint="default"/>
      </w:rPr>
    </w:lvl>
    <w:lvl w:ilvl="4" w:tplc="04100003" w:tentative="1">
      <w:start w:val="1"/>
      <w:numFmt w:val="bullet"/>
      <w:lvlText w:val="o"/>
      <w:lvlJc w:val="left"/>
      <w:pPr>
        <w:ind w:left="4811" w:hanging="360"/>
      </w:pPr>
      <w:rPr>
        <w:rFonts w:ascii="Courier New" w:hAnsi="Courier New" w:hint="default"/>
      </w:rPr>
    </w:lvl>
    <w:lvl w:ilvl="5" w:tplc="04100005" w:tentative="1">
      <w:start w:val="1"/>
      <w:numFmt w:val="bullet"/>
      <w:lvlText w:val=""/>
      <w:lvlJc w:val="left"/>
      <w:pPr>
        <w:ind w:left="5531" w:hanging="360"/>
      </w:pPr>
      <w:rPr>
        <w:rFonts w:ascii="Wingdings" w:hAnsi="Wingdings" w:hint="default"/>
      </w:rPr>
    </w:lvl>
    <w:lvl w:ilvl="6" w:tplc="04100001" w:tentative="1">
      <w:start w:val="1"/>
      <w:numFmt w:val="bullet"/>
      <w:lvlText w:val=""/>
      <w:lvlJc w:val="left"/>
      <w:pPr>
        <w:ind w:left="6251" w:hanging="360"/>
      </w:pPr>
      <w:rPr>
        <w:rFonts w:ascii="Symbol" w:hAnsi="Symbol" w:hint="default"/>
      </w:rPr>
    </w:lvl>
    <w:lvl w:ilvl="7" w:tplc="04100003" w:tentative="1">
      <w:start w:val="1"/>
      <w:numFmt w:val="bullet"/>
      <w:lvlText w:val="o"/>
      <w:lvlJc w:val="left"/>
      <w:pPr>
        <w:ind w:left="6971" w:hanging="360"/>
      </w:pPr>
      <w:rPr>
        <w:rFonts w:ascii="Courier New" w:hAnsi="Courier New" w:hint="default"/>
      </w:rPr>
    </w:lvl>
    <w:lvl w:ilvl="8" w:tplc="04100005" w:tentative="1">
      <w:start w:val="1"/>
      <w:numFmt w:val="bullet"/>
      <w:lvlText w:val=""/>
      <w:lvlJc w:val="left"/>
      <w:pPr>
        <w:ind w:left="7691" w:hanging="360"/>
      </w:pPr>
      <w:rPr>
        <w:rFonts w:ascii="Wingdings" w:hAnsi="Wingdings" w:hint="default"/>
      </w:rPr>
    </w:lvl>
  </w:abstractNum>
  <w:abstractNum w:abstractNumId="17" w15:restartNumberingAfterBreak="0">
    <w:nsid w:val="3FD478ED"/>
    <w:multiLevelType w:val="hybridMultilevel"/>
    <w:tmpl w:val="0568B16A"/>
    <w:lvl w:ilvl="0" w:tplc="04100017">
      <w:start w:val="1"/>
      <w:numFmt w:val="lowerLetter"/>
      <w:lvlText w:val="%1)"/>
      <w:lvlJc w:val="left"/>
      <w:pPr>
        <w:ind w:left="1211" w:hanging="360"/>
      </w:pPr>
      <w:rPr>
        <w:rFonts w:cs="Times New Roman" w:hint="default"/>
      </w:rPr>
    </w:lvl>
    <w:lvl w:ilvl="1" w:tplc="04100019" w:tentative="1">
      <w:start w:val="1"/>
      <w:numFmt w:val="lowerLetter"/>
      <w:lvlText w:val="%2."/>
      <w:lvlJc w:val="left"/>
      <w:pPr>
        <w:ind w:left="1785" w:hanging="360"/>
      </w:pPr>
      <w:rPr>
        <w:rFonts w:cs="Times New Roman"/>
      </w:rPr>
    </w:lvl>
    <w:lvl w:ilvl="2" w:tplc="0410001B" w:tentative="1">
      <w:start w:val="1"/>
      <w:numFmt w:val="lowerRoman"/>
      <w:lvlText w:val="%3."/>
      <w:lvlJc w:val="right"/>
      <w:pPr>
        <w:ind w:left="2505" w:hanging="180"/>
      </w:pPr>
      <w:rPr>
        <w:rFonts w:cs="Times New Roman"/>
      </w:rPr>
    </w:lvl>
    <w:lvl w:ilvl="3" w:tplc="0410000F" w:tentative="1">
      <w:start w:val="1"/>
      <w:numFmt w:val="decimal"/>
      <w:lvlText w:val="%4."/>
      <w:lvlJc w:val="left"/>
      <w:pPr>
        <w:ind w:left="3225" w:hanging="360"/>
      </w:pPr>
      <w:rPr>
        <w:rFonts w:cs="Times New Roman"/>
      </w:rPr>
    </w:lvl>
    <w:lvl w:ilvl="4" w:tplc="04100019" w:tentative="1">
      <w:start w:val="1"/>
      <w:numFmt w:val="lowerLetter"/>
      <w:lvlText w:val="%5."/>
      <w:lvlJc w:val="left"/>
      <w:pPr>
        <w:ind w:left="3945" w:hanging="360"/>
      </w:pPr>
      <w:rPr>
        <w:rFonts w:cs="Times New Roman"/>
      </w:rPr>
    </w:lvl>
    <w:lvl w:ilvl="5" w:tplc="0410001B" w:tentative="1">
      <w:start w:val="1"/>
      <w:numFmt w:val="lowerRoman"/>
      <w:lvlText w:val="%6."/>
      <w:lvlJc w:val="right"/>
      <w:pPr>
        <w:ind w:left="4665" w:hanging="180"/>
      </w:pPr>
      <w:rPr>
        <w:rFonts w:cs="Times New Roman"/>
      </w:rPr>
    </w:lvl>
    <w:lvl w:ilvl="6" w:tplc="0410000F" w:tentative="1">
      <w:start w:val="1"/>
      <w:numFmt w:val="decimal"/>
      <w:lvlText w:val="%7."/>
      <w:lvlJc w:val="left"/>
      <w:pPr>
        <w:ind w:left="5385" w:hanging="360"/>
      </w:pPr>
      <w:rPr>
        <w:rFonts w:cs="Times New Roman"/>
      </w:rPr>
    </w:lvl>
    <w:lvl w:ilvl="7" w:tplc="04100019" w:tentative="1">
      <w:start w:val="1"/>
      <w:numFmt w:val="lowerLetter"/>
      <w:lvlText w:val="%8."/>
      <w:lvlJc w:val="left"/>
      <w:pPr>
        <w:ind w:left="6105" w:hanging="360"/>
      </w:pPr>
      <w:rPr>
        <w:rFonts w:cs="Times New Roman"/>
      </w:rPr>
    </w:lvl>
    <w:lvl w:ilvl="8" w:tplc="0410001B" w:tentative="1">
      <w:start w:val="1"/>
      <w:numFmt w:val="lowerRoman"/>
      <w:lvlText w:val="%9."/>
      <w:lvlJc w:val="right"/>
      <w:pPr>
        <w:ind w:left="6825" w:hanging="180"/>
      </w:pPr>
      <w:rPr>
        <w:rFonts w:cs="Times New Roman"/>
      </w:rPr>
    </w:lvl>
  </w:abstractNum>
  <w:abstractNum w:abstractNumId="18" w15:restartNumberingAfterBreak="0">
    <w:nsid w:val="41FB7A00"/>
    <w:multiLevelType w:val="hybridMultilevel"/>
    <w:tmpl w:val="2F08BFD8"/>
    <w:lvl w:ilvl="0" w:tplc="6964B37E">
      <w:start w:val="1"/>
      <w:numFmt w:val="bullet"/>
      <w:lvlText w:val="-"/>
      <w:lvlJc w:val="left"/>
      <w:pPr>
        <w:ind w:left="1571" w:hanging="360"/>
      </w:pPr>
      <w:rPr>
        <w:rFonts w:ascii="Calibri" w:hAnsi="Calibri" w:hint="default"/>
      </w:rPr>
    </w:lvl>
    <w:lvl w:ilvl="1" w:tplc="04090019" w:tentative="1">
      <w:start w:val="1"/>
      <w:numFmt w:val="lowerLetter"/>
      <w:lvlText w:val="%2."/>
      <w:lvlJc w:val="left"/>
      <w:pPr>
        <w:ind w:left="2291" w:hanging="360"/>
      </w:pPr>
      <w:rPr>
        <w:rFonts w:cs="Times New Roman"/>
      </w:rPr>
    </w:lvl>
    <w:lvl w:ilvl="2" w:tplc="0409001B" w:tentative="1">
      <w:start w:val="1"/>
      <w:numFmt w:val="lowerRoman"/>
      <w:lvlText w:val="%3."/>
      <w:lvlJc w:val="right"/>
      <w:pPr>
        <w:ind w:left="3011" w:hanging="180"/>
      </w:pPr>
      <w:rPr>
        <w:rFonts w:cs="Times New Roman"/>
      </w:rPr>
    </w:lvl>
    <w:lvl w:ilvl="3" w:tplc="0409000F" w:tentative="1">
      <w:start w:val="1"/>
      <w:numFmt w:val="decimal"/>
      <w:lvlText w:val="%4."/>
      <w:lvlJc w:val="left"/>
      <w:pPr>
        <w:ind w:left="3731" w:hanging="360"/>
      </w:pPr>
      <w:rPr>
        <w:rFonts w:cs="Times New Roman"/>
      </w:rPr>
    </w:lvl>
    <w:lvl w:ilvl="4" w:tplc="04090019" w:tentative="1">
      <w:start w:val="1"/>
      <w:numFmt w:val="lowerLetter"/>
      <w:lvlText w:val="%5."/>
      <w:lvlJc w:val="left"/>
      <w:pPr>
        <w:ind w:left="4451" w:hanging="360"/>
      </w:pPr>
      <w:rPr>
        <w:rFonts w:cs="Times New Roman"/>
      </w:rPr>
    </w:lvl>
    <w:lvl w:ilvl="5" w:tplc="0409001B" w:tentative="1">
      <w:start w:val="1"/>
      <w:numFmt w:val="lowerRoman"/>
      <w:lvlText w:val="%6."/>
      <w:lvlJc w:val="right"/>
      <w:pPr>
        <w:ind w:left="5171" w:hanging="180"/>
      </w:pPr>
      <w:rPr>
        <w:rFonts w:cs="Times New Roman"/>
      </w:rPr>
    </w:lvl>
    <w:lvl w:ilvl="6" w:tplc="0409000F" w:tentative="1">
      <w:start w:val="1"/>
      <w:numFmt w:val="decimal"/>
      <w:lvlText w:val="%7."/>
      <w:lvlJc w:val="left"/>
      <w:pPr>
        <w:ind w:left="5891" w:hanging="360"/>
      </w:pPr>
      <w:rPr>
        <w:rFonts w:cs="Times New Roman"/>
      </w:rPr>
    </w:lvl>
    <w:lvl w:ilvl="7" w:tplc="04090019" w:tentative="1">
      <w:start w:val="1"/>
      <w:numFmt w:val="lowerLetter"/>
      <w:lvlText w:val="%8."/>
      <w:lvlJc w:val="left"/>
      <w:pPr>
        <w:ind w:left="6611" w:hanging="360"/>
      </w:pPr>
      <w:rPr>
        <w:rFonts w:cs="Times New Roman"/>
      </w:rPr>
    </w:lvl>
    <w:lvl w:ilvl="8" w:tplc="0409001B" w:tentative="1">
      <w:start w:val="1"/>
      <w:numFmt w:val="lowerRoman"/>
      <w:lvlText w:val="%9."/>
      <w:lvlJc w:val="right"/>
      <w:pPr>
        <w:ind w:left="7331" w:hanging="180"/>
      </w:pPr>
      <w:rPr>
        <w:rFonts w:cs="Times New Roman"/>
      </w:rPr>
    </w:lvl>
  </w:abstractNum>
  <w:abstractNum w:abstractNumId="19" w15:restartNumberingAfterBreak="0">
    <w:nsid w:val="440E168D"/>
    <w:multiLevelType w:val="hybridMultilevel"/>
    <w:tmpl w:val="6B785DCA"/>
    <w:lvl w:ilvl="0" w:tplc="74FEC322">
      <w:start w:val="1"/>
      <w:numFmt w:val="upperLetter"/>
      <w:lvlText w:val="%1)"/>
      <w:lvlJc w:val="left"/>
      <w:pPr>
        <w:ind w:left="1778" w:hanging="360"/>
      </w:pPr>
      <w:rPr>
        <w:rFonts w:cs="Times New Roman" w:hint="default"/>
      </w:rPr>
    </w:lvl>
    <w:lvl w:ilvl="1" w:tplc="04100019" w:tentative="1">
      <w:start w:val="1"/>
      <w:numFmt w:val="lowerLetter"/>
      <w:lvlText w:val="%2."/>
      <w:lvlJc w:val="left"/>
      <w:pPr>
        <w:ind w:left="2498" w:hanging="360"/>
      </w:pPr>
      <w:rPr>
        <w:rFonts w:cs="Times New Roman"/>
      </w:rPr>
    </w:lvl>
    <w:lvl w:ilvl="2" w:tplc="0410001B" w:tentative="1">
      <w:start w:val="1"/>
      <w:numFmt w:val="lowerRoman"/>
      <w:lvlText w:val="%3."/>
      <w:lvlJc w:val="right"/>
      <w:pPr>
        <w:ind w:left="3218" w:hanging="180"/>
      </w:pPr>
      <w:rPr>
        <w:rFonts w:cs="Times New Roman"/>
      </w:rPr>
    </w:lvl>
    <w:lvl w:ilvl="3" w:tplc="0410000F" w:tentative="1">
      <w:start w:val="1"/>
      <w:numFmt w:val="decimal"/>
      <w:lvlText w:val="%4."/>
      <w:lvlJc w:val="left"/>
      <w:pPr>
        <w:ind w:left="3938" w:hanging="360"/>
      </w:pPr>
      <w:rPr>
        <w:rFonts w:cs="Times New Roman"/>
      </w:rPr>
    </w:lvl>
    <w:lvl w:ilvl="4" w:tplc="04100019" w:tentative="1">
      <w:start w:val="1"/>
      <w:numFmt w:val="lowerLetter"/>
      <w:lvlText w:val="%5."/>
      <w:lvlJc w:val="left"/>
      <w:pPr>
        <w:ind w:left="4658" w:hanging="360"/>
      </w:pPr>
      <w:rPr>
        <w:rFonts w:cs="Times New Roman"/>
      </w:rPr>
    </w:lvl>
    <w:lvl w:ilvl="5" w:tplc="0410001B" w:tentative="1">
      <w:start w:val="1"/>
      <w:numFmt w:val="lowerRoman"/>
      <w:lvlText w:val="%6."/>
      <w:lvlJc w:val="right"/>
      <w:pPr>
        <w:ind w:left="5378" w:hanging="180"/>
      </w:pPr>
      <w:rPr>
        <w:rFonts w:cs="Times New Roman"/>
      </w:rPr>
    </w:lvl>
    <w:lvl w:ilvl="6" w:tplc="0410000F" w:tentative="1">
      <w:start w:val="1"/>
      <w:numFmt w:val="decimal"/>
      <w:lvlText w:val="%7."/>
      <w:lvlJc w:val="left"/>
      <w:pPr>
        <w:ind w:left="6098" w:hanging="360"/>
      </w:pPr>
      <w:rPr>
        <w:rFonts w:cs="Times New Roman"/>
      </w:rPr>
    </w:lvl>
    <w:lvl w:ilvl="7" w:tplc="04100019" w:tentative="1">
      <w:start w:val="1"/>
      <w:numFmt w:val="lowerLetter"/>
      <w:lvlText w:val="%8."/>
      <w:lvlJc w:val="left"/>
      <w:pPr>
        <w:ind w:left="6818" w:hanging="360"/>
      </w:pPr>
      <w:rPr>
        <w:rFonts w:cs="Times New Roman"/>
      </w:rPr>
    </w:lvl>
    <w:lvl w:ilvl="8" w:tplc="0410001B" w:tentative="1">
      <w:start w:val="1"/>
      <w:numFmt w:val="lowerRoman"/>
      <w:lvlText w:val="%9."/>
      <w:lvlJc w:val="right"/>
      <w:pPr>
        <w:ind w:left="7538" w:hanging="180"/>
      </w:pPr>
      <w:rPr>
        <w:rFonts w:cs="Times New Roman"/>
      </w:rPr>
    </w:lvl>
  </w:abstractNum>
  <w:abstractNum w:abstractNumId="20" w15:restartNumberingAfterBreak="0">
    <w:nsid w:val="45CF610E"/>
    <w:multiLevelType w:val="hybridMultilevel"/>
    <w:tmpl w:val="45681880"/>
    <w:lvl w:ilvl="0" w:tplc="04100017">
      <w:start w:val="1"/>
      <w:numFmt w:val="lowerLetter"/>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1" w15:restartNumberingAfterBreak="0">
    <w:nsid w:val="482E535A"/>
    <w:multiLevelType w:val="hybridMultilevel"/>
    <w:tmpl w:val="D854B2E8"/>
    <w:lvl w:ilvl="0" w:tplc="04100017">
      <w:start w:val="1"/>
      <w:numFmt w:val="lowerLetter"/>
      <w:lvlText w:val="%1)"/>
      <w:lvlJc w:val="left"/>
      <w:pPr>
        <w:ind w:left="720" w:hanging="360"/>
      </w:pPr>
      <w:rPr>
        <w:rFonts w:cs="Times New Roman"/>
      </w:rPr>
    </w:lvl>
    <w:lvl w:ilvl="1" w:tplc="04100019">
      <w:start w:val="1"/>
      <w:numFmt w:val="lowerLetter"/>
      <w:lvlText w:val="%2."/>
      <w:lvlJc w:val="left"/>
      <w:pPr>
        <w:ind w:left="3196"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2" w15:restartNumberingAfterBreak="0">
    <w:nsid w:val="494A6E2C"/>
    <w:multiLevelType w:val="hybridMultilevel"/>
    <w:tmpl w:val="BC6C018E"/>
    <w:lvl w:ilvl="0" w:tplc="F30231FA">
      <w:start w:val="2"/>
      <w:numFmt w:val="lowerLetter"/>
      <w:lvlText w:val="%1)"/>
      <w:lvlJc w:val="left"/>
      <w:pPr>
        <w:ind w:left="1065" w:hanging="360"/>
      </w:pPr>
      <w:rPr>
        <w:rFonts w:cs="Times New Roman" w:hint="default"/>
      </w:rPr>
    </w:lvl>
    <w:lvl w:ilvl="1" w:tplc="04100019" w:tentative="1">
      <w:start w:val="1"/>
      <w:numFmt w:val="lowerLetter"/>
      <w:lvlText w:val="%2."/>
      <w:lvlJc w:val="left"/>
      <w:pPr>
        <w:ind w:left="1785" w:hanging="360"/>
      </w:pPr>
      <w:rPr>
        <w:rFonts w:cs="Times New Roman"/>
      </w:rPr>
    </w:lvl>
    <w:lvl w:ilvl="2" w:tplc="0410001B" w:tentative="1">
      <w:start w:val="1"/>
      <w:numFmt w:val="lowerRoman"/>
      <w:lvlText w:val="%3."/>
      <w:lvlJc w:val="right"/>
      <w:pPr>
        <w:ind w:left="2505" w:hanging="180"/>
      </w:pPr>
      <w:rPr>
        <w:rFonts w:cs="Times New Roman"/>
      </w:rPr>
    </w:lvl>
    <w:lvl w:ilvl="3" w:tplc="0410000F" w:tentative="1">
      <w:start w:val="1"/>
      <w:numFmt w:val="decimal"/>
      <w:lvlText w:val="%4."/>
      <w:lvlJc w:val="left"/>
      <w:pPr>
        <w:ind w:left="3225" w:hanging="360"/>
      </w:pPr>
      <w:rPr>
        <w:rFonts w:cs="Times New Roman"/>
      </w:rPr>
    </w:lvl>
    <w:lvl w:ilvl="4" w:tplc="04100019" w:tentative="1">
      <w:start w:val="1"/>
      <w:numFmt w:val="lowerLetter"/>
      <w:lvlText w:val="%5."/>
      <w:lvlJc w:val="left"/>
      <w:pPr>
        <w:ind w:left="3945" w:hanging="360"/>
      </w:pPr>
      <w:rPr>
        <w:rFonts w:cs="Times New Roman"/>
      </w:rPr>
    </w:lvl>
    <w:lvl w:ilvl="5" w:tplc="0410001B" w:tentative="1">
      <w:start w:val="1"/>
      <w:numFmt w:val="lowerRoman"/>
      <w:lvlText w:val="%6."/>
      <w:lvlJc w:val="right"/>
      <w:pPr>
        <w:ind w:left="4665" w:hanging="180"/>
      </w:pPr>
      <w:rPr>
        <w:rFonts w:cs="Times New Roman"/>
      </w:rPr>
    </w:lvl>
    <w:lvl w:ilvl="6" w:tplc="0410000F" w:tentative="1">
      <w:start w:val="1"/>
      <w:numFmt w:val="decimal"/>
      <w:lvlText w:val="%7."/>
      <w:lvlJc w:val="left"/>
      <w:pPr>
        <w:ind w:left="5385" w:hanging="360"/>
      </w:pPr>
      <w:rPr>
        <w:rFonts w:cs="Times New Roman"/>
      </w:rPr>
    </w:lvl>
    <w:lvl w:ilvl="7" w:tplc="04100019" w:tentative="1">
      <w:start w:val="1"/>
      <w:numFmt w:val="lowerLetter"/>
      <w:lvlText w:val="%8."/>
      <w:lvlJc w:val="left"/>
      <w:pPr>
        <w:ind w:left="6105" w:hanging="360"/>
      </w:pPr>
      <w:rPr>
        <w:rFonts w:cs="Times New Roman"/>
      </w:rPr>
    </w:lvl>
    <w:lvl w:ilvl="8" w:tplc="0410001B" w:tentative="1">
      <w:start w:val="1"/>
      <w:numFmt w:val="lowerRoman"/>
      <w:lvlText w:val="%9."/>
      <w:lvlJc w:val="right"/>
      <w:pPr>
        <w:ind w:left="6825" w:hanging="180"/>
      </w:pPr>
      <w:rPr>
        <w:rFonts w:cs="Times New Roman"/>
      </w:rPr>
    </w:lvl>
  </w:abstractNum>
  <w:abstractNum w:abstractNumId="23" w15:restartNumberingAfterBreak="0">
    <w:nsid w:val="49591D11"/>
    <w:multiLevelType w:val="hybridMultilevel"/>
    <w:tmpl w:val="A474867E"/>
    <w:lvl w:ilvl="0" w:tplc="0410000F">
      <w:start w:val="1"/>
      <w:numFmt w:val="decimal"/>
      <w:lvlText w:val="%1."/>
      <w:lvlJc w:val="left"/>
      <w:pPr>
        <w:ind w:left="1630" w:hanging="360"/>
      </w:pPr>
      <w:rPr>
        <w:rFonts w:cs="Times New Roman"/>
      </w:rPr>
    </w:lvl>
    <w:lvl w:ilvl="1" w:tplc="04100019" w:tentative="1">
      <w:start w:val="1"/>
      <w:numFmt w:val="lowerLetter"/>
      <w:lvlText w:val="%2."/>
      <w:lvlJc w:val="left"/>
      <w:pPr>
        <w:ind w:left="2350" w:hanging="360"/>
      </w:pPr>
      <w:rPr>
        <w:rFonts w:cs="Times New Roman"/>
      </w:rPr>
    </w:lvl>
    <w:lvl w:ilvl="2" w:tplc="0410001B" w:tentative="1">
      <w:start w:val="1"/>
      <w:numFmt w:val="lowerRoman"/>
      <w:lvlText w:val="%3."/>
      <w:lvlJc w:val="right"/>
      <w:pPr>
        <w:ind w:left="3070" w:hanging="180"/>
      </w:pPr>
      <w:rPr>
        <w:rFonts w:cs="Times New Roman"/>
      </w:rPr>
    </w:lvl>
    <w:lvl w:ilvl="3" w:tplc="0410000F" w:tentative="1">
      <w:start w:val="1"/>
      <w:numFmt w:val="decimal"/>
      <w:lvlText w:val="%4."/>
      <w:lvlJc w:val="left"/>
      <w:pPr>
        <w:ind w:left="3790" w:hanging="360"/>
      </w:pPr>
      <w:rPr>
        <w:rFonts w:cs="Times New Roman"/>
      </w:rPr>
    </w:lvl>
    <w:lvl w:ilvl="4" w:tplc="04100019" w:tentative="1">
      <w:start w:val="1"/>
      <w:numFmt w:val="lowerLetter"/>
      <w:lvlText w:val="%5."/>
      <w:lvlJc w:val="left"/>
      <w:pPr>
        <w:ind w:left="4510" w:hanging="360"/>
      </w:pPr>
      <w:rPr>
        <w:rFonts w:cs="Times New Roman"/>
      </w:rPr>
    </w:lvl>
    <w:lvl w:ilvl="5" w:tplc="0410001B" w:tentative="1">
      <w:start w:val="1"/>
      <w:numFmt w:val="lowerRoman"/>
      <w:lvlText w:val="%6."/>
      <w:lvlJc w:val="right"/>
      <w:pPr>
        <w:ind w:left="5230" w:hanging="180"/>
      </w:pPr>
      <w:rPr>
        <w:rFonts w:cs="Times New Roman"/>
      </w:rPr>
    </w:lvl>
    <w:lvl w:ilvl="6" w:tplc="0410000F" w:tentative="1">
      <w:start w:val="1"/>
      <w:numFmt w:val="decimal"/>
      <w:lvlText w:val="%7."/>
      <w:lvlJc w:val="left"/>
      <w:pPr>
        <w:ind w:left="5950" w:hanging="360"/>
      </w:pPr>
      <w:rPr>
        <w:rFonts w:cs="Times New Roman"/>
      </w:rPr>
    </w:lvl>
    <w:lvl w:ilvl="7" w:tplc="04100019" w:tentative="1">
      <w:start w:val="1"/>
      <w:numFmt w:val="lowerLetter"/>
      <w:lvlText w:val="%8."/>
      <w:lvlJc w:val="left"/>
      <w:pPr>
        <w:ind w:left="6670" w:hanging="360"/>
      </w:pPr>
      <w:rPr>
        <w:rFonts w:cs="Times New Roman"/>
      </w:rPr>
    </w:lvl>
    <w:lvl w:ilvl="8" w:tplc="0410001B" w:tentative="1">
      <w:start w:val="1"/>
      <w:numFmt w:val="lowerRoman"/>
      <w:lvlText w:val="%9."/>
      <w:lvlJc w:val="right"/>
      <w:pPr>
        <w:ind w:left="7390" w:hanging="180"/>
      </w:pPr>
      <w:rPr>
        <w:rFonts w:cs="Times New Roman"/>
      </w:rPr>
    </w:lvl>
  </w:abstractNum>
  <w:abstractNum w:abstractNumId="24" w15:restartNumberingAfterBreak="0">
    <w:nsid w:val="4AC4178D"/>
    <w:multiLevelType w:val="hybridMultilevel"/>
    <w:tmpl w:val="5CACCF7A"/>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25" w15:restartNumberingAfterBreak="0">
    <w:nsid w:val="52444F29"/>
    <w:multiLevelType w:val="hybridMultilevel"/>
    <w:tmpl w:val="BAFAA41E"/>
    <w:lvl w:ilvl="0" w:tplc="04100017">
      <w:start w:val="1"/>
      <w:numFmt w:val="lowerLetter"/>
      <w:lvlText w:val="%1)"/>
      <w:lvlJc w:val="left"/>
      <w:pPr>
        <w:ind w:left="1353" w:hanging="360"/>
      </w:pPr>
      <w:rPr>
        <w:rFonts w:cs="Times New Roman"/>
      </w:rPr>
    </w:lvl>
    <w:lvl w:ilvl="1" w:tplc="04100019" w:tentative="1">
      <w:start w:val="1"/>
      <w:numFmt w:val="lowerLetter"/>
      <w:lvlText w:val="%2."/>
      <w:lvlJc w:val="left"/>
      <w:pPr>
        <w:ind w:left="2073" w:hanging="360"/>
      </w:pPr>
      <w:rPr>
        <w:rFonts w:cs="Times New Roman"/>
      </w:rPr>
    </w:lvl>
    <w:lvl w:ilvl="2" w:tplc="0410001B" w:tentative="1">
      <w:start w:val="1"/>
      <w:numFmt w:val="lowerRoman"/>
      <w:lvlText w:val="%3."/>
      <w:lvlJc w:val="right"/>
      <w:pPr>
        <w:ind w:left="2793" w:hanging="180"/>
      </w:pPr>
      <w:rPr>
        <w:rFonts w:cs="Times New Roman"/>
      </w:rPr>
    </w:lvl>
    <w:lvl w:ilvl="3" w:tplc="0410000F" w:tentative="1">
      <w:start w:val="1"/>
      <w:numFmt w:val="decimal"/>
      <w:lvlText w:val="%4."/>
      <w:lvlJc w:val="left"/>
      <w:pPr>
        <w:ind w:left="3513" w:hanging="360"/>
      </w:pPr>
      <w:rPr>
        <w:rFonts w:cs="Times New Roman"/>
      </w:rPr>
    </w:lvl>
    <w:lvl w:ilvl="4" w:tplc="04100019" w:tentative="1">
      <w:start w:val="1"/>
      <w:numFmt w:val="lowerLetter"/>
      <w:lvlText w:val="%5."/>
      <w:lvlJc w:val="left"/>
      <w:pPr>
        <w:ind w:left="4233" w:hanging="360"/>
      </w:pPr>
      <w:rPr>
        <w:rFonts w:cs="Times New Roman"/>
      </w:rPr>
    </w:lvl>
    <w:lvl w:ilvl="5" w:tplc="0410001B" w:tentative="1">
      <w:start w:val="1"/>
      <w:numFmt w:val="lowerRoman"/>
      <w:lvlText w:val="%6."/>
      <w:lvlJc w:val="right"/>
      <w:pPr>
        <w:ind w:left="4953" w:hanging="180"/>
      </w:pPr>
      <w:rPr>
        <w:rFonts w:cs="Times New Roman"/>
      </w:rPr>
    </w:lvl>
    <w:lvl w:ilvl="6" w:tplc="0410000F" w:tentative="1">
      <w:start w:val="1"/>
      <w:numFmt w:val="decimal"/>
      <w:lvlText w:val="%7."/>
      <w:lvlJc w:val="left"/>
      <w:pPr>
        <w:ind w:left="5673" w:hanging="360"/>
      </w:pPr>
      <w:rPr>
        <w:rFonts w:cs="Times New Roman"/>
      </w:rPr>
    </w:lvl>
    <w:lvl w:ilvl="7" w:tplc="04100019" w:tentative="1">
      <w:start w:val="1"/>
      <w:numFmt w:val="lowerLetter"/>
      <w:lvlText w:val="%8."/>
      <w:lvlJc w:val="left"/>
      <w:pPr>
        <w:ind w:left="6393" w:hanging="360"/>
      </w:pPr>
      <w:rPr>
        <w:rFonts w:cs="Times New Roman"/>
      </w:rPr>
    </w:lvl>
    <w:lvl w:ilvl="8" w:tplc="0410001B" w:tentative="1">
      <w:start w:val="1"/>
      <w:numFmt w:val="lowerRoman"/>
      <w:lvlText w:val="%9."/>
      <w:lvlJc w:val="right"/>
      <w:pPr>
        <w:ind w:left="7113" w:hanging="180"/>
      </w:pPr>
      <w:rPr>
        <w:rFonts w:cs="Times New Roman"/>
      </w:rPr>
    </w:lvl>
  </w:abstractNum>
  <w:abstractNum w:abstractNumId="26" w15:restartNumberingAfterBreak="0">
    <w:nsid w:val="52E73755"/>
    <w:multiLevelType w:val="hybridMultilevel"/>
    <w:tmpl w:val="ED7686E4"/>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27" w15:restartNumberingAfterBreak="0">
    <w:nsid w:val="537E3ED0"/>
    <w:multiLevelType w:val="hybridMultilevel"/>
    <w:tmpl w:val="9B9AE34E"/>
    <w:lvl w:ilvl="0" w:tplc="3282250C">
      <w:start w:val="1"/>
      <w:numFmt w:val="lowerLetter"/>
      <w:lvlText w:val="%1)"/>
      <w:lvlJc w:val="left"/>
      <w:pPr>
        <w:ind w:left="1211" w:hanging="360"/>
      </w:pPr>
      <w:rPr>
        <w:rFonts w:cs="Times New Roman" w:hint="default"/>
      </w:rPr>
    </w:lvl>
    <w:lvl w:ilvl="1" w:tplc="04100019" w:tentative="1">
      <w:start w:val="1"/>
      <w:numFmt w:val="lowerLetter"/>
      <w:lvlText w:val="%2."/>
      <w:lvlJc w:val="left"/>
      <w:pPr>
        <w:ind w:left="1931" w:hanging="360"/>
      </w:pPr>
      <w:rPr>
        <w:rFonts w:cs="Times New Roman"/>
      </w:rPr>
    </w:lvl>
    <w:lvl w:ilvl="2" w:tplc="0410001B" w:tentative="1">
      <w:start w:val="1"/>
      <w:numFmt w:val="lowerRoman"/>
      <w:lvlText w:val="%3."/>
      <w:lvlJc w:val="right"/>
      <w:pPr>
        <w:ind w:left="2651" w:hanging="180"/>
      </w:pPr>
      <w:rPr>
        <w:rFonts w:cs="Times New Roman"/>
      </w:rPr>
    </w:lvl>
    <w:lvl w:ilvl="3" w:tplc="0410000F" w:tentative="1">
      <w:start w:val="1"/>
      <w:numFmt w:val="decimal"/>
      <w:lvlText w:val="%4."/>
      <w:lvlJc w:val="left"/>
      <w:pPr>
        <w:ind w:left="3371" w:hanging="360"/>
      </w:pPr>
      <w:rPr>
        <w:rFonts w:cs="Times New Roman"/>
      </w:rPr>
    </w:lvl>
    <w:lvl w:ilvl="4" w:tplc="04100019" w:tentative="1">
      <w:start w:val="1"/>
      <w:numFmt w:val="lowerLetter"/>
      <w:lvlText w:val="%5."/>
      <w:lvlJc w:val="left"/>
      <w:pPr>
        <w:ind w:left="4091" w:hanging="360"/>
      </w:pPr>
      <w:rPr>
        <w:rFonts w:cs="Times New Roman"/>
      </w:rPr>
    </w:lvl>
    <w:lvl w:ilvl="5" w:tplc="0410001B" w:tentative="1">
      <w:start w:val="1"/>
      <w:numFmt w:val="lowerRoman"/>
      <w:lvlText w:val="%6."/>
      <w:lvlJc w:val="right"/>
      <w:pPr>
        <w:ind w:left="4811" w:hanging="180"/>
      </w:pPr>
      <w:rPr>
        <w:rFonts w:cs="Times New Roman"/>
      </w:rPr>
    </w:lvl>
    <w:lvl w:ilvl="6" w:tplc="0410000F" w:tentative="1">
      <w:start w:val="1"/>
      <w:numFmt w:val="decimal"/>
      <w:lvlText w:val="%7."/>
      <w:lvlJc w:val="left"/>
      <w:pPr>
        <w:ind w:left="5531" w:hanging="360"/>
      </w:pPr>
      <w:rPr>
        <w:rFonts w:cs="Times New Roman"/>
      </w:rPr>
    </w:lvl>
    <w:lvl w:ilvl="7" w:tplc="04100019" w:tentative="1">
      <w:start w:val="1"/>
      <w:numFmt w:val="lowerLetter"/>
      <w:lvlText w:val="%8."/>
      <w:lvlJc w:val="left"/>
      <w:pPr>
        <w:ind w:left="6251" w:hanging="360"/>
      </w:pPr>
      <w:rPr>
        <w:rFonts w:cs="Times New Roman"/>
      </w:rPr>
    </w:lvl>
    <w:lvl w:ilvl="8" w:tplc="0410001B" w:tentative="1">
      <w:start w:val="1"/>
      <w:numFmt w:val="lowerRoman"/>
      <w:lvlText w:val="%9."/>
      <w:lvlJc w:val="right"/>
      <w:pPr>
        <w:ind w:left="6971" w:hanging="180"/>
      </w:pPr>
      <w:rPr>
        <w:rFonts w:cs="Times New Roman"/>
      </w:rPr>
    </w:lvl>
  </w:abstractNum>
  <w:abstractNum w:abstractNumId="28" w15:restartNumberingAfterBreak="0">
    <w:nsid w:val="543374A4"/>
    <w:multiLevelType w:val="hybridMultilevel"/>
    <w:tmpl w:val="D4A8BFA0"/>
    <w:lvl w:ilvl="0" w:tplc="4C5CE506">
      <w:start w:val="1"/>
      <w:numFmt w:val="lowerLetter"/>
      <w:lvlText w:val="%1)"/>
      <w:lvlJc w:val="left"/>
      <w:pPr>
        <w:ind w:left="1211" w:hanging="360"/>
      </w:pPr>
      <w:rPr>
        <w:rFonts w:cs="Times New Roman" w:hint="default"/>
      </w:rPr>
    </w:lvl>
    <w:lvl w:ilvl="1" w:tplc="04100019" w:tentative="1">
      <w:start w:val="1"/>
      <w:numFmt w:val="lowerLetter"/>
      <w:lvlText w:val="%2."/>
      <w:lvlJc w:val="left"/>
      <w:pPr>
        <w:ind w:left="1931" w:hanging="360"/>
      </w:pPr>
      <w:rPr>
        <w:rFonts w:cs="Times New Roman"/>
      </w:rPr>
    </w:lvl>
    <w:lvl w:ilvl="2" w:tplc="0410001B" w:tentative="1">
      <w:start w:val="1"/>
      <w:numFmt w:val="lowerRoman"/>
      <w:lvlText w:val="%3."/>
      <w:lvlJc w:val="right"/>
      <w:pPr>
        <w:ind w:left="2651" w:hanging="180"/>
      </w:pPr>
      <w:rPr>
        <w:rFonts w:cs="Times New Roman"/>
      </w:rPr>
    </w:lvl>
    <w:lvl w:ilvl="3" w:tplc="0410000F" w:tentative="1">
      <w:start w:val="1"/>
      <w:numFmt w:val="decimal"/>
      <w:lvlText w:val="%4."/>
      <w:lvlJc w:val="left"/>
      <w:pPr>
        <w:ind w:left="3371" w:hanging="360"/>
      </w:pPr>
      <w:rPr>
        <w:rFonts w:cs="Times New Roman"/>
      </w:rPr>
    </w:lvl>
    <w:lvl w:ilvl="4" w:tplc="04100019" w:tentative="1">
      <w:start w:val="1"/>
      <w:numFmt w:val="lowerLetter"/>
      <w:lvlText w:val="%5."/>
      <w:lvlJc w:val="left"/>
      <w:pPr>
        <w:ind w:left="4091" w:hanging="360"/>
      </w:pPr>
      <w:rPr>
        <w:rFonts w:cs="Times New Roman"/>
      </w:rPr>
    </w:lvl>
    <w:lvl w:ilvl="5" w:tplc="0410001B" w:tentative="1">
      <w:start w:val="1"/>
      <w:numFmt w:val="lowerRoman"/>
      <w:lvlText w:val="%6."/>
      <w:lvlJc w:val="right"/>
      <w:pPr>
        <w:ind w:left="4811" w:hanging="180"/>
      </w:pPr>
      <w:rPr>
        <w:rFonts w:cs="Times New Roman"/>
      </w:rPr>
    </w:lvl>
    <w:lvl w:ilvl="6" w:tplc="0410000F" w:tentative="1">
      <w:start w:val="1"/>
      <w:numFmt w:val="decimal"/>
      <w:lvlText w:val="%7."/>
      <w:lvlJc w:val="left"/>
      <w:pPr>
        <w:ind w:left="5531" w:hanging="360"/>
      </w:pPr>
      <w:rPr>
        <w:rFonts w:cs="Times New Roman"/>
      </w:rPr>
    </w:lvl>
    <w:lvl w:ilvl="7" w:tplc="04100019" w:tentative="1">
      <w:start w:val="1"/>
      <w:numFmt w:val="lowerLetter"/>
      <w:lvlText w:val="%8."/>
      <w:lvlJc w:val="left"/>
      <w:pPr>
        <w:ind w:left="6251" w:hanging="360"/>
      </w:pPr>
      <w:rPr>
        <w:rFonts w:cs="Times New Roman"/>
      </w:rPr>
    </w:lvl>
    <w:lvl w:ilvl="8" w:tplc="0410001B" w:tentative="1">
      <w:start w:val="1"/>
      <w:numFmt w:val="lowerRoman"/>
      <w:lvlText w:val="%9."/>
      <w:lvlJc w:val="right"/>
      <w:pPr>
        <w:ind w:left="6971" w:hanging="180"/>
      </w:pPr>
      <w:rPr>
        <w:rFonts w:cs="Times New Roman"/>
      </w:rPr>
    </w:lvl>
  </w:abstractNum>
  <w:abstractNum w:abstractNumId="29" w15:restartNumberingAfterBreak="0">
    <w:nsid w:val="5A53753F"/>
    <w:multiLevelType w:val="hybridMultilevel"/>
    <w:tmpl w:val="124C5764"/>
    <w:lvl w:ilvl="0" w:tplc="4C4464A0">
      <w:start w:val="1"/>
      <w:numFmt w:val="lowerLetter"/>
      <w:lvlText w:val="%1)"/>
      <w:lvlJc w:val="left"/>
      <w:pPr>
        <w:ind w:left="1211"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AEC4A05"/>
    <w:multiLevelType w:val="hybridMultilevel"/>
    <w:tmpl w:val="0470AE48"/>
    <w:lvl w:ilvl="0" w:tplc="28780FCA">
      <w:start w:val="1"/>
      <w:numFmt w:val="decimal"/>
      <w:lvlText w:val="%1)"/>
      <w:lvlJc w:val="left"/>
      <w:pPr>
        <w:ind w:left="1571" w:hanging="360"/>
      </w:pPr>
      <w:rPr>
        <w:rFonts w:cs="Times New Roman"/>
      </w:rPr>
    </w:lvl>
    <w:lvl w:ilvl="1" w:tplc="04100019" w:tentative="1">
      <w:start w:val="1"/>
      <w:numFmt w:val="lowerLetter"/>
      <w:lvlText w:val="%2."/>
      <w:lvlJc w:val="left"/>
      <w:pPr>
        <w:ind w:left="2291" w:hanging="360"/>
      </w:pPr>
      <w:rPr>
        <w:rFonts w:cs="Times New Roman"/>
      </w:rPr>
    </w:lvl>
    <w:lvl w:ilvl="2" w:tplc="0410001B" w:tentative="1">
      <w:start w:val="1"/>
      <w:numFmt w:val="lowerRoman"/>
      <w:lvlText w:val="%3."/>
      <w:lvlJc w:val="right"/>
      <w:pPr>
        <w:ind w:left="3011" w:hanging="180"/>
      </w:pPr>
      <w:rPr>
        <w:rFonts w:cs="Times New Roman"/>
      </w:rPr>
    </w:lvl>
    <w:lvl w:ilvl="3" w:tplc="0410000F" w:tentative="1">
      <w:start w:val="1"/>
      <w:numFmt w:val="decimal"/>
      <w:lvlText w:val="%4."/>
      <w:lvlJc w:val="left"/>
      <w:pPr>
        <w:ind w:left="3731" w:hanging="360"/>
      </w:pPr>
      <w:rPr>
        <w:rFonts w:cs="Times New Roman"/>
      </w:rPr>
    </w:lvl>
    <w:lvl w:ilvl="4" w:tplc="04100019" w:tentative="1">
      <w:start w:val="1"/>
      <w:numFmt w:val="lowerLetter"/>
      <w:lvlText w:val="%5."/>
      <w:lvlJc w:val="left"/>
      <w:pPr>
        <w:ind w:left="4451" w:hanging="360"/>
      </w:pPr>
      <w:rPr>
        <w:rFonts w:cs="Times New Roman"/>
      </w:rPr>
    </w:lvl>
    <w:lvl w:ilvl="5" w:tplc="0410001B" w:tentative="1">
      <w:start w:val="1"/>
      <w:numFmt w:val="lowerRoman"/>
      <w:lvlText w:val="%6."/>
      <w:lvlJc w:val="right"/>
      <w:pPr>
        <w:ind w:left="5171" w:hanging="180"/>
      </w:pPr>
      <w:rPr>
        <w:rFonts w:cs="Times New Roman"/>
      </w:rPr>
    </w:lvl>
    <w:lvl w:ilvl="6" w:tplc="0410000F" w:tentative="1">
      <w:start w:val="1"/>
      <w:numFmt w:val="decimal"/>
      <w:lvlText w:val="%7."/>
      <w:lvlJc w:val="left"/>
      <w:pPr>
        <w:ind w:left="5891" w:hanging="360"/>
      </w:pPr>
      <w:rPr>
        <w:rFonts w:cs="Times New Roman"/>
      </w:rPr>
    </w:lvl>
    <w:lvl w:ilvl="7" w:tplc="04100019" w:tentative="1">
      <w:start w:val="1"/>
      <w:numFmt w:val="lowerLetter"/>
      <w:lvlText w:val="%8."/>
      <w:lvlJc w:val="left"/>
      <w:pPr>
        <w:ind w:left="6611" w:hanging="360"/>
      </w:pPr>
      <w:rPr>
        <w:rFonts w:cs="Times New Roman"/>
      </w:rPr>
    </w:lvl>
    <w:lvl w:ilvl="8" w:tplc="0410001B" w:tentative="1">
      <w:start w:val="1"/>
      <w:numFmt w:val="lowerRoman"/>
      <w:lvlText w:val="%9."/>
      <w:lvlJc w:val="right"/>
      <w:pPr>
        <w:ind w:left="7331" w:hanging="180"/>
      </w:pPr>
      <w:rPr>
        <w:rFonts w:cs="Times New Roman"/>
      </w:rPr>
    </w:lvl>
  </w:abstractNum>
  <w:abstractNum w:abstractNumId="31" w15:restartNumberingAfterBreak="0">
    <w:nsid w:val="64F13AEC"/>
    <w:multiLevelType w:val="hybridMultilevel"/>
    <w:tmpl w:val="6CF0AFDC"/>
    <w:lvl w:ilvl="0" w:tplc="04100017">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32" w15:restartNumberingAfterBreak="0">
    <w:nsid w:val="665D3B69"/>
    <w:multiLevelType w:val="hybridMultilevel"/>
    <w:tmpl w:val="EAEC0E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3" w15:restartNumberingAfterBreak="0">
    <w:nsid w:val="67335FD4"/>
    <w:multiLevelType w:val="hybridMultilevel"/>
    <w:tmpl w:val="0638CA98"/>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34" w15:restartNumberingAfterBreak="0">
    <w:nsid w:val="6937415A"/>
    <w:multiLevelType w:val="hybridMultilevel"/>
    <w:tmpl w:val="9D0E8A06"/>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35" w15:restartNumberingAfterBreak="0">
    <w:nsid w:val="6A050A7A"/>
    <w:multiLevelType w:val="hybridMultilevel"/>
    <w:tmpl w:val="4DB462CE"/>
    <w:lvl w:ilvl="0" w:tplc="4C4464A0">
      <w:start w:val="1"/>
      <w:numFmt w:val="lowerLetter"/>
      <w:lvlText w:val="%1)"/>
      <w:lvlJc w:val="left"/>
      <w:pPr>
        <w:ind w:left="1571" w:hanging="360"/>
      </w:pPr>
      <w:rPr>
        <w:rFonts w:cs="Times New Roman"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6D3E34C6"/>
    <w:multiLevelType w:val="hybridMultilevel"/>
    <w:tmpl w:val="6DD88CBC"/>
    <w:lvl w:ilvl="0" w:tplc="53AC66BA">
      <w:start w:val="1"/>
      <w:numFmt w:val="lowerLetter"/>
      <w:lvlText w:val="%1)"/>
      <w:lvlJc w:val="left"/>
      <w:pPr>
        <w:ind w:left="1065" w:hanging="360"/>
      </w:pPr>
      <w:rPr>
        <w:rFonts w:cs="Times New Roman" w:hint="default"/>
      </w:rPr>
    </w:lvl>
    <w:lvl w:ilvl="1" w:tplc="04100019" w:tentative="1">
      <w:start w:val="1"/>
      <w:numFmt w:val="lowerLetter"/>
      <w:lvlText w:val="%2."/>
      <w:lvlJc w:val="left"/>
      <w:pPr>
        <w:ind w:left="1785" w:hanging="360"/>
      </w:pPr>
      <w:rPr>
        <w:rFonts w:cs="Times New Roman"/>
      </w:rPr>
    </w:lvl>
    <w:lvl w:ilvl="2" w:tplc="0410001B" w:tentative="1">
      <w:start w:val="1"/>
      <w:numFmt w:val="lowerRoman"/>
      <w:lvlText w:val="%3."/>
      <w:lvlJc w:val="right"/>
      <w:pPr>
        <w:ind w:left="2505" w:hanging="180"/>
      </w:pPr>
      <w:rPr>
        <w:rFonts w:cs="Times New Roman"/>
      </w:rPr>
    </w:lvl>
    <w:lvl w:ilvl="3" w:tplc="0410000F" w:tentative="1">
      <w:start w:val="1"/>
      <w:numFmt w:val="decimal"/>
      <w:lvlText w:val="%4."/>
      <w:lvlJc w:val="left"/>
      <w:pPr>
        <w:ind w:left="3225" w:hanging="360"/>
      </w:pPr>
      <w:rPr>
        <w:rFonts w:cs="Times New Roman"/>
      </w:rPr>
    </w:lvl>
    <w:lvl w:ilvl="4" w:tplc="04100019" w:tentative="1">
      <w:start w:val="1"/>
      <w:numFmt w:val="lowerLetter"/>
      <w:lvlText w:val="%5."/>
      <w:lvlJc w:val="left"/>
      <w:pPr>
        <w:ind w:left="3945" w:hanging="360"/>
      </w:pPr>
      <w:rPr>
        <w:rFonts w:cs="Times New Roman"/>
      </w:rPr>
    </w:lvl>
    <w:lvl w:ilvl="5" w:tplc="0410001B" w:tentative="1">
      <w:start w:val="1"/>
      <w:numFmt w:val="lowerRoman"/>
      <w:lvlText w:val="%6."/>
      <w:lvlJc w:val="right"/>
      <w:pPr>
        <w:ind w:left="4665" w:hanging="180"/>
      </w:pPr>
      <w:rPr>
        <w:rFonts w:cs="Times New Roman"/>
      </w:rPr>
    </w:lvl>
    <w:lvl w:ilvl="6" w:tplc="0410000F" w:tentative="1">
      <w:start w:val="1"/>
      <w:numFmt w:val="decimal"/>
      <w:lvlText w:val="%7."/>
      <w:lvlJc w:val="left"/>
      <w:pPr>
        <w:ind w:left="5385" w:hanging="360"/>
      </w:pPr>
      <w:rPr>
        <w:rFonts w:cs="Times New Roman"/>
      </w:rPr>
    </w:lvl>
    <w:lvl w:ilvl="7" w:tplc="04100019" w:tentative="1">
      <w:start w:val="1"/>
      <w:numFmt w:val="lowerLetter"/>
      <w:lvlText w:val="%8."/>
      <w:lvlJc w:val="left"/>
      <w:pPr>
        <w:ind w:left="6105" w:hanging="360"/>
      </w:pPr>
      <w:rPr>
        <w:rFonts w:cs="Times New Roman"/>
      </w:rPr>
    </w:lvl>
    <w:lvl w:ilvl="8" w:tplc="0410001B" w:tentative="1">
      <w:start w:val="1"/>
      <w:numFmt w:val="lowerRoman"/>
      <w:lvlText w:val="%9."/>
      <w:lvlJc w:val="right"/>
      <w:pPr>
        <w:ind w:left="6825" w:hanging="180"/>
      </w:pPr>
      <w:rPr>
        <w:rFonts w:cs="Times New Roman"/>
      </w:rPr>
    </w:lvl>
  </w:abstractNum>
  <w:abstractNum w:abstractNumId="37" w15:restartNumberingAfterBreak="0">
    <w:nsid w:val="735C5834"/>
    <w:multiLevelType w:val="hybridMultilevel"/>
    <w:tmpl w:val="47F84D70"/>
    <w:lvl w:ilvl="0" w:tplc="EB409172">
      <w:start w:val="1"/>
      <w:numFmt w:val="lowerLetter"/>
      <w:lvlText w:val="%1)"/>
      <w:lvlJc w:val="left"/>
      <w:pPr>
        <w:ind w:left="3621" w:hanging="360"/>
      </w:pPr>
      <w:rPr>
        <w:rFonts w:cs="Times New Roman" w:hint="default"/>
      </w:rPr>
    </w:lvl>
    <w:lvl w:ilvl="1" w:tplc="04100019" w:tentative="1">
      <w:start w:val="1"/>
      <w:numFmt w:val="lowerLetter"/>
      <w:lvlText w:val="%2."/>
      <w:lvlJc w:val="left"/>
      <w:pPr>
        <w:ind w:left="1785" w:hanging="360"/>
      </w:pPr>
      <w:rPr>
        <w:rFonts w:cs="Times New Roman"/>
      </w:rPr>
    </w:lvl>
    <w:lvl w:ilvl="2" w:tplc="0410001B" w:tentative="1">
      <w:start w:val="1"/>
      <w:numFmt w:val="lowerRoman"/>
      <w:lvlText w:val="%3."/>
      <w:lvlJc w:val="right"/>
      <w:pPr>
        <w:ind w:left="2505" w:hanging="180"/>
      </w:pPr>
      <w:rPr>
        <w:rFonts w:cs="Times New Roman"/>
      </w:rPr>
    </w:lvl>
    <w:lvl w:ilvl="3" w:tplc="0410000F" w:tentative="1">
      <w:start w:val="1"/>
      <w:numFmt w:val="decimal"/>
      <w:lvlText w:val="%4."/>
      <w:lvlJc w:val="left"/>
      <w:pPr>
        <w:ind w:left="3225" w:hanging="360"/>
      </w:pPr>
      <w:rPr>
        <w:rFonts w:cs="Times New Roman"/>
      </w:rPr>
    </w:lvl>
    <w:lvl w:ilvl="4" w:tplc="04100019" w:tentative="1">
      <w:start w:val="1"/>
      <w:numFmt w:val="lowerLetter"/>
      <w:lvlText w:val="%5."/>
      <w:lvlJc w:val="left"/>
      <w:pPr>
        <w:ind w:left="3945" w:hanging="360"/>
      </w:pPr>
      <w:rPr>
        <w:rFonts w:cs="Times New Roman"/>
      </w:rPr>
    </w:lvl>
    <w:lvl w:ilvl="5" w:tplc="0410001B" w:tentative="1">
      <w:start w:val="1"/>
      <w:numFmt w:val="lowerRoman"/>
      <w:lvlText w:val="%6."/>
      <w:lvlJc w:val="right"/>
      <w:pPr>
        <w:ind w:left="4665" w:hanging="180"/>
      </w:pPr>
      <w:rPr>
        <w:rFonts w:cs="Times New Roman"/>
      </w:rPr>
    </w:lvl>
    <w:lvl w:ilvl="6" w:tplc="0410000F" w:tentative="1">
      <w:start w:val="1"/>
      <w:numFmt w:val="decimal"/>
      <w:lvlText w:val="%7."/>
      <w:lvlJc w:val="left"/>
      <w:pPr>
        <w:ind w:left="5385" w:hanging="360"/>
      </w:pPr>
      <w:rPr>
        <w:rFonts w:cs="Times New Roman"/>
      </w:rPr>
    </w:lvl>
    <w:lvl w:ilvl="7" w:tplc="04100019" w:tentative="1">
      <w:start w:val="1"/>
      <w:numFmt w:val="lowerLetter"/>
      <w:lvlText w:val="%8."/>
      <w:lvlJc w:val="left"/>
      <w:pPr>
        <w:ind w:left="6105" w:hanging="360"/>
      </w:pPr>
      <w:rPr>
        <w:rFonts w:cs="Times New Roman"/>
      </w:rPr>
    </w:lvl>
    <w:lvl w:ilvl="8" w:tplc="0410001B" w:tentative="1">
      <w:start w:val="1"/>
      <w:numFmt w:val="lowerRoman"/>
      <w:lvlText w:val="%9."/>
      <w:lvlJc w:val="right"/>
      <w:pPr>
        <w:ind w:left="6825" w:hanging="180"/>
      </w:pPr>
      <w:rPr>
        <w:rFonts w:cs="Times New Roman"/>
      </w:rPr>
    </w:lvl>
  </w:abstractNum>
  <w:abstractNum w:abstractNumId="38" w15:restartNumberingAfterBreak="0">
    <w:nsid w:val="74A9529D"/>
    <w:multiLevelType w:val="hybridMultilevel"/>
    <w:tmpl w:val="297AA55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7BA6436"/>
    <w:multiLevelType w:val="hybridMultilevel"/>
    <w:tmpl w:val="5B7C3310"/>
    <w:lvl w:ilvl="0" w:tplc="04100017">
      <w:start w:val="1"/>
      <w:numFmt w:val="lowerLetter"/>
      <w:lvlText w:val="%1)"/>
      <w:lvlJc w:val="left"/>
      <w:pPr>
        <w:ind w:left="1800" w:hanging="360"/>
      </w:pPr>
      <w:rPr>
        <w:rFonts w:cs="Times New Roman"/>
      </w:rPr>
    </w:lvl>
    <w:lvl w:ilvl="1" w:tplc="04100019" w:tentative="1">
      <w:start w:val="1"/>
      <w:numFmt w:val="lowerLetter"/>
      <w:lvlText w:val="%2."/>
      <w:lvlJc w:val="left"/>
      <w:pPr>
        <w:ind w:left="2520" w:hanging="360"/>
      </w:pPr>
      <w:rPr>
        <w:rFonts w:cs="Times New Roman"/>
      </w:rPr>
    </w:lvl>
    <w:lvl w:ilvl="2" w:tplc="0410001B" w:tentative="1">
      <w:start w:val="1"/>
      <w:numFmt w:val="lowerRoman"/>
      <w:lvlText w:val="%3."/>
      <w:lvlJc w:val="right"/>
      <w:pPr>
        <w:ind w:left="3240" w:hanging="180"/>
      </w:pPr>
      <w:rPr>
        <w:rFonts w:cs="Times New Roman"/>
      </w:rPr>
    </w:lvl>
    <w:lvl w:ilvl="3" w:tplc="0410000F" w:tentative="1">
      <w:start w:val="1"/>
      <w:numFmt w:val="decimal"/>
      <w:lvlText w:val="%4."/>
      <w:lvlJc w:val="left"/>
      <w:pPr>
        <w:ind w:left="3960" w:hanging="360"/>
      </w:pPr>
      <w:rPr>
        <w:rFonts w:cs="Times New Roman"/>
      </w:rPr>
    </w:lvl>
    <w:lvl w:ilvl="4" w:tplc="04100019" w:tentative="1">
      <w:start w:val="1"/>
      <w:numFmt w:val="lowerLetter"/>
      <w:lvlText w:val="%5."/>
      <w:lvlJc w:val="left"/>
      <w:pPr>
        <w:ind w:left="4680" w:hanging="360"/>
      </w:pPr>
      <w:rPr>
        <w:rFonts w:cs="Times New Roman"/>
      </w:rPr>
    </w:lvl>
    <w:lvl w:ilvl="5" w:tplc="0410001B" w:tentative="1">
      <w:start w:val="1"/>
      <w:numFmt w:val="lowerRoman"/>
      <w:lvlText w:val="%6."/>
      <w:lvlJc w:val="right"/>
      <w:pPr>
        <w:ind w:left="5400" w:hanging="180"/>
      </w:pPr>
      <w:rPr>
        <w:rFonts w:cs="Times New Roman"/>
      </w:rPr>
    </w:lvl>
    <w:lvl w:ilvl="6" w:tplc="0410000F" w:tentative="1">
      <w:start w:val="1"/>
      <w:numFmt w:val="decimal"/>
      <w:lvlText w:val="%7."/>
      <w:lvlJc w:val="left"/>
      <w:pPr>
        <w:ind w:left="6120" w:hanging="360"/>
      </w:pPr>
      <w:rPr>
        <w:rFonts w:cs="Times New Roman"/>
      </w:rPr>
    </w:lvl>
    <w:lvl w:ilvl="7" w:tplc="04100019" w:tentative="1">
      <w:start w:val="1"/>
      <w:numFmt w:val="lowerLetter"/>
      <w:lvlText w:val="%8."/>
      <w:lvlJc w:val="left"/>
      <w:pPr>
        <w:ind w:left="6840" w:hanging="360"/>
      </w:pPr>
      <w:rPr>
        <w:rFonts w:cs="Times New Roman"/>
      </w:rPr>
    </w:lvl>
    <w:lvl w:ilvl="8" w:tplc="0410001B" w:tentative="1">
      <w:start w:val="1"/>
      <w:numFmt w:val="lowerRoman"/>
      <w:lvlText w:val="%9."/>
      <w:lvlJc w:val="right"/>
      <w:pPr>
        <w:ind w:left="7560" w:hanging="180"/>
      </w:pPr>
      <w:rPr>
        <w:rFonts w:cs="Times New Roman"/>
      </w:rPr>
    </w:lvl>
  </w:abstractNum>
  <w:abstractNum w:abstractNumId="40" w15:restartNumberingAfterBreak="0">
    <w:nsid w:val="79516164"/>
    <w:multiLevelType w:val="hybridMultilevel"/>
    <w:tmpl w:val="5C64CA82"/>
    <w:lvl w:ilvl="0" w:tplc="60D2B478">
      <w:start w:val="1"/>
      <w:numFmt w:val="decimal"/>
      <w:lvlText w:val="%1."/>
      <w:lvlJc w:val="left"/>
      <w:pPr>
        <w:ind w:left="1065" w:hanging="360"/>
      </w:pPr>
      <w:rPr>
        <w:rFonts w:cs="Times New Roman" w:hint="default"/>
        <w:sz w:val="36"/>
        <w:lang w:val="it-IT"/>
      </w:rPr>
    </w:lvl>
    <w:lvl w:ilvl="1" w:tplc="04100019">
      <w:start w:val="1"/>
      <w:numFmt w:val="lowerLetter"/>
      <w:lvlText w:val="%2."/>
      <w:lvlJc w:val="left"/>
      <w:pPr>
        <w:ind w:left="1785" w:hanging="360"/>
      </w:pPr>
      <w:rPr>
        <w:rFonts w:cs="Times New Roman"/>
      </w:rPr>
    </w:lvl>
    <w:lvl w:ilvl="2" w:tplc="0410001B" w:tentative="1">
      <w:start w:val="1"/>
      <w:numFmt w:val="lowerRoman"/>
      <w:lvlText w:val="%3."/>
      <w:lvlJc w:val="right"/>
      <w:pPr>
        <w:ind w:left="2505" w:hanging="180"/>
      </w:pPr>
      <w:rPr>
        <w:rFonts w:cs="Times New Roman"/>
      </w:rPr>
    </w:lvl>
    <w:lvl w:ilvl="3" w:tplc="0410000F" w:tentative="1">
      <w:start w:val="1"/>
      <w:numFmt w:val="decimal"/>
      <w:lvlText w:val="%4."/>
      <w:lvlJc w:val="left"/>
      <w:pPr>
        <w:ind w:left="3225" w:hanging="360"/>
      </w:pPr>
      <w:rPr>
        <w:rFonts w:cs="Times New Roman"/>
      </w:rPr>
    </w:lvl>
    <w:lvl w:ilvl="4" w:tplc="04100019" w:tentative="1">
      <w:start w:val="1"/>
      <w:numFmt w:val="lowerLetter"/>
      <w:lvlText w:val="%5."/>
      <w:lvlJc w:val="left"/>
      <w:pPr>
        <w:ind w:left="3945" w:hanging="360"/>
      </w:pPr>
      <w:rPr>
        <w:rFonts w:cs="Times New Roman"/>
      </w:rPr>
    </w:lvl>
    <w:lvl w:ilvl="5" w:tplc="0410001B" w:tentative="1">
      <w:start w:val="1"/>
      <w:numFmt w:val="lowerRoman"/>
      <w:lvlText w:val="%6."/>
      <w:lvlJc w:val="right"/>
      <w:pPr>
        <w:ind w:left="4665" w:hanging="180"/>
      </w:pPr>
      <w:rPr>
        <w:rFonts w:cs="Times New Roman"/>
      </w:rPr>
    </w:lvl>
    <w:lvl w:ilvl="6" w:tplc="0410000F" w:tentative="1">
      <w:start w:val="1"/>
      <w:numFmt w:val="decimal"/>
      <w:lvlText w:val="%7."/>
      <w:lvlJc w:val="left"/>
      <w:pPr>
        <w:ind w:left="5385" w:hanging="360"/>
      </w:pPr>
      <w:rPr>
        <w:rFonts w:cs="Times New Roman"/>
      </w:rPr>
    </w:lvl>
    <w:lvl w:ilvl="7" w:tplc="04100019" w:tentative="1">
      <w:start w:val="1"/>
      <w:numFmt w:val="lowerLetter"/>
      <w:lvlText w:val="%8."/>
      <w:lvlJc w:val="left"/>
      <w:pPr>
        <w:ind w:left="6105" w:hanging="360"/>
      </w:pPr>
      <w:rPr>
        <w:rFonts w:cs="Times New Roman"/>
      </w:rPr>
    </w:lvl>
    <w:lvl w:ilvl="8" w:tplc="0410001B" w:tentative="1">
      <w:start w:val="1"/>
      <w:numFmt w:val="lowerRoman"/>
      <w:lvlText w:val="%9."/>
      <w:lvlJc w:val="right"/>
      <w:pPr>
        <w:ind w:left="6825" w:hanging="180"/>
      </w:pPr>
      <w:rPr>
        <w:rFonts w:cs="Times New Roman"/>
      </w:rPr>
    </w:lvl>
  </w:abstractNum>
  <w:abstractNum w:abstractNumId="41" w15:restartNumberingAfterBreak="0">
    <w:nsid w:val="79946B14"/>
    <w:multiLevelType w:val="hybridMultilevel"/>
    <w:tmpl w:val="78805276"/>
    <w:lvl w:ilvl="0" w:tplc="0409000F">
      <w:start w:val="1"/>
      <w:numFmt w:val="decimal"/>
      <w:lvlText w:val="%1."/>
      <w:lvlJc w:val="left"/>
      <w:pPr>
        <w:ind w:left="1571" w:hanging="360"/>
      </w:pPr>
      <w:rPr>
        <w:rFonts w:cs="Times New Roman"/>
      </w:rPr>
    </w:lvl>
    <w:lvl w:ilvl="1" w:tplc="04090019" w:tentative="1">
      <w:start w:val="1"/>
      <w:numFmt w:val="lowerLetter"/>
      <w:lvlText w:val="%2."/>
      <w:lvlJc w:val="left"/>
      <w:pPr>
        <w:ind w:left="2291" w:hanging="360"/>
      </w:pPr>
      <w:rPr>
        <w:rFonts w:cs="Times New Roman"/>
      </w:rPr>
    </w:lvl>
    <w:lvl w:ilvl="2" w:tplc="0409001B" w:tentative="1">
      <w:start w:val="1"/>
      <w:numFmt w:val="lowerRoman"/>
      <w:lvlText w:val="%3."/>
      <w:lvlJc w:val="right"/>
      <w:pPr>
        <w:ind w:left="3011" w:hanging="180"/>
      </w:pPr>
      <w:rPr>
        <w:rFonts w:cs="Times New Roman"/>
      </w:rPr>
    </w:lvl>
    <w:lvl w:ilvl="3" w:tplc="0409000F" w:tentative="1">
      <w:start w:val="1"/>
      <w:numFmt w:val="decimal"/>
      <w:lvlText w:val="%4."/>
      <w:lvlJc w:val="left"/>
      <w:pPr>
        <w:ind w:left="3731" w:hanging="360"/>
      </w:pPr>
      <w:rPr>
        <w:rFonts w:cs="Times New Roman"/>
      </w:rPr>
    </w:lvl>
    <w:lvl w:ilvl="4" w:tplc="04090019" w:tentative="1">
      <w:start w:val="1"/>
      <w:numFmt w:val="lowerLetter"/>
      <w:lvlText w:val="%5."/>
      <w:lvlJc w:val="left"/>
      <w:pPr>
        <w:ind w:left="4451" w:hanging="360"/>
      </w:pPr>
      <w:rPr>
        <w:rFonts w:cs="Times New Roman"/>
      </w:rPr>
    </w:lvl>
    <w:lvl w:ilvl="5" w:tplc="0409001B" w:tentative="1">
      <w:start w:val="1"/>
      <w:numFmt w:val="lowerRoman"/>
      <w:lvlText w:val="%6."/>
      <w:lvlJc w:val="right"/>
      <w:pPr>
        <w:ind w:left="5171" w:hanging="180"/>
      </w:pPr>
      <w:rPr>
        <w:rFonts w:cs="Times New Roman"/>
      </w:rPr>
    </w:lvl>
    <w:lvl w:ilvl="6" w:tplc="0409000F" w:tentative="1">
      <w:start w:val="1"/>
      <w:numFmt w:val="decimal"/>
      <w:lvlText w:val="%7."/>
      <w:lvlJc w:val="left"/>
      <w:pPr>
        <w:ind w:left="5891" w:hanging="360"/>
      </w:pPr>
      <w:rPr>
        <w:rFonts w:cs="Times New Roman"/>
      </w:rPr>
    </w:lvl>
    <w:lvl w:ilvl="7" w:tplc="04090019" w:tentative="1">
      <w:start w:val="1"/>
      <w:numFmt w:val="lowerLetter"/>
      <w:lvlText w:val="%8."/>
      <w:lvlJc w:val="left"/>
      <w:pPr>
        <w:ind w:left="6611" w:hanging="360"/>
      </w:pPr>
      <w:rPr>
        <w:rFonts w:cs="Times New Roman"/>
      </w:rPr>
    </w:lvl>
    <w:lvl w:ilvl="8" w:tplc="0409001B" w:tentative="1">
      <w:start w:val="1"/>
      <w:numFmt w:val="lowerRoman"/>
      <w:lvlText w:val="%9."/>
      <w:lvlJc w:val="right"/>
      <w:pPr>
        <w:ind w:left="7331" w:hanging="180"/>
      </w:pPr>
      <w:rPr>
        <w:rFonts w:cs="Times New Roman"/>
      </w:rPr>
    </w:lvl>
  </w:abstractNum>
  <w:abstractNum w:abstractNumId="42" w15:restartNumberingAfterBreak="0">
    <w:nsid w:val="7DA618E3"/>
    <w:multiLevelType w:val="hybridMultilevel"/>
    <w:tmpl w:val="D994BCE2"/>
    <w:lvl w:ilvl="0" w:tplc="04100001">
      <w:start w:val="1"/>
      <w:numFmt w:val="bullet"/>
      <w:lvlText w:val=""/>
      <w:lvlJc w:val="left"/>
      <w:pPr>
        <w:ind w:left="1772" w:hanging="360"/>
      </w:pPr>
      <w:rPr>
        <w:rFonts w:ascii="Symbol" w:hAnsi="Symbol" w:hint="default"/>
      </w:rPr>
    </w:lvl>
    <w:lvl w:ilvl="1" w:tplc="04100003" w:tentative="1">
      <w:start w:val="1"/>
      <w:numFmt w:val="bullet"/>
      <w:lvlText w:val="o"/>
      <w:lvlJc w:val="left"/>
      <w:pPr>
        <w:ind w:left="2492" w:hanging="360"/>
      </w:pPr>
      <w:rPr>
        <w:rFonts w:ascii="Courier New" w:hAnsi="Courier New" w:hint="default"/>
      </w:rPr>
    </w:lvl>
    <w:lvl w:ilvl="2" w:tplc="04100005" w:tentative="1">
      <w:start w:val="1"/>
      <w:numFmt w:val="bullet"/>
      <w:lvlText w:val=""/>
      <w:lvlJc w:val="left"/>
      <w:pPr>
        <w:ind w:left="3212" w:hanging="360"/>
      </w:pPr>
      <w:rPr>
        <w:rFonts w:ascii="Wingdings" w:hAnsi="Wingdings" w:hint="default"/>
      </w:rPr>
    </w:lvl>
    <w:lvl w:ilvl="3" w:tplc="04100001" w:tentative="1">
      <w:start w:val="1"/>
      <w:numFmt w:val="bullet"/>
      <w:lvlText w:val=""/>
      <w:lvlJc w:val="left"/>
      <w:pPr>
        <w:ind w:left="3932" w:hanging="360"/>
      </w:pPr>
      <w:rPr>
        <w:rFonts w:ascii="Symbol" w:hAnsi="Symbol" w:hint="default"/>
      </w:rPr>
    </w:lvl>
    <w:lvl w:ilvl="4" w:tplc="04100003" w:tentative="1">
      <w:start w:val="1"/>
      <w:numFmt w:val="bullet"/>
      <w:lvlText w:val="o"/>
      <w:lvlJc w:val="left"/>
      <w:pPr>
        <w:ind w:left="4652" w:hanging="360"/>
      </w:pPr>
      <w:rPr>
        <w:rFonts w:ascii="Courier New" w:hAnsi="Courier New" w:hint="default"/>
      </w:rPr>
    </w:lvl>
    <w:lvl w:ilvl="5" w:tplc="04100005" w:tentative="1">
      <w:start w:val="1"/>
      <w:numFmt w:val="bullet"/>
      <w:lvlText w:val=""/>
      <w:lvlJc w:val="left"/>
      <w:pPr>
        <w:ind w:left="5372" w:hanging="360"/>
      </w:pPr>
      <w:rPr>
        <w:rFonts w:ascii="Wingdings" w:hAnsi="Wingdings" w:hint="default"/>
      </w:rPr>
    </w:lvl>
    <w:lvl w:ilvl="6" w:tplc="04100001" w:tentative="1">
      <w:start w:val="1"/>
      <w:numFmt w:val="bullet"/>
      <w:lvlText w:val=""/>
      <w:lvlJc w:val="left"/>
      <w:pPr>
        <w:ind w:left="6092" w:hanging="360"/>
      </w:pPr>
      <w:rPr>
        <w:rFonts w:ascii="Symbol" w:hAnsi="Symbol" w:hint="default"/>
      </w:rPr>
    </w:lvl>
    <w:lvl w:ilvl="7" w:tplc="04100003" w:tentative="1">
      <w:start w:val="1"/>
      <w:numFmt w:val="bullet"/>
      <w:lvlText w:val="o"/>
      <w:lvlJc w:val="left"/>
      <w:pPr>
        <w:ind w:left="6812" w:hanging="360"/>
      </w:pPr>
      <w:rPr>
        <w:rFonts w:ascii="Courier New" w:hAnsi="Courier New" w:hint="default"/>
      </w:rPr>
    </w:lvl>
    <w:lvl w:ilvl="8" w:tplc="04100005" w:tentative="1">
      <w:start w:val="1"/>
      <w:numFmt w:val="bullet"/>
      <w:lvlText w:val=""/>
      <w:lvlJc w:val="left"/>
      <w:pPr>
        <w:ind w:left="7532" w:hanging="360"/>
      </w:pPr>
      <w:rPr>
        <w:rFonts w:ascii="Wingdings" w:hAnsi="Wingdings" w:hint="default"/>
      </w:rPr>
    </w:lvl>
  </w:abstractNum>
  <w:num w:numId="1">
    <w:abstractNumId w:val="40"/>
  </w:num>
  <w:num w:numId="2">
    <w:abstractNumId w:val="28"/>
  </w:num>
  <w:num w:numId="3">
    <w:abstractNumId w:val="42"/>
  </w:num>
  <w:num w:numId="4">
    <w:abstractNumId w:val="12"/>
  </w:num>
  <w:num w:numId="5">
    <w:abstractNumId w:val="2"/>
  </w:num>
  <w:num w:numId="6">
    <w:abstractNumId w:val="38"/>
  </w:num>
  <w:num w:numId="7">
    <w:abstractNumId w:val="32"/>
  </w:num>
  <w:num w:numId="8">
    <w:abstractNumId w:val="4"/>
  </w:num>
  <w:num w:numId="9">
    <w:abstractNumId w:val="5"/>
  </w:num>
  <w:num w:numId="10">
    <w:abstractNumId w:val="29"/>
  </w:num>
  <w:num w:numId="11">
    <w:abstractNumId w:val="6"/>
  </w:num>
  <w:num w:numId="12">
    <w:abstractNumId w:val="35"/>
  </w:num>
  <w:num w:numId="13">
    <w:abstractNumId w:val="41"/>
  </w:num>
  <w:num w:numId="14">
    <w:abstractNumId w:val="18"/>
  </w:num>
  <w:num w:numId="15">
    <w:abstractNumId w:val="27"/>
  </w:num>
  <w:num w:numId="16">
    <w:abstractNumId w:val="13"/>
  </w:num>
  <w:num w:numId="17">
    <w:abstractNumId w:val="23"/>
  </w:num>
  <w:num w:numId="18">
    <w:abstractNumId w:val="33"/>
  </w:num>
  <w:num w:numId="19">
    <w:abstractNumId w:val="16"/>
  </w:num>
  <w:num w:numId="20">
    <w:abstractNumId w:val="24"/>
  </w:num>
  <w:num w:numId="21">
    <w:abstractNumId w:val="1"/>
  </w:num>
  <w:num w:numId="22">
    <w:abstractNumId w:val="11"/>
  </w:num>
  <w:num w:numId="23">
    <w:abstractNumId w:val="34"/>
  </w:num>
  <w:num w:numId="24">
    <w:abstractNumId w:val="15"/>
  </w:num>
  <w:num w:numId="25">
    <w:abstractNumId w:val="3"/>
  </w:num>
  <w:num w:numId="26">
    <w:abstractNumId w:val="30"/>
  </w:num>
  <w:num w:numId="27">
    <w:abstractNumId w:val="7"/>
  </w:num>
  <w:num w:numId="28">
    <w:abstractNumId w:val="19"/>
  </w:num>
  <w:num w:numId="29">
    <w:abstractNumId w:val="26"/>
  </w:num>
  <w:num w:numId="30">
    <w:abstractNumId w:val="21"/>
  </w:num>
  <w:num w:numId="31">
    <w:abstractNumId w:val="20"/>
  </w:num>
  <w:num w:numId="32">
    <w:abstractNumId w:val="17"/>
  </w:num>
  <w:num w:numId="33">
    <w:abstractNumId w:val="39"/>
  </w:num>
  <w:num w:numId="34">
    <w:abstractNumId w:val="9"/>
  </w:num>
  <w:num w:numId="35">
    <w:abstractNumId w:val="37"/>
  </w:num>
  <w:num w:numId="36">
    <w:abstractNumId w:val="25"/>
  </w:num>
  <w:num w:numId="37">
    <w:abstractNumId w:val="8"/>
  </w:num>
  <w:num w:numId="38">
    <w:abstractNumId w:val="22"/>
  </w:num>
  <w:num w:numId="39">
    <w:abstractNumId w:val="0"/>
  </w:num>
  <w:num w:numId="40">
    <w:abstractNumId w:val="36"/>
  </w:num>
  <w:num w:numId="41">
    <w:abstractNumId w:val="10"/>
  </w:num>
  <w:num w:numId="42">
    <w:abstractNumId w:val="1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C9"/>
    <w:rsid w:val="000129EE"/>
    <w:rsid w:val="0001312C"/>
    <w:rsid w:val="00013565"/>
    <w:rsid w:val="00015E5D"/>
    <w:rsid w:val="0002203F"/>
    <w:rsid w:val="00025687"/>
    <w:rsid w:val="00035FA3"/>
    <w:rsid w:val="00036F3A"/>
    <w:rsid w:val="0005459C"/>
    <w:rsid w:val="00060225"/>
    <w:rsid w:val="0007179C"/>
    <w:rsid w:val="00075D1A"/>
    <w:rsid w:val="000810ED"/>
    <w:rsid w:val="000835FF"/>
    <w:rsid w:val="00094575"/>
    <w:rsid w:val="000A2750"/>
    <w:rsid w:val="000A3FE9"/>
    <w:rsid w:val="000A779B"/>
    <w:rsid w:val="000B1705"/>
    <w:rsid w:val="000B1FF8"/>
    <w:rsid w:val="000B2676"/>
    <w:rsid w:val="000B3388"/>
    <w:rsid w:val="000C0035"/>
    <w:rsid w:val="000C1C35"/>
    <w:rsid w:val="000E0DBA"/>
    <w:rsid w:val="000E24B8"/>
    <w:rsid w:val="000E30ED"/>
    <w:rsid w:val="000E4E1C"/>
    <w:rsid w:val="000E7D94"/>
    <w:rsid w:val="000F1F97"/>
    <w:rsid w:val="000F2F3A"/>
    <w:rsid w:val="00111B10"/>
    <w:rsid w:val="0012313D"/>
    <w:rsid w:val="00145FE1"/>
    <w:rsid w:val="0014610C"/>
    <w:rsid w:val="00151B8F"/>
    <w:rsid w:val="001529BE"/>
    <w:rsid w:val="0016428C"/>
    <w:rsid w:val="001674DB"/>
    <w:rsid w:val="00173120"/>
    <w:rsid w:val="001732EE"/>
    <w:rsid w:val="00176B14"/>
    <w:rsid w:val="00177DC6"/>
    <w:rsid w:val="00190508"/>
    <w:rsid w:val="00192878"/>
    <w:rsid w:val="0019320E"/>
    <w:rsid w:val="00193921"/>
    <w:rsid w:val="00193E0A"/>
    <w:rsid w:val="00195A74"/>
    <w:rsid w:val="001A54FE"/>
    <w:rsid w:val="001A60F4"/>
    <w:rsid w:val="001A68A4"/>
    <w:rsid w:val="001A776A"/>
    <w:rsid w:val="001A7C5E"/>
    <w:rsid w:val="001A7E08"/>
    <w:rsid w:val="001B29B9"/>
    <w:rsid w:val="001B48F2"/>
    <w:rsid w:val="001B6135"/>
    <w:rsid w:val="001B7F11"/>
    <w:rsid w:val="001C3CCE"/>
    <w:rsid w:val="001C76BD"/>
    <w:rsid w:val="001D0EA5"/>
    <w:rsid w:val="001D4064"/>
    <w:rsid w:val="001D4F0F"/>
    <w:rsid w:val="001E0100"/>
    <w:rsid w:val="001E421A"/>
    <w:rsid w:val="001E7B59"/>
    <w:rsid w:val="001F33D1"/>
    <w:rsid w:val="001F462E"/>
    <w:rsid w:val="001F4E96"/>
    <w:rsid w:val="001F5275"/>
    <w:rsid w:val="001F5796"/>
    <w:rsid w:val="001F76B4"/>
    <w:rsid w:val="00200F0C"/>
    <w:rsid w:val="00204A43"/>
    <w:rsid w:val="0020639C"/>
    <w:rsid w:val="00221032"/>
    <w:rsid w:val="00224FAF"/>
    <w:rsid w:val="002330C6"/>
    <w:rsid w:val="00237EDA"/>
    <w:rsid w:val="002412B0"/>
    <w:rsid w:val="002618A9"/>
    <w:rsid w:val="00261C85"/>
    <w:rsid w:val="00262A4E"/>
    <w:rsid w:val="00266F55"/>
    <w:rsid w:val="0027057E"/>
    <w:rsid w:val="00272089"/>
    <w:rsid w:val="00275F98"/>
    <w:rsid w:val="00276C6E"/>
    <w:rsid w:val="002779D1"/>
    <w:rsid w:val="002827A1"/>
    <w:rsid w:val="00284CF0"/>
    <w:rsid w:val="00287786"/>
    <w:rsid w:val="00290EE0"/>
    <w:rsid w:val="00292830"/>
    <w:rsid w:val="002935CB"/>
    <w:rsid w:val="0029439D"/>
    <w:rsid w:val="00297419"/>
    <w:rsid w:val="002A343D"/>
    <w:rsid w:val="002A4114"/>
    <w:rsid w:val="002A68EF"/>
    <w:rsid w:val="002B61C2"/>
    <w:rsid w:val="002C12D5"/>
    <w:rsid w:val="002C6689"/>
    <w:rsid w:val="002D1E13"/>
    <w:rsid w:val="002E25DD"/>
    <w:rsid w:val="002F0FB8"/>
    <w:rsid w:val="002F31E1"/>
    <w:rsid w:val="003069BE"/>
    <w:rsid w:val="003071E9"/>
    <w:rsid w:val="00312484"/>
    <w:rsid w:val="00313920"/>
    <w:rsid w:val="00317692"/>
    <w:rsid w:val="00321196"/>
    <w:rsid w:val="00322043"/>
    <w:rsid w:val="00323A64"/>
    <w:rsid w:val="00331651"/>
    <w:rsid w:val="003376CB"/>
    <w:rsid w:val="00343007"/>
    <w:rsid w:val="00353855"/>
    <w:rsid w:val="0036196C"/>
    <w:rsid w:val="0036345A"/>
    <w:rsid w:val="00364BCF"/>
    <w:rsid w:val="0036506F"/>
    <w:rsid w:val="003657EC"/>
    <w:rsid w:val="0037027D"/>
    <w:rsid w:val="00373A4B"/>
    <w:rsid w:val="00375E5E"/>
    <w:rsid w:val="00384D75"/>
    <w:rsid w:val="003902C9"/>
    <w:rsid w:val="003919B8"/>
    <w:rsid w:val="00394AC5"/>
    <w:rsid w:val="0039775B"/>
    <w:rsid w:val="003A3420"/>
    <w:rsid w:val="003A3D61"/>
    <w:rsid w:val="003A618D"/>
    <w:rsid w:val="003B2BA2"/>
    <w:rsid w:val="003B7ED8"/>
    <w:rsid w:val="003C20F9"/>
    <w:rsid w:val="003C241A"/>
    <w:rsid w:val="003D21BE"/>
    <w:rsid w:val="003D33C4"/>
    <w:rsid w:val="003D6ADD"/>
    <w:rsid w:val="003E1BF3"/>
    <w:rsid w:val="003E2F13"/>
    <w:rsid w:val="003E7948"/>
    <w:rsid w:val="003F3689"/>
    <w:rsid w:val="003F6884"/>
    <w:rsid w:val="0040141A"/>
    <w:rsid w:val="004018B6"/>
    <w:rsid w:val="004105C7"/>
    <w:rsid w:val="0041550C"/>
    <w:rsid w:val="00415A2A"/>
    <w:rsid w:val="004211CA"/>
    <w:rsid w:val="00422ADA"/>
    <w:rsid w:val="00423BDE"/>
    <w:rsid w:val="00424909"/>
    <w:rsid w:val="0042541A"/>
    <w:rsid w:val="004316C3"/>
    <w:rsid w:val="004325B3"/>
    <w:rsid w:val="004335DC"/>
    <w:rsid w:val="00436AFD"/>
    <w:rsid w:val="00437F75"/>
    <w:rsid w:val="00440489"/>
    <w:rsid w:val="0044315C"/>
    <w:rsid w:val="00445938"/>
    <w:rsid w:val="00450238"/>
    <w:rsid w:val="004555CC"/>
    <w:rsid w:val="004620EC"/>
    <w:rsid w:val="0047492A"/>
    <w:rsid w:val="004761CD"/>
    <w:rsid w:val="00480640"/>
    <w:rsid w:val="00480A03"/>
    <w:rsid w:val="00482319"/>
    <w:rsid w:val="00483FBF"/>
    <w:rsid w:val="00484A48"/>
    <w:rsid w:val="00490D7C"/>
    <w:rsid w:val="004915E2"/>
    <w:rsid w:val="004965DB"/>
    <w:rsid w:val="00497A82"/>
    <w:rsid w:val="004A273E"/>
    <w:rsid w:val="004A2D08"/>
    <w:rsid w:val="004A4E01"/>
    <w:rsid w:val="004A7120"/>
    <w:rsid w:val="004B0CE8"/>
    <w:rsid w:val="004B353A"/>
    <w:rsid w:val="004B64BD"/>
    <w:rsid w:val="004B6749"/>
    <w:rsid w:val="004B7225"/>
    <w:rsid w:val="004B7AE7"/>
    <w:rsid w:val="004D2F60"/>
    <w:rsid w:val="004D4BA7"/>
    <w:rsid w:val="004E072C"/>
    <w:rsid w:val="004E28BB"/>
    <w:rsid w:val="004E7788"/>
    <w:rsid w:val="004F108C"/>
    <w:rsid w:val="004F4058"/>
    <w:rsid w:val="004F68A3"/>
    <w:rsid w:val="00500DA9"/>
    <w:rsid w:val="00506D41"/>
    <w:rsid w:val="00511D95"/>
    <w:rsid w:val="00515B3F"/>
    <w:rsid w:val="00520217"/>
    <w:rsid w:val="00521625"/>
    <w:rsid w:val="00526B95"/>
    <w:rsid w:val="005276A0"/>
    <w:rsid w:val="005319BF"/>
    <w:rsid w:val="0055233A"/>
    <w:rsid w:val="00553D4F"/>
    <w:rsid w:val="00554506"/>
    <w:rsid w:val="00554A97"/>
    <w:rsid w:val="00556BF9"/>
    <w:rsid w:val="00570CEA"/>
    <w:rsid w:val="005731E3"/>
    <w:rsid w:val="00581B20"/>
    <w:rsid w:val="00584230"/>
    <w:rsid w:val="00584653"/>
    <w:rsid w:val="00591C10"/>
    <w:rsid w:val="00592CC1"/>
    <w:rsid w:val="00597F37"/>
    <w:rsid w:val="005A4F69"/>
    <w:rsid w:val="005A7076"/>
    <w:rsid w:val="005B3A78"/>
    <w:rsid w:val="005C3473"/>
    <w:rsid w:val="005C3804"/>
    <w:rsid w:val="005C3D49"/>
    <w:rsid w:val="005D4F2A"/>
    <w:rsid w:val="005E0625"/>
    <w:rsid w:val="005E0698"/>
    <w:rsid w:val="005F43F5"/>
    <w:rsid w:val="005F46D8"/>
    <w:rsid w:val="00602059"/>
    <w:rsid w:val="00605156"/>
    <w:rsid w:val="0061129D"/>
    <w:rsid w:val="00622F42"/>
    <w:rsid w:val="006235C4"/>
    <w:rsid w:val="00624BE4"/>
    <w:rsid w:val="00630B9E"/>
    <w:rsid w:val="0063250C"/>
    <w:rsid w:val="0064004E"/>
    <w:rsid w:val="006408B2"/>
    <w:rsid w:val="00647677"/>
    <w:rsid w:val="00652550"/>
    <w:rsid w:val="006547C1"/>
    <w:rsid w:val="00675A45"/>
    <w:rsid w:val="006761BD"/>
    <w:rsid w:val="006839C8"/>
    <w:rsid w:val="006874BA"/>
    <w:rsid w:val="0069335B"/>
    <w:rsid w:val="00696A2C"/>
    <w:rsid w:val="00696F98"/>
    <w:rsid w:val="006A18E6"/>
    <w:rsid w:val="006A1B04"/>
    <w:rsid w:val="006A7640"/>
    <w:rsid w:val="006C2C8F"/>
    <w:rsid w:val="006C3E4C"/>
    <w:rsid w:val="006D1331"/>
    <w:rsid w:val="006D423F"/>
    <w:rsid w:val="006D725E"/>
    <w:rsid w:val="006E04CB"/>
    <w:rsid w:val="006E4328"/>
    <w:rsid w:val="006F09C9"/>
    <w:rsid w:val="006F2E7B"/>
    <w:rsid w:val="00702B8B"/>
    <w:rsid w:val="00711619"/>
    <w:rsid w:val="00711F6E"/>
    <w:rsid w:val="007151C2"/>
    <w:rsid w:val="007162DE"/>
    <w:rsid w:val="00727AF4"/>
    <w:rsid w:val="00731289"/>
    <w:rsid w:val="00734731"/>
    <w:rsid w:val="00734C05"/>
    <w:rsid w:val="007359EC"/>
    <w:rsid w:val="007423AA"/>
    <w:rsid w:val="007437A9"/>
    <w:rsid w:val="007443CC"/>
    <w:rsid w:val="00746CC3"/>
    <w:rsid w:val="00755C71"/>
    <w:rsid w:val="00760811"/>
    <w:rsid w:val="0076304B"/>
    <w:rsid w:val="007672A7"/>
    <w:rsid w:val="00782A90"/>
    <w:rsid w:val="007865DF"/>
    <w:rsid w:val="00787AAD"/>
    <w:rsid w:val="00792FF1"/>
    <w:rsid w:val="00794948"/>
    <w:rsid w:val="00796221"/>
    <w:rsid w:val="007A130B"/>
    <w:rsid w:val="007A4999"/>
    <w:rsid w:val="007A66B5"/>
    <w:rsid w:val="007A6841"/>
    <w:rsid w:val="007A7277"/>
    <w:rsid w:val="007A7B16"/>
    <w:rsid w:val="007B0F89"/>
    <w:rsid w:val="007B1A1D"/>
    <w:rsid w:val="007B5A78"/>
    <w:rsid w:val="007B7E0A"/>
    <w:rsid w:val="007C4E93"/>
    <w:rsid w:val="007D1D13"/>
    <w:rsid w:val="007D7D78"/>
    <w:rsid w:val="007E65D1"/>
    <w:rsid w:val="007E6CA2"/>
    <w:rsid w:val="007F04A5"/>
    <w:rsid w:val="007F1655"/>
    <w:rsid w:val="007F392D"/>
    <w:rsid w:val="007F40AB"/>
    <w:rsid w:val="007F57A3"/>
    <w:rsid w:val="00801A7D"/>
    <w:rsid w:val="00804235"/>
    <w:rsid w:val="00812B3D"/>
    <w:rsid w:val="00812C52"/>
    <w:rsid w:val="00817936"/>
    <w:rsid w:val="00830929"/>
    <w:rsid w:val="00832E92"/>
    <w:rsid w:val="008431AF"/>
    <w:rsid w:val="00854FDC"/>
    <w:rsid w:val="00864103"/>
    <w:rsid w:val="00877EBC"/>
    <w:rsid w:val="0088374D"/>
    <w:rsid w:val="00896139"/>
    <w:rsid w:val="008A3295"/>
    <w:rsid w:val="008B4FC0"/>
    <w:rsid w:val="008C0EBD"/>
    <w:rsid w:val="008C2586"/>
    <w:rsid w:val="008D3C7E"/>
    <w:rsid w:val="008D3DF8"/>
    <w:rsid w:val="008D538A"/>
    <w:rsid w:val="008D7055"/>
    <w:rsid w:val="008E24D3"/>
    <w:rsid w:val="008E3623"/>
    <w:rsid w:val="008F3ECD"/>
    <w:rsid w:val="00905DE8"/>
    <w:rsid w:val="00906080"/>
    <w:rsid w:val="00912768"/>
    <w:rsid w:val="00913E8F"/>
    <w:rsid w:val="0091640E"/>
    <w:rsid w:val="00920CD5"/>
    <w:rsid w:val="00921945"/>
    <w:rsid w:val="00925012"/>
    <w:rsid w:val="009256E6"/>
    <w:rsid w:val="00927483"/>
    <w:rsid w:val="00930345"/>
    <w:rsid w:val="009314DB"/>
    <w:rsid w:val="009500EB"/>
    <w:rsid w:val="00951FCB"/>
    <w:rsid w:val="0095458D"/>
    <w:rsid w:val="0096432B"/>
    <w:rsid w:val="009656C4"/>
    <w:rsid w:val="009674DB"/>
    <w:rsid w:val="00967BB9"/>
    <w:rsid w:val="00971A4C"/>
    <w:rsid w:val="009858E2"/>
    <w:rsid w:val="009872F4"/>
    <w:rsid w:val="009A0215"/>
    <w:rsid w:val="009A1F78"/>
    <w:rsid w:val="009A4346"/>
    <w:rsid w:val="009B078C"/>
    <w:rsid w:val="009B07FF"/>
    <w:rsid w:val="009B2E7B"/>
    <w:rsid w:val="009B729C"/>
    <w:rsid w:val="009B7AEB"/>
    <w:rsid w:val="009C35AD"/>
    <w:rsid w:val="009D3789"/>
    <w:rsid w:val="009D43A5"/>
    <w:rsid w:val="009D5A39"/>
    <w:rsid w:val="009D66B5"/>
    <w:rsid w:val="009E21F0"/>
    <w:rsid w:val="009E297F"/>
    <w:rsid w:val="009E4046"/>
    <w:rsid w:val="009E57B9"/>
    <w:rsid w:val="009F0624"/>
    <w:rsid w:val="009F2061"/>
    <w:rsid w:val="009F624C"/>
    <w:rsid w:val="009F7692"/>
    <w:rsid w:val="009F7FA1"/>
    <w:rsid w:val="00A00105"/>
    <w:rsid w:val="00A0257E"/>
    <w:rsid w:val="00A0367E"/>
    <w:rsid w:val="00A11927"/>
    <w:rsid w:val="00A13C7B"/>
    <w:rsid w:val="00A26CF9"/>
    <w:rsid w:val="00A27142"/>
    <w:rsid w:val="00A27BD6"/>
    <w:rsid w:val="00A35E60"/>
    <w:rsid w:val="00A41A75"/>
    <w:rsid w:val="00A41ACE"/>
    <w:rsid w:val="00A5067B"/>
    <w:rsid w:val="00A52C79"/>
    <w:rsid w:val="00A5597F"/>
    <w:rsid w:val="00A55EEA"/>
    <w:rsid w:val="00A56857"/>
    <w:rsid w:val="00A6023D"/>
    <w:rsid w:val="00A65DEA"/>
    <w:rsid w:val="00A83189"/>
    <w:rsid w:val="00A84925"/>
    <w:rsid w:val="00A87AAB"/>
    <w:rsid w:val="00A91C8E"/>
    <w:rsid w:val="00A921CA"/>
    <w:rsid w:val="00A92987"/>
    <w:rsid w:val="00A970EF"/>
    <w:rsid w:val="00AA77B5"/>
    <w:rsid w:val="00AB4297"/>
    <w:rsid w:val="00AC1449"/>
    <w:rsid w:val="00AC17B1"/>
    <w:rsid w:val="00AC24B9"/>
    <w:rsid w:val="00AC3D1F"/>
    <w:rsid w:val="00AD1443"/>
    <w:rsid w:val="00AD5A93"/>
    <w:rsid w:val="00AE2EB4"/>
    <w:rsid w:val="00AE5D7B"/>
    <w:rsid w:val="00AF4B32"/>
    <w:rsid w:val="00AF4FB7"/>
    <w:rsid w:val="00B025C9"/>
    <w:rsid w:val="00B03ABA"/>
    <w:rsid w:val="00B05756"/>
    <w:rsid w:val="00B134D5"/>
    <w:rsid w:val="00B1655B"/>
    <w:rsid w:val="00B22D9B"/>
    <w:rsid w:val="00B26EBF"/>
    <w:rsid w:val="00B408CB"/>
    <w:rsid w:val="00B43822"/>
    <w:rsid w:val="00B43919"/>
    <w:rsid w:val="00B46030"/>
    <w:rsid w:val="00B518F0"/>
    <w:rsid w:val="00B522DC"/>
    <w:rsid w:val="00B522E7"/>
    <w:rsid w:val="00B60382"/>
    <w:rsid w:val="00B62018"/>
    <w:rsid w:val="00B62DF5"/>
    <w:rsid w:val="00B62E0A"/>
    <w:rsid w:val="00B63DAA"/>
    <w:rsid w:val="00B653E3"/>
    <w:rsid w:val="00B828F4"/>
    <w:rsid w:val="00B85CEF"/>
    <w:rsid w:val="00B92365"/>
    <w:rsid w:val="00B92400"/>
    <w:rsid w:val="00B95C75"/>
    <w:rsid w:val="00BA01F7"/>
    <w:rsid w:val="00BA20B2"/>
    <w:rsid w:val="00BA4AFA"/>
    <w:rsid w:val="00BA62BE"/>
    <w:rsid w:val="00BB4482"/>
    <w:rsid w:val="00BB5047"/>
    <w:rsid w:val="00BB5AE6"/>
    <w:rsid w:val="00BB704F"/>
    <w:rsid w:val="00BD383C"/>
    <w:rsid w:val="00BE4D64"/>
    <w:rsid w:val="00BF0CF5"/>
    <w:rsid w:val="00BF1EB0"/>
    <w:rsid w:val="00BF215C"/>
    <w:rsid w:val="00BF4CDF"/>
    <w:rsid w:val="00BF5DD6"/>
    <w:rsid w:val="00C00D7A"/>
    <w:rsid w:val="00C0220C"/>
    <w:rsid w:val="00C0288E"/>
    <w:rsid w:val="00C03EA6"/>
    <w:rsid w:val="00C055CE"/>
    <w:rsid w:val="00C12343"/>
    <w:rsid w:val="00C13836"/>
    <w:rsid w:val="00C14221"/>
    <w:rsid w:val="00C15E52"/>
    <w:rsid w:val="00C26A21"/>
    <w:rsid w:val="00C27883"/>
    <w:rsid w:val="00C32736"/>
    <w:rsid w:val="00C330B6"/>
    <w:rsid w:val="00C4107C"/>
    <w:rsid w:val="00C50EBD"/>
    <w:rsid w:val="00C53873"/>
    <w:rsid w:val="00C5411A"/>
    <w:rsid w:val="00C67072"/>
    <w:rsid w:val="00C70FDB"/>
    <w:rsid w:val="00C72B84"/>
    <w:rsid w:val="00C759BF"/>
    <w:rsid w:val="00C77DD5"/>
    <w:rsid w:val="00C842B3"/>
    <w:rsid w:val="00C85033"/>
    <w:rsid w:val="00C8558C"/>
    <w:rsid w:val="00C87BCE"/>
    <w:rsid w:val="00C92443"/>
    <w:rsid w:val="00C95A5F"/>
    <w:rsid w:val="00C968A4"/>
    <w:rsid w:val="00C968F0"/>
    <w:rsid w:val="00CA4F07"/>
    <w:rsid w:val="00CA56E9"/>
    <w:rsid w:val="00CB5940"/>
    <w:rsid w:val="00CC055D"/>
    <w:rsid w:val="00CC0C27"/>
    <w:rsid w:val="00CC3F0A"/>
    <w:rsid w:val="00CD23CB"/>
    <w:rsid w:val="00CD3FEA"/>
    <w:rsid w:val="00CD732C"/>
    <w:rsid w:val="00CE77F8"/>
    <w:rsid w:val="00D02798"/>
    <w:rsid w:val="00D25B2C"/>
    <w:rsid w:val="00D25E5E"/>
    <w:rsid w:val="00D2764F"/>
    <w:rsid w:val="00D35949"/>
    <w:rsid w:val="00D42EDE"/>
    <w:rsid w:val="00D43FC5"/>
    <w:rsid w:val="00D47E49"/>
    <w:rsid w:val="00D56C7A"/>
    <w:rsid w:val="00D56EF9"/>
    <w:rsid w:val="00D570F6"/>
    <w:rsid w:val="00D577BD"/>
    <w:rsid w:val="00D609EA"/>
    <w:rsid w:val="00D610EA"/>
    <w:rsid w:val="00D64DB6"/>
    <w:rsid w:val="00D7289E"/>
    <w:rsid w:val="00D74470"/>
    <w:rsid w:val="00D76621"/>
    <w:rsid w:val="00D8002B"/>
    <w:rsid w:val="00D9108A"/>
    <w:rsid w:val="00D91734"/>
    <w:rsid w:val="00D91E5B"/>
    <w:rsid w:val="00D96627"/>
    <w:rsid w:val="00DA7477"/>
    <w:rsid w:val="00DA78F2"/>
    <w:rsid w:val="00DB1B55"/>
    <w:rsid w:val="00DB3774"/>
    <w:rsid w:val="00DB47D1"/>
    <w:rsid w:val="00DB7CF2"/>
    <w:rsid w:val="00DC3BCA"/>
    <w:rsid w:val="00DC72BF"/>
    <w:rsid w:val="00DD2FED"/>
    <w:rsid w:val="00DE3C9E"/>
    <w:rsid w:val="00DF0E78"/>
    <w:rsid w:val="00DF0F23"/>
    <w:rsid w:val="00DF4EA8"/>
    <w:rsid w:val="00E00773"/>
    <w:rsid w:val="00E02497"/>
    <w:rsid w:val="00E06C1B"/>
    <w:rsid w:val="00E15FC4"/>
    <w:rsid w:val="00E1686B"/>
    <w:rsid w:val="00E17683"/>
    <w:rsid w:val="00E209AB"/>
    <w:rsid w:val="00E21233"/>
    <w:rsid w:val="00E44644"/>
    <w:rsid w:val="00E5050E"/>
    <w:rsid w:val="00E514A4"/>
    <w:rsid w:val="00E519B3"/>
    <w:rsid w:val="00E51C92"/>
    <w:rsid w:val="00E531F1"/>
    <w:rsid w:val="00E544C6"/>
    <w:rsid w:val="00E72AB6"/>
    <w:rsid w:val="00E7461A"/>
    <w:rsid w:val="00E75CB5"/>
    <w:rsid w:val="00E76240"/>
    <w:rsid w:val="00E8106B"/>
    <w:rsid w:val="00E82E5D"/>
    <w:rsid w:val="00E878E6"/>
    <w:rsid w:val="00E92EA7"/>
    <w:rsid w:val="00E97282"/>
    <w:rsid w:val="00EA1BDD"/>
    <w:rsid w:val="00EA1CFF"/>
    <w:rsid w:val="00EA7731"/>
    <w:rsid w:val="00EB18C8"/>
    <w:rsid w:val="00EB391F"/>
    <w:rsid w:val="00EC0827"/>
    <w:rsid w:val="00EC3EF9"/>
    <w:rsid w:val="00ED495A"/>
    <w:rsid w:val="00ED526E"/>
    <w:rsid w:val="00ED6DCB"/>
    <w:rsid w:val="00ED73C9"/>
    <w:rsid w:val="00EE1A62"/>
    <w:rsid w:val="00EE43FE"/>
    <w:rsid w:val="00EF52B6"/>
    <w:rsid w:val="00EF7D5D"/>
    <w:rsid w:val="00F01362"/>
    <w:rsid w:val="00F02767"/>
    <w:rsid w:val="00F04321"/>
    <w:rsid w:val="00F06455"/>
    <w:rsid w:val="00F07FC6"/>
    <w:rsid w:val="00F11E3C"/>
    <w:rsid w:val="00F13B40"/>
    <w:rsid w:val="00F150E3"/>
    <w:rsid w:val="00F1554C"/>
    <w:rsid w:val="00F20D09"/>
    <w:rsid w:val="00F2278A"/>
    <w:rsid w:val="00F2419F"/>
    <w:rsid w:val="00F35AF3"/>
    <w:rsid w:val="00F4177C"/>
    <w:rsid w:val="00F524A9"/>
    <w:rsid w:val="00F54B50"/>
    <w:rsid w:val="00F652D4"/>
    <w:rsid w:val="00F70B91"/>
    <w:rsid w:val="00F71175"/>
    <w:rsid w:val="00F72317"/>
    <w:rsid w:val="00F72CB1"/>
    <w:rsid w:val="00F80A0A"/>
    <w:rsid w:val="00F84B87"/>
    <w:rsid w:val="00F919B1"/>
    <w:rsid w:val="00F94447"/>
    <w:rsid w:val="00F9497F"/>
    <w:rsid w:val="00F95CDD"/>
    <w:rsid w:val="00FA789E"/>
    <w:rsid w:val="00FB7ED7"/>
    <w:rsid w:val="00FC60D5"/>
    <w:rsid w:val="00FD011C"/>
    <w:rsid w:val="00FD3EBA"/>
    <w:rsid w:val="00FD77E4"/>
    <w:rsid w:val="00FE0086"/>
    <w:rsid w:val="00FE1085"/>
    <w:rsid w:val="00FE30E1"/>
    <w:rsid w:val="00FE7168"/>
    <w:rsid w:val="00FF2DAE"/>
    <w:rsid w:val="00FF6112"/>
    <w:rsid w:val="00FF73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E86260"/>
  <w15:docId w15:val="{8854E507-8382-4180-9A44-08BF33E2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0EF"/>
    <w:pPr>
      <w:spacing w:after="200" w:line="276" w:lineRule="auto"/>
    </w:pPr>
    <w:rPr>
      <w:sz w:val="22"/>
      <w:szCs w:val="22"/>
      <w:lang w:eastAsia="en-US"/>
    </w:rPr>
  </w:style>
  <w:style w:type="paragraph" w:styleId="Heading1">
    <w:name w:val="heading 1"/>
    <w:basedOn w:val="Normal"/>
    <w:next w:val="Normal"/>
    <w:link w:val="Heading1Char"/>
    <w:uiPriority w:val="99"/>
    <w:qFormat/>
    <w:rsid w:val="00ED73C9"/>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D73C9"/>
    <w:rPr>
      <w:rFonts w:ascii="Cambria" w:hAnsi="Cambria" w:cs="Times New Roman"/>
      <w:b/>
      <w:bCs/>
      <w:color w:val="365F91"/>
      <w:sz w:val="28"/>
      <w:szCs w:val="28"/>
    </w:rPr>
  </w:style>
  <w:style w:type="paragraph" w:styleId="IntenseQuote">
    <w:name w:val="Intense Quote"/>
    <w:basedOn w:val="Normal"/>
    <w:next w:val="Normal"/>
    <w:link w:val="IntenseQuoteChar"/>
    <w:uiPriority w:val="99"/>
    <w:qFormat/>
    <w:rsid w:val="00ED73C9"/>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99"/>
    <w:locked/>
    <w:rsid w:val="00ED73C9"/>
    <w:rPr>
      <w:rFonts w:cs="Times New Roman"/>
      <w:b/>
      <w:bCs/>
      <w:i/>
      <w:iCs/>
      <w:color w:val="4F81BD"/>
    </w:rPr>
  </w:style>
  <w:style w:type="paragraph" w:styleId="ListParagraph">
    <w:name w:val="List Paragraph"/>
    <w:basedOn w:val="Normal"/>
    <w:uiPriority w:val="99"/>
    <w:qFormat/>
    <w:rsid w:val="00ED73C9"/>
    <w:pPr>
      <w:ind w:left="720"/>
      <w:contextualSpacing/>
    </w:pPr>
  </w:style>
  <w:style w:type="paragraph" w:styleId="Header">
    <w:name w:val="header"/>
    <w:basedOn w:val="Normal"/>
    <w:link w:val="HeaderChar"/>
    <w:uiPriority w:val="99"/>
    <w:semiHidden/>
    <w:rsid w:val="009314DB"/>
    <w:pPr>
      <w:tabs>
        <w:tab w:val="center" w:pos="4819"/>
        <w:tab w:val="right" w:pos="9638"/>
      </w:tabs>
    </w:pPr>
  </w:style>
  <w:style w:type="character" w:customStyle="1" w:styleId="HeaderChar">
    <w:name w:val="Header Char"/>
    <w:link w:val="Header"/>
    <w:uiPriority w:val="99"/>
    <w:semiHidden/>
    <w:locked/>
    <w:rsid w:val="009314DB"/>
    <w:rPr>
      <w:rFonts w:cs="Times New Roman"/>
      <w:sz w:val="22"/>
      <w:szCs w:val="22"/>
      <w:lang w:eastAsia="en-US"/>
    </w:rPr>
  </w:style>
  <w:style w:type="paragraph" w:styleId="Footer">
    <w:name w:val="footer"/>
    <w:basedOn w:val="Normal"/>
    <w:link w:val="FooterChar"/>
    <w:uiPriority w:val="99"/>
    <w:rsid w:val="009314DB"/>
    <w:pPr>
      <w:tabs>
        <w:tab w:val="center" w:pos="4819"/>
        <w:tab w:val="right" w:pos="9638"/>
      </w:tabs>
    </w:pPr>
  </w:style>
  <w:style w:type="character" w:customStyle="1" w:styleId="FooterChar">
    <w:name w:val="Footer Char"/>
    <w:link w:val="Footer"/>
    <w:uiPriority w:val="99"/>
    <w:locked/>
    <w:rsid w:val="009314DB"/>
    <w:rPr>
      <w:rFonts w:cs="Times New Roman"/>
      <w:sz w:val="22"/>
      <w:szCs w:val="22"/>
      <w:lang w:eastAsia="en-US"/>
    </w:rPr>
  </w:style>
  <w:style w:type="paragraph" w:styleId="BalloonText">
    <w:name w:val="Balloon Text"/>
    <w:basedOn w:val="Normal"/>
    <w:link w:val="BalloonTextChar"/>
    <w:uiPriority w:val="99"/>
    <w:semiHidden/>
    <w:rsid w:val="00CD732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D732C"/>
    <w:rPr>
      <w:rFonts w:ascii="Tahoma" w:hAnsi="Tahoma" w:cs="Tahoma"/>
      <w:sz w:val="16"/>
      <w:szCs w:val="16"/>
      <w:lang w:val="it-IT"/>
    </w:rPr>
  </w:style>
  <w:style w:type="character" w:styleId="PlaceholderText">
    <w:name w:val="Placeholder Text"/>
    <w:uiPriority w:val="99"/>
    <w:semiHidden/>
    <w:rsid w:val="00D74470"/>
    <w:rPr>
      <w:rFonts w:cs="Times New Roman"/>
      <w:color w:val="808080"/>
    </w:rPr>
  </w:style>
  <w:style w:type="character" w:styleId="CommentReference">
    <w:name w:val="annotation reference"/>
    <w:uiPriority w:val="99"/>
    <w:semiHidden/>
    <w:unhideWhenUsed/>
    <w:rsid w:val="002827A1"/>
    <w:rPr>
      <w:sz w:val="16"/>
      <w:szCs w:val="16"/>
    </w:rPr>
  </w:style>
  <w:style w:type="paragraph" w:styleId="CommentText">
    <w:name w:val="annotation text"/>
    <w:basedOn w:val="Normal"/>
    <w:link w:val="CommentTextChar"/>
    <w:uiPriority w:val="99"/>
    <w:semiHidden/>
    <w:unhideWhenUsed/>
    <w:rsid w:val="002827A1"/>
    <w:rPr>
      <w:sz w:val="20"/>
      <w:szCs w:val="20"/>
    </w:rPr>
  </w:style>
  <w:style w:type="character" w:customStyle="1" w:styleId="CommentTextChar">
    <w:name w:val="Comment Text Char"/>
    <w:link w:val="CommentText"/>
    <w:uiPriority w:val="99"/>
    <w:semiHidden/>
    <w:rsid w:val="002827A1"/>
    <w:rPr>
      <w:lang w:val="it-IT"/>
    </w:rPr>
  </w:style>
  <w:style w:type="paragraph" w:styleId="CommentSubject">
    <w:name w:val="annotation subject"/>
    <w:basedOn w:val="CommentText"/>
    <w:next w:val="CommentText"/>
    <w:link w:val="CommentSubjectChar"/>
    <w:uiPriority w:val="99"/>
    <w:semiHidden/>
    <w:unhideWhenUsed/>
    <w:rsid w:val="002827A1"/>
    <w:rPr>
      <w:b/>
      <w:bCs/>
    </w:rPr>
  </w:style>
  <w:style w:type="character" w:customStyle="1" w:styleId="CommentSubjectChar">
    <w:name w:val="Comment Subject Char"/>
    <w:link w:val="CommentSubject"/>
    <w:uiPriority w:val="99"/>
    <w:semiHidden/>
    <w:rsid w:val="002827A1"/>
    <w:rPr>
      <w:b/>
      <w:bCs/>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814379">
      <w:marLeft w:val="0"/>
      <w:marRight w:val="0"/>
      <w:marTop w:val="334"/>
      <w:marBottom w:val="0"/>
      <w:divBdr>
        <w:top w:val="none" w:sz="0" w:space="0" w:color="auto"/>
        <w:left w:val="none" w:sz="0" w:space="0" w:color="auto"/>
        <w:bottom w:val="none" w:sz="0" w:space="0" w:color="auto"/>
        <w:right w:val="none" w:sz="0" w:space="0" w:color="auto"/>
      </w:divBdr>
      <w:divsChild>
        <w:div w:id="965814380">
          <w:marLeft w:val="0"/>
          <w:marRight w:val="0"/>
          <w:marTop w:val="0"/>
          <w:marBottom w:val="0"/>
          <w:divBdr>
            <w:top w:val="none" w:sz="0" w:space="0" w:color="auto"/>
            <w:left w:val="none" w:sz="0" w:space="0" w:color="auto"/>
            <w:bottom w:val="none" w:sz="0" w:space="0" w:color="auto"/>
            <w:right w:val="none" w:sz="0" w:space="0" w:color="auto"/>
          </w:divBdr>
        </w:div>
      </w:divsChild>
    </w:div>
    <w:div w:id="965814381">
      <w:marLeft w:val="0"/>
      <w:marRight w:val="0"/>
      <w:marTop w:val="435"/>
      <w:marBottom w:val="0"/>
      <w:divBdr>
        <w:top w:val="none" w:sz="0" w:space="0" w:color="auto"/>
        <w:left w:val="none" w:sz="0" w:space="0" w:color="auto"/>
        <w:bottom w:val="none" w:sz="0" w:space="0" w:color="auto"/>
        <w:right w:val="none" w:sz="0" w:space="0" w:color="auto"/>
      </w:divBdr>
      <w:divsChild>
        <w:div w:id="965814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1479D-B9B8-484F-8A1B-434F979A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1168</Words>
  <Characters>6661</Characters>
  <Application>Microsoft Office Word</Application>
  <DocSecurity>0</DocSecurity>
  <Lines>55</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FAQ – NETWORK SCHEDULING (NORMAL CONDITIONS)</vt:lpstr>
      <vt:lpstr>FAQ – NETWORK SCHEDULING (NORMAL CONDITIONS)</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 NETWORK SCHEDULING (NORMAL CONDITIONS)</dc:title>
  <dc:subject/>
  <dc:creator>Anna Cagliano</dc:creator>
  <cp:keywords/>
  <dc:description/>
  <cp:lastModifiedBy>HP Inc.</cp:lastModifiedBy>
  <cp:revision>2</cp:revision>
  <cp:lastPrinted>2010-11-28T10:44:00Z</cp:lastPrinted>
  <dcterms:created xsi:type="dcterms:W3CDTF">2020-11-08T10:39:00Z</dcterms:created>
  <dcterms:modified xsi:type="dcterms:W3CDTF">2020-11-08T10:39:00Z</dcterms:modified>
</cp:coreProperties>
</file>