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arricchimento-concettuale-di-wbs-e-obs"/>
      <w:r>
        <w:rPr>
          <w:rFonts w:ascii="Times New Roman" w:hAnsi="Times New Roman"/>
        </w:rPr>
        <w:t>Arricchimento concettuale di WBS e OBS</w:t>
      </w:r>
    </w:p>
    <w:p>
      <w:pPr>
        <w:pStyle w:val="Heading2"/>
        <w:rPr>
          <w:rFonts w:ascii="Times New Roman" w:hAnsi="Times New Roman"/>
        </w:rPr>
      </w:pPr>
      <w:bookmarkStart w:id="1" w:name="come-nasce-e-come-si-costruisce-una-wbs"/>
      <w:r>
        <w:rPr>
          <w:rFonts w:ascii="Times New Roman" w:hAnsi="Times New Roman"/>
        </w:rPr>
        <w:t>Come nasce e come si costruisce una WBS</w:t>
      </w:r>
    </w:p>
    <w:p>
      <w:pPr>
        <w:pStyle w:val="FirstParagraph"/>
        <w:rPr>
          <w:rFonts w:ascii="Times New Roman" w:hAnsi="Times New Roman"/>
        </w:rPr>
      </w:pPr>
      <w:r>
        <w:rPr>
          <w:rFonts w:ascii="Times New Roman" w:hAnsi="Times New Roman"/>
        </w:rPr>
        <w:t>Quando si inizia a costruire una Work Breakdown Structure (WBS), la prima operazione non riguarda la tecnica di scomposizione, ma la comprensione dello scopo. Una WBS nasce sempre da un obiettivo da raggiungere, che può essere un progetto oppure un processo da analizzare. È quindi necessario chiarire quale risultato finale si intende ottenere e quale deliverable rappresenta il completamento del lavoro.</w:t>
      </w:r>
    </w:p>
    <w:p>
      <w:pPr>
        <w:pStyle w:val="BodyText"/>
        <w:rPr>
          <w:rFonts w:ascii="Times New Roman" w:hAnsi="Times New Roman"/>
        </w:rPr>
      </w:pPr>
      <w:r>
        <w:rPr>
          <w:rFonts w:ascii="Times New Roman" w:hAnsi="Times New Roman"/>
        </w:rPr>
        <w:t xml:space="preserve">La WBS non parte dalle persone né dagli strumenti, ma dal lavoro da svolgere. Si tratta di una rappresentazione orientata al </w:t>
      </w:r>
      <w:r>
        <w:rPr>
          <w:rFonts w:ascii="Times New Roman" w:hAnsi="Times New Roman"/>
          <w:b/>
          <w:bCs/>
        </w:rPr>
        <w:t>che cosa deve essere fatto</w:t>
      </w:r>
      <w:r>
        <w:rPr>
          <w:rFonts w:ascii="Times New Roman" w:hAnsi="Times New Roman"/>
        </w:rPr>
        <w:t xml:space="preserve">, non al </w:t>
      </w:r>
      <w:r>
        <w:rPr>
          <w:rFonts w:ascii="Times New Roman" w:hAnsi="Times New Roman"/>
          <w:b/>
          <w:bCs/>
        </w:rPr>
        <w:t>chi</w:t>
      </w:r>
      <w:r>
        <w:rPr>
          <w:rFonts w:ascii="Times New Roman" w:hAnsi="Times New Roman"/>
        </w:rPr>
        <w:t xml:space="preserve"> lo farà.</w:t>
      </w:r>
    </w:p>
    <w:p>
      <w:pPr>
        <w:pStyle w:val="BodyText"/>
        <w:rPr>
          <w:rFonts w:ascii="Times New Roman" w:hAnsi="Times New Roman"/>
        </w:rPr>
      </w:pPr>
      <w:r>
        <w:rPr>
          <w:rFonts w:ascii="Times New Roman" w:hAnsi="Times New Roman"/>
        </w:rPr>
        <w:t>Il punto di partenza corretto è il risultato complessivo. Da questo si procede con una scomposizione progressiva del lavoro in parti sempre più piccole, chiedendosi se ciascuna parte sia necessaria per ottenere il risultato finale e se possa essere ulteriormente suddivisa in sotto-attività più semplici, gestibili e misurabili.</w:t>
      </w:r>
    </w:p>
    <w:p>
      <w:pPr>
        <w:pStyle w:val="BodyText"/>
        <w:rPr>
          <w:rFonts w:ascii="Times New Roman" w:hAnsi="Times New Roman"/>
        </w:rPr>
      </w:pPr>
      <w:r>
        <w:rPr>
          <w:rFonts w:ascii="Times New Roman" w:hAnsi="Times New Roman"/>
        </w:rPr>
        <w:t>La scomposizione può ritenersi adeguata quando ogni elemento è sufficientemente chiaro da poter essere stimato in termini di tempo, costo e risultato. Quando queste tre dimensioni risultano valutabili, il livello di dettaglio è appropriato.</w:t>
      </w:r>
    </w:p>
    <w:p>
      <w:pPr>
        <w:pStyle w:val="BodyText"/>
        <w:rPr>
          <w:rFonts w:ascii="Times New Roman" w:hAnsi="Times New Roman"/>
        </w:rPr>
      </w:pPr>
      <w:r>
        <w:rPr>
          <w:rFonts w:ascii="Times New Roman" w:hAnsi="Times New Roman"/>
        </w:rPr>
        <w:t>Un principio fondamentale nella costruzione della WBS è quello della completezza. La struttura deve rappresentare l’intero lavoro necessario al raggiungimento dell’obiettivo, senza sovrapposizioni e senza omissioni. Questo concetto è spesso indicato come principio del “100%”, secondo cui la somma delle parti deve corrispondere esattamente al lavoro totale.</w:t>
      </w:r>
    </w:p>
    <w:p>
      <w:pPr>
        <w:pStyle w:val="BodyText"/>
        <w:rPr>
          <w:rFonts w:ascii="Times New Roman" w:hAnsi="Times New Roman"/>
        </w:rPr>
      </w:pPr>
      <w:bookmarkStart w:id="2" w:name="come-nasce-e-come-si-costruisce-una-wbs"/>
      <w:r>
        <w:rPr>
          <w:rFonts w:ascii="Times New Roman" w:hAnsi="Times New Roman"/>
        </w:rPr>
        <w:t>Se una parte del lavoro non è rappresentata nella WBS, essa rischia di non essere pianificata, stimata o controllata, compromettendo l’efficacia della gestione.</w:t>
      </w:r>
      <w:bookmarkEnd w:id="2"/>
    </w:p>
    <w:p>
      <w:pPr>
        <w:pStyle w:val="Heading2"/>
        <w:rPr>
          <w:rFonts w:ascii="Times New Roman" w:hAnsi="Times New Roman"/>
        </w:rPr>
      </w:pPr>
      <w:bookmarkStart w:id="3" w:name="come-nasce-e-come-si-costruisce-una-obs"/>
      <w:r>
        <w:rPr>
          <w:rFonts w:ascii="Times New Roman" w:hAnsi="Times New Roman"/>
        </w:rPr>
        <w:t>Come nasce e come si costruisce una OBS</w:t>
      </w:r>
    </w:p>
    <w:p>
      <w:pPr>
        <w:pStyle w:val="FirstParagraph"/>
        <w:rPr>
          <w:rFonts w:ascii="Times New Roman" w:hAnsi="Times New Roman"/>
        </w:rPr>
      </w:pPr>
      <w:r>
        <w:rPr>
          <w:rFonts w:ascii="Times New Roman" w:hAnsi="Times New Roman"/>
        </w:rPr>
        <w:t>La Organizational Breakdown Structure (OBS) nasce da una prospettiva differente rispetto alla WBS. In questo caso l’attenzione non è rivolta al lavoro da svolgere, ma alla struttura organizzativa che dovrà sostenerlo.</w:t>
      </w:r>
    </w:p>
    <w:p>
      <w:pPr>
        <w:pStyle w:val="BodyText"/>
        <w:rPr>
          <w:rFonts w:ascii="Times New Roman" w:hAnsi="Times New Roman"/>
        </w:rPr>
      </w:pPr>
      <w:r>
        <w:rPr>
          <w:rFonts w:ascii="Times New Roman" w:hAnsi="Times New Roman"/>
        </w:rPr>
        <w:t>Il punto di partenza non è il deliverable, ma l’organizzazione esistente o prevista. È necessario comprendere come l’organizzazione è suddivisa in unità, ruoli, funzioni e livelli di responsabilità.</w:t>
      </w:r>
    </w:p>
    <w:p>
      <w:pPr>
        <w:pStyle w:val="BodyText"/>
        <w:rPr>
          <w:rFonts w:ascii="Times New Roman" w:hAnsi="Times New Roman"/>
        </w:rPr>
      </w:pPr>
      <w:r>
        <w:rPr>
          <w:rFonts w:ascii="Times New Roman" w:hAnsi="Times New Roman"/>
        </w:rPr>
        <w:t>Costruire una OBS significa individuare i soggetti che possiedono autorità, competenza o responsabilità sulle diverse parti del lavoro. Non si tratta ancora di assegnare attività specifiche, ma di mappare la capacità organizzativa disponibile e le linee decisionali.</w:t>
      </w:r>
    </w:p>
    <w:p>
      <w:pPr>
        <w:pStyle w:val="BodyText"/>
        <w:rPr>
          <w:rFonts w:ascii="Times New Roman" w:hAnsi="Times New Roman"/>
        </w:rPr>
      </w:pPr>
      <w:r>
        <w:rPr>
          <w:rFonts w:ascii="Times New Roman" w:hAnsi="Times New Roman"/>
        </w:rPr>
        <w:t>La domanda che guida la costruzione della OBS riguarda la responsabilità. Occorre chiedersi chi risponde di una determinata area di lavoro, chi prende le decisioni e chi ha l’autorità necessaria per intervenire in caso di problemi. Questo consente di identificare ruoli chiave, centri di responsabilità e relazioni gerarchiche.</w:t>
      </w:r>
    </w:p>
    <w:p>
      <w:pPr>
        <w:pStyle w:val="BodyText"/>
        <w:rPr>
          <w:rFonts w:ascii="Times New Roman" w:hAnsi="Times New Roman"/>
        </w:rPr>
      </w:pPr>
      <w:bookmarkStart w:id="4" w:name="come-nasce-e-come-si-costruisce-una-obs"/>
      <w:r>
        <w:rPr>
          <w:rFonts w:ascii="Times New Roman" w:hAnsi="Times New Roman"/>
        </w:rPr>
        <w:t>Un aspetto cruciale è che la OBS deve rappresentare il funzionamento reale dell’organizzazione e non soltanto la sua struttura formale. Se esiste una discrepanza tra l’organigramma ufficiale e le modalità effettive di presa delle decisioni, la OBS deve riflettere la realtà operativa, altrimenti perde la sua utilità come strumento di governo.</w:t>
      </w:r>
      <w:bookmarkEnd w:id="4"/>
    </w:p>
    <w:p>
      <w:pPr>
        <w:pStyle w:val="Heading2"/>
        <w:rPr>
          <w:rFonts w:ascii="Times New Roman" w:hAnsi="Times New Roman"/>
        </w:rPr>
      </w:pPr>
      <w:bookmarkStart w:id="5" w:name="relazione-tra-wbs-e-obs"/>
      <w:r>
        <w:rPr>
          <w:rFonts w:ascii="Times New Roman" w:hAnsi="Times New Roman"/>
        </w:rPr>
        <w:t>Relazione tra WBS e OBS</w:t>
      </w:r>
    </w:p>
    <w:p>
      <w:pPr>
        <w:pStyle w:val="FirstParagraph"/>
        <w:rPr>
          <w:rFonts w:ascii="Times New Roman" w:hAnsi="Times New Roman"/>
        </w:rPr>
      </w:pPr>
      <w:r>
        <w:rPr>
          <w:rFonts w:ascii="Times New Roman" w:hAnsi="Times New Roman"/>
        </w:rPr>
        <w:t>Il valore più significativo emerge quando WBS e OBS vengono analizzate congiuntamente. La WBS descrive il lavoro che deve essere svolto, mentre la OBS descrive chi è strutturalmente in grado di farsene carico.</w:t>
      </w:r>
    </w:p>
    <w:p>
      <w:pPr>
        <w:pStyle w:val="BodyText"/>
        <w:rPr>
          <w:rFonts w:ascii="Times New Roman" w:hAnsi="Times New Roman"/>
        </w:rPr>
      </w:pPr>
      <w:r>
        <w:rPr>
          <w:rFonts w:ascii="Times New Roman" w:hAnsi="Times New Roman"/>
        </w:rPr>
        <w:t>È nell’incrocio tra queste due strutture che si ottiene chiarezza gestionale. Da tale incrocio è possibile costruire strumenti come la matrice RACI, che rende esplicito chi esegue le attività, chi è responsabile del risultato, chi deve essere consultato e chi deve essere informato.</w:t>
      </w:r>
    </w:p>
    <w:p>
      <w:pPr>
        <w:pStyle w:val="BodyText"/>
        <w:rPr>
          <w:rFonts w:ascii="Times New Roman" w:hAnsi="Times New Roman"/>
        </w:rPr>
      </w:pPr>
      <w:r>
        <w:rPr>
          <w:rFonts w:ascii="Times New Roman" w:hAnsi="Times New Roman"/>
        </w:rPr>
        <w:t>Una WBS poco chiara rende la RACI vaga e inefficace. Una OBS non realistica rende la RACI impraticabile. Solo quando entrambe sono costruite correttamente è possibile ottenere una distribuzione delle responsabilità coerente e sostenibile.</w:t>
      </w:r>
    </w:p>
    <w:p>
      <w:pPr>
        <w:pStyle w:val="BodyText"/>
        <w:rPr>
          <w:rFonts w:ascii="Times New Roman" w:hAnsi="Times New Roman"/>
        </w:rPr>
      </w:pPr>
      <w:r>
        <w:rPr>
          <w:rFonts w:ascii="Times New Roman" w:hAnsi="Times New Roman"/>
        </w:rPr>
        <w:t>In sintesi, la WBS può essere interpretata come una mappa del lavoro, mentre la OBS rappresenta una mappa delle competenze, delle responsabilità e del potere decisionale. La prima nasce dalla domanda su ciò che è necessario fare per raggiungere un risultato, la seconda dalla domanda su chi è in grado di garantire tale risultato all’interno dell’organizzazione.</w:t>
      </w:r>
    </w:p>
    <w:p>
      <w:pPr>
        <w:pStyle w:val="BodyText"/>
        <w:spacing w:before="180" w:after="180"/>
        <w:rPr>
          <w:rFonts w:ascii="Times New Roman" w:hAnsi="Times New Roman"/>
        </w:rPr>
      </w:pPr>
      <w:bookmarkStart w:id="6" w:name="arricchimento-concettuale-di-wbs-e-obs"/>
      <w:bookmarkStart w:id="7" w:name="relazione-tra-wbs-e-obs"/>
      <w:r>
        <w:rPr>
          <w:rFonts w:ascii="Times New Roman" w:hAnsi="Times New Roman"/>
        </w:rPr>
        <w:t>Mantenere distinti questi due livelli e metterli in relazione solo in una fase successiva consente di utilizzare WBS e OBS in modo maturo ed efficace, in linea con i principi del project management e dei sistemi informativi.</w:t>
      </w:r>
      <w:bookmarkEnd w:id="6"/>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TotalTime>
  <Application>LibreOffice/25.2.7.2$Windows_X86_64 LibreOffice_project/5cbfd1ab6520636bb5f7b99185aa69bd7456825d</Application>
  <AppVersion>15.0000</AppVersion>
  <Pages>2</Pages>
  <Words>669</Words>
  <Characters>3819</Characters>
  <CharactersWithSpaces>4468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2025-12-22T13:16:14Z</dcterms:created>
  <dc:creator/>
  <dc:description/>
  <dc:language>it-IT</dc:language>
  <cp:lastModifiedBy/>
  <dcterms:modified xsi:type="dcterms:W3CDTF">2025-12-22T17:27:11Z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