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Xc712a9c7e152302d0707312ba5501bca49fa452"/>
      <w:r>
        <w:rPr>
          <w:rFonts w:ascii="Times New Roman" w:hAnsi="Times New Roman"/>
        </w:rPr>
        <w:t>Analisi e modellazione dei processi di business</w:t>
      </w:r>
    </w:p>
    <w:p>
      <w:pPr>
        <w:pStyle w:val="Heading2"/>
        <w:rPr>
          <w:rFonts w:ascii="Times New Roman" w:hAnsi="Times New Roman"/>
        </w:rPr>
      </w:pPr>
      <w:bookmarkStart w:id="1" w:name="che-cosè-lanalisi-di-business"/>
      <w:r>
        <w:rPr>
          <w:rFonts w:ascii="Times New Roman" w:hAnsi="Times New Roman"/>
        </w:rPr>
        <w:t>1) Che cos'è l'analisi di business?</w:t>
      </w:r>
    </w:p>
    <w:p>
      <w:pPr>
        <w:pStyle w:val="FirstParagraph"/>
        <w:rPr>
          <w:rFonts w:ascii="Times New Roman" w:hAnsi="Times New Roman"/>
        </w:rPr>
      </w:pPr>
      <w:bookmarkStart w:id="2" w:name="che-cosè-lanalisi-di-business"/>
      <w:r>
        <w:rPr>
          <w:rFonts w:ascii="Times New Roman" w:hAnsi="Times New Roman"/>
        </w:rPr>
        <w:t>Risposta: Per analisi di business si intende l'insieme di attività, tecniche e conoscenze per migliorare i processi aziendali.</w:t>
      </w:r>
      <w:bookmarkEnd w:id="2"/>
    </w:p>
    <w:p>
      <w:pPr>
        <w:pStyle w:val="Heading2"/>
        <w:rPr>
          <w:rFonts w:ascii="Times New Roman" w:hAnsi="Times New Roman"/>
        </w:rPr>
      </w:pPr>
      <w:bookmarkStart w:id="3" w:name="X55e184e0418bc4e0101afcfb6195fd131251283"/>
      <w:r>
        <w:rPr>
          <w:rFonts w:ascii="Times New Roman" w:hAnsi="Times New Roman"/>
        </w:rPr>
        <w:t>2) Che cos'è il Business Process Management (BPM)?</w:t>
      </w:r>
    </w:p>
    <w:p>
      <w:pPr>
        <w:pStyle w:val="FirstParagraph"/>
        <w:rPr>
          <w:rFonts w:ascii="Times New Roman" w:hAnsi="Times New Roman"/>
        </w:rPr>
      </w:pPr>
      <w:bookmarkStart w:id="4" w:name="X55e184e0418bc4e0101afcfb6195fd131251283"/>
      <w:r>
        <w:rPr>
          <w:rFonts w:ascii="Times New Roman" w:hAnsi="Times New Roman"/>
        </w:rPr>
        <w:t>Risposta: Il BPM è l'insieme di attività che mira a comprendere gli elementi critici da migliorare un processo aziendale senza stravolgerlo, cercando di abbattere i costi e velocizzare il processo.</w:t>
      </w:r>
      <w:bookmarkEnd w:id="4"/>
    </w:p>
    <w:p>
      <w:pPr>
        <w:pStyle w:val="Heading2"/>
        <w:rPr>
          <w:rFonts w:ascii="Times New Roman" w:hAnsi="Times New Roman"/>
        </w:rPr>
      </w:pPr>
      <w:bookmarkStart w:id="5" w:name="X3373fb588b89359f945e37e6ef5e1caced0184b"/>
      <w:r>
        <w:rPr>
          <w:rFonts w:ascii="Times New Roman" w:hAnsi="Times New Roman"/>
        </w:rPr>
        <w:t>3) Che cosa significa modellizzare un processo di business?</w:t>
      </w:r>
    </w:p>
    <w:p>
      <w:pPr>
        <w:pStyle w:val="FirstParagraph"/>
        <w:rPr>
          <w:rFonts w:ascii="Times New Roman" w:hAnsi="Times New Roman"/>
        </w:rPr>
      </w:pPr>
      <w:r>
        <w:rPr>
          <w:rFonts w:ascii="Times New Roman" w:hAnsi="Times New Roman"/>
        </w:rPr>
        <w:t>Risposta: Per modellizzare un processo di business si intende l'attività di rappresentare i processi di un'organizzazione che comprende:</w:t>
      </w:r>
    </w:p>
    <w:p>
      <w:pPr>
        <w:pStyle w:val="Compact"/>
        <w:numPr>
          <w:ilvl w:val="0"/>
          <w:numId w:val="1"/>
        </w:numPr>
        <w:rPr>
          <w:rFonts w:ascii="Times New Roman" w:hAnsi="Times New Roman"/>
        </w:rPr>
      </w:pPr>
      <w:r>
        <w:rPr>
          <w:rFonts w:ascii="Times New Roman" w:hAnsi="Times New Roman"/>
        </w:rPr>
        <w:t>analisi,</w:t>
      </w:r>
    </w:p>
    <w:p>
      <w:pPr>
        <w:pStyle w:val="Compact"/>
        <w:numPr>
          <w:ilvl w:val="0"/>
          <w:numId w:val="1"/>
        </w:numPr>
        <w:rPr>
          <w:rFonts w:ascii="Times New Roman" w:hAnsi="Times New Roman"/>
        </w:rPr>
      </w:pPr>
      <w:r>
        <w:rPr>
          <w:rFonts w:ascii="Times New Roman" w:hAnsi="Times New Roman"/>
        </w:rPr>
        <w:t>individuazione delle aree critiche ed aree migliorabili,</w:t>
      </w:r>
    </w:p>
    <w:p>
      <w:pPr>
        <w:pStyle w:val="Compact"/>
        <w:numPr>
          <w:ilvl w:val="0"/>
          <w:numId w:val="1"/>
        </w:numPr>
        <w:rPr>
          <w:rFonts w:ascii="Times New Roman" w:hAnsi="Times New Roman"/>
        </w:rPr>
      </w:pPr>
      <w:r>
        <w:rPr>
          <w:rFonts w:ascii="Times New Roman" w:hAnsi="Times New Roman"/>
        </w:rPr>
        <w:t>monitoraggio di efficacia ed efficienza,</w:t>
      </w:r>
    </w:p>
    <w:p>
      <w:pPr>
        <w:pStyle w:val="Compact"/>
        <w:numPr>
          <w:ilvl w:val="0"/>
          <w:numId w:val="1"/>
        </w:numPr>
        <w:rPr>
          <w:rFonts w:ascii="Times New Roman" w:hAnsi="Times New Roman"/>
        </w:rPr>
      </w:pPr>
      <w:bookmarkStart w:id="6" w:name="X3373fb588b89359f945e37e6ef5e1caced0184b"/>
      <w:r>
        <w:rPr>
          <w:rFonts w:ascii="Times New Roman" w:hAnsi="Times New Roman"/>
        </w:rPr>
        <w:t>miglioramento del funzionamento del processo.</w:t>
      </w:r>
      <w:bookmarkEnd w:id="6"/>
    </w:p>
    <w:p>
      <w:pPr>
        <w:pStyle w:val="Heading2"/>
        <w:rPr>
          <w:rFonts w:ascii="Times New Roman" w:hAnsi="Times New Roman"/>
        </w:rPr>
      </w:pPr>
      <w:bookmarkStart w:id="7" w:name="Xd899f6f0e177290c6cf26f6ec1672d4e69b4a1b"/>
      <w:r>
        <w:rPr>
          <w:rFonts w:ascii="Times New Roman" w:hAnsi="Times New Roman"/>
        </w:rPr>
        <w:t>4) Che cosa si intende per Business Process Reegineering (BPR)? E che significato ha nel contesto di un'evoluzione aziendale?</w:t>
      </w:r>
    </w:p>
    <w:p>
      <w:pPr>
        <w:pStyle w:val="FirstParagraph"/>
        <w:rPr>
          <w:rFonts w:ascii="Times New Roman" w:hAnsi="Times New Roman"/>
        </w:rPr>
      </w:pPr>
      <w:bookmarkStart w:id="8" w:name="Xd899f6f0e177290c6cf26f6ec1672d4e69b4a1b"/>
      <w:r>
        <w:rPr>
          <w:rFonts w:ascii="Times New Roman" w:hAnsi="Times New Roman"/>
        </w:rPr>
        <w:t>Risposta: Il Business Process Reegineering è l'attività di re-ingegnerizzazione dei processi che stravolge le vecchie attività introducendo nuovi metodi di lavoro e integrando nuove tecnologie. Talvolta questo processo potrebbe non essere pienamente digerito dagli utenti del processo stesso.</w:t>
      </w:r>
      <w:bookmarkEnd w:id="8"/>
    </w:p>
    <w:p>
      <w:pPr>
        <w:pStyle w:val="Heading2"/>
        <w:rPr>
          <w:rFonts w:ascii="Times New Roman" w:hAnsi="Times New Roman"/>
        </w:rPr>
      </w:pPr>
      <w:bookmarkStart w:id="9" w:name="X79865e659c0ef4588eadaf81da86a1b52a004a2"/>
      <w:r>
        <w:rPr>
          <w:rFonts w:ascii="Times New Roman" w:hAnsi="Times New Roman"/>
        </w:rPr>
        <w:t>5) Che cosa si intende per Business Process Improvement (BPI)?</w:t>
      </w:r>
    </w:p>
    <w:p>
      <w:pPr>
        <w:pStyle w:val="FirstParagraph"/>
        <w:rPr>
          <w:rFonts w:ascii="Times New Roman" w:hAnsi="Times New Roman"/>
        </w:rPr>
      </w:pPr>
      <w:bookmarkStart w:id="10" w:name="X79865e659c0ef4588eadaf81da86a1b52a004a2"/>
      <w:r>
        <w:rPr>
          <w:rFonts w:ascii="Times New Roman" w:hAnsi="Times New Roman"/>
        </w:rPr>
        <w:t>Risposta: Per BPI si intende l'attività di costante miglioramento del processo senza la sua totale rivoluzione. Questo tipo di attività è continua nel tempo.</w:t>
      </w:r>
      <w:bookmarkEnd w:id="10"/>
    </w:p>
    <w:p>
      <w:pPr>
        <w:pStyle w:val="Heading2"/>
        <w:rPr>
          <w:rFonts w:ascii="Times New Roman" w:hAnsi="Times New Roman"/>
        </w:rPr>
      </w:pPr>
      <w:bookmarkStart w:id="11" w:name="X28289b587302860c28dfcfa59f3133ce231fa0b"/>
      <w:r>
        <w:rPr>
          <w:rFonts w:ascii="Times New Roman" w:hAnsi="Times New Roman"/>
        </w:rPr>
        <w:t>6) Che cos'è il linguaggio UML e come può essere utile per descrivere i processi?</w:t>
      </w:r>
    </w:p>
    <w:p>
      <w:pPr>
        <w:pStyle w:val="FirstParagraph"/>
        <w:rPr>
          <w:rFonts w:ascii="Times New Roman" w:hAnsi="Times New Roman"/>
        </w:rPr>
      </w:pPr>
      <w:r>
        <w:rPr>
          <w:rFonts w:ascii="Times New Roman" w:hAnsi="Times New Roman"/>
        </w:rPr>
        <w:t>Risposta: L'UML (Unified Model Language) è un linguaggio semi-grafico che permette di rappresentare graficamente:</w:t>
      </w:r>
    </w:p>
    <w:p>
      <w:pPr>
        <w:pStyle w:val="Compact"/>
        <w:numPr>
          <w:ilvl w:val="0"/>
          <w:numId w:val="10"/>
        </w:numPr>
        <w:rPr>
          <w:rFonts w:ascii="Times New Roman" w:hAnsi="Times New Roman"/>
        </w:rPr>
      </w:pPr>
      <w:r>
        <w:rPr>
          <w:rFonts w:ascii="Times New Roman" w:hAnsi="Times New Roman"/>
        </w:rPr>
        <w:t>concetti,</w:t>
      </w:r>
    </w:p>
    <w:p>
      <w:pPr>
        <w:pStyle w:val="Compact"/>
        <w:numPr>
          <w:ilvl w:val="0"/>
          <w:numId w:val="11"/>
        </w:numPr>
        <w:rPr>
          <w:rFonts w:ascii="Times New Roman" w:hAnsi="Times New Roman"/>
        </w:rPr>
      </w:pPr>
      <w:r>
        <w:rPr>
          <w:rFonts w:ascii="Times New Roman" w:hAnsi="Times New Roman"/>
        </w:rPr>
        <w:t>entità,</w:t>
      </w:r>
    </w:p>
    <w:p>
      <w:pPr>
        <w:pStyle w:val="Compact"/>
        <w:numPr>
          <w:ilvl w:val="0"/>
          <w:numId w:val="12"/>
        </w:numPr>
        <w:rPr>
          <w:rFonts w:ascii="Times New Roman" w:hAnsi="Times New Roman"/>
        </w:rPr>
      </w:pPr>
      <w:r>
        <w:rPr>
          <w:rFonts w:ascii="Times New Roman" w:hAnsi="Times New Roman"/>
        </w:rPr>
        <w:t>relazioni che intercorrono tra esse.</w:t>
      </w:r>
    </w:p>
    <w:p>
      <w:pPr>
        <w:pStyle w:val="FirstParagraph"/>
        <w:rPr>
          <w:rFonts w:ascii="Times New Roman" w:hAnsi="Times New Roman"/>
        </w:rPr>
      </w:pPr>
      <w:r>
        <w:rPr>
          <w:rFonts w:ascii="Times New Roman" w:hAnsi="Times New Roman"/>
        </w:rPr>
        <w:t>Può essere utile nel descrivere i processi perché fornisce una vista, anche se incompleta, sui vari elementi costitutivi dei processi grazie a diversi diagrammi:</w:t>
      </w:r>
    </w:p>
    <w:p>
      <w:pPr>
        <w:pStyle w:val="Compact"/>
        <w:numPr>
          <w:ilvl w:val="0"/>
          <w:numId w:val="13"/>
        </w:numPr>
        <w:rPr>
          <w:rFonts w:ascii="Times New Roman" w:hAnsi="Times New Roman"/>
        </w:rPr>
      </w:pPr>
      <w:r>
        <w:rPr>
          <w:rFonts w:ascii="Times New Roman" w:hAnsi="Times New Roman"/>
        </w:rPr>
        <w:t>diagramma delle attività,</w:t>
      </w:r>
    </w:p>
    <w:p>
      <w:pPr>
        <w:pStyle w:val="Compact"/>
        <w:numPr>
          <w:ilvl w:val="0"/>
          <w:numId w:val="14"/>
        </w:numPr>
        <w:rPr>
          <w:rFonts w:ascii="Times New Roman" w:hAnsi="Times New Roman"/>
        </w:rPr>
      </w:pPr>
      <w:r>
        <w:rPr>
          <w:rFonts w:ascii="Times New Roman" w:hAnsi="Times New Roman"/>
        </w:rPr>
        <w:t>diagramma dei casi d'uso,</w:t>
      </w:r>
    </w:p>
    <w:p>
      <w:pPr>
        <w:pStyle w:val="Compact"/>
        <w:numPr>
          <w:ilvl w:val="0"/>
          <w:numId w:val="15"/>
        </w:numPr>
        <w:rPr>
          <w:rFonts w:ascii="Times New Roman" w:hAnsi="Times New Roman"/>
        </w:rPr>
      </w:pPr>
      <w:r>
        <w:rPr>
          <w:rFonts w:ascii="Times New Roman" w:hAnsi="Times New Roman"/>
        </w:rPr>
        <w:t>diagramma delle classi,</w:t>
      </w:r>
    </w:p>
    <w:p>
      <w:pPr>
        <w:pStyle w:val="Compact"/>
        <w:numPr>
          <w:ilvl w:val="0"/>
          <w:numId w:val="16"/>
        </w:numPr>
        <w:rPr>
          <w:rFonts w:ascii="Times New Roman" w:hAnsi="Times New Roman"/>
        </w:rPr>
      </w:pPr>
      <w:r>
        <w:rPr>
          <w:rFonts w:ascii="Times New Roman" w:hAnsi="Times New Roman"/>
        </w:rPr>
        <w:t>diagramma di sequenza,</w:t>
      </w:r>
    </w:p>
    <w:p>
      <w:pPr>
        <w:pStyle w:val="Compact"/>
        <w:numPr>
          <w:ilvl w:val="0"/>
          <w:numId w:val="17"/>
        </w:numPr>
        <w:rPr>
          <w:rFonts w:ascii="Times New Roman" w:hAnsi="Times New Roman"/>
        </w:rPr>
      </w:pPr>
      <w:bookmarkStart w:id="12" w:name="X28289b587302860c28dfcfa59f3133ce231fa0b"/>
      <w:r>
        <w:rPr>
          <w:rFonts w:ascii="Times New Roman" w:hAnsi="Times New Roman"/>
        </w:rPr>
        <w:t>diagramma di stato.</w:t>
      </w:r>
      <w:bookmarkEnd w:id="12"/>
    </w:p>
    <w:p>
      <w:pPr>
        <w:pStyle w:val="Heading2"/>
        <w:rPr>
          <w:rFonts w:ascii="Times New Roman" w:hAnsi="Times New Roman"/>
        </w:rPr>
      </w:pPr>
      <w:bookmarkStart w:id="13" w:name="X68d98681952c91d64ba195f55b36ad32178eda5"/>
      <w:r>
        <w:rPr>
          <w:rFonts w:ascii="Times New Roman" w:hAnsi="Times New Roman"/>
        </w:rPr>
        <w:t>7) Che cosa significa descrivere il processo come successione di attività?</w:t>
      </w:r>
    </w:p>
    <w:p>
      <w:pPr>
        <w:pStyle w:val="FirstParagraph"/>
        <w:rPr>
          <w:rFonts w:ascii="Times New Roman" w:hAnsi="Times New Roman"/>
        </w:rPr>
      </w:pPr>
      <w:r>
        <w:rPr>
          <w:rFonts w:ascii="Times New Roman" w:hAnsi="Times New Roman"/>
        </w:rPr>
        <w:t>Risposta: Un processo può essere scomposto in molteplici sotto-processi collegati tra loro secondo legami logico-temporali. Con il diagramma delle attività (activity diagram) possiamo rappresentare graficamente questi flussi.</w:t>
      </w:r>
    </w:p>
    <w:p>
      <w:pPr>
        <w:pStyle w:val="BodyText"/>
        <w:rPr>
          <w:rFonts w:ascii="Times New Roman" w:hAnsi="Times New Roman"/>
        </w:rPr>
      </w:pPr>
      <w:r>
        <w:rPr>
          <w:rFonts w:ascii="Times New Roman" w:hAnsi="Times New Roman"/>
        </w:rPr>
        <w:t>Un diagramma delle attività permette di rappresentare con precisione:</w:t>
      </w:r>
    </w:p>
    <w:p>
      <w:pPr>
        <w:pStyle w:val="Compact"/>
        <w:numPr>
          <w:ilvl w:val="0"/>
          <w:numId w:val="18"/>
        </w:numPr>
        <w:rPr>
          <w:rFonts w:ascii="Times New Roman" w:hAnsi="Times New Roman"/>
        </w:rPr>
      </w:pPr>
      <w:r>
        <w:rPr>
          <w:rFonts w:ascii="Times New Roman" w:hAnsi="Times New Roman"/>
        </w:rPr>
        <w:t>l'attività,</w:t>
      </w:r>
    </w:p>
    <w:p>
      <w:pPr>
        <w:pStyle w:val="Compact"/>
        <w:numPr>
          <w:ilvl w:val="0"/>
          <w:numId w:val="19"/>
        </w:numPr>
        <w:rPr>
          <w:rFonts w:ascii="Times New Roman" w:hAnsi="Times New Roman"/>
        </w:rPr>
      </w:pPr>
      <w:r>
        <w:rPr>
          <w:rFonts w:ascii="Times New Roman" w:hAnsi="Times New Roman"/>
        </w:rPr>
        <w:t>l'azione,</w:t>
      </w:r>
    </w:p>
    <w:p>
      <w:pPr>
        <w:pStyle w:val="Compact"/>
        <w:numPr>
          <w:ilvl w:val="0"/>
          <w:numId w:val="20"/>
        </w:numPr>
        <w:rPr>
          <w:rFonts w:ascii="Times New Roman" w:hAnsi="Times New Roman"/>
        </w:rPr>
      </w:pPr>
      <w:r>
        <w:rPr>
          <w:rFonts w:ascii="Times New Roman" w:hAnsi="Times New Roman"/>
        </w:rPr>
        <w:t>lo stato di attività,</w:t>
      </w:r>
    </w:p>
    <w:p>
      <w:pPr>
        <w:pStyle w:val="Compact"/>
        <w:numPr>
          <w:ilvl w:val="0"/>
          <w:numId w:val="21"/>
        </w:numPr>
        <w:rPr>
          <w:rFonts w:ascii="Times New Roman" w:hAnsi="Times New Roman"/>
        </w:rPr>
      </w:pPr>
      <w:r>
        <w:rPr>
          <w:rFonts w:ascii="Times New Roman" w:hAnsi="Times New Roman"/>
        </w:rPr>
        <w:t>lo stato dell'azione,</w:t>
      </w:r>
    </w:p>
    <w:p>
      <w:pPr>
        <w:pStyle w:val="Compact"/>
        <w:numPr>
          <w:ilvl w:val="0"/>
          <w:numId w:val="22"/>
        </w:numPr>
        <w:rPr>
          <w:rFonts w:ascii="Times New Roman" w:hAnsi="Times New Roman"/>
        </w:rPr>
      </w:pPr>
      <w:r>
        <w:rPr>
          <w:rFonts w:ascii="Times New Roman" w:hAnsi="Times New Roman"/>
        </w:rPr>
        <w:t>l'oggetto,</w:t>
      </w:r>
    </w:p>
    <w:p>
      <w:pPr>
        <w:pStyle w:val="Compact"/>
        <w:numPr>
          <w:ilvl w:val="0"/>
          <w:numId w:val="23"/>
        </w:numPr>
        <w:rPr>
          <w:rFonts w:ascii="Times New Roman" w:hAnsi="Times New Roman"/>
        </w:rPr>
      </w:pPr>
      <w:r>
        <w:rPr>
          <w:rFonts w:ascii="Times New Roman" w:hAnsi="Times New Roman"/>
        </w:rPr>
        <w:t>lo stato dell'oggetto,</w:t>
      </w:r>
    </w:p>
    <w:p>
      <w:pPr>
        <w:pStyle w:val="Compact"/>
        <w:numPr>
          <w:ilvl w:val="0"/>
          <w:numId w:val="24"/>
        </w:numPr>
        <w:rPr>
          <w:rFonts w:ascii="Times New Roman" w:hAnsi="Times New Roman"/>
        </w:rPr>
      </w:pPr>
      <w:r>
        <w:rPr>
          <w:rFonts w:ascii="Times New Roman" w:hAnsi="Times New Roman"/>
        </w:rPr>
        <w:t>la transizione,</w:t>
      </w:r>
    </w:p>
    <w:p>
      <w:pPr>
        <w:pStyle w:val="Compact"/>
        <w:numPr>
          <w:ilvl w:val="0"/>
          <w:numId w:val="25"/>
        </w:numPr>
        <w:rPr>
          <w:rFonts w:ascii="Times New Roman" w:hAnsi="Times New Roman"/>
        </w:rPr>
      </w:pPr>
      <w:bookmarkStart w:id="14" w:name="X68d98681952c91d64ba195f55b36ad32178eda5"/>
      <w:r>
        <w:rPr>
          <w:rFonts w:ascii="Times New Roman" w:hAnsi="Times New Roman"/>
        </w:rPr>
        <w:t>lo swimlane.</w:t>
      </w:r>
      <w:bookmarkEnd w:id="14"/>
    </w:p>
    <w:p>
      <w:pPr>
        <w:pStyle w:val="Heading2"/>
        <w:rPr>
          <w:rFonts w:ascii="Times New Roman" w:hAnsi="Times New Roman"/>
        </w:rPr>
      </w:pPr>
      <w:bookmarkStart w:id="15" w:name="X1ada8e0a3db14a8c79f7aad5665be78540c30f4"/>
      <w:r>
        <w:rPr>
          <w:rFonts w:ascii="Times New Roman" w:hAnsi="Times New Roman"/>
        </w:rPr>
        <w:t>8) Che cosa significa descrivere il processo come successione di fasi di interazione fra elementi coinvolti?</w:t>
      </w:r>
    </w:p>
    <w:p>
      <w:pPr>
        <w:pStyle w:val="FirstParagraph"/>
        <w:rPr>
          <w:rFonts w:ascii="Times New Roman" w:hAnsi="Times New Roman"/>
        </w:rPr>
      </w:pPr>
      <w:r>
        <w:rPr>
          <w:rFonts w:ascii="Times New Roman" w:hAnsi="Times New Roman"/>
        </w:rPr>
        <w:t>Risposta: All'interno dei processi sono coinvolti attori, di solito umani (ma non solo), che possono essere attivi o passivi. Essi interagiscono con il processo stesso.</w:t>
      </w:r>
    </w:p>
    <w:p>
      <w:pPr>
        <w:pStyle w:val="BodyText"/>
        <w:rPr>
          <w:rFonts w:ascii="Times New Roman" w:hAnsi="Times New Roman"/>
        </w:rPr>
      </w:pPr>
      <w:bookmarkStart w:id="16" w:name="X1ada8e0a3db14a8c79f7aad5665be78540c30f4"/>
      <w:r>
        <w:rPr>
          <w:rFonts w:ascii="Times New Roman" w:hAnsi="Times New Roman"/>
        </w:rPr>
        <w:t>Grazie al diagramma dei casi d'uso (Use Case Diagram) è possibile descrivere come l'attore interagisce con il processo.</w:t>
      </w:r>
      <w:bookmarkEnd w:id="16"/>
    </w:p>
    <w:p>
      <w:pPr>
        <w:pStyle w:val="Heading2"/>
        <w:rPr>
          <w:rFonts w:ascii="Times New Roman" w:hAnsi="Times New Roman"/>
        </w:rPr>
      </w:pPr>
      <w:bookmarkStart w:id="17" w:name="X71a33a041a55031dcb838b9eea4a046b0707cc9"/>
      <w:r>
        <w:rPr>
          <w:rFonts w:ascii="Times New Roman" w:hAnsi="Times New Roman"/>
        </w:rPr>
        <w:t>9) Perché è utile definire le entità coinvolte in un processo e i loro legami logici?</w:t>
      </w:r>
    </w:p>
    <w:p>
      <w:pPr>
        <w:pStyle w:val="FirstParagraph"/>
        <w:rPr>
          <w:rFonts w:ascii="Times New Roman" w:hAnsi="Times New Roman"/>
        </w:rPr>
      </w:pPr>
      <w:r>
        <w:rPr>
          <w:rFonts w:ascii="Times New Roman" w:hAnsi="Times New Roman"/>
        </w:rPr>
        <w:t>Risposta: Per rappresentare le entità coinvolte nel processo possiamo usare il diagramma delle classi (class diagram), che permette di rappresentare:</w:t>
      </w:r>
    </w:p>
    <w:p>
      <w:pPr>
        <w:pStyle w:val="Compact"/>
        <w:numPr>
          <w:ilvl w:val="0"/>
          <w:numId w:val="26"/>
        </w:numPr>
        <w:rPr>
          <w:rFonts w:ascii="Times New Roman" w:hAnsi="Times New Roman"/>
        </w:rPr>
      </w:pPr>
      <w:r>
        <w:rPr>
          <w:rFonts w:ascii="Times New Roman" w:hAnsi="Times New Roman"/>
        </w:rPr>
        <w:t>le entità,</w:t>
      </w:r>
    </w:p>
    <w:p>
      <w:pPr>
        <w:pStyle w:val="Compact"/>
        <w:numPr>
          <w:ilvl w:val="0"/>
          <w:numId w:val="27"/>
        </w:numPr>
        <w:rPr>
          <w:rFonts w:ascii="Times New Roman" w:hAnsi="Times New Roman"/>
        </w:rPr>
      </w:pPr>
      <w:r>
        <w:rPr>
          <w:rFonts w:ascii="Times New Roman" w:hAnsi="Times New Roman"/>
        </w:rPr>
        <w:t>le loro caratteristiche con più o meno dettaglio,</w:t>
      </w:r>
    </w:p>
    <w:p>
      <w:pPr>
        <w:pStyle w:val="Compact"/>
        <w:numPr>
          <w:ilvl w:val="0"/>
          <w:numId w:val="28"/>
        </w:numPr>
        <w:rPr>
          <w:rFonts w:ascii="Times New Roman" w:hAnsi="Times New Roman"/>
        </w:rPr>
      </w:pPr>
      <w:r>
        <w:rPr>
          <w:rFonts w:ascii="Times New Roman" w:hAnsi="Times New Roman"/>
        </w:rPr>
        <w:t>le relazioni che intercorrono tra esse.</w:t>
      </w:r>
    </w:p>
    <w:p>
      <w:pPr>
        <w:pStyle w:val="FirstParagraph"/>
        <w:rPr>
          <w:rFonts w:ascii="Times New Roman" w:hAnsi="Times New Roman"/>
        </w:rPr>
      </w:pPr>
      <w:r>
        <w:rPr>
          <w:rFonts w:ascii="Times New Roman" w:hAnsi="Times New Roman"/>
        </w:rPr>
        <w:t>Inoltre sono rappresentabili:</w:t>
      </w:r>
    </w:p>
    <w:p>
      <w:pPr>
        <w:pStyle w:val="Compact"/>
        <w:numPr>
          <w:ilvl w:val="0"/>
          <w:numId w:val="29"/>
        </w:numPr>
        <w:rPr>
          <w:rFonts w:ascii="Times New Roman" w:hAnsi="Times New Roman"/>
        </w:rPr>
      </w:pPr>
      <w:r>
        <w:rPr>
          <w:rFonts w:ascii="Times New Roman" w:hAnsi="Times New Roman"/>
        </w:rPr>
        <w:t>i legami logici,</w:t>
      </w:r>
    </w:p>
    <w:p>
      <w:pPr>
        <w:pStyle w:val="Compact"/>
        <w:numPr>
          <w:ilvl w:val="0"/>
          <w:numId w:val="30"/>
        </w:numPr>
        <w:rPr>
          <w:rFonts w:ascii="Times New Roman" w:hAnsi="Times New Roman"/>
        </w:rPr>
      </w:pPr>
      <w:r>
        <w:rPr>
          <w:rFonts w:ascii="Times New Roman" w:hAnsi="Times New Roman"/>
        </w:rPr>
        <w:t>le cardinalità dei legami,</w:t>
      </w:r>
    </w:p>
    <w:p>
      <w:pPr>
        <w:pStyle w:val="Compact"/>
        <w:numPr>
          <w:ilvl w:val="0"/>
          <w:numId w:val="31"/>
        </w:numPr>
        <w:rPr>
          <w:rFonts w:ascii="Times New Roman" w:hAnsi="Times New Roman"/>
        </w:rPr>
      </w:pPr>
      <w:r>
        <w:rPr>
          <w:rFonts w:ascii="Times New Roman" w:hAnsi="Times New Roman"/>
        </w:rPr>
        <w:t>eventuali derivazioni,</w:t>
      </w:r>
    </w:p>
    <w:p>
      <w:pPr>
        <w:pStyle w:val="Compact"/>
        <w:numPr>
          <w:ilvl w:val="0"/>
          <w:numId w:val="32"/>
        </w:numPr>
        <w:rPr>
          <w:rFonts w:ascii="Times New Roman" w:hAnsi="Times New Roman"/>
        </w:rPr>
      </w:pPr>
      <w:r>
        <w:rPr>
          <w:rFonts w:ascii="Times New Roman" w:hAnsi="Times New Roman"/>
        </w:rPr>
        <w:t>ereditarietà di classe,</w:t>
      </w:r>
    </w:p>
    <w:p>
      <w:pPr>
        <w:pStyle w:val="Compact"/>
        <w:numPr>
          <w:ilvl w:val="0"/>
          <w:numId w:val="33"/>
        </w:numPr>
        <w:rPr>
          <w:rFonts w:ascii="Times New Roman" w:hAnsi="Times New Roman"/>
        </w:rPr>
      </w:pPr>
      <w:bookmarkStart w:id="18" w:name="X71a33a041a55031dcb838b9eea4a046b0707cc9"/>
      <w:r>
        <w:rPr>
          <w:rFonts w:ascii="Times New Roman" w:hAnsi="Times New Roman"/>
        </w:rPr>
        <w:t>specializzazioni.</w:t>
      </w:r>
      <w:bookmarkEnd w:id="18"/>
    </w:p>
    <w:p>
      <w:pPr>
        <w:pStyle w:val="Heading2"/>
        <w:rPr>
          <w:rFonts w:ascii="Times New Roman" w:hAnsi="Times New Roman"/>
        </w:rPr>
      </w:pPr>
      <w:bookmarkStart w:id="19" w:name="Xad06113de234c27afab87c74af852d7f4baf2ca"/>
      <w:r>
        <w:rPr>
          <w:rFonts w:ascii="Times New Roman" w:hAnsi="Times New Roman"/>
        </w:rPr>
        <w:t>10) Perché è utile inserire l'elemento dinamico descrivendo le interazioni fra le entità?</w:t>
      </w:r>
    </w:p>
    <w:p>
      <w:pPr>
        <w:pStyle w:val="FirstParagraph"/>
        <w:rPr>
          <w:rFonts w:ascii="Times New Roman" w:hAnsi="Times New Roman"/>
        </w:rPr>
      </w:pPr>
      <w:r>
        <w:rPr>
          <w:rFonts w:ascii="Times New Roman" w:hAnsi="Times New Roman"/>
        </w:rPr>
        <w:t>Risposta: Le interazioni analizzate in precedenza sono statiche e ad alto livello. Grazie al diagramma di sequenza (sequence diagram) possiamo rappresentare dinamicamente e in dettaglio il flusso informativo tra le varie entità.</w:t>
      </w:r>
    </w:p>
    <w:p>
      <w:pPr>
        <w:pStyle w:val="BodyText"/>
        <w:rPr>
          <w:rFonts w:ascii="Times New Roman" w:hAnsi="Times New Roman"/>
        </w:rPr>
      </w:pPr>
      <w:r>
        <w:rPr>
          <w:rFonts w:ascii="Times New Roman" w:hAnsi="Times New Roman"/>
        </w:rPr>
        <w:t>Esistono anche:</w:t>
      </w:r>
    </w:p>
    <w:p>
      <w:pPr>
        <w:pStyle w:val="Compact"/>
        <w:numPr>
          <w:ilvl w:val="0"/>
          <w:numId w:val="34"/>
        </w:numPr>
        <w:rPr>
          <w:rFonts w:ascii="Times New Roman" w:hAnsi="Times New Roman"/>
        </w:rPr>
      </w:pPr>
      <w:r>
        <w:rPr>
          <w:rFonts w:ascii="Times New Roman" w:hAnsi="Times New Roman"/>
        </w:rPr>
        <w:t>diagramma di collaborazione,</w:t>
      </w:r>
    </w:p>
    <w:p>
      <w:pPr>
        <w:pStyle w:val="Compact"/>
        <w:numPr>
          <w:ilvl w:val="0"/>
          <w:numId w:val="35"/>
        </w:numPr>
        <w:rPr>
          <w:rFonts w:ascii="Times New Roman" w:hAnsi="Times New Roman"/>
        </w:rPr>
      </w:pPr>
      <w:r>
        <w:rPr>
          <w:rFonts w:ascii="Times New Roman" w:hAnsi="Times New Roman"/>
        </w:rPr>
        <w:t>diagramma di comunicazione.</w:t>
      </w:r>
    </w:p>
    <w:p>
      <w:pPr>
        <w:pStyle w:val="FirstParagraph"/>
        <w:rPr>
          <w:rFonts w:ascii="Times New Roman" w:hAnsi="Times New Roman"/>
        </w:rPr>
      </w:pPr>
      <w:bookmarkStart w:id="20" w:name="Xad06113de234c27afab87c74af852d7f4baf2ca"/>
      <w:r>
        <w:rPr>
          <w:rFonts w:ascii="Times New Roman" w:hAnsi="Times New Roman"/>
        </w:rPr>
        <w:t>Essi sono semanticamente equivalenti, ma il diagramma di sequenza ordina temporalmente la sequenza dei messaggi.</w:t>
      </w:r>
      <w:bookmarkEnd w:id="20"/>
    </w:p>
    <w:p>
      <w:pPr>
        <w:pStyle w:val="Heading2"/>
        <w:rPr>
          <w:rFonts w:ascii="Times New Roman" w:hAnsi="Times New Roman"/>
        </w:rPr>
      </w:pPr>
      <w:bookmarkStart w:id="21" w:name="X48433fcad19c19ddb58dfd9d5a817e049c48c43"/>
      <w:r>
        <w:rPr>
          <w:rFonts w:ascii="Times New Roman" w:hAnsi="Times New Roman"/>
        </w:rPr>
        <w:t>11) Che cosa significa descrivere il processo come successione di stati?</w:t>
      </w:r>
    </w:p>
    <w:p>
      <w:pPr>
        <w:pStyle w:val="FirstParagraph"/>
        <w:rPr>
          <w:rFonts w:ascii="Times New Roman" w:hAnsi="Times New Roman"/>
        </w:rPr>
      </w:pPr>
      <w:bookmarkStart w:id="22" w:name="X48433fcad19c19ddb58dfd9d5a817e049c48c43"/>
      <w:r>
        <w:rPr>
          <w:rFonts w:ascii="Times New Roman" w:hAnsi="Times New Roman"/>
        </w:rPr>
        <w:t>Risposta: I diagrammi di stato (statechart diagram) focalizzano l'attenzione sui cambiamenti di stato delle singole entità coinvolte nel processo. Questi diagrammi vengono usati per definire nel tempo il comportamento di un particolare elemento o oggetto.</w:t>
      </w:r>
      <w:bookmarkEnd w:id="22"/>
    </w:p>
    <w:p>
      <w:pPr>
        <w:pStyle w:val="Heading2"/>
        <w:rPr>
          <w:rFonts w:ascii="Times New Roman" w:hAnsi="Times New Roman"/>
        </w:rPr>
      </w:pPr>
      <w:bookmarkStart w:id="23" w:name="qual-è-il-legame-fra-i-vari-modelli"/>
      <w:r>
        <w:rPr>
          <w:rFonts w:ascii="Times New Roman" w:hAnsi="Times New Roman"/>
        </w:rPr>
        <w:t>12) Qual è il legame fra i vari modelli?</w:t>
      </w:r>
    </w:p>
    <w:p>
      <w:pPr>
        <w:pStyle w:val="FirstParagraph"/>
        <w:rPr>
          <w:rFonts w:ascii="Times New Roman" w:hAnsi="Times New Roman"/>
        </w:rPr>
      </w:pPr>
      <w:r>
        <w:rPr>
          <w:rFonts w:ascii="Times New Roman" w:hAnsi="Times New Roman"/>
        </w:rPr>
        <w:t>Risposta: Tutti questi modelli permettono di rappresentare lo stesso processo da prospettive diverse:</w:t>
      </w:r>
    </w:p>
    <w:p>
      <w:pPr>
        <w:pStyle w:val="Compact"/>
        <w:numPr>
          <w:ilvl w:val="0"/>
          <w:numId w:val="36"/>
        </w:numPr>
        <w:rPr>
          <w:rFonts w:ascii="Times New Roman" w:hAnsi="Times New Roman"/>
        </w:rPr>
      </w:pPr>
      <w:r>
        <w:rPr>
          <w:rFonts w:ascii="Times New Roman" w:hAnsi="Times New Roman"/>
        </w:rPr>
        <w:t>Attività → vista operativa</w:t>
      </w:r>
    </w:p>
    <w:p>
      <w:pPr>
        <w:pStyle w:val="Compact"/>
        <w:numPr>
          <w:ilvl w:val="0"/>
          <w:numId w:val="37"/>
        </w:numPr>
        <w:rPr>
          <w:rFonts w:ascii="Times New Roman" w:hAnsi="Times New Roman"/>
        </w:rPr>
      </w:pPr>
      <w:r>
        <w:rPr>
          <w:rFonts w:ascii="Times New Roman" w:hAnsi="Times New Roman"/>
        </w:rPr>
        <w:t>Interazione → vista comunicativa</w:t>
      </w:r>
    </w:p>
    <w:p>
      <w:pPr>
        <w:pStyle w:val="Compact"/>
        <w:numPr>
          <w:ilvl w:val="0"/>
          <w:numId w:val="38"/>
        </w:numPr>
        <w:rPr>
          <w:rFonts w:ascii="Times New Roman" w:hAnsi="Times New Roman"/>
        </w:rPr>
      </w:pPr>
      <w:r>
        <w:rPr>
          <w:rFonts w:ascii="Times New Roman" w:hAnsi="Times New Roman"/>
        </w:rPr>
        <w:t>Stati → vista temporale</w:t>
      </w:r>
    </w:p>
    <w:p>
      <w:pPr>
        <w:pStyle w:val="Compact"/>
        <w:numPr>
          <w:ilvl w:val="0"/>
          <w:numId w:val="39"/>
        </w:numPr>
        <w:rPr>
          <w:rFonts w:ascii="Times New Roman" w:hAnsi="Times New Roman"/>
        </w:rPr>
      </w:pPr>
      <w:r>
        <w:rPr>
          <w:rFonts w:ascii="Times New Roman" w:hAnsi="Times New Roman"/>
        </w:rPr>
        <w:t>UML e BPM → strumenti per integrare tutti i modelli</w:t>
      </w:r>
    </w:p>
    <w:p>
      <w:pPr>
        <w:pStyle w:val="FirstParagraph"/>
        <w:spacing w:before="180" w:after="180"/>
        <w:rPr>
          <w:rFonts w:ascii="Times New Roman" w:hAnsi="Times New Roman"/>
        </w:rPr>
      </w:pPr>
      <w:bookmarkStart w:id="24" w:name="Xc712a9c7e152302d0707312ba5501bca49fa452"/>
      <w:bookmarkStart w:id="25" w:name="qual-è-il-legame-fra-i-vari-modelli"/>
      <w:r>
        <w:rPr>
          <w:rFonts w:ascii="Times New Roman" w:hAnsi="Times New Roman"/>
        </w:rPr>
        <w:t>Tutti questi modelli, insieme, forniscono una vista completa del processo.</w:t>
      </w:r>
      <w:bookmarkEnd w:id="24"/>
      <w:bookmarkEnd w:id="2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3</Pages>
  <Words>674</Words>
  <Characters>3938</Characters>
  <CharactersWithSpaces>4512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2025-12-21T23:43:57Z</dcterms:created>
  <dc:creator/>
  <dc:description/>
  <dc:language>it-IT</dc:language>
  <cp:lastModifiedBy/>
  <dcterms:modified xsi:type="dcterms:W3CDTF">2025-12-22T00:44:15Z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