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rPr>
          <w:rFonts w:ascii="Times New Roman" w:hAnsi="Times New Roman"/>
        </w:rPr>
      </w:pPr>
      <w:bookmarkStart w:id="0" w:name="X3733f419d5f8e234a18972e190945a30488543b"/>
      <w:r>
        <w:rPr>
          <w:rFonts w:ascii="Times New Roman" w:hAnsi="Times New Roman"/>
        </w:rPr>
        <w:t>Il modello ISO/OSI – Approfondimento dettagliato</w:t>
      </w:r>
    </w:p>
    <w:p>
      <w:pPr>
        <w:pStyle w:val="Heading2"/>
        <w:rPr>
          <w:rFonts w:ascii="Times New Roman" w:hAnsi="Times New Roman"/>
        </w:rPr>
      </w:pPr>
      <w:bookmarkStart w:id="1" w:name="introduzione-al-modello-isoosi"/>
      <w:r>
        <w:rPr>
          <w:rFonts w:ascii="Times New Roman" w:hAnsi="Times New Roman"/>
        </w:rPr>
        <w:t>Introduzione al modello ISO/OSI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Il modello ISO/OSI (Open Systems Interconnection) è un modello di riferimento concettuale che descrive come avviene la comunicazione tra sistemi informatici in rete. Non definisce una tecnologia specifica, ma fornisce una struttura logica che consente di comprendere, progettare e analizzare i sistemi di comunicazione in modo modulare.</w:t>
      </w:r>
    </w:p>
    <w:p>
      <w:pPr>
        <w:pStyle w:val="BodyText"/>
        <w:rPr>
          <w:rFonts w:ascii="Times New Roman" w:hAnsi="Times New Roman"/>
        </w:rPr>
      </w:pPr>
      <w:bookmarkStart w:id="2" w:name="introduzione-al-modello-isoosi"/>
      <w:r>
        <w:rPr>
          <w:rFonts w:ascii="Times New Roman" w:hAnsi="Times New Roman"/>
        </w:rPr>
        <w:t>L’idea centrale del modello è la suddivisione del processo di comunicazione in livelli indipendenti, ciascuno con responsabilità ben definite. Ogni livello fornisce servizi al livello superiore e utilizza i servizi del livello inferiore. Questo approccio consente interoperabilità, evoluzione tecnologica e semplificazione della progettazione.</w:t>
      </w:r>
      <w:bookmarkEnd w:id="2"/>
    </w:p>
    <w:p>
      <w:pPr>
        <w:pStyle w:val="Heading2"/>
        <w:rPr>
          <w:rFonts w:ascii="Times New Roman" w:hAnsi="Times New Roman"/>
        </w:rPr>
      </w:pPr>
      <w:bookmarkStart w:id="3" w:name="visione-generale-dei-livelli"/>
      <w:r>
        <w:rPr>
          <w:rFonts w:ascii="Times New Roman" w:hAnsi="Times New Roman"/>
        </w:rPr>
        <w:t>Visione generale dei livelli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Il modello ISO/OSI è composto da sette livelli, ordinati dal più vicino all’hardware (livello fisico) al più vicino all’utente e alle applicazioni (livello applicativo). I livelli inferiori si occupano della trasmissione dei segnali, quelli intermedi della comunicazione affidabile, quelli superiori della gestione dei dati e dei servizi applicativi.</w:t>
      </w:r>
    </w:p>
    <w:p>
      <w:pPr>
        <w:pStyle w:val="CaptionedFigure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3810000" cy="2540000"/>
            <wp:effectExtent l="0" t="0" r="0" b="0"/>
            <wp:docPr id="1" name="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>
          <w:rFonts w:ascii="Times New Roman" w:hAnsi="Times New Roman"/>
        </w:rPr>
      </w:pPr>
      <w:bookmarkStart w:id="4" w:name="visione-generale-dei-livelli"/>
      <w:r>
        <w:rPr>
          <w:rFonts w:ascii="Times New Roman" w:hAnsi="Times New Roman"/>
        </w:rPr>
        <w:t>Modello ISO/OSI</w:t>
      </w:r>
      <w:bookmarkEnd w:id="4"/>
    </w:p>
    <w:p>
      <w:pPr>
        <w:pStyle w:val="Heading2"/>
        <w:rPr>
          <w:rFonts w:ascii="Times New Roman" w:hAnsi="Times New Roman"/>
        </w:rPr>
      </w:pPr>
      <w:bookmarkStart w:id="5" w:name="livello-1-fisico"/>
      <w:r>
        <w:rPr>
          <w:rFonts w:ascii="Times New Roman" w:hAnsi="Times New Roman"/>
        </w:rPr>
        <w:t>Livello 1 – Fisico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Il livello fisico definisce come i bit vengono trasmessi sul mezzo di comunicazione. Si occupa esclusivamente della trasmissione dei segnali elettrici, ottici o radio, senza alcuna interpretazione del contenuto informativo.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In questo livello vengono stabilite le caratteristiche del mezzo trasmissivo, come il tipo di cavo (rame, fibra ottica), i livelli di tensione, la velocità di trasmissione, la sincronizzazione dei segnali e la modalità di codifica dei bit.</w:t>
      </w:r>
    </w:p>
    <w:p>
      <w:pPr>
        <w:pStyle w:val="BodyText"/>
        <w:rPr>
          <w:rFonts w:ascii="Times New Roman" w:hAnsi="Times New Roman"/>
        </w:rPr>
      </w:pPr>
      <w:bookmarkStart w:id="6" w:name="livello-1-fisico"/>
      <w:r>
        <w:rPr>
          <w:rFonts w:ascii="Times New Roman" w:hAnsi="Times New Roman"/>
        </w:rPr>
        <w:t>Il livello fisico non conosce il significato dei dati: per esso esistono solo sequenze di 0 e 1. Problemi a questo livello si manifestano come assenza di segnale o errori grossolani di trasmissione.</w:t>
      </w:r>
      <w:bookmarkEnd w:id="6"/>
    </w:p>
    <w:p>
      <w:pPr>
        <w:pStyle w:val="Heading2"/>
        <w:rPr>
          <w:rFonts w:ascii="Times New Roman" w:hAnsi="Times New Roman"/>
        </w:rPr>
      </w:pPr>
      <w:bookmarkStart w:id="7" w:name="livello-2-data-link"/>
      <w:r>
        <w:rPr>
          <w:rFonts w:ascii="Times New Roman" w:hAnsi="Times New Roman"/>
        </w:rPr>
        <w:t>Livello 2 – Data Link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Il livello di collegamento dati si occupa di rendere affidabile la comunicazione tra due nodi direttamente collegati. A differenza del livello fisico, qui i bit vengono organizzati in strutture chiamate frame.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Questo livello gestisce il controllo degli errori di trasmissione, la rilevazione di collisioni e il controllo dell’accesso al mezzo. Inoltre, introduce l’indirizzamento locale tramite indirizzi fisici (come il MAC address nelle reti Ethernet).</w:t>
      </w:r>
    </w:p>
    <w:p>
      <w:pPr>
        <w:pStyle w:val="BodyText"/>
        <w:rPr>
          <w:rFonts w:ascii="Times New Roman" w:hAnsi="Times New Roman"/>
        </w:rPr>
      </w:pPr>
      <w:bookmarkStart w:id="8" w:name="livello-2-data-link"/>
      <w:r>
        <w:rPr>
          <w:rFonts w:ascii="Times New Roman" w:hAnsi="Times New Roman"/>
        </w:rPr>
        <w:t>Il livello data link è fondamentale nelle reti locali, perché garantisce che i frame inviati arrivino correttamente al destinatario diretto prima di passare ai livelli superiori.</w:t>
      </w:r>
      <w:bookmarkEnd w:id="8"/>
    </w:p>
    <w:p>
      <w:pPr>
        <w:pStyle w:val="Heading2"/>
        <w:rPr>
          <w:rFonts w:ascii="Times New Roman" w:hAnsi="Times New Roman"/>
        </w:rPr>
      </w:pPr>
      <w:bookmarkStart w:id="9" w:name="livello-3-rete"/>
      <w:r>
        <w:rPr>
          <w:rFonts w:ascii="Times New Roman" w:hAnsi="Times New Roman"/>
        </w:rPr>
        <w:t>Livello 3 – Rete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Il livello di rete si occupa dell’instradamento dei dati tra nodi non direttamente collegati. È il livello che consente la comunicazione su reti complesse, composte da più segmenti interconnessi.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Qui i dati vengono organizzati in pacchetti e viene introdotto l’indirizzamento logico, che permette di identificare in modo univoco i nodi sulla rete (come gli indirizzi IP). Il livello di rete decide quale percorso devono seguire i pacchetti per raggiungere la destinazione.</w:t>
      </w:r>
    </w:p>
    <w:p>
      <w:pPr>
        <w:pStyle w:val="BodyText"/>
        <w:rPr>
          <w:rFonts w:ascii="Times New Roman" w:hAnsi="Times New Roman"/>
        </w:rPr>
      </w:pPr>
      <w:bookmarkStart w:id="10" w:name="livello-3-rete"/>
      <w:r>
        <w:rPr>
          <w:rFonts w:ascii="Times New Roman" w:hAnsi="Times New Roman"/>
        </w:rPr>
        <w:t>A questo livello possono verificarsi problemi di congestione o perdita di pacchetti. Il livello di rete, tuttavia, non garantisce necessariamente l’affidabilità della trasmissione: si limita a “tentare” la consegna.</w:t>
      </w:r>
      <w:bookmarkEnd w:id="10"/>
    </w:p>
    <w:p>
      <w:pPr>
        <w:pStyle w:val="Heading2"/>
        <w:rPr>
          <w:rFonts w:ascii="Times New Roman" w:hAnsi="Times New Roman"/>
        </w:rPr>
      </w:pPr>
      <w:bookmarkStart w:id="11" w:name="livello-4-trasporto"/>
      <w:r>
        <w:rPr>
          <w:rFonts w:ascii="Times New Roman" w:hAnsi="Times New Roman"/>
        </w:rPr>
        <w:t>Livello 4 – Trasporto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Il livello di trasporto ha il compito di garantire una comunicazione affidabile end-to-end tra i processi applicativi che risiedono sui nodi sorgente e destinazione.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Questo livello si occupa della suddivisione dei dati in segmenti, del controllo degli errori, della gestione del flusso e della ricomposizione dei dati in ricezione. Inoltre, introduce il concetto di porte, che consente di indirizzare i dati alla corretta applicazione.</w:t>
      </w:r>
    </w:p>
    <w:p>
      <w:pPr>
        <w:pStyle w:val="BodyText"/>
        <w:rPr>
          <w:rFonts w:ascii="Times New Roman" w:hAnsi="Times New Roman"/>
        </w:rPr>
      </w:pPr>
      <w:bookmarkStart w:id="12" w:name="livello-4-trasporto"/>
      <w:r>
        <w:rPr>
          <w:rFonts w:ascii="Times New Roman" w:hAnsi="Times New Roman"/>
        </w:rPr>
        <w:t>Un esempio tipico è il protocollo TCP, che garantisce affidabilità, e il protocollo UDP, che privilegia la velocità sacrificando il controllo degli errori. La scelta del protocollo di trasporto ha un impatto diretto sulle prestazioni e sull’affidabilità del sistema informativo.</w:t>
      </w:r>
      <w:bookmarkEnd w:id="12"/>
    </w:p>
    <w:p>
      <w:pPr>
        <w:pStyle w:val="Heading2"/>
        <w:rPr>
          <w:rFonts w:ascii="Times New Roman" w:hAnsi="Times New Roman"/>
        </w:rPr>
      </w:pPr>
      <w:bookmarkStart w:id="13" w:name="livello-5-sessione"/>
      <w:r>
        <w:rPr>
          <w:rFonts w:ascii="Times New Roman" w:hAnsi="Times New Roman"/>
        </w:rPr>
        <w:t>Livello 5 – Sessione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Il livello di sessione gestisce il dialogo tra due applicazioni. Il suo compito principale è stabilire, mantenere e terminare una sessione di comunicazione.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Questo livello controlla chi può trasmettere in un dato momento, gestisce i punti di sincronizzazione e consente il recupero della comunicazione in caso di interruzioni temporanee.</w:t>
      </w:r>
    </w:p>
    <w:p>
      <w:pPr>
        <w:pStyle w:val="BodyText"/>
        <w:rPr>
          <w:rFonts w:ascii="Times New Roman" w:hAnsi="Times New Roman"/>
        </w:rPr>
      </w:pPr>
      <w:bookmarkStart w:id="14" w:name="livello-5-sessione"/>
      <w:r>
        <w:rPr>
          <w:rFonts w:ascii="Times New Roman" w:hAnsi="Times New Roman"/>
        </w:rPr>
        <w:t>Anche se spesso è integrato nei livelli superiori nelle implementazioni reali, il livello di sessione è concettualmente importante per comprendere come vengono mantenute comunicazioni persistenti tra applicazioni distribuite.</w:t>
      </w:r>
      <w:bookmarkEnd w:id="14"/>
    </w:p>
    <w:p>
      <w:pPr>
        <w:pStyle w:val="Heading2"/>
        <w:rPr>
          <w:rFonts w:ascii="Times New Roman" w:hAnsi="Times New Roman"/>
        </w:rPr>
      </w:pPr>
      <w:bookmarkStart w:id="15" w:name="livello-6-presentazione"/>
      <w:r>
        <w:rPr>
          <w:rFonts w:ascii="Times New Roman" w:hAnsi="Times New Roman"/>
        </w:rPr>
        <w:t>Livello 6 – Presentazione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Il livello di presentazione si occupa della rappresentazione dei dati. Il suo obiettivo è garantire che i dati scambiati siano comprensibili tra sistemi eterogenei.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Questo livello gestisce la conversione dei formati, la codifica dei caratteri, la compressione dei dati e la cifratura. In pratica, trasforma i dati da un formato interno a un formato standard per la trasmissione, e viceversa.</w:t>
      </w:r>
    </w:p>
    <w:p>
      <w:pPr>
        <w:pStyle w:val="BodyText"/>
        <w:rPr>
          <w:rFonts w:ascii="Times New Roman" w:hAnsi="Times New Roman"/>
        </w:rPr>
      </w:pPr>
      <w:bookmarkStart w:id="16" w:name="livello-6-presentazione"/>
      <w:r>
        <w:rPr>
          <w:rFonts w:ascii="Times New Roman" w:hAnsi="Times New Roman"/>
        </w:rPr>
        <w:t>La sicurezza dei dati, in particolare la cifratura delle informazioni sensibili, è fortemente legata a questo livello, anche se nelle implementazioni moderne le funzionalità sono spesso distribuite.</w:t>
      </w:r>
      <w:bookmarkEnd w:id="16"/>
    </w:p>
    <w:p>
      <w:pPr>
        <w:pStyle w:val="Heading2"/>
        <w:rPr>
          <w:rFonts w:ascii="Times New Roman" w:hAnsi="Times New Roman"/>
        </w:rPr>
      </w:pPr>
      <w:bookmarkStart w:id="17" w:name="livello-7-applicazione"/>
      <w:r>
        <w:rPr>
          <w:rFonts w:ascii="Times New Roman" w:hAnsi="Times New Roman"/>
        </w:rPr>
        <w:t>Livello 7 – Applicazione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Il livello applicativo è il più vicino all’utente finale. Fornisce servizi di rete direttamente utilizzabili dalle applicazioni, come la posta elettronica, il trasferimento di file e l’accesso a risorse remote.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Questo livello non coincide con l’applicazione stessa, ma con i protocolli che permettono all’applicazione di utilizzare la rete. Esempi tipici sono HTTP, FTP, SMTP e DNS.</w:t>
      </w:r>
    </w:p>
    <w:p>
      <w:pPr>
        <w:pStyle w:val="BodyText"/>
        <w:rPr>
          <w:rFonts w:ascii="Times New Roman" w:hAnsi="Times New Roman"/>
        </w:rPr>
      </w:pPr>
      <w:bookmarkStart w:id="18" w:name="livello-7-applicazione"/>
      <w:r>
        <w:rPr>
          <w:rFonts w:ascii="Times New Roman" w:hAnsi="Times New Roman"/>
        </w:rPr>
        <w:t>Il livello applicativo è quello che traduce le esigenze del business in richieste di comunicazione, ed è quindi cruciale nei sistemi informativi aziendali.</w:t>
      </w:r>
      <w:bookmarkEnd w:id="18"/>
    </w:p>
    <w:p>
      <w:pPr>
        <w:pStyle w:val="Heading2"/>
        <w:rPr>
          <w:rFonts w:ascii="Times New Roman" w:hAnsi="Times New Roman"/>
        </w:rPr>
      </w:pPr>
      <w:bookmarkStart w:id="19" w:name="Xc3925eb5e446c532b34f1c90ad08ef37111571b"/>
      <w:r>
        <w:rPr>
          <w:rFonts w:ascii="Times New Roman" w:hAnsi="Times New Roman"/>
        </w:rPr>
        <w:t>Il modello ISO/OSI nella progettazione dei sistemi informativi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In fase di progettazione, il modello ISO/OSI è uno strumento concettuale potente. Permette di separare i problemi: una modifica a un livello non dovrebbe propagarsi agli altri.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Ad esempio, è possibile cambiare il mezzo trasmissivo senza modificare le applicazioni, oppure migliorare la sicurezza a livello di presentazione senza intervenire sulla logica applicativa.</w:t>
      </w:r>
    </w:p>
    <w:p>
      <w:pPr>
        <w:pStyle w:val="BodyText"/>
        <w:rPr>
          <w:rFonts w:ascii="Times New Roman" w:hAnsi="Times New Roman"/>
        </w:rPr>
      </w:pPr>
      <w:bookmarkStart w:id="20" w:name="Xc3925eb5e446c532b34f1c90ad08ef37111571b"/>
      <w:r>
        <w:rPr>
          <w:rFonts w:ascii="Times New Roman" w:hAnsi="Times New Roman"/>
        </w:rPr>
        <w:t>Il modello aiuta inoltre a individuare le cause dei problemi: errori di connessione, lentezza o perdita di dati possono essere analizzati identificando il livello coinvolto.</w:t>
      </w:r>
      <w:bookmarkEnd w:id="20"/>
    </w:p>
    <w:p>
      <w:pPr>
        <w:pStyle w:val="Heading2"/>
        <w:rPr>
          <w:rFonts w:ascii="Times New Roman" w:hAnsi="Times New Roman"/>
        </w:rPr>
      </w:pPr>
      <w:bookmarkStart w:id="21" w:name="relazione-con-il-modello-tcpip"/>
      <w:r>
        <w:rPr>
          <w:rFonts w:ascii="Times New Roman" w:hAnsi="Times New Roman"/>
        </w:rPr>
        <w:t>Relazione con il modello TCP/IP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Nelle implementazioni reali il modello ISO/OSI non viene applicato rigidamente. Il modello TCP/IP, più diffuso, raggruppa alcuni livelli OSI, ma mantiene la stessa filosofia a strati.</w:t>
      </w:r>
    </w:p>
    <w:p>
      <w:pPr>
        <w:pStyle w:val="BodyText"/>
        <w:rPr>
          <w:rFonts w:ascii="Times New Roman" w:hAnsi="Times New Roman"/>
        </w:rPr>
      </w:pPr>
      <w:bookmarkStart w:id="22" w:name="relazione-con-il-modello-tcpip"/>
      <w:r>
        <w:rPr>
          <w:rFonts w:ascii="Times New Roman" w:hAnsi="Times New Roman"/>
        </w:rPr>
        <w:t>Il valore del modello ISO/OSI non risiede tanto nella sua applicazione pratica quanto nella sua capacità di fornire un linguaggio comune e una struttura concettuale per comprendere le reti.</w:t>
      </w:r>
      <w:bookmarkEnd w:id="22"/>
    </w:p>
    <w:p>
      <w:pPr>
        <w:pStyle w:val="Heading2"/>
        <w:rPr>
          <w:rFonts w:ascii="Times New Roman" w:hAnsi="Times New Roman"/>
        </w:rPr>
      </w:pPr>
      <w:bookmarkStart w:id="23" w:name="conclusione"/>
      <w:r>
        <w:rPr>
          <w:rFonts w:ascii="Times New Roman" w:hAnsi="Times New Roman"/>
        </w:rPr>
        <w:t>Conclusione</w:t>
      </w:r>
    </w:p>
    <w:p>
      <w:pPr>
        <w:pStyle w:val="FirstParagraph"/>
        <w:spacing w:before="180" w:after="180"/>
        <w:rPr>
          <w:rFonts w:ascii="Times New Roman" w:hAnsi="Times New Roman"/>
        </w:rPr>
      </w:pPr>
      <w:bookmarkStart w:id="24" w:name="X3733f419d5f8e234a18972e190945a30488543b"/>
      <w:bookmarkStart w:id="25" w:name="conclusione"/>
      <w:r>
        <w:rPr>
          <w:rFonts w:ascii="Times New Roman" w:hAnsi="Times New Roman"/>
        </w:rPr>
        <w:t>Il modello ISO/OSI rappresenta una mappa concettuale della comunicazione in rete. Comprenderlo in profondità consente di progettare sistemi informativi più robusti, scalabili e manutenibili, e di affrontare in modo sistematico i problemi legati alla comunicazione e all’integrazione dei sistemi.</w:t>
      </w:r>
      <w:bookmarkEnd w:id="24"/>
      <w:bookmarkEnd w:id="25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Consolas">
    <w:charset w:val="01"/>
    <w:family w:val="swiss"/>
    <w:pitch w:val="default"/>
  </w:font>
  <w:font w:name="Arial">
    <w:charset w:val="01"/>
    <w:family w:val="swiss"/>
    <w:pitch w:val="default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tterinotaapidipagina">
    <w:name w:val="Caratteri nota a piè di pagina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ascii="Arial" w:hAnsi="Arial" w:cs="Arial"/>
      <w:sz w:val="24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ice">
    <w:name w:val="Indice"/>
    <w:basedOn w:val="Normal"/>
    <w:qFormat/>
    <w:pPr>
      <w:suppressLineNumbers/>
    </w:pPr>
    <w:rPr>
      <w:rFonts w:ascii="Arial" w:hAnsi="Arial" w:cs="Arial"/>
      <w:sz w:val="24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a" w:customStyle="1">
    <w:name w:val="Figura"/>
    <w:basedOn w:val="Normal"/>
    <w:qFormat/>
    <w:pPr/>
    <w:rPr/>
  </w:style>
  <w:style w:type="paragraph" w:styleId="CaptionedFigure" w:customStyle="1">
    <w:name w:val="Captioned Figure"/>
    <w:basedOn w:val="Figura"/>
    <w:qFormat/>
    <w:pPr>
      <w:keepNext w:val="true"/>
    </w:pPr>
    <w:rPr/>
  </w:style>
  <w:style w:type="paragraph" w:styleId="IndexHeading">
    <w:name w:val="index heading"/>
    <w:basedOn w:val="Titolo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LibreOffice/25.2.7.2$Windows_X86_64 LibreOffice_project/5cbfd1ab6520636bb5f7b99185aa69bd7456825d</Application>
  <AppVersion>15.0000</AppVersion>
  <Pages>4</Pages>
  <Words>997</Words>
  <Characters>6018</Characters>
  <CharactersWithSpaces>6979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2025-12-24T12:22:57Z</dcterms:created>
  <dc:creator/>
  <dc:description/>
  <dc:language>it-IT</dc:language>
  <cp:lastModifiedBy/>
  <dcterms:modified xsi:type="dcterms:W3CDTF">2025-12-24T13:23:27Z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