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i-processi-aziendali"/>
      <w:r>
        <w:rPr>
          <w:rFonts w:ascii="Times New Roman" w:hAnsi="Times New Roman"/>
        </w:rPr>
        <w:t>2. I processi aziendali</w:t>
      </w:r>
    </w:p>
    <w:p>
      <w:pPr>
        <w:pStyle w:val="Heading2"/>
        <w:rPr>
          <w:rFonts w:ascii="Times New Roman" w:hAnsi="Times New Roman"/>
        </w:rPr>
      </w:pPr>
      <w:bookmarkStart w:id="1" w:name="X69b80113697839c569c4abfdbd9df3e1b913c91"/>
      <w:r>
        <w:rPr>
          <w:rFonts w:ascii="Times New Roman" w:hAnsi="Times New Roman"/>
        </w:rPr>
        <w:t>1) Che cos'è un processo business e quali sono le sue caratteristiche?</w:t>
      </w:r>
      <w:bookmarkEnd w:id="1"/>
    </w:p>
    <w:p>
      <w:pPr>
        <w:pStyle w:val="Heading2"/>
        <w:rPr>
          <w:rFonts w:ascii="Times New Roman" w:hAnsi="Times New Roman"/>
        </w:rPr>
      </w:pPr>
      <w:bookmarkStart w:id="2" w:name="X8683db943fa9466f54d5c42a96082074dc53af3"/>
      <w:r>
        <w:rPr>
          <w:rFonts w:ascii="Times New Roman" w:hAnsi="Times New Roman"/>
        </w:rPr>
        <w:t>2) Quali sono le informazioni necessarie se si vuole conoscere completamente un processo business?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Risposta 1 + 2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Il processo business è l'insieme di attività che l'organizzazione svolge per il prodotto o servizio.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Un processo business presenta diverse caratteristiche tra cui l'identificazione di tre macro-aree: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Buy side</w:t>
      </w:r>
      <w:r>
        <w:rPr>
          <w:rFonts w:ascii="Times New Roman" w:hAnsi="Times New Roman"/>
        </w:rPr>
        <w:t>, ovvero quello che riguarda l'approvvigionamento delle risorse per il processo.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Inside</w:t>
      </w:r>
      <w:r>
        <w:rPr>
          <w:rFonts w:ascii="Times New Roman" w:hAnsi="Times New Roman"/>
        </w:rPr>
        <w:t>, il processo vero e proprio; qui si potrebbe attuare un'ulteriore suddivisione tra processi primari, secondari ed ausiliari.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Sell side</w:t>
      </w:r>
      <w:r>
        <w:rPr>
          <w:rFonts w:ascii="Times New Roman" w:hAnsi="Times New Roman"/>
        </w:rPr>
        <w:t>, lato vendite, vede coinvolte tutte le funzioni utili alla vendita come ad esempio il reparto marketing, la distribuzione e il post-vendita.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Catena di Porter</w:t>
      </w:r>
    </w:p>
    <w:p>
      <w:pPr>
        <w:pStyle w:val="BodyText"/>
        <w:rPr>
          <w:rFonts w:ascii="Times New Roman" w:hAnsi="Times New Roman"/>
        </w:rPr>
      </w:pPr>
      <w:bookmarkStart w:id="3" w:name="X8683db943fa9466f54d5c42a96082074dc53af3"/>
      <w:r>
        <w:rPr>
          <w:rFonts w:ascii="Times New Roman" w:hAnsi="Times New Roman"/>
        </w:rPr>
        <w:t>(buy side) Gestione delle materie prime → (inside) Trasformazione → (sell side) Marketing e Vendite → Distribuzione → Post vendita</w:t>
      </w:r>
      <w:bookmarkEnd w:id="3"/>
    </w:p>
    <w:p>
      <w:pPr>
        <w:pStyle w:val="Heading2"/>
        <w:rPr>
          <w:rFonts w:ascii="Times New Roman" w:hAnsi="Times New Roman"/>
        </w:rPr>
      </w:pPr>
      <w:bookmarkStart w:id="4" w:name="Xf6213c845d2391721a25e406669c4088dd9f8e1"/>
      <w:r>
        <w:rPr>
          <w:rFonts w:ascii="Times New Roman" w:hAnsi="Times New Roman"/>
        </w:rPr>
        <w:t>4) Che cosa si intende per processi primari e processi secondari o ausiliari?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processo primario di un'azienda/ente è il processo che ha il compito di generare il prodotto o il servizio nel concreto.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 processi ausiliari o secondari sono tutti quei processi a sostegno del processo primario, come ad esempio:</w:t>
      </w:r>
    </w:p>
    <w:p>
      <w:pPr>
        <w:pStyle w:val="Compac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reparto vendite e acquisti</w:t>
      </w:r>
    </w:p>
    <w:p>
      <w:pPr>
        <w:pStyle w:val="Compac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contabilità</w:t>
      </w:r>
    </w:p>
    <w:p>
      <w:pPr>
        <w:pStyle w:val="Compac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amministrazione</w:t>
      </w:r>
    </w:p>
    <w:p>
      <w:pPr>
        <w:pStyle w:val="Compact"/>
        <w:numPr>
          <w:ilvl w:val="0"/>
          <w:numId w:val="14"/>
        </w:numPr>
        <w:rPr>
          <w:rFonts w:ascii="Times New Roman" w:hAnsi="Times New Roman"/>
        </w:rPr>
      </w:pPr>
      <w:bookmarkStart w:id="5" w:name="Xf6213c845d2391721a25e406669c4088dd9f8e1"/>
      <w:r>
        <w:rPr>
          <w:rFonts w:ascii="Times New Roman" w:hAnsi="Times New Roman"/>
        </w:rPr>
        <w:t>risorse umane</w:t>
      </w:r>
      <w:bookmarkEnd w:id="5"/>
    </w:p>
    <w:p>
      <w:pPr>
        <w:pStyle w:val="Heading2"/>
        <w:rPr>
          <w:rFonts w:ascii="Times New Roman" w:hAnsi="Times New Roman"/>
        </w:rPr>
      </w:pPr>
      <w:bookmarkStart w:id="6" w:name="Xc6bc5f97e56ac25454c053567c2fb2b89edbd56"/>
      <w:r>
        <w:rPr>
          <w:rFonts w:ascii="Times New Roman" w:hAnsi="Times New Roman"/>
        </w:rPr>
        <w:t>5) Classificazione gerarchica dei processi: che cos'è e come è strutturata la Piramide di Anthony?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piramide di Anthony è un tipo di classificazione dei processi dal punto di vista decisionale; inoltre, i processi hanno un impatto temporale diverso.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È suddivisa in: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Processi strategici</w:t>
      </w:r>
      <w:r>
        <w:rPr>
          <w:rFonts w:ascii="Times New Roman" w:hAnsi="Times New Roman"/>
        </w:rPr>
        <w:t>: pianificazione a lungo termine degli obiettivi aziendali; definiscono dove si vuole arrivare e coinvolgono il top-management.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Processi tattici</w:t>
      </w:r>
      <w:r>
        <w:rPr>
          <w:rFonts w:ascii="Times New Roman" w:hAnsi="Times New Roman"/>
        </w:rPr>
        <w:t>: coinvolgono il middle-management; a questo livello si pianifica come raggiungere gli obiettivi prefissati dal livello strategico.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Processi operativi</w:t>
      </w:r>
      <w:r>
        <w:rPr>
          <w:rFonts w:ascii="Times New Roman" w:hAnsi="Times New Roman"/>
        </w:rPr>
        <w:t>: comprendono tutte le attività di base quotidiane coinvolte nel processo vero e proprio.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che-cosè-un-kpi"/>
      <w:r>
        <w:rPr>
          <w:rFonts w:ascii="Times New Roman" w:hAnsi="Times New Roman"/>
        </w:rPr>
        <w:t>6) Che cos'è un KPI?</w:t>
      </w:r>
    </w:p>
    <w:p>
      <w:pPr>
        <w:pStyle w:val="FirstParagraph"/>
        <w:rPr>
          <w:rFonts w:ascii="Times New Roman" w:hAnsi="Times New Roman"/>
        </w:rPr>
      </w:pPr>
      <w:bookmarkStart w:id="8" w:name="che-cosè-un-kpi"/>
      <w:r>
        <w:rPr>
          <w:rFonts w:ascii="Times New Roman" w:hAnsi="Times New Roman"/>
        </w:rPr>
        <w:t>Un KPI (Key Performance Indicator) è uno strumento che fornisce parametri per misurare la qualità dei processi; è utile come supporto ai parametri di efficienza ed efficacia.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che-cosa-si-intende-per-process-owner"/>
      <w:r>
        <w:rPr>
          <w:rFonts w:ascii="Times New Roman" w:hAnsi="Times New Roman"/>
        </w:rPr>
        <w:t>7) Che cosa si intende per process owner?</w:t>
      </w:r>
    </w:p>
    <w:p>
      <w:pPr>
        <w:pStyle w:val="FirstParagraph"/>
        <w:rPr>
          <w:rFonts w:ascii="Times New Roman" w:hAnsi="Times New Roman"/>
        </w:rPr>
      </w:pPr>
      <w:bookmarkStart w:id="10" w:name="che-cosa-si-intende-per-process-owner"/>
      <w:r>
        <w:rPr>
          <w:rFonts w:ascii="Times New Roman" w:hAnsi="Times New Roman"/>
        </w:rPr>
        <w:t>Il process owner è il supervisore del processo; ha il compito di supervisionare e garantire il raggiungimento degli obiettivi prefissati.</w:t>
      </w:r>
      <w:bookmarkEnd w:id="10"/>
    </w:p>
    <w:p>
      <w:pPr>
        <w:pStyle w:val="Heading2"/>
        <w:rPr>
          <w:rFonts w:ascii="Times New Roman" w:hAnsi="Times New Roman"/>
        </w:rPr>
      </w:pPr>
      <w:bookmarkStart w:id="11" w:name="X0c02cb2502ed600844382b5e8a18d3b6d44dffb"/>
      <w:r>
        <w:rPr>
          <w:rFonts w:ascii="Times New Roman" w:hAnsi="Times New Roman"/>
        </w:rPr>
        <w:t>8) Che cos'è una divisione aziendale o funzione aziendale?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Una divisione o funzione aziendale è un componente che partecipa al processo business dell'azienda.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Esempi di funzioni aziendali sono:</w:t>
      </w:r>
    </w:p>
    <w:p>
      <w:pPr>
        <w:pStyle w:val="Compact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reparto vendite</w:t>
      </w:r>
    </w:p>
    <w:p>
      <w:pPr>
        <w:pStyle w:val="Compact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reparto acquisti</w:t>
      </w:r>
    </w:p>
    <w:p>
      <w:pPr>
        <w:pStyle w:val="FirstParagraph"/>
        <w:rPr>
          <w:rFonts w:ascii="Times New Roman" w:hAnsi="Times New Roman"/>
        </w:rPr>
      </w:pPr>
      <w:bookmarkStart w:id="12" w:name="X0c02cb2502ed600844382b5e8a18d3b6d44dffb"/>
      <w:r>
        <w:rPr>
          <w:rFonts w:ascii="Times New Roman" w:hAnsi="Times New Roman"/>
        </w:rPr>
        <w:t>Il processo attraversa ogni funzione aziendale, dalla logistica alla vendita.</w:t>
      </w:r>
      <w:bookmarkEnd w:id="12"/>
    </w:p>
    <w:p>
      <w:pPr>
        <w:pStyle w:val="Heading2"/>
        <w:rPr>
          <w:rFonts w:ascii="Times New Roman" w:hAnsi="Times New Roman"/>
        </w:rPr>
      </w:pPr>
      <w:bookmarkStart w:id="13" w:name="che-cosa-si-intende-per-progetto"/>
      <w:r>
        <w:rPr>
          <w:rFonts w:ascii="Times New Roman" w:hAnsi="Times New Roman"/>
        </w:rPr>
        <w:t>9) Che cosa si intende per progetto?</w:t>
      </w:r>
    </w:p>
    <w:p>
      <w:pPr>
        <w:pStyle w:val="FirstParagraph"/>
        <w:rPr>
          <w:rFonts w:ascii="Times New Roman" w:hAnsi="Times New Roman"/>
        </w:rPr>
      </w:pPr>
      <w:bookmarkStart w:id="14" w:name="che-cosa-si-intende-per-progetto"/>
      <w:r>
        <w:rPr>
          <w:rFonts w:ascii="Times New Roman" w:hAnsi="Times New Roman"/>
        </w:rPr>
        <w:t>Il progetto è un insieme organizzato di attività limitate nel tempo, con lo scopo di creare un servizio oppure un prodotto.</w:t>
      </w:r>
      <w:bookmarkEnd w:id="14"/>
    </w:p>
    <w:p>
      <w:pPr>
        <w:pStyle w:val="Heading2"/>
        <w:rPr>
          <w:rFonts w:ascii="Times New Roman" w:hAnsi="Times New Roman"/>
        </w:rPr>
      </w:pPr>
      <w:bookmarkStart w:id="15" w:name="che-cosè-il-project-management"/>
      <w:r>
        <w:rPr>
          <w:rFonts w:ascii="Times New Roman" w:hAnsi="Times New Roman"/>
        </w:rPr>
        <w:t>10) Che cos'è il project management?</w:t>
      </w:r>
    </w:p>
    <w:p>
      <w:pPr>
        <w:pStyle w:val="FirstParagraph"/>
        <w:rPr>
          <w:rFonts w:ascii="Times New Roman" w:hAnsi="Times New Roman"/>
        </w:rPr>
      </w:pPr>
      <w:bookmarkStart w:id="16" w:name="che-cosè-il-project-management"/>
      <w:r>
        <w:rPr>
          <w:rFonts w:ascii="Times New Roman" w:hAnsi="Times New Roman"/>
        </w:rPr>
        <w:t>Il project management è l'applicazione di competenze, conoscenze, strumenti e tecniche coinvolte nelle attività del progetto.</w:t>
      </w:r>
      <w:bookmarkEnd w:id="16"/>
    </w:p>
    <w:p>
      <w:pPr>
        <w:pStyle w:val="Heading2"/>
        <w:rPr>
          <w:rFonts w:ascii="Times New Roman" w:hAnsi="Times New Roman"/>
        </w:rPr>
      </w:pPr>
      <w:bookmarkStart w:id="17" w:name="che-cosa-si-intende-per-wbs"/>
      <w:r>
        <w:rPr>
          <w:rFonts w:ascii="Times New Roman" w:hAnsi="Times New Roman"/>
        </w:rPr>
        <w:t>11) Che cosa si intende per WBS?</w:t>
      </w:r>
    </w:p>
    <w:p>
      <w:pPr>
        <w:pStyle w:val="FirstParagraph"/>
        <w:rPr>
          <w:rFonts w:ascii="Times New Roman" w:hAnsi="Times New Roman"/>
        </w:rPr>
      </w:pPr>
      <w:bookmarkStart w:id="18" w:name="che-cosa-si-intende-per-wbs"/>
      <w:r>
        <w:rPr>
          <w:rFonts w:ascii="Times New Roman" w:hAnsi="Times New Roman"/>
        </w:rPr>
        <w:t>La Work Breakdown Structure è una metodologia di scomposizione strutturata di un lavoro o di un progetto.</w:t>
      </w:r>
      <w:bookmarkEnd w:id="18"/>
    </w:p>
    <w:p>
      <w:pPr>
        <w:pStyle w:val="Heading2"/>
        <w:rPr>
          <w:rFonts w:ascii="Times New Roman" w:hAnsi="Times New Roman"/>
        </w:rPr>
      </w:pPr>
      <w:bookmarkStart w:id="19" w:name="che-cosa-si-intende-per-obs"/>
      <w:r>
        <w:rPr>
          <w:rFonts w:ascii="Times New Roman" w:hAnsi="Times New Roman"/>
        </w:rPr>
        <w:t>12) Che cosa si intende per OBS?</w:t>
      </w:r>
    </w:p>
    <w:p>
      <w:pPr>
        <w:pStyle w:val="FirstParagraph"/>
        <w:rPr>
          <w:rFonts w:ascii="Times New Roman" w:hAnsi="Times New Roman"/>
        </w:rPr>
      </w:pPr>
      <w:bookmarkStart w:id="20" w:name="che-cosa-si-intende-per-obs"/>
      <w:r>
        <w:rPr>
          <w:rFonts w:ascii="Times New Roman" w:hAnsi="Times New Roman"/>
        </w:rPr>
        <w:t>L'Organization Breakdown Structure è una metodologia di scomposizione strutturata dell'organizzazione che permette di identificare ruoli e responsabilità.</w:t>
      </w:r>
      <w:bookmarkEnd w:id="20"/>
    </w:p>
    <w:p>
      <w:pPr>
        <w:pStyle w:val="Heading2"/>
        <w:rPr>
          <w:rFonts w:ascii="Times New Roman" w:hAnsi="Times New Roman"/>
        </w:rPr>
      </w:pPr>
      <w:bookmarkStart w:id="21" w:name="Xdda39e9ab285988b39d96f8d6aedd4afc61bc32"/>
      <w:r>
        <w:rPr>
          <w:rFonts w:ascii="Times New Roman" w:hAnsi="Times New Roman"/>
        </w:rPr>
        <w:t>13) Come avviene solitamente la mappatura dei processi sulle strutture aziendali?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mappatura dei processi sulle strutture aziendali richiede la conoscenza di: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organigramma (gerarchie e responsabilità)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proprietà logiche (mandato, compiti, processi)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proprietà quantitative (organici della struttura, volume di lavoro)</w:t>
      </w:r>
    </w:p>
    <w:p>
      <w:pPr>
        <w:pStyle w:val="Compact"/>
        <w:numPr>
          <w:ilvl w:val="0"/>
          <w:numId w:val="23"/>
        </w:numPr>
        <w:rPr>
          <w:rFonts w:ascii="Times New Roman" w:hAnsi="Times New Roman"/>
        </w:rPr>
      </w:pPr>
      <w:bookmarkStart w:id="22" w:name="Xdda39e9ab285988b39d96f8d6aedd4afc61bc32"/>
      <w:r>
        <w:rPr>
          <w:rFonts w:ascii="Times New Roman" w:hAnsi="Times New Roman"/>
        </w:rPr>
        <w:t>efficacia e sua misurazione</w:t>
      </w:r>
      <w:bookmarkEnd w:id="22"/>
    </w:p>
    <w:p>
      <w:pPr>
        <w:pStyle w:val="Heading2"/>
        <w:rPr>
          <w:rFonts w:ascii="Times New Roman" w:hAnsi="Times New Roman"/>
        </w:rPr>
      </w:pPr>
      <w:bookmarkStart w:id="23" w:name="X0969d02150b3c19e241b462c3baf878a31ad483"/>
      <w:r>
        <w:rPr>
          <w:rFonts w:ascii="Times New Roman" w:hAnsi="Times New Roman"/>
        </w:rPr>
        <w:t>14) Che cos'è una matrice delle responsabilità o matrice RAM?</w:t>
      </w:r>
    </w:p>
    <w:p>
      <w:pPr>
        <w:pStyle w:val="FirstParagraph"/>
        <w:rPr>
          <w:rFonts w:ascii="Times New Roman" w:hAnsi="Times New Roman"/>
        </w:rPr>
      </w:pPr>
      <w:bookmarkStart w:id="24" w:name="X0969d02150b3c19e241b462c3baf878a31ad483"/>
      <w:r>
        <w:rPr>
          <w:rFonts w:ascii="Times New Roman" w:hAnsi="Times New Roman"/>
        </w:rPr>
        <w:t>La Responsibility Assignment Matrix permette di specificare i ruoli di ogni persona o divisione organizzativa coinvolta nel processo.</w:t>
      </w:r>
      <w:bookmarkEnd w:id="24"/>
    </w:p>
    <w:p>
      <w:pPr>
        <w:pStyle w:val="Heading2"/>
        <w:rPr>
          <w:rFonts w:ascii="Times New Roman" w:hAnsi="Times New Roman"/>
        </w:rPr>
      </w:pPr>
      <w:bookmarkStart w:id="25" w:name="Xdef9c165f076f8587bd6d09e5f308bac794811d"/>
      <w:r>
        <w:rPr>
          <w:rFonts w:ascii="Times New Roman" w:hAnsi="Times New Roman"/>
        </w:rPr>
        <w:t>15) Che cosa si intende per architettura aziendale?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L'architettura aziendale è la descrizione completa dell'organizzazione.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Spiega:</w:t>
      </w:r>
    </w:p>
    <w:p>
      <w:pPr>
        <w:pStyle w:val="Compact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come funzionano i processi</w:t>
      </w:r>
    </w:p>
    <w:p>
      <w:pPr>
        <w:pStyle w:val="Compact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quali informazioni vengono utilizzate</w:t>
      </w:r>
    </w:p>
    <w:p>
      <w:pPr>
        <w:pStyle w:val="Compact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quali sistemi li supportano</w:t>
      </w:r>
    </w:p>
    <w:p>
      <w:pPr>
        <w:pStyle w:val="Compact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</w:rPr>
        <w:t>su quali tecnologie si basano</w:t>
      </w:r>
    </w:p>
    <w:p>
      <w:pPr>
        <w:pStyle w:val="FirstParagraph"/>
        <w:rPr>
          <w:rFonts w:ascii="Times New Roman" w:hAnsi="Times New Roman"/>
        </w:rPr>
      </w:pPr>
      <w:bookmarkStart w:id="26" w:name="Xdef9c165f076f8587bd6d09e5f308bac794811d"/>
      <w:r>
        <w:rPr>
          <w:rFonts w:ascii="Times New Roman" w:hAnsi="Times New Roman"/>
        </w:rPr>
        <w:t>È una mappa che mostra come tutto si collega, senza entrare nel dettaglio operativo.</w:t>
      </w:r>
      <w:bookmarkEnd w:id="26"/>
    </w:p>
    <w:p>
      <w:pPr>
        <w:pStyle w:val="Heading2"/>
        <w:rPr>
          <w:rFonts w:ascii="Times New Roman" w:hAnsi="Times New Roman"/>
        </w:rPr>
      </w:pPr>
      <w:bookmarkStart w:id="27" w:name="che-cosa-esprime-lo-standard-iso-42010"/>
      <w:r>
        <w:rPr>
          <w:rFonts w:ascii="Times New Roman" w:hAnsi="Times New Roman"/>
        </w:rPr>
        <w:t>16) Che cosa esprime lo standard ISO 42010?</w:t>
      </w:r>
    </w:p>
    <w:p>
      <w:pPr>
        <w:pStyle w:val="FirstParagraph"/>
        <w:rPr>
          <w:rFonts w:ascii="Times New Roman" w:hAnsi="Times New Roman"/>
        </w:rPr>
      </w:pPr>
      <w:bookmarkStart w:id="28" w:name="che-cosa-esprime-lo-standard-iso-42010"/>
      <w:r>
        <w:rPr>
          <w:rFonts w:ascii="Times New Roman" w:hAnsi="Times New Roman"/>
        </w:rPr>
        <w:t>Lo standard ISO 42010 stabilisce le regole per documentare correttamente l'architettura aziendale.</w:t>
      </w:r>
      <w:bookmarkEnd w:id="28"/>
    </w:p>
    <w:p>
      <w:pPr>
        <w:pStyle w:val="Heading2"/>
        <w:rPr>
          <w:rFonts w:ascii="Times New Roman" w:hAnsi="Times New Roman"/>
        </w:rPr>
      </w:pPr>
      <w:bookmarkStart w:id="29" w:name="X4df78a99f2364d43be15bb38897d15bae75a605"/>
      <w:r>
        <w:rPr>
          <w:rFonts w:ascii="Times New Roman" w:hAnsi="Times New Roman"/>
        </w:rPr>
        <w:t>17) Che cosa si intende per vista di un'architettura?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Una vista di un'architettura rappresenta il punto di vista di uno stakeholder (soggetto interno o esterno interessato alle attività aziendali).</w:t>
      </w:r>
    </w:p>
    <w:p>
      <w:pPr>
        <w:pStyle w:val="BodyText"/>
        <w:rPr>
          <w:rFonts w:ascii="Times New Roman" w:hAnsi="Times New Roman"/>
        </w:rPr>
      </w:pPr>
      <w:bookmarkStart w:id="30" w:name="X4df78a99f2364d43be15bb38897d15bae75a605"/>
      <w:r>
        <w:rPr>
          <w:rFonts w:ascii="Times New Roman" w:hAnsi="Times New Roman"/>
        </w:rPr>
        <w:t>Ogni stakeholder può avere un punto di vista differente, generando modelli diversi con caratteristiche rilevanti per il soggetto interessato.</w:t>
      </w:r>
      <w:bookmarkEnd w:id="30"/>
    </w:p>
    <w:p>
      <w:pPr>
        <w:pStyle w:val="Heading2"/>
        <w:rPr>
          <w:rFonts w:ascii="Times New Roman" w:hAnsi="Times New Roman"/>
        </w:rPr>
      </w:pPr>
      <w:bookmarkStart w:id="31" w:name="che-cosè-lo-standard-togaf"/>
      <w:r>
        <w:rPr>
          <w:rFonts w:ascii="Times New Roman" w:hAnsi="Times New Roman"/>
        </w:rPr>
        <w:t>18) Che cos'è lo standard TOGAF?</w:t>
      </w:r>
    </w:p>
    <w:p>
      <w:pPr>
        <w:pStyle w:val="FirstParagraph"/>
        <w:rPr>
          <w:rFonts w:ascii="Times New Roman" w:hAnsi="Times New Roman"/>
        </w:rPr>
      </w:pPr>
      <w:bookmarkStart w:id="32" w:name="che-cosè-lo-standard-togaf"/>
      <w:r>
        <w:rPr>
          <w:rFonts w:ascii="Times New Roman" w:hAnsi="Times New Roman"/>
        </w:rPr>
        <w:t>TOGAF (The Open Group Architecture Framework) è una metodologia per lo sviluppo di un'architettura.</w:t>
      </w:r>
      <w:bookmarkEnd w:id="32"/>
    </w:p>
    <w:p>
      <w:pPr>
        <w:pStyle w:val="Heading2"/>
        <w:rPr>
          <w:rFonts w:ascii="Times New Roman" w:hAnsi="Times New Roman"/>
        </w:rPr>
      </w:pPr>
      <w:bookmarkStart w:id="33" w:name="X01cdcb415cfd78547164175811bccca4b522026"/>
      <w:r>
        <w:rPr>
          <w:rFonts w:ascii="Times New Roman" w:hAnsi="Times New Roman"/>
        </w:rPr>
        <w:t>19) Che cosa esprime TOGAF ADM attraverso le viste TOGAF?</w:t>
      </w:r>
    </w:p>
    <w:p>
      <w:pPr>
        <w:pStyle w:val="FirstParagraph"/>
        <w:rPr>
          <w:rFonts w:ascii="Times New Roman" w:hAnsi="Times New Roman"/>
        </w:rPr>
      </w:pPr>
      <w:bookmarkStart w:id="34" w:name="X01cdcb415cfd78547164175811bccca4b522026"/>
      <w:r>
        <w:rPr>
          <w:rFonts w:ascii="Times New Roman" w:hAnsi="Times New Roman"/>
        </w:rPr>
        <w:t>L'Architecture Development Method definisce le viste TOGAF per l'azienda conformemente allo standard ISO 42010.</w:t>
      </w:r>
      <w:bookmarkEnd w:id="34"/>
    </w:p>
    <w:p>
      <w:pPr>
        <w:pStyle w:val="Heading2"/>
        <w:rPr>
          <w:rFonts w:ascii="Times New Roman" w:hAnsi="Times New Roman"/>
        </w:rPr>
      </w:pPr>
      <w:bookmarkStart w:id="35" w:name="Xba983ce63a834b16f2b6935974b289492d3eb98"/>
      <w:r>
        <w:rPr>
          <w:rFonts w:ascii="Times New Roman" w:hAnsi="Times New Roman"/>
        </w:rPr>
        <w:t>20) Come è strutturato il modello TOGAF per la suddivisione delle aziende?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modello TOGAF è suddiviso in tre livelli:</w:t>
      </w:r>
    </w:p>
    <w:p>
      <w:pPr>
        <w:pStyle w:val="Compact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business</w:t>
      </w:r>
      <w:r>
        <w:rPr>
          <w:rFonts w:ascii="Times New Roman" w:hAnsi="Times New Roman"/>
        </w:rPr>
        <w:t>: processi e attori coinvolti.</w:t>
      </w:r>
    </w:p>
    <w:p>
      <w:pPr>
        <w:pStyle w:val="Compact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applicazioni</w:t>
      </w:r>
      <w:r>
        <w:rPr>
          <w:rFonts w:ascii="Times New Roman" w:hAnsi="Times New Roman"/>
        </w:rPr>
        <w:t>: applicazioni che supportano i processi.</w:t>
      </w:r>
    </w:p>
    <w:p>
      <w:pPr>
        <w:pStyle w:val="Compact"/>
        <w:numPr>
          <w:ilvl w:val="0"/>
          <w:numId w:val="3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tecnologico</w:t>
      </w:r>
      <w:r>
        <w:rPr>
          <w:rFonts w:ascii="Times New Roman" w:hAnsi="Times New Roman"/>
        </w:rPr>
        <w:t>: strutture e tecnologie che supportano il livello applicativo.</w:t>
      </w:r>
      <w:bookmarkEnd w:id="0"/>
      <w:bookmarkEnd w:id="35"/>
    </w:p>
    <w:p>
      <w:pPr>
        <w:pStyle w:val="Heading1"/>
        <w:rPr>
          <w:rFonts w:ascii="Times New Roman" w:hAnsi="Times New Roman"/>
        </w:rPr>
      </w:pPr>
      <w:bookmarkStart w:id="36" w:name="appunti-aggiuntivi"/>
      <w:r>
        <w:rPr>
          <w:rFonts w:ascii="Times New Roman" w:hAnsi="Times New Roman"/>
        </w:rPr>
        <w:t>Appunti aggiuntivi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Schema Catena di Porter e Piramide di Anthony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Modello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Punto di vista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Cosa classifica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Piramide di Anthony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Livello decisionale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Processi strategici / gestionali / operativi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Catena del valore di Porter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Creazione di valore nei processi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Attività primarie e di supporto</w:t>
            </w:r>
            <w:bookmarkStart w:id="37" w:name="X6788652de8e20ffa6a95f2c30b90249fa4498fd"/>
            <w:bookmarkEnd w:id="37"/>
          </w:p>
        </w:tc>
      </w:tr>
    </w:tbl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Catena di Porter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Dalla catena di Porter è possibile derivare altri macroprocessi rilevanti come:</w:t>
      </w:r>
    </w:p>
    <w:p>
      <w:pPr>
        <w:pStyle w:val="Compact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ciclo passivo</w:t>
      </w:r>
    </w:p>
    <w:p>
      <w:pPr>
        <w:pStyle w:val="Compact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approvvigionamento (SCM)</w:t>
      </w:r>
    </w:p>
    <w:p>
      <w:pPr>
        <w:pStyle w:val="Compact"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magazzino</w:t>
      </w:r>
    </w:p>
    <w:p>
      <w:pPr>
        <w:pStyle w:val="Compact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amministrazione</w:t>
      </w:r>
    </w:p>
    <w:p>
      <w:pPr>
        <w:pStyle w:val="Compact"/>
        <w:numPr>
          <w:ilvl w:val="0"/>
          <w:numId w:val="35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della relazione con il cliente (CRM)</w:t>
      </w:r>
    </w:p>
    <w:p>
      <w:pPr>
        <w:pStyle w:val="Heading2"/>
        <w:rPr>
          <w:rFonts w:ascii="Times New Roman" w:hAnsi="Times New Roman"/>
        </w:rPr>
      </w:pPr>
      <w:bookmarkStart w:id="38" w:name="efficacia-ed-efficienza"/>
      <w:r>
        <w:rPr>
          <w:rFonts w:ascii="Times New Roman" w:hAnsi="Times New Roman"/>
        </w:rPr>
        <w:t>Efficacia ed efficienza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risultati di un processo devono essere misurabili.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Efficienza</w:t>
      </w:r>
      <w:r>
        <w:rPr>
          <w:rFonts w:ascii="Times New Roman" w:hAnsi="Times New Roman"/>
        </w:rPr>
        <w:t>: a parità di input, se migliora il risultato atteso allora aumenta l'efficienza del processo. Formula: Output effettivo / Input</w:t>
      </w:r>
    </w:p>
    <w:p>
      <w:pPr>
        <w:pStyle w:val="Normal"/>
        <w:numPr>
          <w:ilvl w:val="0"/>
          <w:numId w:val="37"/>
        </w:numPr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Efficacia</w:t>
      </w:r>
      <w:r>
        <w:rPr>
          <w:rFonts w:ascii="Times New Roman" w:hAnsi="Times New Roman"/>
        </w:rPr>
        <w:t>: quanto più l'output del processo si avvicina all'output atteso, tanto maggiore è l'efficacia. Formula: Output effettivo / Output atteso</w:t>
      </w:r>
      <w:bookmarkEnd w:id="36"/>
      <w:bookmarkEnd w:id="3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4</Pages>
  <Words>915</Words>
  <Characters>5317</Characters>
  <CharactersWithSpaces>6108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2025-12-21T23:31:20Z</dcterms:created>
  <dc:creator/>
  <dc:description/>
  <dc:language>it-IT</dc:language>
  <cp:lastModifiedBy/>
  <dcterms:modified xsi:type="dcterms:W3CDTF">2025-12-22T00:31:39Z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