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2BDD" w14:textId="63ABDCC2" w:rsidR="00482E16" w:rsidRDefault="004E5E4E" w:rsidP="004E5E4E">
      <w:pPr>
        <w:pStyle w:val="Titolo"/>
        <w:tabs>
          <w:tab w:val="left" w:pos="4309"/>
        </w:tabs>
      </w:pPr>
      <w:r>
        <w:t xml:space="preserve">URL </w:t>
      </w:r>
      <w:proofErr w:type="spellStart"/>
      <w:r>
        <w:t>structure</w:t>
      </w:r>
      <w:proofErr w:type="spellEnd"/>
      <w:r>
        <w:tab/>
      </w:r>
    </w:p>
    <w:p w14:paraId="7DB99EED" w14:textId="15CF44DE" w:rsidR="004E5E4E" w:rsidRPr="004E5E4E" w:rsidRDefault="004E5E4E" w:rsidP="004E5E4E">
      <w:r w:rsidRPr="004E5E4E">
        <w:t xml:space="preserve">URL ben strutturati non solo </w:t>
      </w:r>
      <w:r w:rsidRPr="004E5E4E">
        <w:rPr>
          <w:b/>
          <w:bCs/>
        </w:rPr>
        <w:t>aiutano i motori di ricerca</w:t>
      </w:r>
      <w:r w:rsidRPr="004E5E4E">
        <w:t xml:space="preserve"> a comprendere il contenuto delle pagine, ma </w:t>
      </w:r>
      <w:r w:rsidRPr="004E5E4E">
        <w:rPr>
          <w:b/>
          <w:bCs/>
        </w:rPr>
        <w:t>migliorano anche l'esperienza dell'utente</w:t>
      </w:r>
      <w:r w:rsidRPr="004E5E4E">
        <w:t xml:space="preserve">. </w:t>
      </w:r>
      <w:r>
        <w:br/>
      </w:r>
      <w:r w:rsidRPr="004E5E4E">
        <w:t>Un URL chiaro e descrittivo rende più facile per gli utenti sapere cosa aspettarsi da una pagina e facilita la condivisione.</w:t>
      </w:r>
    </w:p>
    <w:p w14:paraId="24F4F3DF" w14:textId="1099F143" w:rsidR="004E5E4E" w:rsidRDefault="004E5E4E" w:rsidP="00C541D2">
      <w:pPr>
        <w:pStyle w:val="Paragrafoelenco"/>
        <w:numPr>
          <w:ilvl w:val="0"/>
          <w:numId w:val="1"/>
        </w:numPr>
      </w:pPr>
      <w:r w:rsidRPr="004E5E4E">
        <w:rPr>
          <w:b/>
          <w:bCs/>
        </w:rPr>
        <w:t>U</w:t>
      </w:r>
      <w:r w:rsidRPr="004E5E4E">
        <w:rPr>
          <w:b/>
          <w:bCs/>
        </w:rPr>
        <w:t>tilizzare parole chiare e concise</w:t>
      </w:r>
      <w:r>
        <w:t xml:space="preserve"> che descrivano il contenuto della pagina</w:t>
      </w:r>
    </w:p>
    <w:p w14:paraId="643C6CFA" w14:textId="71AD5A94" w:rsidR="004E5E4E" w:rsidRDefault="004E5E4E" w:rsidP="004E5E4E">
      <w:pPr>
        <w:pStyle w:val="Paragrafoelenco"/>
        <w:numPr>
          <w:ilvl w:val="0"/>
          <w:numId w:val="1"/>
        </w:numPr>
      </w:pPr>
      <w:r w:rsidRPr="00C41C13">
        <w:rPr>
          <w:b/>
          <w:bCs/>
        </w:rPr>
        <w:t>S</w:t>
      </w:r>
      <w:r w:rsidRPr="00C41C13">
        <w:rPr>
          <w:b/>
          <w:bCs/>
        </w:rPr>
        <w:t>eparare le parole con trattini</w:t>
      </w:r>
      <w:r>
        <w:t xml:space="preserve"> (-) ed evitare caratteri speciali come #, &amp; o %</w:t>
      </w:r>
    </w:p>
    <w:p w14:paraId="5CF1E215" w14:textId="4328B818" w:rsidR="004E5E4E" w:rsidRDefault="004E5E4E" w:rsidP="004E5E4E">
      <w:pPr>
        <w:pStyle w:val="Paragrafoelenco"/>
        <w:numPr>
          <w:ilvl w:val="0"/>
          <w:numId w:val="1"/>
        </w:numPr>
      </w:pPr>
      <w:r>
        <w:t>G</w:t>
      </w:r>
      <w:r>
        <w:t>arantire che l'URL sia pertinente, leggibile e facile da comprendere per gli utenti e motori di ricerca</w:t>
      </w:r>
    </w:p>
    <w:p w14:paraId="54574CA7" w14:textId="11890DEC" w:rsidR="004E5E4E" w:rsidRDefault="004E5E4E" w:rsidP="004E5E4E">
      <w:pPr>
        <w:pStyle w:val="Paragrafoelenco"/>
        <w:numPr>
          <w:ilvl w:val="0"/>
          <w:numId w:val="1"/>
        </w:numPr>
      </w:pPr>
      <w:r>
        <w:t>U</w:t>
      </w:r>
      <w:r>
        <w:t xml:space="preserve">tilizzare i </w:t>
      </w:r>
      <w:proofErr w:type="spellStart"/>
      <w:r w:rsidRPr="00C41C13">
        <w:rPr>
          <w:b/>
          <w:bCs/>
        </w:rPr>
        <w:t>permalink</w:t>
      </w:r>
      <w:proofErr w:type="spellEnd"/>
    </w:p>
    <w:p w14:paraId="6BA19CE0" w14:textId="2CEB2C52" w:rsidR="004E5E4E" w:rsidRDefault="004E5E4E" w:rsidP="004E5E4E">
      <w:pPr>
        <w:pStyle w:val="Titolo1"/>
      </w:pPr>
      <w:r>
        <w:t>C</w:t>
      </w:r>
      <w:r>
        <w:t xml:space="preserve">os'è un </w:t>
      </w:r>
      <w:proofErr w:type="spellStart"/>
      <w:r>
        <w:t>Permalink</w:t>
      </w:r>
      <w:proofErr w:type="spellEnd"/>
      <w:r>
        <w:t>?</w:t>
      </w:r>
    </w:p>
    <w:p w14:paraId="534A8E73" w14:textId="305B76D1" w:rsidR="004E5E4E" w:rsidRDefault="004E5E4E" w:rsidP="004E5E4E">
      <w:r w:rsidRPr="00C41C13">
        <w:rPr>
          <w:b/>
          <w:bCs/>
        </w:rPr>
        <w:t xml:space="preserve">Un </w:t>
      </w:r>
      <w:proofErr w:type="spellStart"/>
      <w:r w:rsidRPr="00C41C13">
        <w:rPr>
          <w:b/>
          <w:bCs/>
        </w:rPr>
        <w:t>permalink</w:t>
      </w:r>
      <w:proofErr w:type="spellEnd"/>
      <w:r w:rsidRPr="00C41C13">
        <w:rPr>
          <w:b/>
          <w:bCs/>
        </w:rPr>
        <w:t xml:space="preserve"> è un collegamento permanente a pagine web specifiche o contenuti all'interno di un sito web. </w:t>
      </w:r>
      <w:r w:rsidRPr="00C41C13">
        <w:br/>
      </w:r>
      <w:r>
        <w:t>Questi link sono progettati per rimanere invariati nel tempo, anche se il contenuto viene aggiornato o la struttura del sito cambia.</w:t>
      </w:r>
    </w:p>
    <w:p w14:paraId="55846D8D" w14:textId="36219C72" w:rsidR="004E5E4E" w:rsidRDefault="004E5E4E" w:rsidP="004E5E4E">
      <w:pPr>
        <w:numPr>
          <w:ilvl w:val="0"/>
          <w:numId w:val="2"/>
        </w:numPr>
      </w:pPr>
      <w:r w:rsidRPr="004E5E4E">
        <w:t xml:space="preserve">Ogni </w:t>
      </w:r>
      <w:proofErr w:type="spellStart"/>
      <w:r w:rsidRPr="004E5E4E">
        <w:t>permalink</w:t>
      </w:r>
      <w:proofErr w:type="spellEnd"/>
      <w:r w:rsidRPr="004E5E4E">
        <w:t xml:space="preserve"> è </w:t>
      </w:r>
      <w:r w:rsidRPr="004E5E4E">
        <w:rPr>
          <w:b/>
          <w:bCs/>
        </w:rPr>
        <w:t>unico</w:t>
      </w:r>
      <w:r w:rsidRPr="004E5E4E">
        <w:t xml:space="preserve"> e identifica un pezzo specifico di contenuto.</w:t>
      </w:r>
    </w:p>
    <w:p w14:paraId="29FFD59A" w14:textId="2D3A6695" w:rsidR="004E5E4E" w:rsidRPr="00C41C13" w:rsidRDefault="004E5E4E" w:rsidP="004E5E4E">
      <w:pPr>
        <w:numPr>
          <w:ilvl w:val="0"/>
          <w:numId w:val="2"/>
        </w:numPr>
        <w:rPr>
          <w:b/>
          <w:bCs/>
        </w:rPr>
      </w:pPr>
      <w:r w:rsidRPr="004E5E4E">
        <w:t xml:space="preserve">I </w:t>
      </w:r>
      <w:proofErr w:type="spellStart"/>
      <w:r w:rsidRPr="004E5E4E">
        <w:t>permalink</w:t>
      </w:r>
      <w:proofErr w:type="spellEnd"/>
      <w:r w:rsidRPr="004E5E4E">
        <w:t xml:space="preserve"> sono progettati per rimanere </w:t>
      </w:r>
      <w:r w:rsidRPr="00C41C13">
        <w:rPr>
          <w:b/>
          <w:bCs/>
        </w:rPr>
        <w:t>costanti nel tempo, anche se il contenuto o la struttura degli URL cambia.</w:t>
      </w:r>
    </w:p>
    <w:p w14:paraId="1895DA18" w14:textId="2769BB3E" w:rsidR="004E5E4E" w:rsidRDefault="004E5E4E" w:rsidP="004E5E4E">
      <w:pPr>
        <w:numPr>
          <w:ilvl w:val="0"/>
          <w:numId w:val="2"/>
        </w:numPr>
      </w:pPr>
      <w:r w:rsidRPr="004E5E4E">
        <w:t xml:space="preserve">Sono spesso progettati per essere </w:t>
      </w:r>
      <w:r w:rsidRPr="00C41C13">
        <w:rPr>
          <w:b/>
          <w:bCs/>
        </w:rPr>
        <w:t>facili da comprendere</w:t>
      </w:r>
      <w:r w:rsidRPr="004E5E4E">
        <w:t xml:space="preserve"> e ricordare dagli utenti.</w:t>
      </w:r>
    </w:p>
    <w:p w14:paraId="61DD9478" w14:textId="00AF4E1C" w:rsidR="004E5E4E" w:rsidRDefault="004E5E4E" w:rsidP="004E5E4E">
      <w:pPr>
        <w:numPr>
          <w:ilvl w:val="0"/>
          <w:numId w:val="2"/>
        </w:numPr>
      </w:pPr>
      <w:proofErr w:type="spellStart"/>
      <w:r w:rsidRPr="004E5E4E">
        <w:t>Permalink</w:t>
      </w:r>
      <w:proofErr w:type="spellEnd"/>
      <w:r w:rsidRPr="004E5E4E">
        <w:t xml:space="preserve"> ben strutturati </w:t>
      </w:r>
      <w:r w:rsidRPr="00C41C13">
        <w:rPr>
          <w:b/>
          <w:bCs/>
        </w:rPr>
        <w:t>possono migliorare il SEO</w:t>
      </w:r>
      <w:r w:rsidRPr="004E5E4E">
        <w:t xml:space="preserve"> fornendo URL chiari e informativi.</w:t>
      </w:r>
    </w:p>
    <w:p w14:paraId="6B7AE702" w14:textId="3002DCA4" w:rsidR="004E5E4E" w:rsidRDefault="004E5E4E" w:rsidP="004E5E4E">
      <w:pPr>
        <w:pStyle w:val="Titolo3"/>
        <w:rPr>
          <w:rFonts w:eastAsiaTheme="minorHAnsi"/>
        </w:rPr>
      </w:pPr>
      <w:r>
        <w:rPr>
          <w:rFonts w:eastAsiaTheme="minorHAnsi"/>
        </w:rPr>
        <w:t xml:space="preserve">Esempi di </w:t>
      </w:r>
      <w:proofErr w:type="spellStart"/>
      <w:r>
        <w:rPr>
          <w:rFonts w:eastAsiaTheme="minorHAnsi"/>
        </w:rPr>
        <w:t>permalink</w:t>
      </w:r>
      <w:proofErr w:type="spellEnd"/>
    </w:p>
    <w:p w14:paraId="7837F36B" w14:textId="0E884FD1" w:rsidR="004E5E4E" w:rsidRPr="004E5E4E" w:rsidRDefault="004E5E4E" w:rsidP="004E5E4E">
      <w:r w:rsidRPr="004E5E4E">
        <w:drawing>
          <wp:inline distT="0" distB="0" distL="0" distR="0" wp14:anchorId="1E6AC777" wp14:editId="7E17A7A1">
            <wp:extent cx="6120130" cy="821055"/>
            <wp:effectExtent l="0" t="0" r="0" b="0"/>
            <wp:docPr id="1688364629" name="Immagine 1" descr="Immagine che contiene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64629" name="Immagine 1" descr="Immagine che contiene test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E4E" w:rsidRPr="004E5E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B1E7B"/>
    <w:multiLevelType w:val="multilevel"/>
    <w:tmpl w:val="158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BB8"/>
    <w:multiLevelType w:val="multilevel"/>
    <w:tmpl w:val="1EE0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55278"/>
    <w:multiLevelType w:val="hybridMultilevel"/>
    <w:tmpl w:val="282C7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944571">
    <w:abstractNumId w:val="2"/>
  </w:num>
  <w:num w:numId="2" w16cid:durableId="829903436">
    <w:abstractNumId w:val="0"/>
  </w:num>
  <w:num w:numId="3" w16cid:durableId="1037008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4E"/>
    <w:rsid w:val="00454762"/>
    <w:rsid w:val="00482E16"/>
    <w:rsid w:val="004E5E4E"/>
    <w:rsid w:val="00827F26"/>
    <w:rsid w:val="00B61CC8"/>
    <w:rsid w:val="00C41C13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A671"/>
  <w15:chartTrackingRefBased/>
  <w15:docId w15:val="{B68E421B-A246-4919-AB80-D361E481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E5E4E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5E4E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E4E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E4E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E5E4E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5E4E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5E4E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5E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5E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5E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5E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5E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5E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5E4E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5E4E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5E4E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5E4E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2024-10-24T15:33:00Z</dcterms:created>
  <dcterms:modified xsi:type="dcterms:W3CDTF">2024-10-24T15:44:00Z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2024-10-24T15:38:45Z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899801fa-0c89-4be7-a613-7480beab6f76</vt:lpwstr>
  </property>
  <property fmtid="{D5CDD505-2E9C-101B-9397-08002B2CF9AE}" pid="8" name="MSIP_Label_defa4170-0d19-0005-0004-bc88714345d2_ContentBits">
    <vt:lpwstr>0</vt:lpwstr>
  </property>
</Properties>
</file>